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CBB" w:rsidRPr="00AE76EF" w:rsidRDefault="00A11CBB" w:rsidP="00062D6F">
      <w:pPr>
        <w:tabs>
          <w:tab w:val="left" w:pos="4536"/>
        </w:tabs>
        <w:spacing w:after="0" w:line="240" w:lineRule="auto"/>
        <w:jc w:val="center"/>
        <w:rPr>
          <w:rFonts w:ascii="Times New Roman" w:eastAsia="Times New Roman" w:hAnsi="Times New Roman" w:cs="Times New Roman"/>
          <w:color w:val="FFFFFF" w:themeColor="background1"/>
          <w:sz w:val="28"/>
          <w:szCs w:val="28"/>
          <w:lang w:val="en-US" w:eastAsia="ru-RU"/>
        </w:rPr>
      </w:pPr>
      <w:bookmarkStart w:id="0" w:name="OLE_LINK1"/>
      <w:bookmarkStart w:id="1" w:name="OLE_LINK2"/>
    </w:p>
    <w:p w:rsidR="00A11CBB" w:rsidRPr="00AE76EF"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A11CBB" w:rsidRPr="00AE76EF"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A11CBB" w:rsidRPr="00AE76EF"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A11CBB" w:rsidRPr="00AE76EF"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A11CBB" w:rsidRPr="00AE76EF"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DA79D3" w:rsidRPr="00AE76EF" w:rsidRDefault="00DA79D3" w:rsidP="00062D6F">
      <w:pPr>
        <w:tabs>
          <w:tab w:val="left" w:pos="4536"/>
        </w:tabs>
        <w:spacing w:after="0" w:line="240" w:lineRule="auto"/>
        <w:jc w:val="center"/>
        <w:rPr>
          <w:rFonts w:ascii="Times New Roman" w:eastAsia="Times New Roman" w:hAnsi="Times New Roman" w:cs="Times New Roman"/>
          <w:sz w:val="28"/>
          <w:szCs w:val="28"/>
          <w:lang w:eastAsia="ru-RU"/>
        </w:rPr>
      </w:pPr>
    </w:p>
    <w:p w:rsidR="00480511" w:rsidRPr="00AE76EF" w:rsidRDefault="00480511" w:rsidP="00062D6F">
      <w:pPr>
        <w:tabs>
          <w:tab w:val="left" w:pos="4536"/>
        </w:tabs>
        <w:spacing w:after="0" w:line="240" w:lineRule="auto"/>
        <w:jc w:val="center"/>
        <w:rPr>
          <w:rFonts w:ascii="Times New Roman" w:eastAsia="Times New Roman" w:hAnsi="Times New Roman" w:cs="Times New Roman"/>
          <w:sz w:val="28"/>
          <w:szCs w:val="28"/>
          <w:lang w:eastAsia="ru-RU"/>
        </w:rPr>
      </w:pPr>
    </w:p>
    <w:p w:rsidR="00717A32" w:rsidRPr="00AE76EF" w:rsidRDefault="00717A32" w:rsidP="00062D6F">
      <w:pPr>
        <w:tabs>
          <w:tab w:val="left" w:pos="4536"/>
        </w:tabs>
        <w:spacing w:after="0" w:line="240" w:lineRule="auto"/>
        <w:jc w:val="center"/>
        <w:rPr>
          <w:rFonts w:ascii="Times New Roman" w:eastAsia="Times New Roman" w:hAnsi="Times New Roman" w:cs="Times New Roman"/>
          <w:sz w:val="28"/>
          <w:szCs w:val="28"/>
          <w:lang w:eastAsia="ru-RU"/>
        </w:rPr>
      </w:pPr>
    </w:p>
    <w:p w:rsidR="006943D7" w:rsidRPr="00AE76EF" w:rsidRDefault="006943D7" w:rsidP="00062D6F">
      <w:pPr>
        <w:tabs>
          <w:tab w:val="left" w:pos="4536"/>
          <w:tab w:val="left" w:pos="5670"/>
        </w:tabs>
        <w:spacing w:after="0" w:line="240" w:lineRule="auto"/>
        <w:ind w:left="5670"/>
        <w:jc w:val="both"/>
        <w:rPr>
          <w:rFonts w:ascii="Times New Roman" w:eastAsia="Calibri" w:hAnsi="Times New Roman" w:cs="Times New Roman"/>
          <w:sz w:val="28"/>
          <w:szCs w:val="28"/>
          <w:lang w:eastAsia="ru-RU"/>
        </w:rPr>
      </w:pPr>
      <w:r w:rsidRPr="00AE76EF">
        <w:rPr>
          <w:rFonts w:ascii="Times New Roman" w:eastAsia="Calibri" w:hAnsi="Times New Roman" w:cs="Times New Roman"/>
          <w:sz w:val="28"/>
          <w:szCs w:val="28"/>
          <w:lang w:eastAsia="ru-RU"/>
        </w:rPr>
        <w:t>УТВЕРЖДАЮ</w:t>
      </w:r>
    </w:p>
    <w:p w:rsidR="0032635D" w:rsidRPr="00AE76EF" w:rsidRDefault="0032635D" w:rsidP="005C544F">
      <w:pPr>
        <w:tabs>
          <w:tab w:val="left" w:pos="4536"/>
          <w:tab w:val="left" w:pos="5670"/>
        </w:tabs>
        <w:spacing w:after="0" w:line="240" w:lineRule="auto"/>
        <w:ind w:left="5670" w:right="-143"/>
        <w:rPr>
          <w:rFonts w:ascii="Times New Roman" w:eastAsia="Calibri" w:hAnsi="Times New Roman" w:cs="Times New Roman"/>
          <w:sz w:val="28"/>
          <w:szCs w:val="28"/>
          <w:lang w:eastAsia="ru-RU"/>
        </w:rPr>
      </w:pPr>
      <w:r w:rsidRPr="00AE76EF">
        <w:rPr>
          <w:rFonts w:ascii="Times New Roman" w:eastAsia="Calibri" w:hAnsi="Times New Roman" w:cs="Times New Roman"/>
          <w:sz w:val="28"/>
          <w:szCs w:val="28"/>
          <w:lang w:eastAsia="ru-RU"/>
        </w:rPr>
        <w:t>И.о. председателя</w:t>
      </w:r>
    </w:p>
    <w:p w:rsidR="005C544F" w:rsidRPr="00AE76EF" w:rsidRDefault="005C544F" w:rsidP="005C544F">
      <w:pPr>
        <w:tabs>
          <w:tab w:val="left" w:pos="4536"/>
          <w:tab w:val="left" w:pos="5670"/>
        </w:tabs>
        <w:spacing w:after="0" w:line="240" w:lineRule="auto"/>
        <w:ind w:left="5670" w:right="-143"/>
        <w:rPr>
          <w:rFonts w:ascii="Times New Roman" w:eastAsia="Calibri" w:hAnsi="Times New Roman" w:cs="Times New Roman"/>
          <w:sz w:val="28"/>
          <w:szCs w:val="28"/>
          <w:lang w:eastAsia="ru-RU"/>
        </w:rPr>
      </w:pPr>
      <w:r w:rsidRPr="00AE76EF">
        <w:rPr>
          <w:rFonts w:ascii="Times New Roman" w:eastAsia="Calibri" w:hAnsi="Times New Roman" w:cs="Times New Roman"/>
          <w:sz w:val="28"/>
          <w:szCs w:val="28"/>
          <w:lang w:eastAsia="ru-RU"/>
        </w:rPr>
        <w:t xml:space="preserve">Государственного комитета Республики Татарстан </w:t>
      </w:r>
    </w:p>
    <w:p w:rsidR="005C544F" w:rsidRPr="00AE76EF" w:rsidRDefault="005C544F" w:rsidP="005C544F">
      <w:pPr>
        <w:tabs>
          <w:tab w:val="left" w:pos="4536"/>
          <w:tab w:val="left" w:pos="5670"/>
        </w:tabs>
        <w:spacing w:after="0" w:line="240" w:lineRule="auto"/>
        <w:ind w:left="5670"/>
        <w:rPr>
          <w:rFonts w:ascii="Times New Roman" w:eastAsia="Calibri" w:hAnsi="Times New Roman" w:cs="Times New Roman"/>
          <w:sz w:val="28"/>
          <w:szCs w:val="28"/>
          <w:lang w:eastAsia="ru-RU"/>
        </w:rPr>
      </w:pPr>
      <w:r w:rsidRPr="00AE76EF">
        <w:rPr>
          <w:rFonts w:ascii="Times New Roman" w:eastAsia="Calibri" w:hAnsi="Times New Roman" w:cs="Times New Roman"/>
          <w:sz w:val="28"/>
          <w:szCs w:val="28"/>
          <w:lang w:eastAsia="ru-RU"/>
        </w:rPr>
        <w:t>по тарифам</w:t>
      </w:r>
    </w:p>
    <w:p w:rsidR="005C544F" w:rsidRPr="00AE76EF" w:rsidRDefault="005C544F" w:rsidP="005C544F">
      <w:pPr>
        <w:tabs>
          <w:tab w:val="left" w:pos="4536"/>
          <w:tab w:val="left" w:pos="5670"/>
          <w:tab w:val="left" w:pos="5880"/>
        </w:tabs>
        <w:spacing w:after="0" w:line="240" w:lineRule="auto"/>
        <w:ind w:left="5670"/>
        <w:jc w:val="both"/>
        <w:rPr>
          <w:rFonts w:ascii="Times New Roman" w:eastAsia="Calibri" w:hAnsi="Times New Roman" w:cs="Times New Roman"/>
          <w:sz w:val="28"/>
          <w:szCs w:val="28"/>
          <w:lang w:eastAsia="ru-RU"/>
        </w:rPr>
      </w:pPr>
      <w:r w:rsidRPr="00AE76EF">
        <w:rPr>
          <w:rFonts w:ascii="Times New Roman" w:eastAsia="Calibri" w:hAnsi="Times New Roman" w:cs="Times New Roman"/>
          <w:sz w:val="28"/>
          <w:szCs w:val="28"/>
          <w:lang w:eastAsia="ru-RU"/>
        </w:rPr>
        <w:t>______________</w:t>
      </w:r>
      <w:r w:rsidRPr="00AE76EF">
        <w:rPr>
          <w:rFonts w:ascii="Times New Roman" w:eastAsia="Calibri" w:hAnsi="Times New Roman" w:cs="Times New Roman"/>
          <w:sz w:val="28"/>
          <w:szCs w:val="28"/>
          <w:lang w:val="en-US" w:eastAsia="ru-RU"/>
        </w:rPr>
        <w:t> </w:t>
      </w:r>
      <w:r w:rsidRPr="00AE76EF">
        <w:rPr>
          <w:rFonts w:ascii="Times New Roman" w:eastAsia="Calibri" w:hAnsi="Times New Roman" w:cs="Times New Roman"/>
          <w:sz w:val="28"/>
          <w:szCs w:val="28"/>
          <w:lang w:eastAsia="ru-RU"/>
        </w:rPr>
        <w:t>А.</w:t>
      </w:r>
      <w:r w:rsidR="0032635D" w:rsidRPr="00AE76EF">
        <w:rPr>
          <w:rFonts w:ascii="Times New Roman" w:eastAsia="Calibri" w:hAnsi="Times New Roman" w:cs="Times New Roman"/>
          <w:sz w:val="28"/>
          <w:szCs w:val="28"/>
          <w:lang w:eastAsia="ru-RU"/>
        </w:rPr>
        <w:t>Л</w:t>
      </w:r>
      <w:r w:rsidRPr="00AE76EF">
        <w:rPr>
          <w:rFonts w:ascii="Times New Roman" w:eastAsia="Calibri" w:hAnsi="Times New Roman" w:cs="Times New Roman"/>
          <w:sz w:val="28"/>
          <w:szCs w:val="28"/>
          <w:lang w:eastAsia="ru-RU"/>
        </w:rPr>
        <w:t>.</w:t>
      </w:r>
      <w:r w:rsidR="0032635D" w:rsidRPr="00AE76EF">
        <w:rPr>
          <w:rFonts w:ascii="Times New Roman" w:eastAsia="Calibri" w:hAnsi="Times New Roman" w:cs="Times New Roman"/>
          <w:sz w:val="28"/>
          <w:szCs w:val="28"/>
          <w:lang w:eastAsia="ru-RU"/>
        </w:rPr>
        <w:t>Штром</w:t>
      </w:r>
    </w:p>
    <w:p w:rsidR="005A097D" w:rsidRPr="00AE76EF" w:rsidRDefault="005A097D" w:rsidP="006F70B7">
      <w:pPr>
        <w:tabs>
          <w:tab w:val="left" w:pos="4536"/>
        </w:tabs>
        <w:spacing w:after="0" w:line="480" w:lineRule="auto"/>
        <w:jc w:val="center"/>
        <w:rPr>
          <w:rFonts w:ascii="Times New Roman" w:eastAsia="Times New Roman" w:hAnsi="Times New Roman" w:cs="Times New Roman"/>
          <w:sz w:val="28"/>
          <w:szCs w:val="28"/>
          <w:lang w:eastAsia="ru-RU"/>
        </w:rPr>
      </w:pPr>
    </w:p>
    <w:p w:rsidR="0004280A" w:rsidRPr="00AE76EF" w:rsidRDefault="0004280A" w:rsidP="00062D6F">
      <w:pPr>
        <w:tabs>
          <w:tab w:val="left" w:pos="4536"/>
        </w:tabs>
        <w:spacing w:after="0" w:line="240" w:lineRule="auto"/>
        <w:jc w:val="center"/>
        <w:rPr>
          <w:rFonts w:ascii="Times New Roman" w:eastAsia="Times New Roman" w:hAnsi="Times New Roman" w:cs="Times New Roman"/>
          <w:b/>
          <w:sz w:val="28"/>
          <w:szCs w:val="28"/>
          <w:lang w:eastAsia="ru-RU"/>
        </w:rPr>
      </w:pPr>
      <w:r w:rsidRPr="00AE76EF">
        <w:rPr>
          <w:rFonts w:ascii="Times New Roman" w:eastAsia="Times New Roman" w:hAnsi="Times New Roman" w:cs="Times New Roman"/>
          <w:b/>
          <w:sz w:val="28"/>
          <w:szCs w:val="28"/>
          <w:lang w:eastAsia="ru-RU"/>
        </w:rPr>
        <w:t>П Р О Т О К О Л</w:t>
      </w:r>
    </w:p>
    <w:p w:rsidR="0004280A" w:rsidRPr="00AE76EF" w:rsidRDefault="0004280A" w:rsidP="00062D6F">
      <w:pPr>
        <w:tabs>
          <w:tab w:val="left" w:pos="4536"/>
        </w:tabs>
        <w:spacing w:after="0" w:line="240" w:lineRule="auto"/>
        <w:jc w:val="center"/>
        <w:rPr>
          <w:rFonts w:ascii="Times New Roman" w:eastAsia="Times New Roman" w:hAnsi="Times New Roman" w:cs="Times New Roman"/>
          <w:sz w:val="28"/>
          <w:szCs w:val="28"/>
          <w:lang w:eastAsia="ru-RU"/>
        </w:rPr>
      </w:pPr>
      <w:r w:rsidRPr="00AE76EF">
        <w:rPr>
          <w:rFonts w:ascii="Times New Roman" w:eastAsia="Times New Roman" w:hAnsi="Times New Roman" w:cs="Times New Roman"/>
          <w:sz w:val="28"/>
          <w:szCs w:val="28"/>
          <w:lang w:eastAsia="ru-RU"/>
        </w:rPr>
        <w:t xml:space="preserve">заседания </w:t>
      </w:r>
      <w:r w:rsidR="007472B0" w:rsidRPr="00AE76EF">
        <w:rPr>
          <w:rFonts w:ascii="Times New Roman" w:eastAsia="Times New Roman" w:hAnsi="Times New Roman" w:cs="Times New Roman"/>
          <w:sz w:val="28"/>
          <w:szCs w:val="28"/>
          <w:lang w:eastAsia="ru-RU"/>
        </w:rPr>
        <w:t>Правления</w:t>
      </w:r>
    </w:p>
    <w:p w:rsidR="0004280A" w:rsidRPr="00AE76EF" w:rsidRDefault="0004280A" w:rsidP="00062D6F">
      <w:pPr>
        <w:tabs>
          <w:tab w:val="left" w:pos="4536"/>
        </w:tabs>
        <w:spacing w:after="0" w:line="240" w:lineRule="auto"/>
        <w:jc w:val="center"/>
        <w:rPr>
          <w:rFonts w:ascii="Times New Roman" w:eastAsia="Times New Roman" w:hAnsi="Times New Roman" w:cs="Times New Roman"/>
          <w:sz w:val="28"/>
          <w:szCs w:val="28"/>
          <w:lang w:eastAsia="ru-RU"/>
        </w:rPr>
      </w:pPr>
      <w:r w:rsidRPr="00AE76EF">
        <w:rPr>
          <w:rFonts w:ascii="Times New Roman" w:eastAsia="Times New Roman" w:hAnsi="Times New Roman" w:cs="Times New Roman"/>
          <w:sz w:val="28"/>
          <w:szCs w:val="28"/>
          <w:lang w:eastAsia="ru-RU"/>
        </w:rPr>
        <w:t>Государственного комитета Республики Татарстан по тарифам</w:t>
      </w:r>
    </w:p>
    <w:p w:rsidR="00B14D00" w:rsidRPr="00AE76EF" w:rsidRDefault="00B14D00" w:rsidP="006F70B7">
      <w:pPr>
        <w:tabs>
          <w:tab w:val="left" w:pos="4536"/>
        </w:tabs>
        <w:spacing w:after="0" w:line="480" w:lineRule="auto"/>
        <w:ind w:firstLine="720"/>
        <w:jc w:val="both"/>
        <w:rPr>
          <w:rFonts w:ascii="Times New Roman" w:eastAsia="Times New Roman" w:hAnsi="Times New Roman" w:cs="Times New Roman"/>
          <w:sz w:val="28"/>
          <w:szCs w:val="28"/>
          <w:u w:val="single"/>
          <w:lang w:eastAsia="ru-RU"/>
        </w:rPr>
      </w:pPr>
    </w:p>
    <w:bookmarkEnd w:id="0"/>
    <w:bookmarkEnd w:id="1"/>
    <w:p w:rsidR="00DC6E1C" w:rsidRPr="00AE76EF" w:rsidRDefault="00DC6E1C" w:rsidP="00062D6F">
      <w:pPr>
        <w:tabs>
          <w:tab w:val="left" w:pos="4536"/>
        </w:tabs>
        <w:spacing w:after="0" w:line="240" w:lineRule="auto"/>
        <w:ind w:firstLine="720"/>
        <w:jc w:val="both"/>
        <w:rPr>
          <w:rFonts w:ascii="Times New Roman" w:eastAsia="Times New Roman" w:hAnsi="Times New Roman" w:cs="Times New Roman"/>
          <w:sz w:val="28"/>
          <w:szCs w:val="28"/>
          <w:u w:val="single"/>
          <w:lang w:eastAsia="ru-RU"/>
        </w:rPr>
      </w:pPr>
      <w:r w:rsidRPr="00AE76EF">
        <w:rPr>
          <w:rFonts w:ascii="Times New Roman" w:eastAsia="Times New Roman" w:hAnsi="Times New Roman" w:cs="Times New Roman"/>
          <w:sz w:val="28"/>
          <w:szCs w:val="28"/>
          <w:u w:val="single"/>
          <w:lang w:eastAsia="ru-RU"/>
        </w:rPr>
        <w:t xml:space="preserve">Присутствовали: </w:t>
      </w:r>
    </w:p>
    <w:p w:rsidR="00DC6E1C" w:rsidRPr="00AE76EF" w:rsidRDefault="00DC6E1C" w:rsidP="00062D6F">
      <w:pPr>
        <w:tabs>
          <w:tab w:val="left" w:pos="4536"/>
        </w:tabs>
        <w:spacing w:after="0" w:line="240" w:lineRule="auto"/>
        <w:ind w:firstLine="720"/>
        <w:jc w:val="both"/>
        <w:rPr>
          <w:rFonts w:ascii="Times New Roman" w:eastAsia="Times New Roman" w:hAnsi="Times New Roman" w:cs="Times New Roman"/>
          <w:sz w:val="28"/>
          <w:szCs w:val="28"/>
          <w:u w:val="single"/>
          <w:lang w:eastAsia="ru-RU"/>
        </w:rPr>
      </w:pPr>
      <w:r w:rsidRPr="00AE76EF">
        <w:rPr>
          <w:rFonts w:ascii="Times New Roman" w:eastAsia="Times New Roman" w:hAnsi="Times New Roman" w:cs="Times New Roman"/>
          <w:sz w:val="28"/>
          <w:szCs w:val="28"/>
          <w:u w:val="single"/>
          <w:lang w:eastAsia="ru-RU"/>
        </w:rPr>
        <w:t>председательствующий:</w:t>
      </w:r>
    </w:p>
    <w:p w:rsidR="00310CA6" w:rsidRPr="00AE76EF" w:rsidRDefault="00652502" w:rsidP="00310CA6">
      <w:pPr>
        <w:tabs>
          <w:tab w:val="left" w:pos="4536"/>
        </w:tabs>
        <w:spacing w:after="0" w:line="240" w:lineRule="auto"/>
        <w:ind w:firstLine="720"/>
        <w:jc w:val="both"/>
        <w:rPr>
          <w:rFonts w:ascii="Times New Roman" w:eastAsia="Times New Roman" w:hAnsi="Times New Roman" w:cs="Times New Roman"/>
          <w:bCs/>
          <w:sz w:val="28"/>
          <w:szCs w:val="28"/>
          <w:highlight w:val="yellow"/>
          <w:lang w:eastAsia="ru-RU"/>
        </w:rPr>
      </w:pPr>
      <w:r w:rsidRPr="00AE76EF">
        <w:rPr>
          <w:rFonts w:ascii="Times New Roman" w:eastAsia="Times New Roman" w:hAnsi="Times New Roman" w:cs="Times New Roman"/>
          <w:bCs/>
          <w:sz w:val="28"/>
          <w:szCs w:val="28"/>
          <w:lang w:eastAsia="ru-RU"/>
        </w:rPr>
        <w:t>Штром</w:t>
      </w:r>
      <w:r w:rsidR="00E320DF" w:rsidRPr="00AE76EF">
        <w:rPr>
          <w:rFonts w:ascii="Times New Roman" w:eastAsia="Times New Roman" w:hAnsi="Times New Roman" w:cs="Times New Roman"/>
          <w:bCs/>
          <w:sz w:val="28"/>
          <w:szCs w:val="28"/>
          <w:lang w:eastAsia="ru-RU"/>
        </w:rPr>
        <w:t> </w:t>
      </w:r>
      <w:r w:rsidRPr="00AE76EF">
        <w:rPr>
          <w:rFonts w:ascii="Times New Roman" w:eastAsia="Times New Roman" w:hAnsi="Times New Roman" w:cs="Times New Roman"/>
          <w:bCs/>
          <w:sz w:val="28"/>
          <w:szCs w:val="28"/>
          <w:lang w:eastAsia="ru-RU"/>
        </w:rPr>
        <w:t>А.Л</w:t>
      </w:r>
      <w:r w:rsidR="0043389D" w:rsidRPr="00AE76EF">
        <w:rPr>
          <w:rFonts w:ascii="Times New Roman" w:eastAsia="Times New Roman" w:hAnsi="Times New Roman" w:cs="Times New Roman"/>
          <w:bCs/>
          <w:sz w:val="28"/>
          <w:szCs w:val="28"/>
          <w:lang w:eastAsia="ru-RU"/>
        </w:rPr>
        <w:t xml:space="preserve">., </w:t>
      </w:r>
      <w:r w:rsidRPr="00AE76EF">
        <w:rPr>
          <w:rFonts w:ascii="Times New Roman" w:eastAsia="Times New Roman" w:hAnsi="Times New Roman" w:cs="Times New Roman"/>
          <w:bCs/>
          <w:sz w:val="28"/>
          <w:szCs w:val="28"/>
          <w:lang w:eastAsia="ru-RU"/>
        </w:rPr>
        <w:t>и.о.</w:t>
      </w:r>
      <w:r w:rsidR="00E320DF" w:rsidRPr="00AE76EF">
        <w:rPr>
          <w:rFonts w:ascii="Times New Roman" w:eastAsia="Times New Roman" w:hAnsi="Times New Roman" w:cs="Times New Roman"/>
          <w:bCs/>
          <w:sz w:val="28"/>
          <w:szCs w:val="28"/>
          <w:lang w:eastAsia="ru-RU"/>
        </w:rPr>
        <w:t> </w:t>
      </w:r>
      <w:r w:rsidRPr="00AE76EF">
        <w:rPr>
          <w:rFonts w:ascii="Times New Roman" w:eastAsia="Times New Roman" w:hAnsi="Times New Roman" w:cs="Times New Roman"/>
          <w:bCs/>
          <w:sz w:val="28"/>
          <w:szCs w:val="28"/>
          <w:lang w:eastAsia="ru-RU"/>
        </w:rPr>
        <w:t>председателя</w:t>
      </w:r>
      <w:r w:rsidR="0043389D" w:rsidRPr="00AE76EF">
        <w:rPr>
          <w:rFonts w:ascii="Times New Roman" w:eastAsia="Times New Roman" w:hAnsi="Times New Roman" w:cs="Times New Roman"/>
          <w:bCs/>
          <w:sz w:val="28"/>
          <w:szCs w:val="28"/>
          <w:lang w:eastAsia="ru-RU"/>
        </w:rPr>
        <w:t xml:space="preserve"> Государственного комитета Республики Татарстан по тарифам;</w:t>
      </w:r>
    </w:p>
    <w:p w:rsidR="006943D7" w:rsidRPr="00AE76EF" w:rsidRDefault="006943D7" w:rsidP="00062D6F">
      <w:pPr>
        <w:tabs>
          <w:tab w:val="left" w:pos="4536"/>
        </w:tabs>
        <w:spacing w:after="0" w:line="240" w:lineRule="auto"/>
        <w:ind w:firstLine="720"/>
        <w:jc w:val="both"/>
        <w:rPr>
          <w:rFonts w:ascii="Times New Roman" w:eastAsia="Times New Roman" w:hAnsi="Times New Roman" w:cs="Times New Roman"/>
          <w:sz w:val="28"/>
          <w:szCs w:val="16"/>
          <w:highlight w:val="yellow"/>
          <w:lang w:eastAsia="ru-RU"/>
        </w:rPr>
      </w:pPr>
    </w:p>
    <w:p w:rsidR="00CE2C1B" w:rsidRPr="00AE76EF" w:rsidRDefault="00CE2C1B" w:rsidP="00CE2C1B">
      <w:pPr>
        <w:tabs>
          <w:tab w:val="left" w:pos="4536"/>
        </w:tabs>
        <w:spacing w:after="0" w:line="240" w:lineRule="auto"/>
        <w:ind w:firstLine="720"/>
        <w:jc w:val="both"/>
        <w:rPr>
          <w:rFonts w:ascii="Times New Roman" w:eastAsia="Times New Roman" w:hAnsi="Times New Roman" w:cs="Times New Roman"/>
          <w:sz w:val="28"/>
          <w:szCs w:val="28"/>
          <w:u w:val="single"/>
          <w:lang w:eastAsia="ru-RU"/>
        </w:rPr>
      </w:pPr>
      <w:r w:rsidRPr="00AE76EF">
        <w:rPr>
          <w:rFonts w:ascii="Times New Roman" w:eastAsia="Times New Roman" w:hAnsi="Times New Roman" w:cs="Times New Roman"/>
          <w:sz w:val="28"/>
          <w:szCs w:val="28"/>
          <w:u w:val="single"/>
          <w:lang w:eastAsia="ru-RU"/>
        </w:rPr>
        <w:t>члены Правления:</w:t>
      </w:r>
    </w:p>
    <w:p w:rsidR="00CE2C1B" w:rsidRPr="00AE76EF" w:rsidRDefault="00CE2C1B" w:rsidP="00CE2C1B">
      <w:pPr>
        <w:tabs>
          <w:tab w:val="left" w:pos="4536"/>
        </w:tabs>
        <w:spacing w:after="0" w:line="240" w:lineRule="auto"/>
        <w:ind w:firstLine="720"/>
        <w:jc w:val="both"/>
        <w:rPr>
          <w:rFonts w:ascii="Times New Roman" w:eastAsia="Times New Roman" w:hAnsi="Times New Roman"/>
          <w:sz w:val="28"/>
          <w:szCs w:val="28"/>
          <w:lang w:eastAsia="ru-RU"/>
        </w:rPr>
      </w:pPr>
      <w:r w:rsidRPr="00AE76EF">
        <w:rPr>
          <w:rFonts w:ascii="Times New Roman" w:hAnsi="Times New Roman"/>
          <w:sz w:val="28"/>
          <w:szCs w:val="28"/>
          <w:lang w:eastAsia="ru-RU"/>
        </w:rPr>
        <w:t>Борисова Л.П., </w:t>
      </w:r>
      <w:r w:rsidRPr="00AE76EF">
        <w:rPr>
          <w:rFonts w:ascii="Times New Roman" w:eastAsia="Times New Roman" w:hAnsi="Times New Roman"/>
          <w:sz w:val="28"/>
          <w:szCs w:val="28"/>
          <w:lang w:eastAsia="ru-RU"/>
        </w:rPr>
        <w:t>заместитель председателя Государственного комитета Республики Татарстан по тарифам;</w:t>
      </w:r>
    </w:p>
    <w:p w:rsidR="00CE2C1B" w:rsidRPr="00AE76EF" w:rsidRDefault="00CE2C1B" w:rsidP="00CE2C1B">
      <w:pPr>
        <w:tabs>
          <w:tab w:val="left" w:pos="4536"/>
        </w:tabs>
        <w:spacing w:after="0" w:line="240" w:lineRule="auto"/>
        <w:ind w:firstLine="720"/>
        <w:jc w:val="both"/>
        <w:rPr>
          <w:rFonts w:ascii="Times New Roman" w:eastAsia="Times New Roman" w:hAnsi="Times New Roman"/>
          <w:sz w:val="28"/>
          <w:szCs w:val="28"/>
          <w:lang w:eastAsia="ru-RU"/>
        </w:rPr>
      </w:pPr>
      <w:r w:rsidRPr="00AE76EF">
        <w:rPr>
          <w:rFonts w:ascii="Times New Roman" w:eastAsia="Times New Roman" w:hAnsi="Times New Roman"/>
          <w:sz w:val="28"/>
          <w:szCs w:val="28"/>
          <w:lang w:eastAsia="ru-RU"/>
        </w:rPr>
        <w:t>Валиуллин Б.И., начальник юридического отдела;</w:t>
      </w:r>
    </w:p>
    <w:p w:rsidR="00CE2C1B" w:rsidRPr="00AE76EF" w:rsidRDefault="00CE2C1B" w:rsidP="00CE2C1B">
      <w:pPr>
        <w:tabs>
          <w:tab w:val="left" w:pos="4536"/>
        </w:tabs>
        <w:spacing w:after="0" w:line="240" w:lineRule="auto"/>
        <w:ind w:firstLine="720"/>
        <w:jc w:val="both"/>
        <w:rPr>
          <w:rFonts w:ascii="Times New Roman" w:eastAsia="Times New Roman" w:hAnsi="Times New Roman"/>
          <w:sz w:val="28"/>
          <w:szCs w:val="28"/>
          <w:lang w:eastAsia="ru-RU"/>
        </w:rPr>
      </w:pPr>
      <w:r w:rsidRPr="00AE76EF">
        <w:rPr>
          <w:rFonts w:ascii="Times New Roman" w:eastAsia="Times New Roman" w:hAnsi="Times New Roman"/>
          <w:sz w:val="28"/>
          <w:szCs w:val="28"/>
          <w:lang w:eastAsia="ru-RU"/>
        </w:rPr>
        <w:t>Симкачев Д.А., заместитель председателя Государственного комитета Республики Татарстан по тарифам;</w:t>
      </w:r>
    </w:p>
    <w:p w:rsidR="00CE2C1B" w:rsidRPr="00AE76EF" w:rsidRDefault="00CE2C1B" w:rsidP="00CE2C1B">
      <w:pPr>
        <w:tabs>
          <w:tab w:val="left" w:pos="4536"/>
        </w:tabs>
        <w:spacing w:after="0" w:line="240" w:lineRule="auto"/>
        <w:ind w:firstLine="720"/>
        <w:jc w:val="both"/>
        <w:rPr>
          <w:rFonts w:ascii="Times New Roman" w:eastAsia="Times New Roman" w:hAnsi="Times New Roman"/>
          <w:sz w:val="28"/>
          <w:szCs w:val="28"/>
          <w:lang w:eastAsia="ru-RU"/>
        </w:rPr>
      </w:pPr>
      <w:r w:rsidRPr="00AE76EF">
        <w:rPr>
          <w:rFonts w:ascii="Times New Roman" w:eastAsia="Times New Roman" w:hAnsi="Times New Roman"/>
          <w:sz w:val="28"/>
          <w:szCs w:val="28"/>
          <w:lang w:eastAsia="ru-RU"/>
        </w:rPr>
        <w:t>Хабибуллина Л.В., начальник управления регулирования организаций коммунальной сферы – начальник отдела регулирования тарифов в сфере водоснабжения, водоотведения и утилизации ТКО;</w:t>
      </w:r>
    </w:p>
    <w:p w:rsidR="00CE2C1B" w:rsidRPr="00AE76EF" w:rsidRDefault="00CE2C1B" w:rsidP="00CE2C1B">
      <w:pPr>
        <w:tabs>
          <w:tab w:val="left" w:pos="4536"/>
        </w:tabs>
        <w:spacing w:after="0" w:line="240" w:lineRule="auto"/>
        <w:ind w:firstLine="720"/>
        <w:jc w:val="both"/>
        <w:rPr>
          <w:rFonts w:ascii="Times New Roman" w:eastAsia="Times New Roman" w:hAnsi="Times New Roman"/>
          <w:sz w:val="28"/>
          <w:szCs w:val="28"/>
          <w:lang w:eastAsia="ru-RU"/>
        </w:rPr>
      </w:pPr>
      <w:r w:rsidRPr="00AE76EF">
        <w:rPr>
          <w:rFonts w:ascii="Times New Roman" w:eastAsia="Times New Roman" w:hAnsi="Times New Roman"/>
          <w:sz w:val="28"/>
          <w:szCs w:val="28"/>
          <w:lang w:eastAsia="ru-RU"/>
        </w:rPr>
        <w:t>Шарафутдинова О.А., начальник отдела организации, контроля и сопровождения принятия тарифных решений;</w:t>
      </w:r>
    </w:p>
    <w:p w:rsidR="00F60F5A" w:rsidRPr="00AE76EF" w:rsidRDefault="00F60F5A" w:rsidP="00CE2C1B">
      <w:pPr>
        <w:spacing w:after="0" w:line="240" w:lineRule="auto"/>
        <w:ind w:firstLine="708"/>
        <w:rPr>
          <w:rFonts w:ascii="Times New Roman" w:eastAsia="Times New Roman" w:hAnsi="Times New Roman" w:cs="Times New Roman"/>
          <w:sz w:val="28"/>
          <w:szCs w:val="28"/>
          <w:u w:val="single"/>
          <w:lang w:eastAsia="ru-RU"/>
        </w:rPr>
      </w:pPr>
      <w:r w:rsidRPr="00AE76EF">
        <w:rPr>
          <w:rFonts w:ascii="Times New Roman" w:eastAsia="Times New Roman" w:hAnsi="Times New Roman" w:cs="Times New Roman"/>
          <w:sz w:val="28"/>
          <w:szCs w:val="28"/>
          <w:u w:val="single"/>
          <w:lang w:eastAsia="ru-RU"/>
        </w:rPr>
        <w:t>представлено мнение в письменном виде:</w:t>
      </w:r>
    </w:p>
    <w:p w:rsidR="00C137D8" w:rsidRDefault="00F60F5A" w:rsidP="00CE2C1B">
      <w:pPr>
        <w:spacing w:after="0" w:line="240" w:lineRule="auto"/>
        <w:ind w:firstLine="708"/>
        <w:rPr>
          <w:rFonts w:ascii="Times New Roman" w:eastAsia="Times New Roman" w:hAnsi="Times New Roman" w:cs="Times New Roman"/>
          <w:sz w:val="26"/>
          <w:szCs w:val="26"/>
          <w:lang w:val="en-US" w:eastAsia="ru-RU"/>
        </w:rPr>
      </w:pPr>
      <w:r w:rsidRPr="00AE76EF">
        <w:rPr>
          <w:rFonts w:ascii="Times New Roman" w:eastAsia="Times New Roman" w:hAnsi="Times New Roman" w:cs="Times New Roman"/>
          <w:sz w:val="28"/>
          <w:szCs w:val="28"/>
          <w:lang w:eastAsia="ru-RU"/>
        </w:rPr>
        <w:t xml:space="preserve">Зубова Н.Д., представитель Ассоциации НП «Совет рынка» </w:t>
      </w:r>
      <w:r w:rsidRPr="00AE76EF">
        <w:rPr>
          <w:rFonts w:ascii="Times New Roman" w:eastAsia="Times New Roman" w:hAnsi="Times New Roman" w:cs="Times New Roman"/>
          <w:sz w:val="26"/>
          <w:szCs w:val="26"/>
          <w:lang w:eastAsia="ru-RU"/>
        </w:rPr>
        <w:t>(по электрике)</w:t>
      </w:r>
      <w:r w:rsidR="00AE76EF" w:rsidRPr="00AE76EF">
        <w:rPr>
          <w:rFonts w:ascii="Times New Roman" w:eastAsia="Times New Roman" w:hAnsi="Times New Roman" w:cs="Times New Roman"/>
          <w:sz w:val="26"/>
          <w:szCs w:val="26"/>
          <w:lang w:eastAsia="ru-RU"/>
        </w:rPr>
        <w:t>;</w:t>
      </w:r>
    </w:p>
    <w:p w:rsidR="00942D16" w:rsidRPr="00942D16" w:rsidRDefault="00942D16" w:rsidP="00CE2C1B">
      <w:pPr>
        <w:spacing w:after="0" w:line="240" w:lineRule="auto"/>
        <w:ind w:firstLine="708"/>
        <w:rPr>
          <w:rFonts w:ascii="Times New Roman" w:eastAsia="Times New Roman" w:hAnsi="Times New Roman" w:cs="Times New Roman"/>
          <w:sz w:val="26"/>
          <w:szCs w:val="26"/>
          <w:lang w:val="en-US" w:eastAsia="ru-RU"/>
        </w:rPr>
      </w:pPr>
      <w:bookmarkStart w:id="2" w:name="_GoBack"/>
      <w:bookmarkEnd w:id="2"/>
    </w:p>
    <w:p w:rsidR="00CE2C1B" w:rsidRPr="00AE76EF" w:rsidRDefault="00CE2C1B" w:rsidP="00CE2C1B">
      <w:pPr>
        <w:spacing w:after="0" w:line="240" w:lineRule="auto"/>
        <w:ind w:firstLine="708"/>
        <w:rPr>
          <w:rFonts w:ascii="Times New Roman" w:eastAsia="Times New Roman" w:hAnsi="Times New Roman" w:cs="Times New Roman"/>
          <w:sz w:val="28"/>
          <w:szCs w:val="28"/>
          <w:u w:val="single"/>
          <w:lang w:eastAsia="ru-RU"/>
        </w:rPr>
      </w:pPr>
      <w:r w:rsidRPr="00AE76EF">
        <w:rPr>
          <w:rFonts w:ascii="Times New Roman" w:eastAsia="Times New Roman" w:hAnsi="Times New Roman" w:cs="Times New Roman"/>
          <w:sz w:val="28"/>
          <w:szCs w:val="28"/>
          <w:u w:val="single"/>
          <w:lang w:eastAsia="ru-RU"/>
        </w:rPr>
        <w:t>от Государственного комитета Республики Татарстан по тарифам:</w:t>
      </w:r>
    </w:p>
    <w:p w:rsidR="0043389D" w:rsidRPr="00AE76EF" w:rsidRDefault="00C137D8" w:rsidP="0043389D">
      <w:pPr>
        <w:tabs>
          <w:tab w:val="left" w:pos="709"/>
        </w:tabs>
        <w:spacing w:after="0" w:line="240" w:lineRule="auto"/>
        <w:ind w:firstLine="709"/>
        <w:jc w:val="both"/>
        <w:rPr>
          <w:rFonts w:ascii="Times New Roman" w:hAnsi="Times New Roman"/>
          <w:sz w:val="28"/>
          <w:szCs w:val="28"/>
          <w:lang w:eastAsia="ru-RU"/>
        </w:rPr>
      </w:pPr>
      <w:r w:rsidRPr="00AE76EF">
        <w:rPr>
          <w:rFonts w:ascii="Times New Roman" w:hAnsi="Times New Roman"/>
          <w:sz w:val="28"/>
          <w:szCs w:val="28"/>
          <w:lang w:eastAsia="ru-RU"/>
        </w:rPr>
        <w:t>Мартынова Е.В., </w:t>
      </w:r>
      <w:r w:rsidR="0043389D" w:rsidRPr="00AE76EF">
        <w:rPr>
          <w:rFonts w:ascii="Times New Roman" w:hAnsi="Times New Roman"/>
          <w:sz w:val="28"/>
          <w:szCs w:val="28"/>
          <w:lang w:eastAsia="ru-RU"/>
        </w:rPr>
        <w:t>начальник отдела регулирования тарифов теплоснабжающих организаций;</w:t>
      </w:r>
    </w:p>
    <w:p w:rsidR="00231D39" w:rsidRPr="00AE76EF" w:rsidRDefault="00231D39" w:rsidP="00231D39">
      <w:pPr>
        <w:tabs>
          <w:tab w:val="left" w:pos="709"/>
        </w:tabs>
        <w:spacing w:after="0" w:line="240" w:lineRule="auto"/>
        <w:ind w:firstLine="709"/>
        <w:jc w:val="both"/>
        <w:rPr>
          <w:rFonts w:ascii="Times New Roman" w:hAnsi="Times New Roman"/>
          <w:color w:val="FFFFFF" w:themeColor="background1"/>
          <w:sz w:val="28"/>
          <w:szCs w:val="28"/>
          <w:lang w:eastAsia="ru-RU"/>
        </w:rPr>
      </w:pPr>
      <w:r w:rsidRPr="00AE76EF">
        <w:rPr>
          <w:rFonts w:ascii="Times New Roman" w:hAnsi="Times New Roman"/>
          <w:sz w:val="28"/>
          <w:szCs w:val="28"/>
          <w:lang w:eastAsia="ru-RU"/>
        </w:rPr>
        <w:lastRenderedPageBreak/>
        <w:t xml:space="preserve">Русских Д.А., начальник отдела регулирования тарифов на </w:t>
      </w:r>
      <w:r w:rsidRPr="00AE76EF">
        <w:rPr>
          <w:rFonts w:ascii="Times New Roman" w:hAnsi="Times New Roman"/>
          <w:color w:val="FFFFFF" w:themeColor="background1"/>
          <w:sz w:val="28"/>
          <w:szCs w:val="28"/>
          <w:lang w:eastAsia="ru-RU"/>
        </w:rPr>
        <w:t>электрическую энергию;</w:t>
      </w:r>
    </w:p>
    <w:p w:rsidR="00CE2C1B" w:rsidRDefault="00231D39" w:rsidP="007230A1">
      <w:pPr>
        <w:tabs>
          <w:tab w:val="left" w:pos="709"/>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Устинова И.А., </w:t>
      </w:r>
      <w:r w:rsidR="0064448D" w:rsidRPr="0043389D">
        <w:rPr>
          <w:rFonts w:ascii="Times New Roman" w:hAnsi="Times New Roman"/>
          <w:sz w:val="28"/>
          <w:szCs w:val="28"/>
          <w:lang w:eastAsia="ru-RU"/>
        </w:rPr>
        <w:t>заместитель начальника отдела регулирования тарифов в сфере водоснабжения,</w:t>
      </w:r>
      <w:r>
        <w:rPr>
          <w:rFonts w:ascii="Times New Roman" w:hAnsi="Times New Roman"/>
          <w:sz w:val="28"/>
          <w:szCs w:val="28"/>
          <w:lang w:eastAsia="ru-RU"/>
        </w:rPr>
        <w:t xml:space="preserve"> водоотведения и утилизации ТКО;</w:t>
      </w:r>
    </w:p>
    <w:p w:rsidR="00231D39" w:rsidRPr="00231D39" w:rsidRDefault="00231D39" w:rsidP="00231D39">
      <w:pPr>
        <w:tabs>
          <w:tab w:val="left" w:pos="709"/>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Чуклина Т.Н., </w:t>
      </w:r>
      <w:r w:rsidRPr="00231D39">
        <w:rPr>
          <w:rFonts w:ascii="Times New Roman" w:hAnsi="Times New Roman"/>
          <w:sz w:val="28"/>
          <w:szCs w:val="28"/>
          <w:lang w:eastAsia="ru-RU"/>
        </w:rPr>
        <w:t>начальник отдела регулирования тарифов на тепловую энергию в комбинированной выработке;</w:t>
      </w:r>
    </w:p>
    <w:p w:rsidR="0043389D" w:rsidRDefault="0043389D" w:rsidP="0043389D">
      <w:pPr>
        <w:tabs>
          <w:tab w:val="left" w:pos="4536"/>
        </w:tabs>
        <w:spacing w:after="0" w:line="240" w:lineRule="auto"/>
        <w:ind w:firstLine="709"/>
        <w:jc w:val="both"/>
        <w:rPr>
          <w:rFonts w:ascii="Times New Roman" w:hAnsi="Times New Roman"/>
          <w:sz w:val="28"/>
          <w:szCs w:val="28"/>
          <w:lang w:eastAsia="ru-RU"/>
        </w:rPr>
      </w:pPr>
      <w:r w:rsidRPr="00687A5C">
        <w:rPr>
          <w:rFonts w:ascii="Times New Roman" w:hAnsi="Times New Roman"/>
          <w:sz w:val="28"/>
          <w:szCs w:val="28"/>
          <w:lang w:eastAsia="ru-RU"/>
        </w:rPr>
        <w:t>Шайхутдинова Ю.Э., начальник отдела технического аудита и инвестиционных программ;</w:t>
      </w:r>
    </w:p>
    <w:p w:rsidR="00231D39" w:rsidRPr="00FB0259" w:rsidRDefault="00231D39" w:rsidP="00231D39">
      <w:pPr>
        <w:tabs>
          <w:tab w:val="left" w:pos="4536"/>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Шакирзянова И.Х., </w:t>
      </w:r>
      <w:r w:rsidRPr="00231D39">
        <w:rPr>
          <w:rFonts w:ascii="Times New Roman" w:hAnsi="Times New Roman"/>
          <w:sz w:val="28"/>
          <w:szCs w:val="28"/>
          <w:lang w:eastAsia="ru-RU"/>
        </w:rPr>
        <w:t>начальник отдела регулирования и контроля платы за технологическое присоединение;</w:t>
      </w:r>
    </w:p>
    <w:p w:rsidR="00FB0259" w:rsidRPr="00911B97" w:rsidRDefault="00FB0259" w:rsidP="00231D39">
      <w:pPr>
        <w:tabs>
          <w:tab w:val="left" w:pos="4536"/>
        </w:tabs>
        <w:spacing w:after="0" w:line="240" w:lineRule="auto"/>
        <w:ind w:firstLine="709"/>
        <w:jc w:val="both"/>
        <w:rPr>
          <w:rFonts w:ascii="Times New Roman" w:hAnsi="Times New Roman"/>
          <w:sz w:val="28"/>
          <w:szCs w:val="28"/>
          <w:lang w:eastAsia="ru-RU"/>
        </w:rPr>
      </w:pPr>
    </w:p>
    <w:p w:rsidR="00FB0259" w:rsidRPr="00FB0259" w:rsidRDefault="00FB0259" w:rsidP="00231D39">
      <w:pPr>
        <w:tabs>
          <w:tab w:val="left" w:pos="4536"/>
        </w:tabs>
        <w:spacing w:after="0" w:line="240" w:lineRule="auto"/>
        <w:ind w:firstLine="709"/>
        <w:jc w:val="both"/>
        <w:rPr>
          <w:rFonts w:ascii="Times New Roman" w:hAnsi="Times New Roman"/>
          <w:sz w:val="28"/>
          <w:szCs w:val="28"/>
          <w:u w:val="single"/>
          <w:lang w:eastAsia="ru-RU"/>
        </w:rPr>
      </w:pPr>
      <w:r>
        <w:rPr>
          <w:rFonts w:ascii="Times New Roman" w:hAnsi="Times New Roman"/>
          <w:sz w:val="28"/>
          <w:szCs w:val="28"/>
          <w:u w:val="single"/>
          <w:lang w:eastAsia="ru-RU"/>
        </w:rPr>
        <w:t>о</w:t>
      </w:r>
      <w:r w:rsidRPr="00FB0259">
        <w:rPr>
          <w:rFonts w:ascii="Times New Roman" w:hAnsi="Times New Roman"/>
          <w:sz w:val="28"/>
          <w:szCs w:val="28"/>
          <w:u w:val="single"/>
          <w:lang w:eastAsia="ru-RU"/>
        </w:rPr>
        <w:t>т Прокуратуры Республики Татарстан</w:t>
      </w:r>
      <w:r>
        <w:rPr>
          <w:rFonts w:ascii="Times New Roman" w:hAnsi="Times New Roman"/>
          <w:sz w:val="28"/>
          <w:szCs w:val="28"/>
          <w:u w:val="single"/>
          <w:lang w:eastAsia="ru-RU"/>
        </w:rPr>
        <w:t>:</w:t>
      </w:r>
    </w:p>
    <w:p w:rsidR="007412A2" w:rsidRDefault="00FB0259" w:rsidP="00390B63">
      <w:pPr>
        <w:spacing w:after="0" w:line="240" w:lineRule="auto"/>
        <w:ind w:firstLine="708"/>
        <w:jc w:val="both"/>
        <w:rPr>
          <w:rFonts w:ascii="Times New Roman" w:eastAsia="Times New Roman" w:hAnsi="Times New Roman" w:cs="Times New Roman"/>
          <w:sz w:val="28"/>
          <w:szCs w:val="28"/>
          <w:lang w:eastAsia="ru-RU"/>
        </w:rPr>
      </w:pPr>
      <w:r w:rsidRPr="00FB0259">
        <w:rPr>
          <w:rFonts w:ascii="Times New Roman" w:eastAsia="Times New Roman" w:hAnsi="Times New Roman" w:cs="Times New Roman"/>
          <w:sz w:val="28"/>
          <w:szCs w:val="28"/>
          <w:lang w:eastAsia="ru-RU"/>
        </w:rPr>
        <w:t>Юзлибаев О.И.,</w:t>
      </w:r>
      <w:r>
        <w:rPr>
          <w:rFonts w:ascii="Times New Roman" w:eastAsia="Times New Roman" w:hAnsi="Times New Roman" w:cs="Times New Roman"/>
          <w:sz w:val="28"/>
          <w:szCs w:val="28"/>
          <w:lang w:eastAsia="ru-RU"/>
        </w:rPr>
        <w:t> прокурор отдела управления;</w:t>
      </w:r>
    </w:p>
    <w:p w:rsidR="0018368B" w:rsidRDefault="0018368B" w:rsidP="00390B63">
      <w:pPr>
        <w:spacing w:after="0" w:line="240" w:lineRule="auto"/>
        <w:ind w:firstLine="708"/>
        <w:jc w:val="both"/>
        <w:rPr>
          <w:rFonts w:ascii="Times New Roman" w:eastAsia="Times New Roman" w:hAnsi="Times New Roman" w:cs="Times New Roman"/>
          <w:sz w:val="28"/>
          <w:szCs w:val="28"/>
          <w:lang w:eastAsia="ru-RU"/>
        </w:rPr>
      </w:pPr>
    </w:p>
    <w:p w:rsidR="0018368B" w:rsidRPr="0018368B" w:rsidRDefault="0018368B" w:rsidP="00390B63">
      <w:pPr>
        <w:spacing w:after="0" w:line="240" w:lineRule="auto"/>
        <w:ind w:firstLine="708"/>
        <w:jc w:val="both"/>
        <w:rPr>
          <w:rFonts w:ascii="Times New Roman" w:eastAsia="Times New Roman" w:hAnsi="Times New Roman" w:cs="Times New Roman"/>
          <w:sz w:val="28"/>
          <w:szCs w:val="28"/>
          <w:u w:val="single"/>
          <w:lang w:eastAsia="ru-RU"/>
        </w:rPr>
      </w:pPr>
      <w:r w:rsidRPr="0018368B">
        <w:rPr>
          <w:rFonts w:ascii="Times New Roman" w:eastAsia="Times New Roman" w:hAnsi="Times New Roman" w:cs="Times New Roman"/>
          <w:sz w:val="28"/>
          <w:szCs w:val="28"/>
          <w:u w:val="single"/>
          <w:lang w:eastAsia="ru-RU"/>
        </w:rPr>
        <w:t>от Испол</w:t>
      </w:r>
      <w:r w:rsidR="00CD5586">
        <w:rPr>
          <w:rFonts w:ascii="Times New Roman" w:eastAsia="Times New Roman" w:hAnsi="Times New Roman" w:cs="Times New Roman"/>
          <w:sz w:val="28"/>
          <w:szCs w:val="28"/>
          <w:u w:val="single"/>
          <w:lang w:eastAsia="ru-RU"/>
        </w:rPr>
        <w:t xml:space="preserve">нительного комитета города </w:t>
      </w:r>
      <w:r w:rsidRPr="0018368B">
        <w:rPr>
          <w:rFonts w:ascii="Times New Roman" w:eastAsia="Times New Roman" w:hAnsi="Times New Roman" w:cs="Times New Roman"/>
          <w:sz w:val="28"/>
          <w:szCs w:val="28"/>
          <w:u w:val="single"/>
          <w:lang w:eastAsia="ru-RU"/>
        </w:rPr>
        <w:t xml:space="preserve">Казани: </w:t>
      </w:r>
    </w:p>
    <w:p w:rsidR="00FB0259" w:rsidRDefault="00044B9C" w:rsidP="00390B6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Гарипова Р.Б.</w:t>
      </w:r>
      <w:r w:rsidR="0018368B">
        <w:rPr>
          <w:rFonts w:ascii="Times New Roman" w:eastAsia="Times New Roman" w:hAnsi="Times New Roman" w:cs="Times New Roman"/>
          <w:sz w:val="28"/>
          <w:szCs w:val="28"/>
          <w:lang w:eastAsia="ru-RU"/>
        </w:rPr>
        <w:t>, з</w:t>
      </w:r>
      <w:r w:rsidR="0018368B" w:rsidRPr="0018368B">
        <w:rPr>
          <w:rFonts w:ascii="Times New Roman" w:eastAsia="Times New Roman" w:hAnsi="Times New Roman" w:cs="Times New Roman"/>
          <w:sz w:val="28"/>
          <w:szCs w:val="28"/>
          <w:lang w:eastAsia="ru-RU"/>
        </w:rPr>
        <w:t>аместитель председателя Комитета жилищно-коммунального хозяйства</w:t>
      </w:r>
      <w:r w:rsidR="0018368B">
        <w:rPr>
          <w:rFonts w:ascii="Times New Roman" w:eastAsia="Times New Roman" w:hAnsi="Times New Roman" w:cs="Times New Roman"/>
          <w:sz w:val="28"/>
          <w:szCs w:val="28"/>
          <w:lang w:eastAsia="ru-RU"/>
        </w:rPr>
        <w:t>;</w:t>
      </w:r>
    </w:p>
    <w:p w:rsidR="0018368B" w:rsidRDefault="0018368B" w:rsidP="00390B63">
      <w:pPr>
        <w:spacing w:after="0" w:line="240" w:lineRule="auto"/>
        <w:ind w:firstLine="708"/>
        <w:jc w:val="both"/>
        <w:rPr>
          <w:rFonts w:ascii="Times New Roman" w:eastAsia="Times New Roman" w:hAnsi="Times New Roman" w:cs="Times New Roman"/>
          <w:sz w:val="28"/>
          <w:szCs w:val="28"/>
          <w:lang w:eastAsia="ru-RU"/>
        </w:rPr>
      </w:pPr>
    </w:p>
    <w:p w:rsidR="00FB0259" w:rsidRPr="00FB0259" w:rsidRDefault="00FB0259" w:rsidP="00390B63">
      <w:pPr>
        <w:spacing w:after="0" w:line="240" w:lineRule="auto"/>
        <w:ind w:firstLine="708"/>
        <w:jc w:val="both"/>
        <w:rPr>
          <w:rFonts w:ascii="Times New Roman" w:eastAsia="Times New Roman" w:hAnsi="Times New Roman" w:cs="Times New Roman"/>
          <w:sz w:val="28"/>
          <w:szCs w:val="28"/>
          <w:u w:val="single"/>
          <w:lang w:eastAsia="ru-RU"/>
        </w:rPr>
      </w:pPr>
      <w:r w:rsidRPr="00FB0259">
        <w:rPr>
          <w:rFonts w:ascii="Times New Roman" w:eastAsia="Times New Roman" w:hAnsi="Times New Roman" w:cs="Times New Roman"/>
          <w:sz w:val="28"/>
          <w:szCs w:val="28"/>
          <w:u w:val="single"/>
          <w:lang w:eastAsia="ru-RU"/>
        </w:rPr>
        <w:t>от ООО «Экология»:</w:t>
      </w:r>
    </w:p>
    <w:p w:rsidR="00C137D8" w:rsidRDefault="00FB0259" w:rsidP="00390B6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Уткина Е.А., представитель организации;</w:t>
      </w:r>
    </w:p>
    <w:p w:rsidR="00FB0259" w:rsidRDefault="00FB0259" w:rsidP="00390B63">
      <w:pPr>
        <w:spacing w:after="0" w:line="240" w:lineRule="auto"/>
        <w:ind w:firstLine="708"/>
        <w:jc w:val="both"/>
        <w:rPr>
          <w:rFonts w:ascii="Times New Roman" w:eastAsia="Times New Roman" w:hAnsi="Times New Roman" w:cs="Times New Roman"/>
          <w:sz w:val="28"/>
          <w:szCs w:val="28"/>
          <w:lang w:eastAsia="ru-RU"/>
        </w:rPr>
      </w:pPr>
    </w:p>
    <w:p w:rsidR="00FB0259" w:rsidRPr="00FB0259" w:rsidRDefault="00FB0259" w:rsidP="00390B63">
      <w:pPr>
        <w:spacing w:after="0" w:line="240" w:lineRule="auto"/>
        <w:ind w:firstLine="708"/>
        <w:jc w:val="both"/>
        <w:rPr>
          <w:rFonts w:ascii="Times New Roman" w:eastAsia="Times New Roman" w:hAnsi="Times New Roman" w:cs="Times New Roman"/>
          <w:sz w:val="28"/>
          <w:szCs w:val="28"/>
          <w:u w:val="single"/>
          <w:lang w:eastAsia="ru-RU"/>
        </w:rPr>
      </w:pPr>
      <w:r w:rsidRPr="00FB0259">
        <w:rPr>
          <w:rFonts w:ascii="Times New Roman" w:eastAsia="Times New Roman" w:hAnsi="Times New Roman" w:cs="Times New Roman"/>
          <w:sz w:val="28"/>
          <w:szCs w:val="28"/>
          <w:u w:val="single"/>
          <w:lang w:eastAsia="ru-RU"/>
        </w:rPr>
        <w:t>от ООО «КомунСервис»:</w:t>
      </w:r>
    </w:p>
    <w:p w:rsidR="00FB0259" w:rsidRDefault="00AA483D" w:rsidP="00390B6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Уткина Е.А., </w:t>
      </w:r>
      <w:r w:rsidR="00FB0259">
        <w:rPr>
          <w:rFonts w:ascii="Times New Roman" w:eastAsia="Times New Roman" w:hAnsi="Times New Roman" w:cs="Times New Roman"/>
          <w:sz w:val="28"/>
          <w:szCs w:val="28"/>
          <w:lang w:eastAsia="ru-RU"/>
        </w:rPr>
        <w:t>представитель организации;</w:t>
      </w:r>
    </w:p>
    <w:p w:rsidR="00FB0259" w:rsidRDefault="00FB0259" w:rsidP="00390B63">
      <w:pPr>
        <w:spacing w:after="0" w:line="240" w:lineRule="auto"/>
        <w:ind w:firstLine="708"/>
        <w:jc w:val="both"/>
        <w:rPr>
          <w:rFonts w:ascii="Times New Roman" w:eastAsia="Times New Roman" w:hAnsi="Times New Roman" w:cs="Times New Roman"/>
          <w:sz w:val="28"/>
          <w:szCs w:val="28"/>
          <w:lang w:eastAsia="ru-RU"/>
        </w:rPr>
      </w:pPr>
    </w:p>
    <w:p w:rsidR="00FB0259" w:rsidRPr="00FB0259" w:rsidRDefault="00FB0259" w:rsidP="00390B63">
      <w:pPr>
        <w:spacing w:after="0" w:line="240" w:lineRule="auto"/>
        <w:ind w:firstLine="708"/>
        <w:jc w:val="both"/>
        <w:rPr>
          <w:rFonts w:ascii="Times New Roman" w:eastAsia="Times New Roman" w:hAnsi="Times New Roman" w:cs="Times New Roman"/>
          <w:sz w:val="28"/>
          <w:szCs w:val="28"/>
          <w:u w:val="single"/>
          <w:lang w:eastAsia="ru-RU"/>
        </w:rPr>
      </w:pPr>
      <w:r w:rsidRPr="00FB0259">
        <w:rPr>
          <w:rFonts w:ascii="Times New Roman" w:eastAsia="Times New Roman" w:hAnsi="Times New Roman" w:cs="Times New Roman"/>
          <w:sz w:val="28"/>
          <w:szCs w:val="28"/>
          <w:u w:val="single"/>
          <w:lang w:eastAsia="ru-RU"/>
        </w:rPr>
        <w:t>от ООО «Предприятие жилищно-коммунального хозяйства»:</w:t>
      </w:r>
    </w:p>
    <w:p w:rsidR="00FB0259" w:rsidRDefault="00FB0259" w:rsidP="00390B6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Губин А.С., заместитель генерального директора по экономике;</w:t>
      </w:r>
    </w:p>
    <w:p w:rsidR="00FB0259" w:rsidRDefault="00FB0259" w:rsidP="00390B6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Юрченков А.А., генеральный директор;</w:t>
      </w:r>
    </w:p>
    <w:p w:rsidR="00FB0259" w:rsidRDefault="00FB0259" w:rsidP="00390B63">
      <w:pPr>
        <w:spacing w:after="0" w:line="240" w:lineRule="auto"/>
        <w:ind w:firstLine="708"/>
        <w:jc w:val="both"/>
        <w:rPr>
          <w:rFonts w:ascii="Times New Roman" w:eastAsia="Times New Roman" w:hAnsi="Times New Roman" w:cs="Times New Roman"/>
          <w:sz w:val="28"/>
          <w:szCs w:val="28"/>
          <w:lang w:eastAsia="ru-RU"/>
        </w:rPr>
      </w:pPr>
    </w:p>
    <w:p w:rsidR="00FB0259" w:rsidRPr="00FB0259" w:rsidRDefault="00FB0259" w:rsidP="00FB0259">
      <w:pPr>
        <w:spacing w:after="0" w:line="240" w:lineRule="auto"/>
        <w:ind w:firstLine="708"/>
        <w:jc w:val="both"/>
        <w:rPr>
          <w:rFonts w:ascii="Times New Roman" w:eastAsia="Times New Roman" w:hAnsi="Times New Roman" w:cs="Times New Roman"/>
          <w:sz w:val="28"/>
          <w:szCs w:val="28"/>
          <w:u w:val="single"/>
          <w:lang w:eastAsia="ru-RU"/>
        </w:rPr>
      </w:pPr>
      <w:r w:rsidRPr="00FB0259">
        <w:rPr>
          <w:rFonts w:ascii="Times New Roman" w:eastAsia="Times New Roman" w:hAnsi="Times New Roman" w:cs="Times New Roman"/>
          <w:sz w:val="28"/>
          <w:szCs w:val="28"/>
          <w:u w:val="single"/>
          <w:lang w:eastAsia="ru-RU"/>
        </w:rPr>
        <w:t xml:space="preserve">от ООО </w:t>
      </w:r>
      <w:r>
        <w:rPr>
          <w:rFonts w:ascii="Times New Roman" w:eastAsia="Times New Roman" w:hAnsi="Times New Roman" w:cs="Times New Roman"/>
          <w:sz w:val="28"/>
          <w:szCs w:val="28"/>
          <w:u w:val="single"/>
          <w:lang w:eastAsia="ru-RU"/>
        </w:rPr>
        <w:t xml:space="preserve">УК </w:t>
      </w:r>
      <w:r w:rsidRPr="00FB0259">
        <w:rPr>
          <w:rFonts w:ascii="Times New Roman" w:eastAsia="Times New Roman" w:hAnsi="Times New Roman" w:cs="Times New Roman"/>
          <w:sz w:val="28"/>
          <w:szCs w:val="28"/>
          <w:u w:val="single"/>
          <w:lang w:eastAsia="ru-RU"/>
        </w:rPr>
        <w:t>«Предприятие жилищно-коммунального хозяйства»:</w:t>
      </w:r>
    </w:p>
    <w:p w:rsidR="00FB0259" w:rsidRDefault="00FB0259" w:rsidP="00390B6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Богатов С.А., генеральный директор;</w:t>
      </w:r>
    </w:p>
    <w:p w:rsidR="00FB0259" w:rsidRDefault="00FB0259" w:rsidP="00390B6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Кретов С.В., директор по экономике и продажам;</w:t>
      </w:r>
    </w:p>
    <w:p w:rsidR="00FB0259" w:rsidRPr="00FB0259" w:rsidRDefault="00FB0259" w:rsidP="00390B63">
      <w:pPr>
        <w:spacing w:after="0" w:line="240" w:lineRule="auto"/>
        <w:ind w:firstLine="708"/>
        <w:jc w:val="both"/>
        <w:rPr>
          <w:rFonts w:ascii="Times New Roman" w:eastAsia="Times New Roman" w:hAnsi="Times New Roman" w:cs="Times New Roman"/>
          <w:b/>
          <w:sz w:val="28"/>
          <w:szCs w:val="28"/>
          <w:lang w:eastAsia="ru-RU"/>
        </w:rPr>
      </w:pPr>
    </w:p>
    <w:p w:rsidR="00FB0259" w:rsidRPr="00FB0259" w:rsidRDefault="00FB0259" w:rsidP="00390B63">
      <w:pPr>
        <w:spacing w:after="0" w:line="240" w:lineRule="auto"/>
        <w:ind w:firstLine="708"/>
        <w:jc w:val="both"/>
        <w:rPr>
          <w:rFonts w:ascii="Times New Roman" w:eastAsia="Times New Roman" w:hAnsi="Times New Roman" w:cs="Times New Roman"/>
          <w:sz w:val="28"/>
          <w:szCs w:val="28"/>
          <w:u w:val="single"/>
          <w:lang w:eastAsia="ru-RU"/>
        </w:rPr>
      </w:pPr>
      <w:r w:rsidRPr="00FB0259">
        <w:rPr>
          <w:rFonts w:ascii="Times New Roman" w:eastAsia="Times New Roman" w:hAnsi="Times New Roman" w:cs="Times New Roman"/>
          <w:sz w:val="28"/>
          <w:szCs w:val="28"/>
          <w:u w:val="single"/>
          <w:lang w:eastAsia="ru-RU"/>
        </w:rPr>
        <w:t>от «Татэнерго»:</w:t>
      </w:r>
    </w:p>
    <w:p w:rsidR="00FB0259" w:rsidRDefault="00FB0259" w:rsidP="00390B6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Борисова Т.Е., начальник планово-экономического управления;</w:t>
      </w:r>
    </w:p>
    <w:p w:rsidR="003D4086" w:rsidRPr="003D4086" w:rsidRDefault="00FB0259" w:rsidP="003D408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Коломенскова М.А., начальник отдела тарифной политики </w:t>
      </w:r>
      <w:r w:rsidR="003D4086" w:rsidRPr="003D4086">
        <w:rPr>
          <w:rFonts w:ascii="Times New Roman" w:eastAsia="Times New Roman" w:hAnsi="Times New Roman" w:cs="Times New Roman"/>
          <w:sz w:val="28"/>
          <w:szCs w:val="28"/>
          <w:lang w:eastAsia="ru-RU"/>
        </w:rPr>
        <w:t>планово-экономического управления;</w:t>
      </w:r>
    </w:p>
    <w:p w:rsidR="003D4086" w:rsidRDefault="003D4086" w:rsidP="00390B63">
      <w:pPr>
        <w:spacing w:after="0" w:line="240" w:lineRule="auto"/>
        <w:ind w:firstLine="708"/>
        <w:jc w:val="both"/>
        <w:rPr>
          <w:rFonts w:ascii="Times New Roman" w:eastAsia="Times New Roman" w:hAnsi="Times New Roman" w:cs="Times New Roman"/>
          <w:sz w:val="28"/>
          <w:szCs w:val="28"/>
          <w:u w:val="single"/>
          <w:lang w:eastAsia="ru-RU"/>
        </w:rPr>
      </w:pPr>
    </w:p>
    <w:p w:rsidR="003D4086" w:rsidRDefault="003D4086" w:rsidP="00390B63">
      <w:pPr>
        <w:spacing w:after="0" w:line="240" w:lineRule="auto"/>
        <w:ind w:firstLine="708"/>
        <w:jc w:val="both"/>
        <w:rPr>
          <w:rFonts w:ascii="Times New Roman" w:eastAsia="Times New Roman" w:hAnsi="Times New Roman" w:cs="Times New Roman"/>
          <w:sz w:val="28"/>
          <w:szCs w:val="28"/>
          <w:u w:val="single"/>
          <w:lang w:eastAsia="ru-RU"/>
        </w:rPr>
      </w:pPr>
    </w:p>
    <w:p w:rsidR="00897D0E" w:rsidRPr="00897D0E" w:rsidRDefault="00897D0E" w:rsidP="00390B63">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Повестка дня:</w:t>
      </w:r>
    </w:p>
    <w:p w:rsidR="00F85301" w:rsidRPr="00F85301" w:rsidRDefault="00946880" w:rsidP="00F85301">
      <w:pPr>
        <w:spacing w:after="0" w:line="240" w:lineRule="auto"/>
        <w:ind w:firstLine="708"/>
        <w:jc w:val="both"/>
        <w:rPr>
          <w:rFonts w:ascii="Times New Roman" w:eastAsia="Times New Roman" w:hAnsi="Times New Roman" w:cs="Times New Roman"/>
          <w:i/>
          <w:sz w:val="28"/>
          <w:szCs w:val="28"/>
          <w:lang w:eastAsia="ru-RU"/>
        </w:rPr>
      </w:pPr>
      <w:r w:rsidRPr="00FD532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w:t>
      </w:r>
      <w:r w:rsidR="00F85301" w:rsidRPr="00F85301">
        <w:rPr>
          <w:rFonts w:ascii="Times New Roman" w:eastAsia="Times New Roman" w:hAnsi="Times New Roman" w:cs="Times New Roman"/>
          <w:sz w:val="28"/>
          <w:szCs w:val="28"/>
          <w:lang w:eastAsia="ru-RU"/>
        </w:rPr>
        <w:t xml:space="preserve">О корректировке на 2019 год долгосрочных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 установленных постановлением Государственного комитета Республики Татарстан по тарифам от 10.12.2014 № 3-11/э </w:t>
      </w:r>
      <w:r w:rsidR="00F85301" w:rsidRPr="00F85301">
        <w:rPr>
          <w:rFonts w:ascii="Times New Roman" w:eastAsia="Times New Roman" w:hAnsi="Times New Roman" w:cs="Times New Roman"/>
          <w:i/>
          <w:sz w:val="28"/>
          <w:szCs w:val="28"/>
          <w:lang w:eastAsia="ru-RU"/>
        </w:rPr>
        <w:t>(ООО «КАМАЗ-Энерго»)</w:t>
      </w:r>
    </w:p>
    <w:p w:rsidR="00F85301" w:rsidRPr="00F85301" w:rsidRDefault="00F85301" w:rsidP="00F85301">
      <w:pPr>
        <w:spacing w:after="0" w:line="240" w:lineRule="auto"/>
        <w:ind w:firstLine="708"/>
        <w:jc w:val="both"/>
        <w:rPr>
          <w:rFonts w:ascii="Times New Roman" w:eastAsia="Times New Roman" w:hAnsi="Times New Roman" w:cs="Times New Roman"/>
          <w:i/>
          <w:sz w:val="28"/>
          <w:szCs w:val="28"/>
          <w:lang w:eastAsia="ru-RU"/>
        </w:rPr>
      </w:pPr>
      <w:r w:rsidRPr="00F85301">
        <w:rPr>
          <w:rFonts w:ascii="Times New Roman" w:eastAsia="Times New Roman" w:hAnsi="Times New Roman" w:cs="Times New Roman"/>
          <w:i/>
          <w:sz w:val="28"/>
          <w:szCs w:val="28"/>
          <w:lang w:eastAsia="ru-RU"/>
        </w:rPr>
        <w:t>Выступающий – Русских Дмитрий Александрович</w:t>
      </w: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r w:rsidRPr="00F85301">
        <w:rPr>
          <w:rFonts w:ascii="Times New Roman" w:eastAsia="Times New Roman" w:hAnsi="Times New Roman" w:cs="Times New Roman"/>
          <w:sz w:val="28"/>
          <w:szCs w:val="28"/>
          <w:lang w:eastAsia="ru-RU"/>
        </w:rPr>
        <w:t xml:space="preserve">2. О корректировке на 2019 год долгосрочных тарифов на услуги по передаче электрической энергии для сетевых организаций, обслуживающих преимущественно одного потребителя, и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 установленных постановлением Государственного комитета Республики Татарстан по тарифам от 10.12.2014 № 3-13/э  </w:t>
      </w:r>
      <w:r w:rsidRPr="00F85301">
        <w:rPr>
          <w:rFonts w:ascii="Times New Roman" w:eastAsia="Times New Roman" w:hAnsi="Times New Roman" w:cs="Times New Roman"/>
          <w:i/>
          <w:sz w:val="28"/>
          <w:szCs w:val="28"/>
          <w:lang w:eastAsia="ru-RU"/>
        </w:rPr>
        <w:t>(ПАО ««Нижнекамскшина»)</w:t>
      </w: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r w:rsidRPr="00F85301">
        <w:rPr>
          <w:rFonts w:ascii="Times New Roman" w:eastAsia="Times New Roman" w:hAnsi="Times New Roman" w:cs="Times New Roman"/>
          <w:i/>
          <w:sz w:val="28"/>
          <w:szCs w:val="28"/>
          <w:lang w:eastAsia="ru-RU"/>
        </w:rPr>
        <w:t>Выступающий – Русских Дмитрий Александрович</w:t>
      </w: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r w:rsidRPr="00F85301">
        <w:rPr>
          <w:rFonts w:ascii="Times New Roman" w:eastAsia="Times New Roman" w:hAnsi="Times New Roman" w:cs="Times New Roman"/>
          <w:sz w:val="28"/>
          <w:szCs w:val="28"/>
          <w:lang w:eastAsia="ru-RU"/>
        </w:rPr>
        <w:t>3. О корректировке на 2019 год долгосрочных индивидуальных тарифов на услуги по передаче электрической энергии для взаиморасчетов между сетевыми организациями Закрытым акционерным обществом «Электросетевая компания» и Открытым акционерным обществом «Сетевая компания», установленных постановлением Государственного комитета Республики Тата</w:t>
      </w:r>
      <w:r w:rsidR="00C137D8">
        <w:rPr>
          <w:rFonts w:ascii="Times New Roman" w:eastAsia="Times New Roman" w:hAnsi="Times New Roman" w:cs="Times New Roman"/>
          <w:sz w:val="28"/>
          <w:szCs w:val="28"/>
          <w:lang w:eastAsia="ru-RU"/>
        </w:rPr>
        <w:t xml:space="preserve">рстан по тарифам от 15.12.2017 </w:t>
      </w:r>
      <w:r w:rsidRPr="00F85301">
        <w:rPr>
          <w:rFonts w:ascii="Times New Roman" w:eastAsia="Times New Roman" w:hAnsi="Times New Roman" w:cs="Times New Roman"/>
          <w:sz w:val="28"/>
          <w:szCs w:val="28"/>
          <w:lang w:eastAsia="ru-RU"/>
        </w:rPr>
        <w:t>№ 3-14/э</w:t>
      </w: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r w:rsidRPr="00F85301">
        <w:rPr>
          <w:rFonts w:ascii="Times New Roman" w:eastAsia="Times New Roman" w:hAnsi="Times New Roman" w:cs="Times New Roman"/>
          <w:i/>
          <w:sz w:val="28"/>
          <w:szCs w:val="28"/>
          <w:lang w:eastAsia="ru-RU"/>
        </w:rPr>
        <w:t>Выступающий – Русских Дмитрий Александрович</w:t>
      </w: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r w:rsidRPr="00F85301">
        <w:rPr>
          <w:rFonts w:ascii="Times New Roman" w:eastAsia="Times New Roman" w:hAnsi="Times New Roman" w:cs="Times New Roman"/>
          <w:sz w:val="28"/>
          <w:szCs w:val="28"/>
          <w:lang w:eastAsia="ru-RU"/>
        </w:rPr>
        <w:t>4. Об установлении тарифов на тепловую энергию (мощность), поставляемую Обществом с ограниченной ответственностью «Альгазтранс-Елабуга» потребителям, на 2019-2023 годы</w:t>
      </w: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r w:rsidRPr="00F85301">
        <w:rPr>
          <w:rFonts w:ascii="Times New Roman" w:eastAsia="Times New Roman" w:hAnsi="Times New Roman" w:cs="Times New Roman"/>
          <w:i/>
          <w:sz w:val="28"/>
          <w:szCs w:val="28"/>
          <w:lang w:eastAsia="ru-RU"/>
        </w:rPr>
        <w:t>Выступающий – Мартынова Елена Вадимовна</w:t>
      </w: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r w:rsidRPr="00F85301">
        <w:rPr>
          <w:rFonts w:ascii="Times New Roman" w:eastAsia="Times New Roman" w:hAnsi="Times New Roman" w:cs="Times New Roman"/>
          <w:sz w:val="28"/>
          <w:szCs w:val="28"/>
          <w:lang w:eastAsia="ru-RU"/>
        </w:rPr>
        <w:t>5. Об установлении тарифов на тепловую энергию (мощность), поставляемую Открытым акционерным обществом «Чистопольское предприятие тепловых сетей» потребителям, другим теплоснабжающим организациям, на 2019-2023 годы</w:t>
      </w: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r w:rsidRPr="00F85301">
        <w:rPr>
          <w:rFonts w:ascii="Times New Roman" w:eastAsia="Times New Roman" w:hAnsi="Times New Roman" w:cs="Times New Roman"/>
          <w:i/>
          <w:sz w:val="28"/>
          <w:szCs w:val="28"/>
          <w:lang w:eastAsia="ru-RU"/>
        </w:rPr>
        <w:t>Выступающий – Мартынова Елена Вадимовна</w:t>
      </w: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r w:rsidRPr="00F85301">
        <w:rPr>
          <w:rFonts w:ascii="Times New Roman" w:eastAsia="Times New Roman" w:hAnsi="Times New Roman" w:cs="Times New Roman"/>
          <w:sz w:val="28"/>
          <w:szCs w:val="28"/>
          <w:lang w:eastAsia="ru-RU"/>
        </w:rPr>
        <w:t>6. Об установлении платы за технологическое присоединение газоиспользующего оборуд</w:t>
      </w:r>
      <w:r w:rsidR="00C137D8">
        <w:rPr>
          <w:rFonts w:ascii="Times New Roman" w:eastAsia="Times New Roman" w:hAnsi="Times New Roman" w:cs="Times New Roman"/>
          <w:sz w:val="28"/>
          <w:szCs w:val="28"/>
          <w:lang w:eastAsia="ru-RU"/>
        </w:rPr>
        <w:t xml:space="preserve">ования к газораспределительным </w:t>
      </w:r>
      <w:r w:rsidRPr="00F85301">
        <w:rPr>
          <w:rFonts w:ascii="Times New Roman" w:eastAsia="Times New Roman" w:hAnsi="Times New Roman" w:cs="Times New Roman"/>
          <w:sz w:val="28"/>
          <w:szCs w:val="28"/>
          <w:lang w:eastAsia="ru-RU"/>
        </w:rPr>
        <w:t>сетям Общества с ограниченной ответственностью «Газпром трансгаз Казань» на 2019 год</w:t>
      </w:r>
    </w:p>
    <w:p w:rsidR="00F85301" w:rsidRPr="00F85301" w:rsidRDefault="00F85301" w:rsidP="00F85301">
      <w:pPr>
        <w:spacing w:after="0" w:line="240" w:lineRule="auto"/>
        <w:ind w:firstLine="708"/>
        <w:jc w:val="both"/>
        <w:rPr>
          <w:rFonts w:ascii="Times New Roman" w:eastAsia="Times New Roman" w:hAnsi="Times New Roman" w:cs="Times New Roman"/>
          <w:i/>
          <w:sz w:val="28"/>
          <w:szCs w:val="28"/>
          <w:lang w:eastAsia="ru-RU"/>
        </w:rPr>
      </w:pPr>
      <w:r w:rsidRPr="00F85301">
        <w:rPr>
          <w:rFonts w:ascii="Times New Roman" w:eastAsia="Times New Roman" w:hAnsi="Times New Roman" w:cs="Times New Roman"/>
          <w:i/>
          <w:sz w:val="28"/>
          <w:szCs w:val="28"/>
          <w:lang w:eastAsia="ru-RU"/>
        </w:rPr>
        <w:t>Выступающий – Шакирзянова Ильвира Хамитовна</w:t>
      </w: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r w:rsidRPr="00F85301">
        <w:rPr>
          <w:rFonts w:ascii="Times New Roman" w:eastAsia="Times New Roman" w:hAnsi="Times New Roman" w:cs="Times New Roman"/>
          <w:sz w:val="28"/>
          <w:szCs w:val="28"/>
          <w:lang w:eastAsia="ru-RU"/>
        </w:rPr>
        <w:t>7. Об установлении стандартизированных тарифных ставок, определяющих величину платы за технологическое присоединение газоиспользующего оборудования к сетям газораспределения Общества с ограниченной ответственностью «Газпром трансгаз Казань», на 2019 год</w:t>
      </w:r>
    </w:p>
    <w:p w:rsidR="00F85301" w:rsidRPr="00F85301" w:rsidRDefault="00F85301" w:rsidP="00F85301">
      <w:pPr>
        <w:spacing w:after="0" w:line="240" w:lineRule="auto"/>
        <w:ind w:firstLine="708"/>
        <w:jc w:val="both"/>
        <w:rPr>
          <w:rFonts w:ascii="Times New Roman" w:eastAsia="Times New Roman" w:hAnsi="Times New Roman" w:cs="Times New Roman"/>
          <w:i/>
          <w:sz w:val="28"/>
          <w:szCs w:val="28"/>
          <w:lang w:eastAsia="ru-RU"/>
        </w:rPr>
      </w:pPr>
      <w:r w:rsidRPr="00F85301">
        <w:rPr>
          <w:rFonts w:ascii="Times New Roman" w:eastAsia="Times New Roman" w:hAnsi="Times New Roman" w:cs="Times New Roman"/>
          <w:i/>
          <w:sz w:val="28"/>
          <w:szCs w:val="28"/>
          <w:lang w:eastAsia="ru-RU"/>
        </w:rPr>
        <w:t>Выступающий – Шакирзянова Ильвира Хамитовна</w:t>
      </w: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r w:rsidRPr="00F85301">
        <w:rPr>
          <w:rFonts w:ascii="Times New Roman" w:eastAsia="Times New Roman" w:hAnsi="Times New Roman" w:cs="Times New Roman"/>
          <w:sz w:val="28"/>
          <w:szCs w:val="28"/>
          <w:lang w:eastAsia="ru-RU"/>
        </w:rPr>
        <w:t>8. Об установлении тарифов на подключение (технологическое присоединение) к централизованной системе холодного водоснабжения Муниципального унитарного предприятия города Казани «Водоканал» на 2019 год</w:t>
      </w:r>
    </w:p>
    <w:p w:rsidR="00F85301" w:rsidRPr="00F85301" w:rsidRDefault="00F85301" w:rsidP="00F85301">
      <w:pPr>
        <w:spacing w:after="0" w:line="240" w:lineRule="auto"/>
        <w:ind w:firstLine="708"/>
        <w:jc w:val="both"/>
        <w:rPr>
          <w:rFonts w:ascii="Times New Roman" w:eastAsia="Times New Roman" w:hAnsi="Times New Roman" w:cs="Times New Roman"/>
          <w:i/>
          <w:sz w:val="28"/>
          <w:szCs w:val="28"/>
          <w:lang w:eastAsia="ru-RU"/>
        </w:rPr>
      </w:pPr>
      <w:r w:rsidRPr="00F85301">
        <w:rPr>
          <w:rFonts w:ascii="Times New Roman" w:eastAsia="Times New Roman" w:hAnsi="Times New Roman" w:cs="Times New Roman"/>
          <w:i/>
          <w:sz w:val="28"/>
          <w:szCs w:val="28"/>
          <w:lang w:eastAsia="ru-RU"/>
        </w:rPr>
        <w:t>Выступающий – Шакирзянова Ильвира Хамитовна</w:t>
      </w: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r w:rsidRPr="00F85301">
        <w:rPr>
          <w:rFonts w:ascii="Times New Roman" w:eastAsia="Times New Roman" w:hAnsi="Times New Roman" w:cs="Times New Roman"/>
          <w:sz w:val="28"/>
          <w:szCs w:val="28"/>
          <w:lang w:eastAsia="ru-RU"/>
        </w:rPr>
        <w:t>9. Об установлении тарифов на подключение (технологическое присоединение) к централизованной системе водоотведения                              Муниципального унитарного предприятия города Казани «Водоканал» на 2019 год</w:t>
      </w:r>
    </w:p>
    <w:p w:rsidR="00F85301" w:rsidRPr="00F85301" w:rsidRDefault="00F85301" w:rsidP="00F85301">
      <w:pPr>
        <w:spacing w:after="0" w:line="240" w:lineRule="auto"/>
        <w:ind w:firstLine="708"/>
        <w:jc w:val="both"/>
        <w:rPr>
          <w:rFonts w:ascii="Times New Roman" w:eastAsia="Times New Roman" w:hAnsi="Times New Roman" w:cs="Times New Roman"/>
          <w:i/>
          <w:sz w:val="28"/>
          <w:szCs w:val="28"/>
          <w:lang w:eastAsia="ru-RU"/>
        </w:rPr>
      </w:pPr>
      <w:r w:rsidRPr="00F85301">
        <w:rPr>
          <w:rFonts w:ascii="Times New Roman" w:eastAsia="Times New Roman" w:hAnsi="Times New Roman" w:cs="Times New Roman"/>
          <w:i/>
          <w:sz w:val="28"/>
          <w:szCs w:val="28"/>
          <w:lang w:eastAsia="ru-RU"/>
        </w:rPr>
        <w:t>Выступающий – Шакирзянова Ильвира Хамитовна</w:t>
      </w: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p>
    <w:p w:rsidR="00F85301" w:rsidRPr="00F85301" w:rsidRDefault="00F85301" w:rsidP="00F85301">
      <w:pPr>
        <w:spacing w:after="0" w:line="240" w:lineRule="auto"/>
        <w:ind w:firstLine="708"/>
        <w:jc w:val="both"/>
        <w:rPr>
          <w:rFonts w:ascii="Times New Roman" w:eastAsia="Times New Roman" w:hAnsi="Times New Roman" w:cs="Times New Roman"/>
          <w:i/>
          <w:sz w:val="28"/>
          <w:szCs w:val="28"/>
          <w:lang w:eastAsia="ru-RU"/>
        </w:rPr>
      </w:pPr>
      <w:r w:rsidRPr="00F85301">
        <w:rPr>
          <w:rFonts w:ascii="Times New Roman" w:eastAsia="Times New Roman" w:hAnsi="Times New Roman" w:cs="Times New Roman"/>
          <w:sz w:val="28"/>
          <w:szCs w:val="28"/>
          <w:lang w:eastAsia="ru-RU"/>
        </w:rPr>
        <w:t>10. Об установлении тарифов на подключение (технологическое присоединение) к централизованной системе холодного водоснабжения Общества с ограниченной ответственностью «ЧЕЛНЫВОДОКАНАЛ» на 2019 год</w:t>
      </w: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r w:rsidRPr="00F85301">
        <w:rPr>
          <w:rFonts w:ascii="Times New Roman" w:eastAsia="Times New Roman" w:hAnsi="Times New Roman" w:cs="Times New Roman"/>
          <w:i/>
          <w:sz w:val="28"/>
          <w:szCs w:val="28"/>
          <w:lang w:eastAsia="ru-RU"/>
        </w:rPr>
        <w:t>Выступающий – Шакирзянова Ильвира Хамитовна</w:t>
      </w: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r w:rsidRPr="00F85301">
        <w:rPr>
          <w:rFonts w:ascii="Times New Roman" w:eastAsia="Times New Roman" w:hAnsi="Times New Roman" w:cs="Times New Roman"/>
          <w:sz w:val="28"/>
          <w:szCs w:val="28"/>
          <w:lang w:eastAsia="ru-RU"/>
        </w:rPr>
        <w:t>11. Об установлении тарифов на подключение (технологическое присоединение) к централизованной системе водоотведения Общества с ограниченной ответственностью «ЧЕЛНЫВОДОКАНАЛ» на 2019 год</w:t>
      </w: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r w:rsidRPr="00F85301">
        <w:rPr>
          <w:rFonts w:ascii="Times New Roman" w:eastAsia="Times New Roman" w:hAnsi="Times New Roman" w:cs="Times New Roman"/>
          <w:i/>
          <w:sz w:val="28"/>
          <w:szCs w:val="28"/>
          <w:lang w:eastAsia="ru-RU"/>
        </w:rPr>
        <w:t>Выступающий – Шакирзянова Ильвира Хамитовна</w:t>
      </w: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r w:rsidRPr="00F85301">
        <w:rPr>
          <w:rFonts w:ascii="Times New Roman" w:eastAsia="Times New Roman" w:hAnsi="Times New Roman" w:cs="Times New Roman"/>
          <w:sz w:val="28"/>
          <w:szCs w:val="28"/>
          <w:lang w:eastAsia="ru-RU"/>
        </w:rPr>
        <w:t xml:space="preserve">12. Об установлении платы за подключение (технологическое присоединение) объекта Общества с ограниченной ответственностью «Специализированный Застройщик «ТАЛАН-Набережные Челны» - «Многофункциональная застройка территории в г.Набережные Челны, РТ ограниченной федеральной автомагистралью М7 «Москва-Уфа» и рекой Челна, Северо-Восточным и Юго-Западным жилыми районами. 1-й этап освоения территории. Этап строительства 3» к централизованной системе холодного водоснабжения Общества с ограниченной ответственностью «ЧЕЛНЫВОДОКАНАЛ»  </w:t>
      </w: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r w:rsidRPr="00F85301">
        <w:rPr>
          <w:rFonts w:ascii="Times New Roman" w:eastAsia="Times New Roman" w:hAnsi="Times New Roman" w:cs="Times New Roman"/>
          <w:i/>
          <w:sz w:val="28"/>
          <w:szCs w:val="28"/>
          <w:lang w:eastAsia="ru-RU"/>
        </w:rPr>
        <w:t>Выступающий – Шакирзянова Ильвира Хамитовна</w:t>
      </w: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r w:rsidRPr="00F85301">
        <w:rPr>
          <w:rFonts w:ascii="Times New Roman" w:eastAsia="Times New Roman" w:hAnsi="Times New Roman" w:cs="Times New Roman"/>
          <w:sz w:val="28"/>
          <w:szCs w:val="28"/>
          <w:lang w:eastAsia="ru-RU"/>
        </w:rPr>
        <w:t>13. Об установлении платы за подключение (технологическое присоединение) объекта Общества с ограниченной ответственностью «Специализированный Застройщик «ТАЛАН-Набережные Челны» - «Многофункциональная застройка территории в г.Набережные Челны, РТ ограниченной федеральной автомагистралью М7 «Москва-Уфа» и рекой Челна, Северо-Восточным и Юго-Западным жилыми районами 1-й этап освоения территории. Этап строительства 3» к централизованной системе водоотведения Общества с ограниченной ответственностью «ЧЕЛНЫВОДОКАНАЛ»</w:t>
      </w: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r w:rsidRPr="00F85301">
        <w:rPr>
          <w:rFonts w:ascii="Times New Roman" w:eastAsia="Times New Roman" w:hAnsi="Times New Roman" w:cs="Times New Roman"/>
          <w:i/>
          <w:sz w:val="28"/>
          <w:szCs w:val="28"/>
          <w:lang w:eastAsia="ru-RU"/>
        </w:rPr>
        <w:t>Выступающий – Шакирзянова Ильвира Хамитовна</w:t>
      </w: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r w:rsidRPr="00F85301">
        <w:rPr>
          <w:rFonts w:ascii="Times New Roman" w:eastAsia="Times New Roman" w:hAnsi="Times New Roman" w:cs="Times New Roman"/>
          <w:sz w:val="28"/>
          <w:szCs w:val="28"/>
          <w:lang w:eastAsia="ru-RU"/>
        </w:rPr>
        <w:t>14. Об установлении платы за подключение (технологическое присоединение) объекта Общества с ограниченной ответственностью «АНГ-Холдинг» - «Производственный цех», расположенный на территории речного порта «КамАЗ», к централизованной системе холодного водоснабжения Общества с ограниченной ответственностью «ЧЕЛНЫВОДОКАНАЛ»</w:t>
      </w: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r w:rsidRPr="00F85301">
        <w:rPr>
          <w:rFonts w:ascii="Times New Roman" w:eastAsia="Times New Roman" w:hAnsi="Times New Roman" w:cs="Times New Roman"/>
          <w:i/>
          <w:sz w:val="28"/>
          <w:szCs w:val="28"/>
          <w:lang w:eastAsia="ru-RU"/>
        </w:rPr>
        <w:t>Выступающий – Шакирзянова Ильвира Хамитовна</w:t>
      </w: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p>
    <w:p w:rsidR="00F85301" w:rsidRPr="00F85301" w:rsidRDefault="00F85301" w:rsidP="00F85301">
      <w:pPr>
        <w:spacing w:after="0" w:line="240" w:lineRule="auto"/>
        <w:ind w:firstLine="708"/>
        <w:jc w:val="both"/>
        <w:rPr>
          <w:rFonts w:ascii="Times New Roman" w:eastAsia="Times New Roman" w:hAnsi="Times New Roman" w:cs="Times New Roman"/>
          <w:i/>
          <w:sz w:val="28"/>
          <w:szCs w:val="28"/>
          <w:lang w:eastAsia="ru-RU"/>
        </w:rPr>
      </w:pPr>
      <w:r w:rsidRPr="00F85301">
        <w:rPr>
          <w:rFonts w:ascii="Times New Roman" w:eastAsia="Times New Roman" w:hAnsi="Times New Roman" w:cs="Times New Roman"/>
          <w:sz w:val="28"/>
          <w:szCs w:val="28"/>
          <w:lang w:eastAsia="ru-RU"/>
        </w:rPr>
        <w:t>15. Об установлении платы за подключение (технологическое присоединение) объекта Общества с ограниченной ответственностью «АНГ-Холдинг» - «Производственный цех», расположенный на территории речного порта «КамАЗ», к централизованной системе водоотведения Общества с ограниченной ответственностью «ЧЕЛНЫВОДОКАНАЛ»</w:t>
      </w:r>
    </w:p>
    <w:p w:rsidR="00F85301" w:rsidRPr="00F85301" w:rsidRDefault="00F85301" w:rsidP="00F85301">
      <w:pPr>
        <w:spacing w:after="0" w:line="240" w:lineRule="auto"/>
        <w:ind w:firstLine="708"/>
        <w:jc w:val="both"/>
        <w:rPr>
          <w:rFonts w:ascii="Times New Roman" w:eastAsia="Times New Roman" w:hAnsi="Times New Roman" w:cs="Times New Roman"/>
          <w:i/>
          <w:sz w:val="28"/>
          <w:szCs w:val="28"/>
          <w:lang w:eastAsia="ru-RU"/>
        </w:rPr>
      </w:pPr>
      <w:r w:rsidRPr="00F85301">
        <w:rPr>
          <w:rFonts w:ascii="Times New Roman" w:eastAsia="Times New Roman" w:hAnsi="Times New Roman" w:cs="Times New Roman"/>
          <w:i/>
          <w:sz w:val="28"/>
          <w:szCs w:val="28"/>
          <w:lang w:eastAsia="ru-RU"/>
        </w:rPr>
        <w:t xml:space="preserve">Выступающий – Шакирзянова Ильвира Хамитовна </w:t>
      </w:r>
    </w:p>
    <w:p w:rsidR="00F85301" w:rsidRPr="00F85301" w:rsidRDefault="00F85301" w:rsidP="00F85301">
      <w:pPr>
        <w:spacing w:after="0" w:line="240" w:lineRule="auto"/>
        <w:ind w:firstLine="708"/>
        <w:jc w:val="both"/>
        <w:rPr>
          <w:rFonts w:ascii="Times New Roman" w:eastAsia="Times New Roman" w:hAnsi="Times New Roman" w:cs="Times New Roman"/>
          <w:i/>
          <w:sz w:val="28"/>
          <w:szCs w:val="28"/>
          <w:lang w:eastAsia="ru-RU"/>
        </w:rPr>
      </w:pP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r w:rsidRPr="00F85301">
        <w:rPr>
          <w:rFonts w:ascii="Times New Roman" w:eastAsia="Times New Roman" w:hAnsi="Times New Roman" w:cs="Times New Roman"/>
          <w:sz w:val="28"/>
          <w:szCs w:val="28"/>
          <w:lang w:eastAsia="ru-RU"/>
        </w:rPr>
        <w:t xml:space="preserve">16. Об установлении тарифов на питьевую воду и водоотведение для Акционерного общества «Балтасинское МПП ЖКХ» на 2019 – 2023 годы </w:t>
      </w:r>
      <w:r w:rsidRPr="00F85301">
        <w:rPr>
          <w:rFonts w:ascii="Times New Roman" w:eastAsia="Times New Roman" w:hAnsi="Times New Roman" w:cs="Times New Roman"/>
          <w:i/>
          <w:sz w:val="28"/>
          <w:szCs w:val="28"/>
          <w:lang w:eastAsia="ru-RU"/>
        </w:rPr>
        <w:t>(</w:t>
      </w:r>
      <w:r w:rsidRPr="00F85301">
        <w:rPr>
          <w:rFonts w:ascii="Times New Roman" w:eastAsia="Times New Roman" w:hAnsi="Times New Roman" w:cs="Times New Roman"/>
          <w:bCs/>
          <w:i/>
          <w:sz w:val="28"/>
          <w:szCs w:val="28"/>
          <w:lang w:eastAsia="ru-RU"/>
        </w:rPr>
        <w:t>Балтасинский м.р.)</w:t>
      </w:r>
    </w:p>
    <w:p w:rsidR="00F85301" w:rsidRPr="00F85301" w:rsidRDefault="00F85301" w:rsidP="00F85301">
      <w:pPr>
        <w:spacing w:after="0" w:line="240" w:lineRule="auto"/>
        <w:ind w:firstLine="708"/>
        <w:jc w:val="both"/>
        <w:rPr>
          <w:rFonts w:ascii="Times New Roman" w:eastAsia="Times New Roman" w:hAnsi="Times New Roman" w:cs="Times New Roman"/>
          <w:i/>
          <w:sz w:val="28"/>
          <w:szCs w:val="28"/>
          <w:lang w:eastAsia="ru-RU"/>
        </w:rPr>
      </w:pPr>
      <w:r w:rsidRPr="00F85301">
        <w:rPr>
          <w:rFonts w:ascii="Times New Roman" w:eastAsia="Times New Roman" w:hAnsi="Times New Roman" w:cs="Times New Roman"/>
          <w:i/>
          <w:sz w:val="28"/>
          <w:szCs w:val="28"/>
          <w:lang w:eastAsia="ru-RU"/>
        </w:rPr>
        <w:t>Выступающий – Устинова Ирина Александровна</w:t>
      </w: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p>
    <w:p w:rsidR="00F85301" w:rsidRPr="00F85301" w:rsidRDefault="00F85301" w:rsidP="00F85301">
      <w:pPr>
        <w:spacing w:after="0" w:line="240" w:lineRule="auto"/>
        <w:ind w:firstLine="708"/>
        <w:jc w:val="both"/>
        <w:rPr>
          <w:rFonts w:ascii="Times New Roman" w:eastAsia="Times New Roman" w:hAnsi="Times New Roman" w:cs="Times New Roman"/>
          <w:bCs/>
          <w:i/>
          <w:sz w:val="28"/>
          <w:szCs w:val="28"/>
          <w:lang w:eastAsia="ru-RU"/>
        </w:rPr>
      </w:pPr>
      <w:r w:rsidRPr="00F85301">
        <w:rPr>
          <w:rFonts w:ascii="Times New Roman" w:eastAsia="Times New Roman" w:hAnsi="Times New Roman" w:cs="Times New Roman"/>
          <w:sz w:val="28"/>
          <w:szCs w:val="28"/>
          <w:lang w:eastAsia="ru-RU"/>
        </w:rPr>
        <w:t xml:space="preserve">17. Об установлении тарифов на питьевую воду для Общества с ограниченной ответственностью «Родник» на 2019 – 2023 годы </w:t>
      </w:r>
      <w:r w:rsidRPr="00F85301">
        <w:rPr>
          <w:rFonts w:ascii="Times New Roman" w:eastAsia="Times New Roman" w:hAnsi="Times New Roman" w:cs="Times New Roman"/>
          <w:i/>
          <w:sz w:val="28"/>
          <w:szCs w:val="28"/>
          <w:lang w:eastAsia="ru-RU"/>
        </w:rPr>
        <w:t>(</w:t>
      </w:r>
      <w:r w:rsidRPr="00F85301">
        <w:rPr>
          <w:rFonts w:ascii="Times New Roman" w:eastAsia="Times New Roman" w:hAnsi="Times New Roman" w:cs="Times New Roman"/>
          <w:bCs/>
          <w:i/>
          <w:sz w:val="28"/>
          <w:szCs w:val="28"/>
          <w:lang w:eastAsia="ru-RU"/>
        </w:rPr>
        <w:t>Буинский м.р.)</w:t>
      </w:r>
    </w:p>
    <w:p w:rsidR="00F85301" w:rsidRPr="00F85301" w:rsidRDefault="00F85301" w:rsidP="00F85301">
      <w:pPr>
        <w:spacing w:after="0" w:line="240" w:lineRule="auto"/>
        <w:ind w:firstLine="708"/>
        <w:jc w:val="both"/>
        <w:rPr>
          <w:rFonts w:ascii="Times New Roman" w:eastAsia="Times New Roman" w:hAnsi="Times New Roman" w:cs="Times New Roman"/>
          <w:bCs/>
          <w:i/>
          <w:sz w:val="28"/>
          <w:szCs w:val="28"/>
          <w:lang w:eastAsia="ru-RU"/>
        </w:rPr>
      </w:pPr>
      <w:r w:rsidRPr="00F85301">
        <w:rPr>
          <w:rFonts w:ascii="Times New Roman" w:eastAsia="Times New Roman" w:hAnsi="Times New Roman" w:cs="Times New Roman"/>
          <w:bCs/>
          <w:i/>
          <w:sz w:val="28"/>
          <w:szCs w:val="28"/>
          <w:lang w:eastAsia="ru-RU"/>
        </w:rPr>
        <w:t>Выступающий – Устинова Ирина Александровна</w:t>
      </w: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p>
    <w:p w:rsidR="00F85301" w:rsidRPr="00F85301" w:rsidRDefault="00F85301" w:rsidP="00F85301">
      <w:pPr>
        <w:spacing w:after="0" w:line="240" w:lineRule="auto"/>
        <w:ind w:firstLine="708"/>
        <w:jc w:val="both"/>
        <w:rPr>
          <w:rFonts w:ascii="Times New Roman" w:eastAsia="Times New Roman" w:hAnsi="Times New Roman" w:cs="Times New Roman"/>
          <w:bCs/>
          <w:i/>
          <w:sz w:val="28"/>
          <w:szCs w:val="28"/>
          <w:lang w:eastAsia="ru-RU"/>
        </w:rPr>
      </w:pPr>
      <w:r w:rsidRPr="00F85301">
        <w:rPr>
          <w:rFonts w:ascii="Times New Roman" w:eastAsia="Times New Roman" w:hAnsi="Times New Roman" w:cs="Times New Roman"/>
          <w:sz w:val="28"/>
          <w:szCs w:val="28"/>
          <w:lang w:eastAsia="ru-RU"/>
        </w:rPr>
        <w:t xml:space="preserve">18. Об установлении тарифов на питьевую воду для Муниципального унитарного предприятия «Волжанка» на 2019 – 2023 годы </w:t>
      </w:r>
      <w:r w:rsidRPr="00F85301">
        <w:rPr>
          <w:rFonts w:ascii="Times New Roman" w:eastAsia="Times New Roman" w:hAnsi="Times New Roman" w:cs="Times New Roman"/>
          <w:i/>
          <w:sz w:val="28"/>
          <w:szCs w:val="28"/>
          <w:lang w:eastAsia="ru-RU"/>
        </w:rPr>
        <w:t>(</w:t>
      </w:r>
      <w:r w:rsidRPr="00F85301">
        <w:rPr>
          <w:rFonts w:ascii="Times New Roman" w:eastAsia="Times New Roman" w:hAnsi="Times New Roman" w:cs="Times New Roman"/>
          <w:bCs/>
          <w:i/>
          <w:sz w:val="28"/>
          <w:szCs w:val="28"/>
          <w:lang w:eastAsia="ru-RU"/>
        </w:rPr>
        <w:t>Верхнеуслонский м.р.)</w:t>
      </w:r>
    </w:p>
    <w:p w:rsidR="00F85301" w:rsidRPr="00F85301" w:rsidRDefault="00F85301" w:rsidP="00F85301">
      <w:pPr>
        <w:spacing w:after="0" w:line="240" w:lineRule="auto"/>
        <w:ind w:firstLine="708"/>
        <w:jc w:val="both"/>
        <w:rPr>
          <w:rFonts w:ascii="Times New Roman" w:eastAsia="Times New Roman" w:hAnsi="Times New Roman" w:cs="Times New Roman"/>
          <w:bCs/>
          <w:i/>
          <w:sz w:val="28"/>
          <w:szCs w:val="28"/>
          <w:lang w:eastAsia="ru-RU"/>
        </w:rPr>
      </w:pPr>
      <w:r w:rsidRPr="00F85301">
        <w:rPr>
          <w:rFonts w:ascii="Times New Roman" w:eastAsia="Times New Roman" w:hAnsi="Times New Roman" w:cs="Times New Roman"/>
          <w:bCs/>
          <w:i/>
          <w:sz w:val="28"/>
          <w:szCs w:val="28"/>
          <w:lang w:eastAsia="ru-RU"/>
        </w:rPr>
        <w:t>Выступающий – Устинова Ирина Александровна</w:t>
      </w:r>
    </w:p>
    <w:p w:rsidR="00C137D8" w:rsidRDefault="00C137D8" w:rsidP="00F85301">
      <w:pPr>
        <w:spacing w:after="0" w:line="240" w:lineRule="auto"/>
        <w:ind w:firstLine="708"/>
        <w:jc w:val="both"/>
        <w:rPr>
          <w:rFonts w:ascii="Times New Roman" w:eastAsia="Times New Roman" w:hAnsi="Times New Roman" w:cs="Times New Roman"/>
          <w:sz w:val="28"/>
          <w:szCs w:val="28"/>
          <w:lang w:eastAsia="ru-RU"/>
        </w:rPr>
      </w:pPr>
    </w:p>
    <w:p w:rsidR="00F85301" w:rsidRPr="00F85301" w:rsidRDefault="00F85301" w:rsidP="00F85301">
      <w:pPr>
        <w:spacing w:after="0" w:line="240" w:lineRule="auto"/>
        <w:ind w:firstLine="708"/>
        <w:jc w:val="both"/>
        <w:rPr>
          <w:rFonts w:ascii="Times New Roman" w:eastAsia="Times New Roman" w:hAnsi="Times New Roman" w:cs="Times New Roman"/>
          <w:i/>
          <w:sz w:val="28"/>
          <w:szCs w:val="28"/>
          <w:lang w:eastAsia="ru-RU"/>
        </w:rPr>
      </w:pPr>
      <w:r w:rsidRPr="00F85301">
        <w:rPr>
          <w:rFonts w:ascii="Times New Roman" w:eastAsia="Times New Roman" w:hAnsi="Times New Roman" w:cs="Times New Roman"/>
          <w:sz w:val="28"/>
          <w:szCs w:val="28"/>
          <w:lang w:eastAsia="ru-RU"/>
        </w:rPr>
        <w:t>19. Об установлении тарифов на водоотведение для Акционерного общества «Казанский оптико-механический завод» на 2019 – 2023 годы (</w:t>
      </w:r>
      <w:r w:rsidRPr="00F85301">
        <w:rPr>
          <w:rFonts w:ascii="Times New Roman" w:eastAsia="Times New Roman" w:hAnsi="Times New Roman" w:cs="Times New Roman"/>
          <w:i/>
          <w:sz w:val="28"/>
          <w:szCs w:val="28"/>
          <w:lang w:eastAsia="ru-RU"/>
        </w:rPr>
        <w:t>город Казань)</w:t>
      </w:r>
    </w:p>
    <w:p w:rsidR="00F85301" w:rsidRPr="00F85301" w:rsidRDefault="00F85301" w:rsidP="00F85301">
      <w:pPr>
        <w:spacing w:after="0" w:line="240" w:lineRule="auto"/>
        <w:ind w:firstLine="708"/>
        <w:jc w:val="both"/>
        <w:rPr>
          <w:rFonts w:ascii="Times New Roman" w:eastAsia="Times New Roman" w:hAnsi="Times New Roman" w:cs="Times New Roman"/>
          <w:bCs/>
          <w:i/>
          <w:sz w:val="28"/>
          <w:szCs w:val="28"/>
          <w:lang w:eastAsia="ru-RU"/>
        </w:rPr>
      </w:pPr>
      <w:r w:rsidRPr="00F85301">
        <w:rPr>
          <w:rFonts w:ascii="Times New Roman" w:eastAsia="Times New Roman" w:hAnsi="Times New Roman" w:cs="Times New Roman"/>
          <w:bCs/>
          <w:i/>
          <w:sz w:val="28"/>
          <w:szCs w:val="28"/>
          <w:lang w:eastAsia="ru-RU"/>
        </w:rPr>
        <w:t>Выступающий – Устинова Ирина Александровна</w:t>
      </w: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p>
    <w:p w:rsidR="00F85301" w:rsidRPr="00F85301" w:rsidRDefault="00F85301" w:rsidP="00F85301">
      <w:pPr>
        <w:spacing w:after="0" w:line="240" w:lineRule="auto"/>
        <w:ind w:firstLine="708"/>
        <w:jc w:val="both"/>
        <w:rPr>
          <w:rFonts w:ascii="Times New Roman" w:eastAsia="Times New Roman" w:hAnsi="Times New Roman" w:cs="Times New Roman"/>
          <w:bCs/>
          <w:i/>
          <w:sz w:val="28"/>
          <w:szCs w:val="28"/>
          <w:lang w:eastAsia="ru-RU"/>
        </w:rPr>
      </w:pPr>
      <w:r w:rsidRPr="00F85301">
        <w:rPr>
          <w:rFonts w:ascii="Times New Roman" w:eastAsia="Times New Roman" w:hAnsi="Times New Roman" w:cs="Times New Roman"/>
          <w:sz w:val="28"/>
          <w:szCs w:val="28"/>
          <w:lang w:eastAsia="ru-RU"/>
        </w:rPr>
        <w:t xml:space="preserve">20. Об установлении тарифов на питьевую воду для Муниципального унитарного предприятия «Кайбицкое ЖКХ» на 2019 – 2023 годы </w:t>
      </w:r>
      <w:r w:rsidRPr="00F85301">
        <w:rPr>
          <w:rFonts w:ascii="Times New Roman" w:eastAsia="Times New Roman" w:hAnsi="Times New Roman" w:cs="Times New Roman"/>
          <w:i/>
          <w:sz w:val="28"/>
          <w:szCs w:val="28"/>
          <w:lang w:eastAsia="ru-RU"/>
        </w:rPr>
        <w:t>(</w:t>
      </w:r>
      <w:r w:rsidRPr="00F85301">
        <w:rPr>
          <w:rFonts w:ascii="Times New Roman" w:eastAsia="Times New Roman" w:hAnsi="Times New Roman" w:cs="Times New Roman"/>
          <w:bCs/>
          <w:i/>
          <w:sz w:val="28"/>
          <w:szCs w:val="28"/>
          <w:lang w:eastAsia="ru-RU"/>
        </w:rPr>
        <w:t>Кайбицкий м.р.)</w:t>
      </w:r>
    </w:p>
    <w:p w:rsidR="00F85301" w:rsidRPr="00F85301" w:rsidRDefault="00F85301" w:rsidP="00F85301">
      <w:pPr>
        <w:spacing w:after="0" w:line="240" w:lineRule="auto"/>
        <w:ind w:firstLine="708"/>
        <w:jc w:val="both"/>
        <w:rPr>
          <w:rFonts w:ascii="Times New Roman" w:eastAsia="Times New Roman" w:hAnsi="Times New Roman" w:cs="Times New Roman"/>
          <w:bCs/>
          <w:i/>
          <w:sz w:val="28"/>
          <w:szCs w:val="28"/>
          <w:lang w:eastAsia="ru-RU"/>
        </w:rPr>
      </w:pPr>
      <w:r w:rsidRPr="00F85301">
        <w:rPr>
          <w:rFonts w:ascii="Times New Roman" w:eastAsia="Times New Roman" w:hAnsi="Times New Roman" w:cs="Times New Roman"/>
          <w:bCs/>
          <w:i/>
          <w:sz w:val="28"/>
          <w:szCs w:val="28"/>
          <w:lang w:eastAsia="ru-RU"/>
        </w:rPr>
        <w:t>Выступающий – Устинова Ирина Александровна</w:t>
      </w: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r w:rsidRPr="00F85301">
        <w:rPr>
          <w:rFonts w:ascii="Times New Roman" w:eastAsia="Times New Roman" w:hAnsi="Times New Roman" w:cs="Times New Roman"/>
          <w:sz w:val="28"/>
          <w:szCs w:val="28"/>
          <w:lang w:eastAsia="ru-RU"/>
        </w:rPr>
        <w:t xml:space="preserve">21. Об установлении тарифов на питьевую воду и водоотведение для Акционерного общества «Транснефть – Прикамье» на 2019 – 2023 годы </w:t>
      </w:r>
      <w:r w:rsidRPr="00F85301">
        <w:rPr>
          <w:rFonts w:ascii="Times New Roman" w:eastAsia="Times New Roman" w:hAnsi="Times New Roman" w:cs="Times New Roman"/>
          <w:i/>
          <w:sz w:val="28"/>
          <w:szCs w:val="28"/>
          <w:lang w:eastAsia="ru-RU"/>
        </w:rPr>
        <w:t>(</w:t>
      </w:r>
      <w:r w:rsidRPr="00F85301">
        <w:rPr>
          <w:rFonts w:ascii="Times New Roman" w:eastAsia="Times New Roman" w:hAnsi="Times New Roman" w:cs="Times New Roman"/>
          <w:bCs/>
          <w:i/>
          <w:sz w:val="28"/>
          <w:szCs w:val="28"/>
          <w:lang w:eastAsia="ru-RU"/>
        </w:rPr>
        <w:t>Лаишевский м.р.)</w:t>
      </w:r>
    </w:p>
    <w:p w:rsidR="00F85301" w:rsidRPr="00F85301" w:rsidRDefault="00F85301" w:rsidP="00F85301">
      <w:pPr>
        <w:spacing w:after="0" w:line="240" w:lineRule="auto"/>
        <w:ind w:firstLine="708"/>
        <w:jc w:val="both"/>
        <w:rPr>
          <w:rFonts w:ascii="Times New Roman" w:eastAsia="Times New Roman" w:hAnsi="Times New Roman" w:cs="Times New Roman"/>
          <w:bCs/>
          <w:i/>
          <w:sz w:val="28"/>
          <w:szCs w:val="28"/>
          <w:lang w:eastAsia="ru-RU"/>
        </w:rPr>
      </w:pPr>
      <w:r w:rsidRPr="00F85301">
        <w:rPr>
          <w:rFonts w:ascii="Times New Roman" w:eastAsia="Times New Roman" w:hAnsi="Times New Roman" w:cs="Times New Roman"/>
          <w:bCs/>
          <w:i/>
          <w:sz w:val="28"/>
          <w:szCs w:val="28"/>
          <w:lang w:eastAsia="ru-RU"/>
        </w:rPr>
        <w:t>Выступающий – Устинова Ирина Александровна</w:t>
      </w: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p>
    <w:p w:rsidR="00F85301" w:rsidRPr="00F85301" w:rsidRDefault="00F85301" w:rsidP="00F85301">
      <w:pPr>
        <w:spacing w:after="0" w:line="240" w:lineRule="auto"/>
        <w:ind w:firstLine="708"/>
        <w:jc w:val="both"/>
        <w:rPr>
          <w:rFonts w:ascii="Times New Roman" w:eastAsia="Times New Roman" w:hAnsi="Times New Roman" w:cs="Times New Roman"/>
          <w:i/>
          <w:sz w:val="28"/>
          <w:szCs w:val="28"/>
          <w:lang w:eastAsia="ru-RU"/>
        </w:rPr>
      </w:pPr>
      <w:r w:rsidRPr="00F85301">
        <w:rPr>
          <w:rFonts w:ascii="Times New Roman" w:eastAsia="Times New Roman" w:hAnsi="Times New Roman" w:cs="Times New Roman"/>
          <w:sz w:val="28"/>
          <w:szCs w:val="28"/>
          <w:lang w:eastAsia="ru-RU"/>
        </w:rPr>
        <w:t>22. Об установлении тарифов на питьевую воду, техническую воду и водоотведение на 2019 год (</w:t>
      </w:r>
      <w:r w:rsidRPr="00F85301">
        <w:rPr>
          <w:rFonts w:ascii="Times New Roman" w:eastAsia="Times New Roman" w:hAnsi="Times New Roman" w:cs="Times New Roman"/>
          <w:b/>
          <w:i/>
          <w:sz w:val="28"/>
          <w:szCs w:val="28"/>
          <w:lang w:eastAsia="ru-RU"/>
        </w:rPr>
        <w:t>Альметьевский м.р</w:t>
      </w:r>
      <w:r w:rsidRPr="00F85301">
        <w:rPr>
          <w:rFonts w:ascii="Times New Roman" w:eastAsia="Times New Roman" w:hAnsi="Times New Roman" w:cs="Times New Roman"/>
          <w:i/>
          <w:sz w:val="28"/>
          <w:szCs w:val="28"/>
          <w:lang w:eastAsia="ru-RU"/>
        </w:rPr>
        <w:t xml:space="preserve">.: ООО «Управление по подготовке технологической жидкости для поддержания пластового давления»; </w:t>
      </w:r>
      <w:r w:rsidRPr="00F85301">
        <w:rPr>
          <w:rFonts w:ascii="Times New Roman" w:eastAsia="Times New Roman" w:hAnsi="Times New Roman" w:cs="Times New Roman"/>
          <w:b/>
          <w:i/>
          <w:sz w:val="28"/>
          <w:szCs w:val="28"/>
          <w:lang w:eastAsia="ru-RU"/>
        </w:rPr>
        <w:t xml:space="preserve">Высокогорский м.р.: </w:t>
      </w:r>
      <w:r w:rsidRPr="00F85301">
        <w:rPr>
          <w:rFonts w:ascii="Times New Roman" w:eastAsia="Times New Roman" w:hAnsi="Times New Roman" w:cs="Times New Roman"/>
          <w:i/>
          <w:sz w:val="28"/>
          <w:szCs w:val="28"/>
          <w:lang w:eastAsia="ru-RU"/>
        </w:rPr>
        <w:t>АО «Высокогорские коммунальные сети»;</w:t>
      </w:r>
      <w:r w:rsidR="00CC78AD">
        <w:rPr>
          <w:rFonts w:ascii="Times New Roman" w:eastAsia="Times New Roman" w:hAnsi="Times New Roman" w:cs="Times New Roman"/>
          <w:i/>
          <w:sz w:val="28"/>
          <w:szCs w:val="28"/>
          <w:lang w:eastAsia="ru-RU"/>
        </w:rPr>
        <w:t xml:space="preserve"> </w:t>
      </w:r>
      <w:r w:rsidRPr="00F85301">
        <w:rPr>
          <w:rFonts w:ascii="Times New Roman" w:eastAsia="Times New Roman" w:hAnsi="Times New Roman" w:cs="Times New Roman"/>
          <w:b/>
          <w:i/>
          <w:sz w:val="28"/>
          <w:szCs w:val="28"/>
          <w:lang w:eastAsia="ru-RU"/>
        </w:rPr>
        <w:t xml:space="preserve">Зеленодольский м.р.: </w:t>
      </w:r>
      <w:r w:rsidRPr="00F85301">
        <w:rPr>
          <w:rFonts w:ascii="Times New Roman" w:eastAsia="Times New Roman" w:hAnsi="Times New Roman" w:cs="Times New Roman"/>
          <w:i/>
          <w:sz w:val="28"/>
          <w:szCs w:val="28"/>
          <w:lang w:eastAsia="ru-RU"/>
        </w:rPr>
        <w:t xml:space="preserve">ООО «Нижневязовской жилкомсервис»; </w:t>
      </w:r>
      <w:r w:rsidRPr="00F85301">
        <w:rPr>
          <w:rFonts w:ascii="Times New Roman" w:eastAsia="Times New Roman" w:hAnsi="Times New Roman" w:cs="Times New Roman"/>
          <w:b/>
          <w:i/>
          <w:sz w:val="28"/>
          <w:szCs w:val="28"/>
          <w:lang w:eastAsia="ru-RU"/>
        </w:rPr>
        <w:t>город Казань:</w:t>
      </w:r>
      <w:r w:rsidRPr="00F85301">
        <w:rPr>
          <w:rFonts w:ascii="Times New Roman" w:eastAsia="Times New Roman" w:hAnsi="Times New Roman" w:cs="Times New Roman"/>
          <w:i/>
          <w:sz w:val="28"/>
          <w:szCs w:val="28"/>
          <w:lang w:eastAsia="ru-RU"/>
        </w:rPr>
        <w:t xml:space="preserve"> ООО «РСК»)</w:t>
      </w:r>
    </w:p>
    <w:p w:rsidR="00F85301" w:rsidRPr="00F85301" w:rsidRDefault="00F85301" w:rsidP="00F85301">
      <w:pPr>
        <w:spacing w:after="0" w:line="240" w:lineRule="auto"/>
        <w:ind w:firstLine="708"/>
        <w:jc w:val="both"/>
        <w:rPr>
          <w:rFonts w:ascii="Times New Roman" w:eastAsia="Times New Roman" w:hAnsi="Times New Roman" w:cs="Times New Roman"/>
          <w:bCs/>
          <w:i/>
          <w:sz w:val="28"/>
          <w:szCs w:val="28"/>
          <w:lang w:eastAsia="ru-RU"/>
        </w:rPr>
      </w:pPr>
      <w:r w:rsidRPr="00F85301">
        <w:rPr>
          <w:rFonts w:ascii="Times New Roman" w:eastAsia="Times New Roman" w:hAnsi="Times New Roman" w:cs="Times New Roman"/>
          <w:bCs/>
          <w:i/>
          <w:sz w:val="28"/>
          <w:szCs w:val="28"/>
          <w:lang w:eastAsia="ru-RU"/>
        </w:rPr>
        <w:t>Выступающий – Устинова Ирина Александровна</w:t>
      </w: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r w:rsidRPr="00F85301">
        <w:rPr>
          <w:rFonts w:ascii="Times New Roman" w:eastAsia="Times New Roman" w:hAnsi="Times New Roman" w:cs="Times New Roman"/>
          <w:sz w:val="28"/>
          <w:szCs w:val="28"/>
          <w:lang w:eastAsia="ru-RU"/>
        </w:rPr>
        <w:lastRenderedPageBreak/>
        <w:t xml:space="preserve">23. О корректировке на 2019 год долгосрочных тарифов на питьевую воду и водоотведение для Акционерного общества «ЗВКС», установленных постановлением Государственного комитета Республики Татарстан по тарифам от 09.12.2016 № 10-38/кс </w:t>
      </w:r>
      <w:r w:rsidRPr="00F85301">
        <w:rPr>
          <w:rFonts w:ascii="Times New Roman" w:eastAsia="Times New Roman" w:hAnsi="Times New Roman" w:cs="Times New Roman"/>
          <w:i/>
          <w:sz w:val="28"/>
          <w:szCs w:val="28"/>
          <w:lang w:eastAsia="ru-RU"/>
        </w:rPr>
        <w:t>(Зеленодольский м.р.)</w:t>
      </w:r>
    </w:p>
    <w:p w:rsidR="00F85301" w:rsidRPr="00F85301" w:rsidRDefault="00F85301" w:rsidP="00F85301">
      <w:pPr>
        <w:spacing w:after="0" w:line="240" w:lineRule="auto"/>
        <w:ind w:firstLine="708"/>
        <w:jc w:val="both"/>
        <w:rPr>
          <w:rFonts w:ascii="Times New Roman" w:eastAsia="Times New Roman" w:hAnsi="Times New Roman" w:cs="Times New Roman"/>
          <w:i/>
          <w:sz w:val="28"/>
          <w:szCs w:val="28"/>
          <w:lang w:eastAsia="ru-RU"/>
        </w:rPr>
      </w:pPr>
      <w:r w:rsidRPr="00F85301">
        <w:rPr>
          <w:rFonts w:ascii="Times New Roman" w:eastAsia="Times New Roman" w:hAnsi="Times New Roman" w:cs="Times New Roman"/>
          <w:i/>
          <w:sz w:val="28"/>
          <w:szCs w:val="28"/>
          <w:lang w:eastAsia="ru-RU"/>
        </w:rPr>
        <w:t>Выступающий – Устинова Ирина Александровна</w:t>
      </w: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r w:rsidRPr="00F85301">
        <w:rPr>
          <w:rFonts w:ascii="Times New Roman" w:eastAsia="Times New Roman" w:hAnsi="Times New Roman" w:cs="Times New Roman"/>
          <w:sz w:val="28"/>
          <w:szCs w:val="28"/>
          <w:lang w:eastAsia="ru-RU"/>
        </w:rPr>
        <w:t>24. О корректировке на 2019 год долгосрочных предельных тарифов на   захоронение твердых коммунальных отходов для Муниципального унитарного предприятия «Атнинское ЖКХ», установленных постановлением Государственного комитета Республики Татарстан по тарифам от 01.12.2017 № 10-72/кс</w:t>
      </w:r>
    </w:p>
    <w:p w:rsidR="00F85301" w:rsidRPr="00F85301" w:rsidRDefault="00F85301" w:rsidP="00F85301">
      <w:pPr>
        <w:spacing w:after="0" w:line="240" w:lineRule="auto"/>
        <w:ind w:firstLine="708"/>
        <w:jc w:val="both"/>
        <w:rPr>
          <w:rFonts w:ascii="Times New Roman" w:eastAsia="Times New Roman" w:hAnsi="Times New Roman" w:cs="Times New Roman"/>
          <w:i/>
          <w:sz w:val="28"/>
          <w:szCs w:val="28"/>
          <w:lang w:eastAsia="ru-RU"/>
        </w:rPr>
      </w:pPr>
      <w:r w:rsidRPr="00F85301">
        <w:rPr>
          <w:rFonts w:ascii="Times New Roman" w:eastAsia="Times New Roman" w:hAnsi="Times New Roman" w:cs="Times New Roman"/>
          <w:i/>
          <w:sz w:val="28"/>
          <w:szCs w:val="28"/>
          <w:lang w:eastAsia="ru-RU"/>
        </w:rPr>
        <w:t>Выступающий – Устинова Ирина Александровна</w:t>
      </w: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r w:rsidRPr="00F85301">
        <w:rPr>
          <w:rFonts w:ascii="Times New Roman" w:eastAsia="Times New Roman" w:hAnsi="Times New Roman" w:cs="Times New Roman"/>
          <w:sz w:val="28"/>
          <w:szCs w:val="28"/>
          <w:lang w:eastAsia="ru-RU"/>
        </w:rPr>
        <w:t xml:space="preserve">25. О корректировке на 2019 год долгосрочных предельных тарифов на   захоронение твердых коммунальных отходов для Муниципального унитарного предприятия «Экоресурс», установленных постановлением Государственного комитета Республики Татарстан по тарифам </w:t>
      </w:r>
      <w:r w:rsidRPr="00F85301">
        <w:rPr>
          <w:rFonts w:ascii="Times New Roman" w:eastAsia="Times New Roman" w:hAnsi="Times New Roman" w:cs="Times New Roman"/>
          <w:sz w:val="28"/>
          <w:szCs w:val="28"/>
          <w:lang w:eastAsia="ru-RU"/>
        </w:rPr>
        <w:br/>
        <w:t>от 08.12.2017  №</w:t>
      </w:r>
      <w:r w:rsidRPr="00F85301">
        <w:rPr>
          <w:rFonts w:ascii="Times New Roman" w:eastAsia="Times New Roman" w:hAnsi="Times New Roman" w:cs="Times New Roman"/>
          <w:sz w:val="28"/>
          <w:szCs w:val="28"/>
          <w:lang w:val="en-US" w:eastAsia="ru-RU"/>
        </w:rPr>
        <w:t> </w:t>
      </w:r>
      <w:r w:rsidRPr="00F85301">
        <w:rPr>
          <w:rFonts w:ascii="Times New Roman" w:eastAsia="Times New Roman" w:hAnsi="Times New Roman" w:cs="Times New Roman"/>
          <w:sz w:val="28"/>
          <w:szCs w:val="28"/>
          <w:lang w:eastAsia="ru-RU"/>
        </w:rPr>
        <w:t xml:space="preserve">10-101/кс </w:t>
      </w:r>
      <w:r w:rsidRPr="00F85301">
        <w:rPr>
          <w:rFonts w:ascii="Times New Roman" w:eastAsia="Times New Roman" w:hAnsi="Times New Roman" w:cs="Times New Roman"/>
          <w:i/>
          <w:sz w:val="28"/>
          <w:szCs w:val="28"/>
          <w:lang w:eastAsia="ru-RU"/>
        </w:rPr>
        <w:t>(Зеленодольский м.р.)</w:t>
      </w:r>
    </w:p>
    <w:p w:rsidR="00F85301" w:rsidRPr="00F85301" w:rsidRDefault="00F85301" w:rsidP="00F85301">
      <w:pPr>
        <w:spacing w:after="0" w:line="240" w:lineRule="auto"/>
        <w:ind w:firstLine="708"/>
        <w:jc w:val="both"/>
        <w:rPr>
          <w:rFonts w:ascii="Times New Roman" w:eastAsia="Times New Roman" w:hAnsi="Times New Roman" w:cs="Times New Roman"/>
          <w:i/>
          <w:sz w:val="28"/>
          <w:szCs w:val="28"/>
          <w:lang w:eastAsia="ru-RU"/>
        </w:rPr>
      </w:pPr>
      <w:r w:rsidRPr="00F85301">
        <w:rPr>
          <w:rFonts w:ascii="Times New Roman" w:eastAsia="Times New Roman" w:hAnsi="Times New Roman" w:cs="Times New Roman"/>
          <w:i/>
          <w:sz w:val="28"/>
          <w:szCs w:val="28"/>
          <w:lang w:eastAsia="ru-RU"/>
        </w:rPr>
        <w:t>Выступающий – Устинова Ирина Александровна</w:t>
      </w: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p>
    <w:p w:rsidR="00F85301" w:rsidRPr="00F85301" w:rsidRDefault="00F85301" w:rsidP="00F85301">
      <w:pPr>
        <w:spacing w:after="0" w:line="240" w:lineRule="auto"/>
        <w:ind w:firstLine="708"/>
        <w:jc w:val="both"/>
        <w:rPr>
          <w:rFonts w:ascii="Times New Roman" w:eastAsia="Times New Roman" w:hAnsi="Times New Roman" w:cs="Times New Roman"/>
          <w:i/>
          <w:sz w:val="28"/>
          <w:szCs w:val="28"/>
          <w:lang w:eastAsia="ru-RU"/>
        </w:rPr>
      </w:pPr>
      <w:r w:rsidRPr="00F85301">
        <w:rPr>
          <w:rFonts w:ascii="Times New Roman" w:eastAsia="Times New Roman" w:hAnsi="Times New Roman" w:cs="Times New Roman"/>
          <w:sz w:val="28"/>
          <w:szCs w:val="28"/>
          <w:lang w:eastAsia="ru-RU"/>
        </w:rPr>
        <w:t xml:space="preserve">26. О корректировке на 2019 год долгосрочных предельных тарифов на захоронение твердых коммунальных отходов для Общества с ограниченной ответственностью «Полигон ТБО», установленных постановлением Государственного комитета Республики Татарстан по тарифам от 01.12.2017 № 10-74/кс </w:t>
      </w:r>
      <w:r w:rsidRPr="00F85301">
        <w:rPr>
          <w:rFonts w:ascii="Times New Roman" w:eastAsia="Times New Roman" w:hAnsi="Times New Roman" w:cs="Times New Roman"/>
          <w:i/>
          <w:sz w:val="28"/>
          <w:szCs w:val="28"/>
          <w:lang w:eastAsia="ru-RU"/>
        </w:rPr>
        <w:t>(Бугульминский м.р.)</w:t>
      </w: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r w:rsidRPr="00F85301">
        <w:rPr>
          <w:rFonts w:ascii="Times New Roman" w:eastAsia="Times New Roman" w:hAnsi="Times New Roman" w:cs="Times New Roman"/>
          <w:i/>
          <w:sz w:val="28"/>
          <w:szCs w:val="28"/>
          <w:lang w:eastAsia="ru-RU"/>
        </w:rPr>
        <w:t>Выступающий – Устинова Ирина Александровна</w:t>
      </w: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p>
    <w:p w:rsidR="00F85301" w:rsidRPr="00F85301" w:rsidRDefault="00F85301" w:rsidP="00F85301">
      <w:pPr>
        <w:spacing w:after="0" w:line="240" w:lineRule="auto"/>
        <w:ind w:firstLine="708"/>
        <w:jc w:val="both"/>
        <w:rPr>
          <w:rFonts w:ascii="Times New Roman" w:eastAsia="Times New Roman" w:hAnsi="Times New Roman" w:cs="Times New Roman"/>
          <w:i/>
          <w:sz w:val="28"/>
          <w:szCs w:val="28"/>
          <w:lang w:eastAsia="ru-RU"/>
        </w:rPr>
      </w:pPr>
      <w:r w:rsidRPr="00F85301">
        <w:rPr>
          <w:rFonts w:ascii="Times New Roman" w:eastAsia="Times New Roman" w:hAnsi="Times New Roman" w:cs="Times New Roman"/>
          <w:sz w:val="28"/>
          <w:szCs w:val="28"/>
          <w:lang w:eastAsia="ru-RU"/>
        </w:rPr>
        <w:t xml:space="preserve">27. О корректировке на 2019 год долгосрочных предельных тарифов на захоронение твердых коммунальных отходов для Муниципального унитарного предприятия «Управляющая компания жилищно-коммунального хозяйства Нурлатского муниципального района Республики Татарстан», установленных постановлением Государственного комитета Республики Татарстан по тарифам </w:t>
      </w:r>
      <w:r w:rsidRPr="00F85301">
        <w:rPr>
          <w:rFonts w:ascii="Times New Roman" w:eastAsia="Times New Roman" w:hAnsi="Times New Roman" w:cs="Times New Roman"/>
          <w:sz w:val="28"/>
          <w:szCs w:val="28"/>
          <w:lang w:eastAsia="ru-RU"/>
        </w:rPr>
        <w:br/>
        <w:t xml:space="preserve">от 08.12.2017 № 10-104/кс </w:t>
      </w:r>
      <w:r w:rsidRPr="00F85301">
        <w:rPr>
          <w:rFonts w:ascii="Times New Roman" w:eastAsia="Times New Roman" w:hAnsi="Times New Roman" w:cs="Times New Roman"/>
          <w:i/>
          <w:sz w:val="28"/>
          <w:szCs w:val="28"/>
          <w:lang w:eastAsia="ru-RU"/>
        </w:rPr>
        <w:t>(Нурлатский м.р.)</w:t>
      </w:r>
    </w:p>
    <w:p w:rsidR="00F85301" w:rsidRPr="00F85301" w:rsidRDefault="00F85301" w:rsidP="00F85301">
      <w:pPr>
        <w:spacing w:after="0" w:line="240" w:lineRule="auto"/>
        <w:ind w:firstLine="708"/>
        <w:jc w:val="both"/>
        <w:rPr>
          <w:rFonts w:ascii="Times New Roman" w:eastAsia="Times New Roman" w:hAnsi="Times New Roman" w:cs="Times New Roman"/>
          <w:i/>
          <w:sz w:val="28"/>
          <w:szCs w:val="28"/>
          <w:lang w:eastAsia="ru-RU"/>
        </w:rPr>
      </w:pPr>
      <w:r w:rsidRPr="00F85301">
        <w:rPr>
          <w:rFonts w:ascii="Times New Roman" w:eastAsia="Times New Roman" w:hAnsi="Times New Roman" w:cs="Times New Roman"/>
          <w:i/>
          <w:sz w:val="28"/>
          <w:szCs w:val="28"/>
          <w:lang w:eastAsia="ru-RU"/>
        </w:rPr>
        <w:t>Выступающий – Устинова Ирина Александровна</w:t>
      </w: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r w:rsidRPr="00F85301">
        <w:rPr>
          <w:rFonts w:ascii="Times New Roman" w:eastAsia="Times New Roman" w:hAnsi="Times New Roman" w:cs="Times New Roman"/>
          <w:sz w:val="28"/>
          <w:szCs w:val="28"/>
          <w:lang w:eastAsia="ru-RU"/>
        </w:rPr>
        <w:t xml:space="preserve">28. О корректировке на 2019 год долгосрочных предельных тарифов на захоронение твердых коммунальных отходов для Общества с ограниченной ответственностью «Поволжская экологическая компания», установленных постановлением Государственного комитета Республики Татарстан по тарифам от 15.12.2017 № 10-121/кс </w:t>
      </w:r>
      <w:r w:rsidRPr="00F85301">
        <w:rPr>
          <w:rFonts w:ascii="Times New Roman" w:eastAsia="Times New Roman" w:hAnsi="Times New Roman" w:cs="Times New Roman"/>
          <w:i/>
          <w:sz w:val="28"/>
          <w:szCs w:val="28"/>
          <w:lang w:eastAsia="ru-RU"/>
        </w:rPr>
        <w:t>(город Набережные Челны)</w:t>
      </w:r>
    </w:p>
    <w:p w:rsidR="00F85301" w:rsidRPr="00F85301" w:rsidRDefault="00F85301" w:rsidP="00F85301">
      <w:pPr>
        <w:spacing w:after="0" w:line="240" w:lineRule="auto"/>
        <w:ind w:firstLine="708"/>
        <w:jc w:val="both"/>
        <w:rPr>
          <w:rFonts w:ascii="Times New Roman" w:eastAsia="Times New Roman" w:hAnsi="Times New Roman" w:cs="Times New Roman"/>
          <w:i/>
          <w:sz w:val="28"/>
          <w:szCs w:val="28"/>
          <w:lang w:eastAsia="ru-RU"/>
        </w:rPr>
      </w:pPr>
      <w:r w:rsidRPr="00F85301">
        <w:rPr>
          <w:rFonts w:ascii="Times New Roman" w:eastAsia="Times New Roman" w:hAnsi="Times New Roman" w:cs="Times New Roman"/>
          <w:i/>
          <w:sz w:val="28"/>
          <w:szCs w:val="28"/>
          <w:lang w:eastAsia="ru-RU"/>
        </w:rPr>
        <w:t>Выступающий – Устинова Ирина Александровна</w:t>
      </w:r>
    </w:p>
    <w:p w:rsidR="00F85301" w:rsidRPr="00F85301" w:rsidRDefault="00F85301" w:rsidP="00F85301">
      <w:pPr>
        <w:spacing w:after="0" w:line="240" w:lineRule="auto"/>
        <w:ind w:firstLine="708"/>
        <w:jc w:val="both"/>
        <w:rPr>
          <w:rFonts w:ascii="Times New Roman" w:eastAsia="Times New Roman" w:hAnsi="Times New Roman" w:cs="Times New Roman"/>
          <w:i/>
          <w:sz w:val="28"/>
          <w:szCs w:val="28"/>
          <w:lang w:eastAsia="ru-RU"/>
        </w:rPr>
      </w:pPr>
    </w:p>
    <w:p w:rsidR="00F85301" w:rsidRPr="00F85301" w:rsidRDefault="00F85301" w:rsidP="00F85301">
      <w:pPr>
        <w:spacing w:after="0" w:line="240" w:lineRule="auto"/>
        <w:ind w:firstLine="708"/>
        <w:jc w:val="both"/>
        <w:rPr>
          <w:rFonts w:ascii="Times New Roman" w:eastAsia="Times New Roman" w:hAnsi="Times New Roman" w:cs="Times New Roman"/>
          <w:i/>
          <w:sz w:val="28"/>
          <w:szCs w:val="28"/>
          <w:lang w:eastAsia="ru-RU"/>
        </w:rPr>
      </w:pPr>
      <w:r w:rsidRPr="00F85301">
        <w:rPr>
          <w:rFonts w:ascii="Times New Roman" w:eastAsia="Times New Roman" w:hAnsi="Times New Roman" w:cs="Times New Roman"/>
          <w:sz w:val="28"/>
          <w:szCs w:val="28"/>
          <w:lang w:eastAsia="ru-RU"/>
        </w:rPr>
        <w:t xml:space="preserve">29. О корректировке на 2019 год долгосрочных предельных тарифов на захоронение твердых коммунальных отходов для Общества с ограниченной ответственностью «Полигон», установленных постановлением </w:t>
      </w:r>
      <w:r w:rsidRPr="00F85301">
        <w:rPr>
          <w:rFonts w:ascii="Times New Roman" w:eastAsia="Times New Roman" w:hAnsi="Times New Roman" w:cs="Times New Roman"/>
          <w:sz w:val="28"/>
          <w:szCs w:val="28"/>
          <w:lang w:eastAsia="ru-RU"/>
        </w:rPr>
        <w:lastRenderedPageBreak/>
        <w:t xml:space="preserve">Государственного комитета Республики Татарстан по тарифам от 01.12.2017 № 10-66/кс </w:t>
      </w:r>
      <w:r w:rsidRPr="00F85301">
        <w:rPr>
          <w:rFonts w:ascii="Times New Roman" w:eastAsia="Times New Roman" w:hAnsi="Times New Roman" w:cs="Times New Roman"/>
          <w:i/>
          <w:sz w:val="28"/>
          <w:szCs w:val="28"/>
          <w:lang w:eastAsia="ru-RU"/>
        </w:rPr>
        <w:t>(Алексеевский м.р.)</w:t>
      </w:r>
    </w:p>
    <w:p w:rsidR="00F85301" w:rsidRPr="00F85301" w:rsidRDefault="00F85301" w:rsidP="00F85301">
      <w:pPr>
        <w:spacing w:after="0" w:line="240" w:lineRule="auto"/>
        <w:ind w:firstLine="708"/>
        <w:jc w:val="both"/>
        <w:rPr>
          <w:rFonts w:ascii="Times New Roman" w:eastAsia="Times New Roman" w:hAnsi="Times New Roman" w:cs="Times New Roman"/>
          <w:i/>
          <w:sz w:val="28"/>
          <w:szCs w:val="28"/>
          <w:lang w:eastAsia="ru-RU"/>
        </w:rPr>
      </w:pPr>
      <w:r w:rsidRPr="00F85301">
        <w:rPr>
          <w:rFonts w:ascii="Times New Roman" w:eastAsia="Times New Roman" w:hAnsi="Times New Roman" w:cs="Times New Roman"/>
          <w:i/>
          <w:sz w:val="28"/>
          <w:szCs w:val="28"/>
          <w:lang w:eastAsia="ru-RU"/>
        </w:rPr>
        <w:t>Выступающий – Устинова Ирина Александровна</w:t>
      </w:r>
    </w:p>
    <w:p w:rsidR="00F85301" w:rsidRPr="00F85301" w:rsidRDefault="00F85301" w:rsidP="00F85301">
      <w:pPr>
        <w:spacing w:after="0" w:line="240" w:lineRule="auto"/>
        <w:ind w:firstLine="708"/>
        <w:jc w:val="both"/>
        <w:rPr>
          <w:rFonts w:ascii="Times New Roman" w:eastAsia="Times New Roman" w:hAnsi="Times New Roman" w:cs="Times New Roman"/>
          <w:i/>
          <w:sz w:val="28"/>
          <w:szCs w:val="28"/>
          <w:lang w:eastAsia="ru-RU"/>
        </w:rPr>
      </w:pPr>
    </w:p>
    <w:p w:rsidR="00F85301" w:rsidRPr="00F85301" w:rsidRDefault="00F85301" w:rsidP="00F85301">
      <w:pPr>
        <w:spacing w:after="0" w:line="240" w:lineRule="auto"/>
        <w:ind w:firstLine="708"/>
        <w:jc w:val="both"/>
        <w:rPr>
          <w:rFonts w:ascii="Times New Roman" w:eastAsia="Times New Roman" w:hAnsi="Times New Roman" w:cs="Times New Roman"/>
          <w:i/>
          <w:sz w:val="28"/>
          <w:szCs w:val="28"/>
          <w:lang w:eastAsia="ru-RU"/>
        </w:rPr>
      </w:pPr>
      <w:r w:rsidRPr="00F85301">
        <w:rPr>
          <w:rFonts w:ascii="Times New Roman" w:eastAsia="Times New Roman" w:hAnsi="Times New Roman" w:cs="Times New Roman"/>
          <w:sz w:val="28"/>
          <w:szCs w:val="28"/>
          <w:lang w:eastAsia="ru-RU"/>
        </w:rPr>
        <w:t xml:space="preserve">30. Об установлении предельных тарифов на захоронение твердых коммунальных отходов для Общества с ограниченной ответственностью «Мехуборка К» на 2019 – 2021 годы </w:t>
      </w:r>
      <w:r w:rsidRPr="00F85301">
        <w:rPr>
          <w:rFonts w:ascii="Times New Roman" w:eastAsia="Times New Roman" w:hAnsi="Times New Roman" w:cs="Times New Roman"/>
          <w:i/>
          <w:sz w:val="28"/>
          <w:szCs w:val="28"/>
          <w:lang w:eastAsia="ru-RU"/>
        </w:rPr>
        <w:t>(Нижнекамский м.р.)</w:t>
      </w:r>
    </w:p>
    <w:p w:rsidR="00F85301" w:rsidRPr="00F85301" w:rsidRDefault="00F85301" w:rsidP="00F85301">
      <w:pPr>
        <w:spacing w:after="0" w:line="240" w:lineRule="auto"/>
        <w:ind w:firstLine="708"/>
        <w:jc w:val="both"/>
        <w:rPr>
          <w:rFonts w:ascii="Times New Roman" w:eastAsia="Times New Roman" w:hAnsi="Times New Roman" w:cs="Times New Roman"/>
          <w:i/>
          <w:sz w:val="28"/>
          <w:szCs w:val="28"/>
          <w:lang w:eastAsia="ru-RU"/>
        </w:rPr>
      </w:pPr>
      <w:r w:rsidRPr="00F85301">
        <w:rPr>
          <w:rFonts w:ascii="Times New Roman" w:eastAsia="Times New Roman" w:hAnsi="Times New Roman" w:cs="Times New Roman"/>
          <w:i/>
          <w:sz w:val="28"/>
          <w:szCs w:val="28"/>
          <w:lang w:eastAsia="ru-RU"/>
        </w:rPr>
        <w:t>Выступающий – Устинова Ирина Александровна</w:t>
      </w: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p>
    <w:p w:rsidR="00F85301" w:rsidRPr="00F85301" w:rsidRDefault="00F85301" w:rsidP="00F85301">
      <w:pPr>
        <w:spacing w:after="0" w:line="240" w:lineRule="auto"/>
        <w:ind w:firstLine="708"/>
        <w:jc w:val="both"/>
        <w:rPr>
          <w:rFonts w:ascii="Times New Roman" w:eastAsia="Times New Roman" w:hAnsi="Times New Roman" w:cs="Times New Roman"/>
          <w:i/>
          <w:sz w:val="28"/>
          <w:szCs w:val="28"/>
          <w:lang w:eastAsia="ru-RU"/>
        </w:rPr>
      </w:pPr>
      <w:r w:rsidRPr="00F85301">
        <w:rPr>
          <w:rFonts w:ascii="Times New Roman" w:eastAsia="Times New Roman" w:hAnsi="Times New Roman" w:cs="Times New Roman"/>
          <w:sz w:val="28"/>
          <w:szCs w:val="28"/>
          <w:lang w:eastAsia="ru-RU"/>
        </w:rPr>
        <w:t xml:space="preserve">31. О корректировке на 2019 год долгосрочных предельных тарифов на захоронение твердых коммунальных отходов для Общества с ограниченной ответственностью «Экология», установленных постановлением Государственного комитета Республики Татарстан по тарифам от 08.12.2017 № 10-103/кс </w:t>
      </w:r>
      <w:r w:rsidRPr="00F85301">
        <w:rPr>
          <w:rFonts w:ascii="Times New Roman" w:eastAsia="Times New Roman" w:hAnsi="Times New Roman" w:cs="Times New Roman"/>
          <w:i/>
          <w:sz w:val="28"/>
          <w:szCs w:val="28"/>
          <w:lang w:eastAsia="ru-RU"/>
        </w:rPr>
        <w:t>(Менделеевский м.р.)</w:t>
      </w:r>
    </w:p>
    <w:p w:rsidR="00F85301" w:rsidRPr="00F85301" w:rsidRDefault="00F85301" w:rsidP="00F85301">
      <w:pPr>
        <w:spacing w:after="0" w:line="240" w:lineRule="auto"/>
        <w:ind w:firstLine="708"/>
        <w:jc w:val="both"/>
        <w:rPr>
          <w:rFonts w:ascii="Times New Roman" w:eastAsia="Times New Roman" w:hAnsi="Times New Roman" w:cs="Times New Roman"/>
          <w:i/>
          <w:sz w:val="28"/>
          <w:szCs w:val="28"/>
          <w:lang w:eastAsia="ru-RU"/>
        </w:rPr>
      </w:pPr>
      <w:r w:rsidRPr="00F85301">
        <w:rPr>
          <w:rFonts w:ascii="Times New Roman" w:eastAsia="Times New Roman" w:hAnsi="Times New Roman" w:cs="Times New Roman"/>
          <w:i/>
          <w:sz w:val="28"/>
          <w:szCs w:val="28"/>
          <w:lang w:eastAsia="ru-RU"/>
        </w:rPr>
        <w:t>Выступающий – Устинова Ирина Александровна</w:t>
      </w: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r w:rsidRPr="00F85301">
        <w:rPr>
          <w:rFonts w:ascii="Times New Roman" w:eastAsia="Times New Roman" w:hAnsi="Times New Roman" w:cs="Times New Roman"/>
          <w:sz w:val="28"/>
          <w:szCs w:val="28"/>
          <w:lang w:eastAsia="ru-RU"/>
        </w:rPr>
        <w:t xml:space="preserve">32. О корректировке на 2019 год долгосрочных предельных тарифов на обработку твердых коммунальных отходов для Общества с ограниченной ответственностью «КомунСервис», установленных постановлением Государственного комитета Республики Татарстан по тарифам </w:t>
      </w:r>
      <w:r w:rsidRPr="00F85301">
        <w:rPr>
          <w:rFonts w:ascii="Times New Roman" w:eastAsia="Times New Roman" w:hAnsi="Times New Roman" w:cs="Times New Roman"/>
          <w:sz w:val="28"/>
          <w:szCs w:val="28"/>
          <w:lang w:eastAsia="ru-RU"/>
        </w:rPr>
        <w:br/>
        <w:t>от 15.12.2017 №</w:t>
      </w:r>
      <w:r w:rsidRPr="00F85301">
        <w:rPr>
          <w:rFonts w:ascii="Times New Roman" w:eastAsia="Times New Roman" w:hAnsi="Times New Roman" w:cs="Times New Roman"/>
          <w:sz w:val="28"/>
          <w:szCs w:val="28"/>
          <w:lang w:val="en-US" w:eastAsia="ru-RU"/>
        </w:rPr>
        <w:t> </w:t>
      </w:r>
      <w:r w:rsidRPr="00F85301">
        <w:rPr>
          <w:rFonts w:ascii="Times New Roman" w:eastAsia="Times New Roman" w:hAnsi="Times New Roman" w:cs="Times New Roman"/>
          <w:sz w:val="28"/>
          <w:szCs w:val="28"/>
          <w:lang w:eastAsia="ru-RU"/>
        </w:rPr>
        <w:t xml:space="preserve">10-120/кс </w:t>
      </w:r>
      <w:r w:rsidRPr="00F85301">
        <w:rPr>
          <w:rFonts w:ascii="Times New Roman" w:eastAsia="Times New Roman" w:hAnsi="Times New Roman" w:cs="Times New Roman"/>
          <w:i/>
          <w:sz w:val="28"/>
          <w:szCs w:val="28"/>
          <w:lang w:eastAsia="ru-RU"/>
        </w:rPr>
        <w:t>(город Набережные Челны)</w:t>
      </w:r>
    </w:p>
    <w:p w:rsidR="00F85301" w:rsidRPr="00F85301" w:rsidRDefault="00F85301" w:rsidP="00F85301">
      <w:pPr>
        <w:spacing w:after="0" w:line="240" w:lineRule="auto"/>
        <w:ind w:firstLine="708"/>
        <w:jc w:val="both"/>
        <w:rPr>
          <w:rFonts w:ascii="Times New Roman" w:eastAsia="Times New Roman" w:hAnsi="Times New Roman" w:cs="Times New Roman"/>
          <w:i/>
          <w:sz w:val="28"/>
          <w:szCs w:val="28"/>
          <w:lang w:eastAsia="ru-RU"/>
        </w:rPr>
      </w:pPr>
      <w:r w:rsidRPr="00F85301">
        <w:rPr>
          <w:rFonts w:ascii="Times New Roman" w:eastAsia="Times New Roman" w:hAnsi="Times New Roman" w:cs="Times New Roman"/>
          <w:i/>
          <w:sz w:val="28"/>
          <w:szCs w:val="28"/>
          <w:lang w:eastAsia="ru-RU"/>
        </w:rPr>
        <w:t>Выступающий – Устинова Ирина Александровна</w:t>
      </w: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r w:rsidRPr="00F85301">
        <w:rPr>
          <w:rFonts w:ascii="Times New Roman" w:eastAsia="Times New Roman" w:hAnsi="Times New Roman" w:cs="Times New Roman"/>
          <w:sz w:val="28"/>
          <w:szCs w:val="28"/>
          <w:lang w:eastAsia="ru-RU"/>
        </w:rPr>
        <w:t xml:space="preserve">33. О корректировке на 2019 год долгосрочных предельных тарифов на захоронение твердых коммунальных отходов для Общества с ограниченной ответственностью «Предприятие жилищно-коммунального хозяйства», установленных постановлением Государственного комитета Республики Татарстан по тарифам от 15.12.2017 № 10-122/кс </w:t>
      </w:r>
      <w:r w:rsidRPr="00F85301">
        <w:rPr>
          <w:rFonts w:ascii="Times New Roman" w:eastAsia="Times New Roman" w:hAnsi="Times New Roman" w:cs="Times New Roman"/>
          <w:sz w:val="28"/>
          <w:szCs w:val="28"/>
          <w:lang w:eastAsia="ru-RU"/>
        </w:rPr>
        <w:br/>
      </w:r>
      <w:r w:rsidRPr="00F85301">
        <w:rPr>
          <w:rFonts w:ascii="Times New Roman" w:eastAsia="Times New Roman" w:hAnsi="Times New Roman" w:cs="Times New Roman"/>
          <w:i/>
          <w:sz w:val="28"/>
          <w:szCs w:val="28"/>
          <w:lang w:eastAsia="ru-RU"/>
        </w:rPr>
        <w:t>(город Казань)</w:t>
      </w:r>
    </w:p>
    <w:p w:rsidR="00F85301" w:rsidRPr="00F85301" w:rsidRDefault="00F85301" w:rsidP="00F85301">
      <w:pPr>
        <w:spacing w:after="0" w:line="240" w:lineRule="auto"/>
        <w:ind w:firstLine="708"/>
        <w:jc w:val="both"/>
        <w:rPr>
          <w:rFonts w:ascii="Times New Roman" w:eastAsia="Times New Roman" w:hAnsi="Times New Roman" w:cs="Times New Roman"/>
          <w:i/>
          <w:sz w:val="28"/>
          <w:szCs w:val="28"/>
          <w:lang w:eastAsia="ru-RU"/>
        </w:rPr>
      </w:pPr>
      <w:r w:rsidRPr="00F85301">
        <w:rPr>
          <w:rFonts w:ascii="Times New Roman" w:eastAsia="Times New Roman" w:hAnsi="Times New Roman" w:cs="Times New Roman"/>
          <w:i/>
          <w:sz w:val="28"/>
          <w:szCs w:val="28"/>
          <w:lang w:eastAsia="ru-RU"/>
        </w:rPr>
        <w:t>Выступающий – Устинова Ирина Александровна</w:t>
      </w:r>
    </w:p>
    <w:p w:rsidR="00F85301" w:rsidRPr="00F85301" w:rsidRDefault="00F85301" w:rsidP="00F85301">
      <w:pPr>
        <w:spacing w:after="0" w:line="240" w:lineRule="auto"/>
        <w:ind w:firstLine="708"/>
        <w:jc w:val="both"/>
        <w:rPr>
          <w:rFonts w:ascii="Times New Roman" w:eastAsia="Times New Roman" w:hAnsi="Times New Roman" w:cs="Times New Roman"/>
          <w:i/>
          <w:sz w:val="28"/>
          <w:szCs w:val="28"/>
          <w:lang w:eastAsia="ru-RU"/>
        </w:rPr>
      </w:pPr>
    </w:p>
    <w:p w:rsidR="00F85301" w:rsidRPr="00F85301" w:rsidRDefault="00F85301" w:rsidP="00F85301">
      <w:pPr>
        <w:spacing w:after="0" w:line="240" w:lineRule="auto"/>
        <w:ind w:firstLine="708"/>
        <w:jc w:val="both"/>
        <w:rPr>
          <w:rFonts w:ascii="Times New Roman" w:eastAsia="Times New Roman" w:hAnsi="Times New Roman" w:cs="Times New Roman"/>
          <w:i/>
          <w:sz w:val="28"/>
          <w:szCs w:val="28"/>
          <w:lang w:eastAsia="ru-RU"/>
        </w:rPr>
      </w:pPr>
      <w:r w:rsidRPr="00F85301">
        <w:rPr>
          <w:rFonts w:ascii="Times New Roman" w:eastAsia="Times New Roman" w:hAnsi="Times New Roman" w:cs="Times New Roman"/>
          <w:sz w:val="28"/>
          <w:szCs w:val="28"/>
          <w:lang w:eastAsia="ru-RU"/>
        </w:rPr>
        <w:t xml:space="preserve">34. О корректировке на 2019 год долгосрочных предельных тарифов на захоронение твердых коммунальных отходов для Общества с ограниченной ответственностью «Управляющая компания «Предприятие жилищно-коммунального хозяйства», установленных постановлением Государственного комитета Республики Татарстан по тарифам от 15.12.2017 № 10-123/кс </w:t>
      </w:r>
      <w:r w:rsidRPr="00F85301">
        <w:rPr>
          <w:rFonts w:ascii="Times New Roman" w:eastAsia="Times New Roman" w:hAnsi="Times New Roman" w:cs="Times New Roman"/>
          <w:i/>
          <w:sz w:val="28"/>
          <w:szCs w:val="28"/>
          <w:lang w:eastAsia="ru-RU"/>
        </w:rPr>
        <w:t>(город Казань)</w:t>
      </w:r>
    </w:p>
    <w:p w:rsidR="00F85301" w:rsidRPr="00F85301" w:rsidRDefault="00F85301" w:rsidP="00F85301">
      <w:pPr>
        <w:spacing w:after="0" w:line="240" w:lineRule="auto"/>
        <w:ind w:firstLine="708"/>
        <w:jc w:val="both"/>
        <w:rPr>
          <w:rFonts w:ascii="Times New Roman" w:eastAsia="Times New Roman" w:hAnsi="Times New Roman" w:cs="Times New Roman"/>
          <w:i/>
          <w:sz w:val="28"/>
          <w:szCs w:val="28"/>
          <w:lang w:eastAsia="ru-RU"/>
        </w:rPr>
      </w:pPr>
      <w:r w:rsidRPr="00F85301">
        <w:rPr>
          <w:rFonts w:ascii="Times New Roman" w:eastAsia="Times New Roman" w:hAnsi="Times New Roman" w:cs="Times New Roman"/>
          <w:i/>
          <w:sz w:val="28"/>
          <w:szCs w:val="28"/>
          <w:lang w:eastAsia="ru-RU"/>
        </w:rPr>
        <w:t>Выступающий – Устинова Ирина Александровна</w:t>
      </w: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r w:rsidRPr="00F85301">
        <w:rPr>
          <w:rFonts w:ascii="Times New Roman" w:eastAsia="Times New Roman" w:hAnsi="Times New Roman" w:cs="Times New Roman"/>
          <w:sz w:val="28"/>
          <w:szCs w:val="28"/>
          <w:lang w:eastAsia="ru-RU"/>
        </w:rPr>
        <w:t xml:space="preserve">35. Об установлении тарифов на теплоноситель, поставляемый </w:t>
      </w:r>
      <w:r w:rsidRPr="00F85301">
        <w:rPr>
          <w:rFonts w:ascii="Times New Roman" w:eastAsia="Times New Roman" w:hAnsi="Times New Roman" w:cs="Times New Roman"/>
          <w:sz w:val="28"/>
          <w:szCs w:val="28"/>
          <w:lang w:eastAsia="ru-RU"/>
        </w:rPr>
        <w:br/>
        <w:t>ООО «Нижнекамская ТЭЦ» потребителям, другим теплоснабжающим организациям, на 2019 - 2023 годы</w:t>
      </w:r>
    </w:p>
    <w:p w:rsidR="00F85301" w:rsidRPr="00F85301" w:rsidRDefault="00F85301" w:rsidP="00F85301">
      <w:pPr>
        <w:spacing w:after="0" w:line="240" w:lineRule="auto"/>
        <w:ind w:firstLine="708"/>
        <w:jc w:val="both"/>
        <w:rPr>
          <w:rFonts w:ascii="Times New Roman" w:eastAsia="Times New Roman" w:hAnsi="Times New Roman" w:cs="Times New Roman"/>
          <w:i/>
          <w:sz w:val="28"/>
          <w:szCs w:val="28"/>
          <w:lang w:eastAsia="ru-RU"/>
        </w:rPr>
      </w:pPr>
      <w:r w:rsidRPr="00F85301">
        <w:rPr>
          <w:rFonts w:ascii="Times New Roman" w:eastAsia="Times New Roman" w:hAnsi="Times New Roman" w:cs="Times New Roman"/>
          <w:i/>
          <w:sz w:val="28"/>
          <w:szCs w:val="28"/>
          <w:lang w:eastAsia="ru-RU"/>
        </w:rPr>
        <w:t>Выступающий – Чуклина Татьяна Николаевна</w:t>
      </w:r>
    </w:p>
    <w:p w:rsidR="00F85301" w:rsidRPr="00F85301" w:rsidRDefault="00F85301" w:rsidP="00F85301">
      <w:pPr>
        <w:spacing w:after="0" w:line="240" w:lineRule="auto"/>
        <w:ind w:firstLine="708"/>
        <w:jc w:val="both"/>
        <w:rPr>
          <w:rFonts w:ascii="Times New Roman" w:eastAsia="Times New Roman" w:hAnsi="Times New Roman" w:cs="Times New Roman"/>
          <w:i/>
          <w:sz w:val="28"/>
          <w:szCs w:val="28"/>
          <w:lang w:eastAsia="ru-RU"/>
        </w:rPr>
      </w:pPr>
    </w:p>
    <w:p w:rsidR="00F85301" w:rsidRPr="00F85301" w:rsidRDefault="00F85301" w:rsidP="00F85301">
      <w:pPr>
        <w:spacing w:after="0" w:line="240" w:lineRule="auto"/>
        <w:ind w:firstLine="708"/>
        <w:jc w:val="both"/>
        <w:rPr>
          <w:rFonts w:ascii="Times New Roman" w:eastAsia="Times New Roman" w:hAnsi="Times New Roman" w:cs="Times New Roman"/>
          <w:sz w:val="28"/>
          <w:szCs w:val="28"/>
          <w:lang w:eastAsia="ru-RU"/>
        </w:rPr>
      </w:pPr>
      <w:r w:rsidRPr="00F85301">
        <w:rPr>
          <w:rFonts w:ascii="Times New Roman" w:eastAsia="Times New Roman" w:hAnsi="Times New Roman" w:cs="Times New Roman"/>
          <w:sz w:val="28"/>
          <w:szCs w:val="28"/>
          <w:lang w:eastAsia="ru-RU"/>
        </w:rPr>
        <w:lastRenderedPageBreak/>
        <w:t>36. Об установлении тарифов на тепловую энергию, поставляемую с коллекторов источников АО «Татэнерго», на 2019-2023 годы</w:t>
      </w:r>
    </w:p>
    <w:p w:rsidR="00F85301" w:rsidRPr="00F85301" w:rsidRDefault="00F85301" w:rsidP="00F85301">
      <w:pPr>
        <w:spacing w:after="0" w:line="240" w:lineRule="auto"/>
        <w:ind w:firstLine="708"/>
        <w:jc w:val="both"/>
        <w:rPr>
          <w:rFonts w:ascii="Times New Roman" w:eastAsia="Times New Roman" w:hAnsi="Times New Roman" w:cs="Times New Roman"/>
          <w:i/>
          <w:sz w:val="28"/>
          <w:szCs w:val="28"/>
          <w:lang w:eastAsia="ru-RU"/>
        </w:rPr>
      </w:pPr>
      <w:r w:rsidRPr="00F85301">
        <w:rPr>
          <w:rFonts w:ascii="Times New Roman" w:eastAsia="Times New Roman" w:hAnsi="Times New Roman" w:cs="Times New Roman"/>
          <w:i/>
          <w:sz w:val="28"/>
          <w:szCs w:val="28"/>
          <w:lang w:eastAsia="ru-RU"/>
        </w:rPr>
        <w:t>Выступающий – Чуклина Татьяна Николаевна</w:t>
      </w:r>
    </w:p>
    <w:p w:rsidR="00623A3B" w:rsidRPr="00585BB1" w:rsidRDefault="00623A3B" w:rsidP="00F85301">
      <w:pPr>
        <w:spacing w:after="0" w:line="240" w:lineRule="auto"/>
        <w:ind w:firstLine="708"/>
        <w:jc w:val="both"/>
        <w:rPr>
          <w:rFonts w:ascii="Times New Roman" w:eastAsia="Times New Roman" w:hAnsi="Times New Roman" w:cs="Times New Roman"/>
          <w:i/>
          <w:sz w:val="28"/>
          <w:szCs w:val="28"/>
          <w:lang w:eastAsia="ru-RU"/>
        </w:rPr>
      </w:pPr>
    </w:p>
    <w:p w:rsidR="00946880" w:rsidRDefault="00946880" w:rsidP="00946880">
      <w:pPr>
        <w:spacing w:after="0" w:line="240" w:lineRule="auto"/>
        <w:ind w:firstLine="708"/>
        <w:jc w:val="both"/>
        <w:rPr>
          <w:rFonts w:ascii="Times New Roman" w:eastAsia="Times New Roman" w:hAnsi="Times New Roman" w:cs="Times New Roman"/>
          <w:i/>
          <w:sz w:val="28"/>
          <w:szCs w:val="28"/>
          <w:lang w:eastAsia="ru-RU"/>
        </w:rPr>
      </w:pPr>
    </w:p>
    <w:p w:rsidR="00946880" w:rsidRPr="007E764F" w:rsidRDefault="00946880" w:rsidP="00946880">
      <w:pPr>
        <w:spacing w:after="0" w:line="240" w:lineRule="auto"/>
        <w:ind w:firstLine="708"/>
        <w:jc w:val="both"/>
        <w:rPr>
          <w:rFonts w:ascii="Times New Roman" w:eastAsia="Times New Roman" w:hAnsi="Times New Roman" w:cs="Times New Roman"/>
          <w:sz w:val="28"/>
          <w:szCs w:val="28"/>
          <w:highlight w:val="yellow"/>
          <w:lang w:eastAsia="ru-RU"/>
        </w:rPr>
      </w:pPr>
      <w:r w:rsidRPr="00BA2924">
        <w:rPr>
          <w:rFonts w:ascii="Times New Roman" w:eastAsia="Calibri" w:hAnsi="Times New Roman" w:cs="Times New Roman"/>
          <w:sz w:val="28"/>
          <w:szCs w:val="28"/>
          <w:u w:val="single"/>
        </w:rPr>
        <w:t>1</w:t>
      </w:r>
      <w:r w:rsidRPr="00840D48">
        <w:rPr>
          <w:rFonts w:ascii="Times New Roman" w:eastAsia="Calibri" w:hAnsi="Times New Roman" w:cs="Times New Roman"/>
          <w:sz w:val="28"/>
          <w:szCs w:val="28"/>
          <w:u w:val="single"/>
        </w:rPr>
        <w:t>. Слушали:</w:t>
      </w:r>
    </w:p>
    <w:p w:rsidR="00946880" w:rsidRDefault="00F85301" w:rsidP="00946880">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Русских Д.А.</w:t>
      </w:r>
      <w:r w:rsidR="008C38D3">
        <w:rPr>
          <w:rFonts w:ascii="Times New Roman" w:hAnsi="Times New Roman" w:cs="Times New Roman"/>
          <w:sz w:val="28"/>
          <w:szCs w:val="28"/>
        </w:rPr>
        <w:t xml:space="preserve"> </w:t>
      </w:r>
      <w:r>
        <w:rPr>
          <w:rFonts w:ascii="Times New Roman" w:hAnsi="Times New Roman" w:cs="Times New Roman"/>
          <w:sz w:val="28"/>
          <w:szCs w:val="28"/>
          <w:lang w:eastAsia="ru-RU"/>
        </w:rPr>
        <w:t>доложил</w:t>
      </w:r>
      <w:r w:rsidR="00946880">
        <w:rPr>
          <w:rFonts w:ascii="Times New Roman" w:hAnsi="Times New Roman" w:cs="Times New Roman"/>
          <w:sz w:val="28"/>
          <w:szCs w:val="28"/>
          <w:lang w:eastAsia="ru-RU"/>
        </w:rPr>
        <w:t xml:space="preserve"> </w:t>
      </w:r>
      <w:r w:rsidR="00946880"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F85301">
        <w:rPr>
          <w:rFonts w:ascii="Times New Roman" w:eastAsia="Times New Roman" w:hAnsi="Times New Roman" w:cs="Times New Roman"/>
          <w:sz w:val="28"/>
          <w:szCs w:val="28"/>
          <w:lang w:eastAsia="ru-RU"/>
        </w:rPr>
        <w:t xml:space="preserve">О корректировке на 2019 год долгосрочных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 установленных постановлением Государственного комитета Республики Татарстан по тарифам от 10.12.2014 </w:t>
      </w:r>
      <w:r>
        <w:rPr>
          <w:rFonts w:ascii="Times New Roman" w:eastAsia="Times New Roman" w:hAnsi="Times New Roman" w:cs="Times New Roman"/>
          <w:sz w:val="28"/>
          <w:szCs w:val="28"/>
          <w:lang w:eastAsia="ru-RU"/>
        </w:rPr>
        <w:br/>
      </w:r>
      <w:r w:rsidRPr="00F85301">
        <w:rPr>
          <w:rFonts w:ascii="Times New Roman" w:eastAsia="Times New Roman" w:hAnsi="Times New Roman" w:cs="Times New Roman"/>
          <w:sz w:val="28"/>
          <w:szCs w:val="28"/>
          <w:lang w:eastAsia="ru-RU"/>
        </w:rPr>
        <w:t>№ 3-11/э</w:t>
      </w:r>
      <w:r w:rsidR="00946880">
        <w:rPr>
          <w:rFonts w:ascii="Times New Roman" w:eastAsia="Times New Roman" w:hAnsi="Times New Roman" w:cs="Times New Roman"/>
          <w:sz w:val="28"/>
          <w:szCs w:val="28"/>
          <w:lang w:eastAsia="ru-RU"/>
        </w:rPr>
        <w:t>»</w:t>
      </w:r>
      <w:r w:rsidR="00946880">
        <w:rPr>
          <w:rFonts w:ascii="Times New Roman" w:eastAsia="Times New Roman" w:hAnsi="Times New Roman" w:cs="Times New Roman"/>
          <w:sz w:val="28"/>
          <w:szCs w:val="28"/>
          <w:lang w:val="en-US" w:eastAsia="ru-RU"/>
        </w:rPr>
        <w:t> </w:t>
      </w:r>
      <w:r w:rsidR="00946880" w:rsidRPr="00AB4373">
        <w:rPr>
          <w:rFonts w:ascii="Times New Roman" w:eastAsia="Times New Roman" w:hAnsi="Times New Roman" w:cs="Times New Roman"/>
          <w:sz w:val="28"/>
          <w:szCs w:val="28"/>
          <w:lang w:eastAsia="ru-RU"/>
        </w:rPr>
        <w:t>(</w:t>
      </w:r>
      <w:r w:rsidR="00946880">
        <w:rPr>
          <w:rFonts w:ascii="Times New Roman" w:eastAsia="Times New Roman" w:hAnsi="Times New Roman" w:cs="Times New Roman"/>
          <w:sz w:val="28"/>
          <w:szCs w:val="28"/>
          <w:lang w:eastAsia="ru-RU"/>
        </w:rPr>
        <w:t>экспертное заключение 1 прилагается).</w:t>
      </w:r>
    </w:p>
    <w:p w:rsidR="00CC78AD" w:rsidRDefault="00CC78AD" w:rsidP="00CC78AD">
      <w:pPr>
        <w:spacing w:after="0" w:line="240" w:lineRule="auto"/>
        <w:ind w:firstLine="709"/>
        <w:jc w:val="both"/>
        <w:rPr>
          <w:rFonts w:ascii="Times New Roman" w:hAnsi="Times New Roman" w:cs="Times New Roman"/>
          <w:bCs/>
          <w:sz w:val="28"/>
          <w:szCs w:val="28"/>
        </w:rPr>
      </w:pPr>
    </w:p>
    <w:p w:rsidR="00CC78AD" w:rsidRPr="00CC78AD" w:rsidRDefault="00CC78AD" w:rsidP="00CC78AD">
      <w:pPr>
        <w:spacing w:after="0" w:line="240" w:lineRule="auto"/>
        <w:ind w:firstLine="709"/>
        <w:jc w:val="both"/>
        <w:rPr>
          <w:rFonts w:ascii="Times New Roman" w:hAnsi="Times New Roman" w:cs="Times New Roman"/>
          <w:bCs/>
          <w:sz w:val="28"/>
          <w:szCs w:val="28"/>
          <w:u w:val="single"/>
        </w:rPr>
      </w:pPr>
      <w:r w:rsidRPr="00CC78AD">
        <w:rPr>
          <w:rFonts w:ascii="Times New Roman" w:hAnsi="Times New Roman" w:cs="Times New Roman"/>
          <w:bCs/>
          <w:sz w:val="28"/>
          <w:szCs w:val="28"/>
          <w:u w:val="single"/>
        </w:rPr>
        <w:t>Выступили:</w:t>
      </w:r>
    </w:p>
    <w:p w:rsidR="00CC78AD" w:rsidRDefault="00CC78AD" w:rsidP="00CC78AD">
      <w:pPr>
        <w:spacing w:after="0" w:line="240" w:lineRule="auto"/>
        <w:ind w:firstLine="709"/>
        <w:jc w:val="both"/>
        <w:rPr>
          <w:rFonts w:ascii="Times New Roman" w:hAnsi="Times New Roman" w:cs="Times New Roman"/>
          <w:bCs/>
          <w:sz w:val="28"/>
          <w:szCs w:val="28"/>
        </w:rPr>
      </w:pPr>
      <w:r w:rsidRPr="00AB0313">
        <w:rPr>
          <w:rFonts w:ascii="Times New Roman" w:hAnsi="Times New Roman" w:cs="Times New Roman"/>
          <w:bCs/>
          <w:sz w:val="28"/>
          <w:szCs w:val="28"/>
        </w:rPr>
        <w:t xml:space="preserve">Согласно </w:t>
      </w:r>
      <w:r>
        <w:rPr>
          <w:rFonts w:ascii="Times New Roman" w:hAnsi="Times New Roman" w:cs="Times New Roman"/>
          <w:bCs/>
          <w:sz w:val="28"/>
          <w:szCs w:val="28"/>
        </w:rPr>
        <w:t>резолюции Ассоциации «НП Совет рынка» Зубова Н.Д. голосует «против» принятия решения</w:t>
      </w:r>
      <w:r w:rsidR="00F60F5A">
        <w:rPr>
          <w:rFonts w:ascii="Times New Roman" w:hAnsi="Times New Roman" w:cs="Times New Roman"/>
          <w:bCs/>
          <w:sz w:val="28"/>
          <w:szCs w:val="28"/>
        </w:rPr>
        <w:t xml:space="preserve"> </w:t>
      </w:r>
      <w:r w:rsidR="00F60F5A" w:rsidRPr="00F60F5A">
        <w:rPr>
          <w:rFonts w:ascii="Times New Roman" w:hAnsi="Times New Roman" w:cs="Times New Roman"/>
          <w:bCs/>
          <w:sz w:val="28"/>
          <w:szCs w:val="28"/>
        </w:rPr>
        <w:t>(представлено мнение в письменном виде)</w:t>
      </w:r>
      <w:r>
        <w:rPr>
          <w:rFonts w:ascii="Times New Roman" w:hAnsi="Times New Roman" w:cs="Times New Roman"/>
          <w:bCs/>
          <w:sz w:val="28"/>
          <w:szCs w:val="28"/>
        </w:rPr>
        <w:t>, так как:</w:t>
      </w:r>
    </w:p>
    <w:p w:rsidR="00CC78AD" w:rsidRDefault="00CC78AD" w:rsidP="00CC78A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не представлены расчеты тарифов;</w:t>
      </w:r>
    </w:p>
    <w:p w:rsidR="00CC78AD" w:rsidRDefault="00CC78AD" w:rsidP="00CC78A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Русских Д.А. ответил, что экспертное заключение по рассматриваемому вопросу, содержащее расчеты тарифов, было направлены официальным письмом от 22.11.2018 № 1-16/3896 на электронные адреса: </w:t>
      </w:r>
      <w:r w:rsidRPr="00B72EA3">
        <w:rPr>
          <w:rFonts w:ascii="Times New Roman" w:hAnsi="Times New Roman" w:cs="Times New Roman"/>
          <w:bCs/>
          <w:sz w:val="28"/>
          <w:szCs w:val="28"/>
        </w:rPr>
        <w:t>tarif@np-sr.ru; natalizubova2016@mail.ru</w:t>
      </w:r>
      <w:r>
        <w:rPr>
          <w:rFonts w:ascii="Times New Roman" w:hAnsi="Times New Roman" w:cs="Times New Roman"/>
          <w:bCs/>
          <w:sz w:val="28"/>
          <w:szCs w:val="28"/>
        </w:rPr>
        <w:t>.</w:t>
      </w:r>
    </w:p>
    <w:p w:rsidR="00CC78AD" w:rsidRDefault="00CC78AD" w:rsidP="00CC78A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в экспертном заключении отсутствует оценка соответствия организации критерию сетевых организаций по отсутствию во владении и (или) пользовании объектов электросетевого хозяйства, расположенных в административных границах субъекта Российской Федерации и используемых для осуществления регулируемой деятельности в указанных границах, принадлежащих на праве собственности или ином законном основании иному лицу, владеющему объектом по производству электрической энергии (мощности), который расположен в административных границах соответствующего субъекта Российской Федерации и с использованием которого осуществляется производство электрической энергии и мощности с целью её продажи на оптовом рынке электрической энергии (мощности) и (или) розничных рынках электрической энергии;</w:t>
      </w:r>
    </w:p>
    <w:p w:rsidR="00CC78AD" w:rsidRDefault="00CC78AD" w:rsidP="00CC78A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Русских Д.А. пояснил, что </w:t>
      </w:r>
      <w:r w:rsidR="00A61C8A">
        <w:rPr>
          <w:rFonts w:ascii="Times New Roman" w:hAnsi="Times New Roman" w:cs="Times New Roman"/>
          <w:bCs/>
          <w:sz w:val="28"/>
          <w:szCs w:val="28"/>
        </w:rPr>
        <w:t xml:space="preserve">в </w:t>
      </w:r>
      <w:r>
        <w:rPr>
          <w:rFonts w:ascii="Times New Roman" w:hAnsi="Times New Roman" w:cs="Times New Roman"/>
          <w:bCs/>
          <w:sz w:val="28"/>
          <w:szCs w:val="28"/>
        </w:rPr>
        <w:t>пункт</w:t>
      </w:r>
      <w:r w:rsidR="00A61C8A">
        <w:rPr>
          <w:rFonts w:ascii="Times New Roman" w:hAnsi="Times New Roman" w:cs="Times New Roman"/>
          <w:bCs/>
          <w:sz w:val="28"/>
          <w:szCs w:val="28"/>
        </w:rPr>
        <w:t>е</w:t>
      </w:r>
      <w:r>
        <w:rPr>
          <w:rFonts w:ascii="Times New Roman" w:hAnsi="Times New Roman" w:cs="Times New Roman"/>
          <w:bCs/>
          <w:sz w:val="28"/>
          <w:szCs w:val="28"/>
        </w:rPr>
        <w:t xml:space="preserve"> 8 экспертного заключения </w:t>
      </w:r>
      <w:r w:rsidR="00A61C8A">
        <w:rPr>
          <w:rFonts w:ascii="Times New Roman" w:hAnsi="Times New Roman" w:cs="Times New Roman"/>
          <w:bCs/>
          <w:sz w:val="28"/>
          <w:szCs w:val="28"/>
        </w:rPr>
        <w:t>отражен анализ</w:t>
      </w:r>
      <w:r>
        <w:rPr>
          <w:rFonts w:ascii="Times New Roman" w:hAnsi="Times New Roman" w:cs="Times New Roman"/>
          <w:bCs/>
          <w:sz w:val="28"/>
          <w:szCs w:val="28"/>
        </w:rPr>
        <w:t xml:space="preserve"> </w:t>
      </w:r>
      <w:r w:rsidRPr="00FF7061">
        <w:rPr>
          <w:rFonts w:ascii="Times New Roman" w:hAnsi="Times New Roman" w:cs="Times New Roman"/>
          <w:bCs/>
          <w:sz w:val="28"/>
          <w:szCs w:val="28"/>
        </w:rPr>
        <w:t>соответстви</w:t>
      </w:r>
      <w:r>
        <w:rPr>
          <w:rFonts w:ascii="Times New Roman" w:hAnsi="Times New Roman" w:cs="Times New Roman"/>
          <w:bCs/>
          <w:sz w:val="28"/>
          <w:szCs w:val="28"/>
        </w:rPr>
        <w:t>я</w:t>
      </w:r>
      <w:r w:rsidRPr="00FF7061">
        <w:rPr>
          <w:rFonts w:ascii="Times New Roman" w:hAnsi="Times New Roman" w:cs="Times New Roman"/>
          <w:bCs/>
          <w:sz w:val="28"/>
          <w:szCs w:val="28"/>
        </w:rPr>
        <w:t xml:space="preserve"> </w:t>
      </w:r>
      <w:r w:rsidR="00A61C8A" w:rsidRPr="00A61C8A">
        <w:rPr>
          <w:rFonts w:ascii="Times New Roman" w:hAnsi="Times New Roman" w:cs="Times New Roman"/>
          <w:bCs/>
          <w:sz w:val="28"/>
          <w:szCs w:val="28"/>
        </w:rPr>
        <w:t>организации критери</w:t>
      </w:r>
      <w:r w:rsidR="00A61C8A">
        <w:rPr>
          <w:rFonts w:ascii="Times New Roman" w:hAnsi="Times New Roman" w:cs="Times New Roman"/>
          <w:bCs/>
          <w:sz w:val="28"/>
          <w:szCs w:val="28"/>
        </w:rPr>
        <w:t>ям</w:t>
      </w:r>
      <w:r w:rsidR="00A61C8A" w:rsidRPr="00A61C8A">
        <w:rPr>
          <w:rFonts w:ascii="Times New Roman" w:hAnsi="Times New Roman" w:cs="Times New Roman"/>
          <w:bCs/>
          <w:sz w:val="28"/>
          <w:szCs w:val="28"/>
        </w:rPr>
        <w:t xml:space="preserve"> </w:t>
      </w:r>
      <w:r w:rsidR="00A61C8A">
        <w:rPr>
          <w:rFonts w:ascii="Times New Roman" w:hAnsi="Times New Roman" w:cs="Times New Roman"/>
          <w:bCs/>
          <w:sz w:val="28"/>
          <w:szCs w:val="28"/>
        </w:rPr>
        <w:t xml:space="preserve">отнесения владельцев объектов </w:t>
      </w:r>
      <w:r w:rsidR="00A61C8A" w:rsidRPr="00A61C8A">
        <w:rPr>
          <w:rFonts w:ascii="Times New Roman" w:hAnsi="Times New Roman" w:cs="Times New Roman"/>
          <w:bCs/>
          <w:sz w:val="28"/>
          <w:szCs w:val="28"/>
        </w:rPr>
        <w:t xml:space="preserve">электросетевого хозяйства </w:t>
      </w:r>
      <w:r w:rsidR="00A61C8A">
        <w:rPr>
          <w:rFonts w:ascii="Times New Roman" w:hAnsi="Times New Roman" w:cs="Times New Roman"/>
          <w:bCs/>
          <w:sz w:val="28"/>
          <w:szCs w:val="28"/>
        </w:rPr>
        <w:t xml:space="preserve">к территориальным сетевым организациям, </w:t>
      </w:r>
      <w:r w:rsidR="00765B54">
        <w:rPr>
          <w:rFonts w:ascii="Times New Roman" w:hAnsi="Times New Roman" w:cs="Times New Roman"/>
          <w:bCs/>
          <w:sz w:val="28"/>
          <w:szCs w:val="28"/>
        </w:rPr>
        <w:t xml:space="preserve">выполненный в соответствии с </w:t>
      </w:r>
      <w:r w:rsidR="00A61C8A">
        <w:rPr>
          <w:rFonts w:ascii="Times New Roman" w:hAnsi="Times New Roman" w:cs="Times New Roman"/>
          <w:bCs/>
          <w:sz w:val="28"/>
          <w:szCs w:val="28"/>
        </w:rPr>
        <w:t>Постановлением Правительства Росси</w:t>
      </w:r>
      <w:r w:rsidR="00765B54">
        <w:rPr>
          <w:rFonts w:ascii="Times New Roman" w:hAnsi="Times New Roman" w:cs="Times New Roman"/>
          <w:bCs/>
          <w:sz w:val="28"/>
          <w:szCs w:val="28"/>
        </w:rPr>
        <w:t>йской Федерации от 28.02.2015 № </w:t>
      </w:r>
      <w:r w:rsidR="00A61C8A">
        <w:rPr>
          <w:rFonts w:ascii="Times New Roman" w:hAnsi="Times New Roman" w:cs="Times New Roman"/>
          <w:bCs/>
          <w:sz w:val="28"/>
          <w:szCs w:val="28"/>
        </w:rPr>
        <w:t>184</w:t>
      </w:r>
      <w:r>
        <w:rPr>
          <w:rFonts w:ascii="Times New Roman" w:hAnsi="Times New Roman" w:cs="Times New Roman"/>
          <w:bCs/>
          <w:sz w:val="28"/>
          <w:szCs w:val="28"/>
        </w:rPr>
        <w:t xml:space="preserve"> </w:t>
      </w:r>
      <w:r w:rsidR="00765B54">
        <w:rPr>
          <w:rFonts w:ascii="Times New Roman" w:hAnsi="Times New Roman" w:cs="Times New Roman"/>
          <w:bCs/>
          <w:sz w:val="28"/>
          <w:szCs w:val="28"/>
        </w:rPr>
        <w:t>«</w:t>
      </w:r>
      <w:r w:rsidR="00765B54" w:rsidRPr="00765B54">
        <w:rPr>
          <w:rFonts w:ascii="Times New Roman" w:hAnsi="Times New Roman" w:cs="Times New Roman"/>
          <w:bCs/>
          <w:sz w:val="28"/>
          <w:szCs w:val="28"/>
        </w:rPr>
        <w:t>Об отнесении владельцев объектов электросетевого хозяйства к территориальным сетевым организациям</w:t>
      </w:r>
      <w:r w:rsidR="00765B54">
        <w:rPr>
          <w:rFonts w:ascii="Times New Roman" w:hAnsi="Times New Roman" w:cs="Times New Roman"/>
          <w:bCs/>
          <w:sz w:val="28"/>
          <w:szCs w:val="28"/>
        </w:rPr>
        <w:t>»</w:t>
      </w:r>
      <w:r w:rsidR="00765B54" w:rsidRPr="00765B54">
        <w:rPr>
          <w:rFonts w:ascii="Times New Roman" w:hAnsi="Times New Roman" w:cs="Times New Roman"/>
          <w:bCs/>
          <w:sz w:val="28"/>
          <w:szCs w:val="28"/>
        </w:rPr>
        <w:t xml:space="preserve"> </w:t>
      </w:r>
      <w:r>
        <w:rPr>
          <w:rFonts w:ascii="Times New Roman" w:hAnsi="Times New Roman" w:cs="Times New Roman"/>
          <w:bCs/>
          <w:sz w:val="28"/>
          <w:szCs w:val="28"/>
        </w:rPr>
        <w:t xml:space="preserve">и </w:t>
      </w:r>
      <w:r w:rsidR="00A61C8A" w:rsidRPr="00FF7061">
        <w:rPr>
          <w:rFonts w:ascii="Times New Roman" w:hAnsi="Times New Roman" w:cs="Times New Roman"/>
          <w:bCs/>
          <w:sz w:val="28"/>
          <w:szCs w:val="28"/>
        </w:rPr>
        <w:t>соответств</w:t>
      </w:r>
      <w:r w:rsidR="00A61C8A">
        <w:rPr>
          <w:rFonts w:ascii="Times New Roman" w:hAnsi="Times New Roman" w:cs="Times New Roman"/>
          <w:bCs/>
          <w:sz w:val="28"/>
          <w:szCs w:val="28"/>
        </w:rPr>
        <w:t xml:space="preserve">ующие </w:t>
      </w:r>
      <w:r>
        <w:rPr>
          <w:rFonts w:ascii="Times New Roman" w:hAnsi="Times New Roman" w:cs="Times New Roman"/>
          <w:bCs/>
          <w:sz w:val="28"/>
          <w:szCs w:val="28"/>
        </w:rPr>
        <w:t>выводы</w:t>
      </w:r>
      <w:r w:rsidRPr="00FF7061">
        <w:rPr>
          <w:rFonts w:ascii="Times New Roman" w:hAnsi="Times New Roman" w:cs="Times New Roman"/>
          <w:bCs/>
          <w:sz w:val="28"/>
          <w:szCs w:val="28"/>
        </w:rPr>
        <w:t>.</w:t>
      </w:r>
    </w:p>
    <w:p w:rsidR="00946880" w:rsidRDefault="00946880" w:rsidP="00946880">
      <w:pPr>
        <w:spacing w:after="0" w:line="240" w:lineRule="auto"/>
        <w:ind w:firstLine="709"/>
        <w:jc w:val="both"/>
        <w:rPr>
          <w:rFonts w:ascii="Times New Roman" w:eastAsia="Times New Roman" w:hAnsi="Times New Roman" w:cs="Times New Roman"/>
          <w:sz w:val="28"/>
          <w:szCs w:val="28"/>
          <w:lang w:eastAsia="ru-RU"/>
        </w:rPr>
      </w:pPr>
    </w:p>
    <w:p w:rsidR="00946880" w:rsidRDefault="00946880" w:rsidP="00946880">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F85301" w:rsidRPr="00F85301">
        <w:rPr>
          <w:rFonts w:ascii="Times New Roman" w:hAnsi="Times New Roman" w:cs="Times New Roman"/>
          <w:sz w:val="28"/>
          <w:szCs w:val="28"/>
        </w:rPr>
        <w:t xml:space="preserve">О корректировке на 2019 год долгосрочных индивидуальных тарифов на </w:t>
      </w:r>
      <w:r w:rsidR="00F85301" w:rsidRPr="00F85301">
        <w:rPr>
          <w:rFonts w:ascii="Times New Roman" w:hAnsi="Times New Roman" w:cs="Times New Roman"/>
          <w:sz w:val="28"/>
          <w:szCs w:val="28"/>
        </w:rPr>
        <w:lastRenderedPageBreak/>
        <w:t>услуги по передаче электрической энергии для взаиморасчетов между сетевыми организациями на территории Республики Татарстан, установленных постановлением Государственного комитета Республики Татарстан по тарифам от 10.12.2014 № 3-11/э</w:t>
      </w:r>
      <w:r>
        <w:rPr>
          <w:rFonts w:ascii="Times New Roman" w:hAnsi="Times New Roman" w:cs="Times New Roman"/>
          <w:sz w:val="28"/>
          <w:szCs w:val="28"/>
        </w:rPr>
        <w:t>».</w:t>
      </w:r>
    </w:p>
    <w:p w:rsidR="00946880" w:rsidRPr="00A009AC" w:rsidRDefault="00946880" w:rsidP="00946880">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6B1DC4" w:rsidRPr="006B1DC4"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6B1DC4">
        <w:rPr>
          <w:rFonts w:ascii="Times New Roman" w:eastAsia="Times New Roman" w:hAnsi="Times New Roman" w:cs="Times New Roman"/>
          <w:sz w:val="28"/>
          <w:szCs w:val="28"/>
          <w:lang w:eastAsia="ru-RU"/>
        </w:rPr>
        <w:t xml:space="preserve">«за» – </w:t>
      </w:r>
      <w:r w:rsidR="006B1DC4" w:rsidRPr="006B1DC4">
        <w:rPr>
          <w:rFonts w:ascii="Times New Roman" w:eastAsia="Times New Roman" w:hAnsi="Times New Roman" w:cs="Times New Roman"/>
          <w:sz w:val="28"/>
          <w:szCs w:val="28"/>
          <w:lang w:eastAsia="ru-RU"/>
        </w:rPr>
        <w:t>6;</w:t>
      </w:r>
    </w:p>
    <w:p w:rsidR="006B1DC4" w:rsidRPr="006B1DC4" w:rsidRDefault="006B1DC4" w:rsidP="00946880">
      <w:pPr>
        <w:spacing w:after="0" w:line="240" w:lineRule="auto"/>
        <w:ind w:firstLine="708"/>
        <w:jc w:val="both"/>
        <w:rPr>
          <w:rFonts w:ascii="Times New Roman" w:eastAsia="Times New Roman" w:hAnsi="Times New Roman" w:cs="Times New Roman"/>
          <w:sz w:val="28"/>
          <w:szCs w:val="28"/>
          <w:lang w:eastAsia="ru-RU"/>
        </w:rPr>
      </w:pPr>
      <w:r w:rsidRPr="006B1DC4">
        <w:rPr>
          <w:rFonts w:ascii="Times New Roman" w:eastAsia="Times New Roman" w:hAnsi="Times New Roman" w:cs="Times New Roman"/>
          <w:sz w:val="28"/>
          <w:szCs w:val="28"/>
          <w:lang w:eastAsia="ru-RU"/>
        </w:rPr>
        <w:t>«против» – 1 (Зубова Н.Д.</w:t>
      </w:r>
      <w:r>
        <w:rPr>
          <w:rFonts w:ascii="Times New Roman" w:eastAsia="Times New Roman" w:hAnsi="Times New Roman" w:cs="Times New Roman"/>
          <w:sz w:val="28"/>
          <w:szCs w:val="28"/>
          <w:lang w:eastAsia="ru-RU"/>
        </w:rPr>
        <w:t>, представлено мнение в письменном виде</w:t>
      </w:r>
      <w:r w:rsidRPr="006B1DC4">
        <w:rPr>
          <w:rFonts w:ascii="Times New Roman" w:eastAsia="Times New Roman" w:hAnsi="Times New Roman" w:cs="Times New Roman"/>
          <w:sz w:val="28"/>
          <w:szCs w:val="28"/>
          <w:lang w:eastAsia="ru-RU"/>
        </w:rPr>
        <w:t>);</w:t>
      </w:r>
    </w:p>
    <w:p w:rsidR="00946880" w:rsidRPr="00A009AC" w:rsidRDefault="006B1DC4" w:rsidP="0094688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«воздержался» </w:t>
      </w:r>
      <w:r w:rsidRPr="006B1DC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0.</w:t>
      </w:r>
    </w:p>
    <w:p w:rsidR="002E2F91" w:rsidRPr="00F60F5A" w:rsidRDefault="002E2F91" w:rsidP="00946880">
      <w:pPr>
        <w:spacing w:after="0" w:line="240" w:lineRule="auto"/>
        <w:ind w:firstLine="708"/>
        <w:jc w:val="both"/>
        <w:rPr>
          <w:rFonts w:ascii="Times New Roman" w:eastAsia="Times New Roman" w:hAnsi="Times New Roman" w:cs="Times New Roman"/>
          <w:sz w:val="16"/>
          <w:szCs w:val="16"/>
          <w:u w:val="single"/>
          <w:lang w:eastAsia="ru-RU"/>
        </w:rPr>
      </w:pP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F85301" w:rsidRPr="00F85301" w:rsidRDefault="00946880" w:rsidP="00F85301">
      <w:pPr>
        <w:spacing w:after="0" w:line="240" w:lineRule="auto"/>
        <w:ind w:firstLine="709"/>
        <w:jc w:val="both"/>
        <w:rPr>
          <w:rFonts w:ascii="Times New Roman" w:eastAsia="Calibri" w:hAnsi="Times New Roman" w:cs="Times New Roman"/>
          <w:color w:val="000000"/>
          <w:sz w:val="28"/>
          <w:szCs w:val="28"/>
        </w:rPr>
      </w:pPr>
      <w:r w:rsidRPr="005C3428">
        <w:rPr>
          <w:rFonts w:ascii="Times New Roman" w:eastAsia="Calibri" w:hAnsi="Times New Roman" w:cs="Times New Roman"/>
          <w:color w:val="000000"/>
          <w:sz w:val="28"/>
          <w:szCs w:val="28"/>
        </w:rPr>
        <w:t>1.1. </w:t>
      </w:r>
      <w:r w:rsidR="00F85301" w:rsidRPr="00F85301">
        <w:rPr>
          <w:rFonts w:ascii="Times New Roman" w:eastAsia="Calibri" w:hAnsi="Times New Roman" w:cs="Times New Roman"/>
          <w:color w:val="000000"/>
          <w:sz w:val="28"/>
          <w:szCs w:val="28"/>
        </w:rPr>
        <w:t>Внести в постановление</w:t>
      </w:r>
      <w:r w:rsidR="00F85301" w:rsidRPr="00F85301">
        <w:rPr>
          <w:rFonts w:ascii="Times New Roman" w:eastAsia="Calibri" w:hAnsi="Times New Roman" w:cs="Times New Roman"/>
          <w:b/>
          <w:bCs/>
          <w:color w:val="000000"/>
          <w:sz w:val="28"/>
          <w:szCs w:val="28"/>
        </w:rPr>
        <w:t xml:space="preserve"> </w:t>
      </w:r>
      <w:r w:rsidR="00F85301" w:rsidRPr="00F85301">
        <w:rPr>
          <w:rFonts w:ascii="Times New Roman" w:eastAsia="Calibri" w:hAnsi="Times New Roman" w:cs="Times New Roman"/>
          <w:bCs/>
          <w:color w:val="000000"/>
          <w:sz w:val="28"/>
          <w:szCs w:val="28"/>
        </w:rPr>
        <w:t>Государственного комитета Республики Татарстан по тарифам от 10.12.2014 № 3-11/э «Об установлении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 на 2015-2019 годы» (с изменениями, внесенными постановлениями Государственного комитета Республики Татарстан по тарифам от 08.06.2015 № 3-6/э, от 10.12.2015 № 3-12/э,</w:t>
      </w:r>
      <w:r w:rsidR="00F85301">
        <w:rPr>
          <w:rFonts w:ascii="Times New Roman" w:eastAsia="Calibri" w:hAnsi="Times New Roman" w:cs="Times New Roman"/>
          <w:bCs/>
          <w:color w:val="000000"/>
          <w:sz w:val="28"/>
          <w:szCs w:val="28"/>
        </w:rPr>
        <w:t xml:space="preserve"> </w:t>
      </w:r>
      <w:r w:rsidR="00F85301" w:rsidRPr="00F85301">
        <w:rPr>
          <w:rFonts w:ascii="Times New Roman" w:eastAsia="Calibri" w:hAnsi="Times New Roman" w:cs="Times New Roman"/>
          <w:bCs/>
          <w:color w:val="000000"/>
          <w:sz w:val="28"/>
          <w:szCs w:val="28"/>
        </w:rPr>
        <w:t>от 08.12.2016 № 3-6/э, от 18.06.2018 № 3-1/э) следующие</w:t>
      </w:r>
      <w:r w:rsidR="00F85301" w:rsidRPr="00F85301">
        <w:rPr>
          <w:rFonts w:ascii="Times New Roman" w:eastAsia="Calibri" w:hAnsi="Times New Roman" w:cs="Times New Roman"/>
          <w:color w:val="000000"/>
          <w:sz w:val="28"/>
          <w:szCs w:val="28"/>
        </w:rPr>
        <w:t xml:space="preserve"> изменения:</w:t>
      </w:r>
    </w:p>
    <w:p w:rsidR="00F85301" w:rsidRDefault="00F85301" w:rsidP="00F85301">
      <w:pPr>
        <w:spacing w:after="0" w:line="240" w:lineRule="auto"/>
        <w:ind w:firstLine="709"/>
        <w:jc w:val="both"/>
        <w:rPr>
          <w:rFonts w:ascii="Times New Roman" w:eastAsia="Calibri" w:hAnsi="Times New Roman" w:cs="Times New Roman"/>
          <w:color w:val="000000"/>
          <w:sz w:val="28"/>
          <w:szCs w:val="28"/>
        </w:rPr>
      </w:pPr>
      <w:r w:rsidRPr="00F85301">
        <w:rPr>
          <w:rFonts w:ascii="Times New Roman" w:eastAsia="Calibri" w:hAnsi="Times New Roman" w:cs="Times New Roman"/>
          <w:color w:val="000000"/>
          <w:sz w:val="28"/>
          <w:szCs w:val="28"/>
        </w:rPr>
        <w:t xml:space="preserve">приложение 1 изложить в новой редакции </w:t>
      </w:r>
      <w:r>
        <w:rPr>
          <w:rFonts w:ascii="Times New Roman" w:eastAsia="Calibri" w:hAnsi="Times New Roman" w:cs="Times New Roman"/>
          <w:color w:val="000000"/>
          <w:sz w:val="28"/>
          <w:szCs w:val="28"/>
        </w:rPr>
        <w:t>согласно приложению 1 к настоящему протоколу</w:t>
      </w:r>
      <w:r w:rsidR="001C128D">
        <w:rPr>
          <w:rFonts w:ascii="Times New Roman" w:eastAsia="Calibri" w:hAnsi="Times New Roman" w:cs="Times New Roman"/>
          <w:color w:val="000000"/>
          <w:sz w:val="28"/>
          <w:szCs w:val="28"/>
        </w:rPr>
        <w:t>;</w:t>
      </w:r>
    </w:p>
    <w:p w:rsidR="001C128D" w:rsidRPr="001C128D" w:rsidRDefault="00F85301" w:rsidP="001C128D">
      <w:pPr>
        <w:spacing w:after="0" w:line="240" w:lineRule="auto"/>
        <w:ind w:firstLine="709"/>
        <w:jc w:val="both"/>
        <w:rPr>
          <w:rFonts w:ascii="Times New Roman" w:eastAsia="Calibri" w:hAnsi="Times New Roman" w:cs="Times New Roman"/>
          <w:color w:val="000000"/>
          <w:sz w:val="28"/>
          <w:szCs w:val="28"/>
        </w:rPr>
      </w:pPr>
      <w:r w:rsidRPr="00F85301">
        <w:rPr>
          <w:rFonts w:ascii="Times New Roman" w:eastAsia="Calibri" w:hAnsi="Times New Roman" w:cs="Times New Roman"/>
          <w:color w:val="000000"/>
          <w:sz w:val="28"/>
          <w:szCs w:val="28"/>
        </w:rPr>
        <w:t>приложение 3 изложить в новой редакции</w:t>
      </w:r>
      <w:r w:rsidR="001C128D">
        <w:rPr>
          <w:rFonts w:ascii="Times New Roman" w:eastAsia="Calibri" w:hAnsi="Times New Roman" w:cs="Times New Roman"/>
          <w:color w:val="000000"/>
          <w:sz w:val="28"/>
          <w:szCs w:val="28"/>
        </w:rPr>
        <w:t xml:space="preserve"> </w:t>
      </w:r>
      <w:r w:rsidR="001C128D" w:rsidRPr="001C128D">
        <w:rPr>
          <w:rFonts w:ascii="Times New Roman" w:eastAsia="Calibri" w:hAnsi="Times New Roman" w:cs="Times New Roman"/>
          <w:color w:val="000000"/>
          <w:sz w:val="28"/>
          <w:szCs w:val="28"/>
        </w:rPr>
        <w:t>согласно приложению</w:t>
      </w:r>
      <w:r w:rsidR="001C128D">
        <w:rPr>
          <w:rFonts w:ascii="Times New Roman" w:eastAsia="Calibri" w:hAnsi="Times New Roman" w:cs="Times New Roman"/>
          <w:color w:val="000000"/>
          <w:sz w:val="28"/>
          <w:szCs w:val="28"/>
        </w:rPr>
        <w:t xml:space="preserve"> 2</w:t>
      </w:r>
      <w:r w:rsidR="001C128D" w:rsidRPr="001C128D">
        <w:rPr>
          <w:rFonts w:ascii="Times New Roman" w:eastAsia="Calibri" w:hAnsi="Times New Roman" w:cs="Times New Roman"/>
          <w:color w:val="000000"/>
          <w:sz w:val="28"/>
          <w:szCs w:val="28"/>
        </w:rPr>
        <w:t xml:space="preserve"> к настоящему протоколу;</w:t>
      </w:r>
    </w:p>
    <w:p w:rsidR="00946880" w:rsidRDefault="00F85301" w:rsidP="001C128D">
      <w:pPr>
        <w:spacing w:after="0" w:line="240" w:lineRule="auto"/>
        <w:ind w:firstLine="709"/>
        <w:jc w:val="both"/>
        <w:rPr>
          <w:rFonts w:ascii="Times New Roman" w:eastAsia="Calibri" w:hAnsi="Times New Roman" w:cs="Times New Roman"/>
          <w:color w:val="000000"/>
          <w:sz w:val="28"/>
          <w:szCs w:val="28"/>
        </w:rPr>
      </w:pPr>
      <w:r w:rsidRPr="00F85301">
        <w:rPr>
          <w:rFonts w:ascii="Times New Roman" w:eastAsia="Calibri" w:hAnsi="Times New Roman" w:cs="Times New Roman"/>
          <w:color w:val="000000"/>
          <w:sz w:val="28"/>
          <w:szCs w:val="28"/>
        </w:rPr>
        <w:t>приложение 4 изложить в новой редакции</w:t>
      </w:r>
      <w:r w:rsidR="001C128D">
        <w:rPr>
          <w:rFonts w:ascii="Times New Roman" w:eastAsia="Calibri" w:hAnsi="Times New Roman" w:cs="Times New Roman"/>
          <w:color w:val="000000"/>
          <w:sz w:val="28"/>
          <w:szCs w:val="28"/>
        </w:rPr>
        <w:t xml:space="preserve"> </w:t>
      </w:r>
      <w:r w:rsidR="001C128D" w:rsidRPr="001C128D">
        <w:rPr>
          <w:rFonts w:ascii="Times New Roman" w:eastAsia="Calibri" w:hAnsi="Times New Roman" w:cs="Times New Roman"/>
          <w:color w:val="000000"/>
          <w:sz w:val="28"/>
          <w:szCs w:val="28"/>
        </w:rPr>
        <w:t xml:space="preserve">согласно приложению </w:t>
      </w:r>
      <w:r w:rsidR="001C128D">
        <w:rPr>
          <w:rFonts w:ascii="Times New Roman" w:eastAsia="Calibri" w:hAnsi="Times New Roman" w:cs="Times New Roman"/>
          <w:color w:val="000000"/>
          <w:sz w:val="28"/>
          <w:szCs w:val="28"/>
        </w:rPr>
        <w:t>3</w:t>
      </w:r>
      <w:r w:rsidR="001C128D" w:rsidRPr="001C128D">
        <w:rPr>
          <w:rFonts w:ascii="Times New Roman" w:eastAsia="Calibri" w:hAnsi="Times New Roman" w:cs="Times New Roman"/>
          <w:color w:val="000000"/>
          <w:sz w:val="28"/>
          <w:szCs w:val="28"/>
        </w:rPr>
        <w:t xml:space="preserve"> к настоящему протоколу</w:t>
      </w:r>
      <w:r w:rsidR="001C128D">
        <w:rPr>
          <w:rFonts w:ascii="Times New Roman" w:eastAsia="Calibri" w:hAnsi="Times New Roman" w:cs="Times New Roman"/>
          <w:color w:val="000000"/>
          <w:sz w:val="28"/>
          <w:szCs w:val="28"/>
        </w:rPr>
        <w:t>.</w:t>
      </w:r>
    </w:p>
    <w:p w:rsidR="001C128D" w:rsidRDefault="001C128D" w:rsidP="001C128D">
      <w:pPr>
        <w:spacing w:after="0" w:line="240" w:lineRule="auto"/>
        <w:ind w:firstLine="709"/>
        <w:jc w:val="both"/>
        <w:rPr>
          <w:rFonts w:ascii="Times New Roman" w:eastAsia="Calibri" w:hAnsi="Times New Roman" w:cs="Times New Roman"/>
          <w:color w:val="000000"/>
          <w:sz w:val="28"/>
          <w:szCs w:val="28"/>
        </w:rPr>
      </w:pPr>
    </w:p>
    <w:p w:rsidR="001C128D" w:rsidRPr="001C128D" w:rsidRDefault="001C128D" w:rsidP="001C128D">
      <w:pPr>
        <w:spacing w:after="0" w:line="240" w:lineRule="auto"/>
        <w:ind w:firstLine="709"/>
        <w:jc w:val="both"/>
        <w:rPr>
          <w:rFonts w:ascii="Times New Roman" w:eastAsia="Calibri" w:hAnsi="Times New Roman" w:cs="Times New Roman"/>
          <w:color w:val="000000"/>
          <w:sz w:val="28"/>
          <w:szCs w:val="28"/>
        </w:rPr>
      </w:pPr>
    </w:p>
    <w:p w:rsidR="00946880" w:rsidRPr="007E764F" w:rsidRDefault="00946880" w:rsidP="00946880">
      <w:pPr>
        <w:spacing w:after="0" w:line="240" w:lineRule="auto"/>
        <w:ind w:firstLine="708"/>
        <w:jc w:val="both"/>
        <w:rPr>
          <w:rFonts w:ascii="Times New Roman" w:eastAsia="Times New Roman" w:hAnsi="Times New Roman" w:cs="Times New Roman"/>
          <w:sz w:val="28"/>
          <w:szCs w:val="28"/>
          <w:highlight w:val="yellow"/>
          <w:lang w:eastAsia="ru-RU"/>
        </w:rPr>
      </w:pPr>
      <w:r w:rsidRPr="00F4657D">
        <w:rPr>
          <w:rFonts w:ascii="Times New Roman" w:eastAsia="Calibri" w:hAnsi="Times New Roman" w:cs="Times New Roman"/>
          <w:sz w:val="28"/>
          <w:szCs w:val="28"/>
          <w:u w:val="single"/>
        </w:rPr>
        <w:t>2</w:t>
      </w:r>
      <w:r w:rsidRPr="00840D48">
        <w:rPr>
          <w:rFonts w:ascii="Times New Roman" w:eastAsia="Calibri" w:hAnsi="Times New Roman" w:cs="Times New Roman"/>
          <w:sz w:val="28"/>
          <w:szCs w:val="28"/>
          <w:u w:val="single"/>
        </w:rPr>
        <w:t>. Слушали:</w:t>
      </w:r>
    </w:p>
    <w:p w:rsidR="00946880" w:rsidRDefault="00657666" w:rsidP="008C38D3">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Русских Д.А</w:t>
      </w:r>
      <w:r w:rsidR="008C38D3">
        <w:rPr>
          <w:rFonts w:ascii="Times New Roman" w:hAnsi="Times New Roman" w:cs="Times New Roman"/>
          <w:sz w:val="28"/>
          <w:szCs w:val="28"/>
        </w:rPr>
        <w:t>.</w:t>
      </w:r>
      <w:r w:rsidR="000D3DFD">
        <w:rPr>
          <w:rFonts w:ascii="Times New Roman" w:hAnsi="Times New Roman" w:cs="Times New Roman"/>
          <w:sz w:val="28"/>
          <w:szCs w:val="28"/>
        </w:rPr>
        <w:t> </w:t>
      </w:r>
      <w:r>
        <w:rPr>
          <w:rFonts w:ascii="Times New Roman" w:hAnsi="Times New Roman" w:cs="Times New Roman"/>
          <w:sz w:val="28"/>
          <w:szCs w:val="28"/>
          <w:lang w:eastAsia="ru-RU"/>
        </w:rPr>
        <w:t>доложил</w:t>
      </w:r>
      <w:r w:rsidR="00946880">
        <w:rPr>
          <w:rFonts w:ascii="Times New Roman" w:hAnsi="Times New Roman" w:cs="Times New Roman"/>
          <w:sz w:val="28"/>
          <w:szCs w:val="28"/>
          <w:lang w:eastAsia="ru-RU"/>
        </w:rPr>
        <w:t xml:space="preserve"> </w:t>
      </w:r>
      <w:r w:rsidR="00946880"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657666">
        <w:rPr>
          <w:rFonts w:ascii="Times New Roman" w:eastAsia="Times New Roman" w:hAnsi="Times New Roman" w:cs="Times New Roman"/>
          <w:sz w:val="28"/>
          <w:szCs w:val="28"/>
          <w:lang w:eastAsia="ru-RU"/>
        </w:rPr>
        <w:t>О корректировке на 2019 год долгосрочных тарифов на услуги по передаче электрической энергии для сетевых организаций, обслуживающих преимущественно одного потребителя, и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 установленных постановлением Государственного комитета Республики Татар</w:t>
      </w:r>
      <w:r>
        <w:rPr>
          <w:rFonts w:ascii="Times New Roman" w:eastAsia="Times New Roman" w:hAnsi="Times New Roman" w:cs="Times New Roman"/>
          <w:sz w:val="28"/>
          <w:szCs w:val="28"/>
          <w:lang w:eastAsia="ru-RU"/>
        </w:rPr>
        <w:t>стан по тарифам от 10.12.2014 № </w:t>
      </w:r>
      <w:r w:rsidRPr="00657666">
        <w:rPr>
          <w:rFonts w:ascii="Times New Roman" w:eastAsia="Times New Roman" w:hAnsi="Times New Roman" w:cs="Times New Roman"/>
          <w:sz w:val="28"/>
          <w:szCs w:val="28"/>
          <w:lang w:eastAsia="ru-RU"/>
        </w:rPr>
        <w:t>3-13/э</w:t>
      </w:r>
      <w:r w:rsidR="00946880" w:rsidRPr="00A507A0">
        <w:rPr>
          <w:rFonts w:ascii="Times New Roman" w:eastAsia="Times New Roman" w:hAnsi="Times New Roman" w:cs="Times New Roman"/>
          <w:sz w:val="28"/>
          <w:szCs w:val="28"/>
          <w:lang w:eastAsia="ru-RU"/>
        </w:rPr>
        <w:t xml:space="preserve">» </w:t>
      </w:r>
      <w:r w:rsidR="00946880" w:rsidRPr="00AB4373">
        <w:rPr>
          <w:rFonts w:ascii="Times New Roman" w:eastAsia="Times New Roman" w:hAnsi="Times New Roman" w:cs="Times New Roman"/>
          <w:sz w:val="28"/>
          <w:szCs w:val="28"/>
          <w:lang w:eastAsia="ru-RU"/>
        </w:rPr>
        <w:t>(</w:t>
      </w:r>
      <w:r w:rsidR="00946880">
        <w:rPr>
          <w:rFonts w:ascii="Times New Roman" w:eastAsia="Times New Roman" w:hAnsi="Times New Roman" w:cs="Times New Roman"/>
          <w:sz w:val="28"/>
          <w:szCs w:val="28"/>
          <w:lang w:eastAsia="ru-RU"/>
        </w:rPr>
        <w:t>экспертное заключение 2 прилагается).</w:t>
      </w:r>
    </w:p>
    <w:p w:rsidR="00946880" w:rsidRPr="00F60F5A" w:rsidRDefault="00946880" w:rsidP="00946880">
      <w:pPr>
        <w:spacing w:after="0" w:line="240" w:lineRule="auto"/>
        <w:ind w:firstLine="709"/>
        <w:jc w:val="both"/>
        <w:rPr>
          <w:rFonts w:ascii="Times New Roman" w:eastAsia="Times New Roman" w:hAnsi="Times New Roman" w:cs="Times New Roman"/>
          <w:sz w:val="16"/>
          <w:szCs w:val="16"/>
          <w:lang w:eastAsia="ru-RU"/>
        </w:rPr>
      </w:pPr>
    </w:p>
    <w:p w:rsidR="00CC78AD" w:rsidRPr="00CC78AD" w:rsidRDefault="00CC78AD" w:rsidP="00CC78AD">
      <w:pPr>
        <w:spacing w:after="0" w:line="240" w:lineRule="auto"/>
        <w:ind w:firstLine="709"/>
        <w:jc w:val="both"/>
        <w:rPr>
          <w:rFonts w:ascii="Times New Roman" w:hAnsi="Times New Roman" w:cs="Times New Roman"/>
          <w:bCs/>
          <w:sz w:val="28"/>
          <w:szCs w:val="28"/>
          <w:u w:val="single"/>
        </w:rPr>
      </w:pPr>
      <w:r w:rsidRPr="00CC78AD">
        <w:rPr>
          <w:rFonts w:ascii="Times New Roman" w:hAnsi="Times New Roman" w:cs="Times New Roman"/>
          <w:bCs/>
          <w:sz w:val="28"/>
          <w:szCs w:val="28"/>
          <w:u w:val="single"/>
        </w:rPr>
        <w:t>Выступили:</w:t>
      </w:r>
    </w:p>
    <w:p w:rsidR="00F60F5A" w:rsidRDefault="00CC78AD" w:rsidP="00F60F5A">
      <w:pPr>
        <w:spacing w:after="0" w:line="240" w:lineRule="auto"/>
        <w:ind w:firstLine="709"/>
        <w:jc w:val="both"/>
        <w:rPr>
          <w:rFonts w:ascii="Times New Roman" w:hAnsi="Times New Roman" w:cs="Times New Roman"/>
          <w:bCs/>
          <w:sz w:val="28"/>
          <w:szCs w:val="28"/>
        </w:rPr>
      </w:pPr>
      <w:r w:rsidRPr="00AB0313">
        <w:rPr>
          <w:rFonts w:ascii="Times New Roman" w:hAnsi="Times New Roman" w:cs="Times New Roman"/>
          <w:bCs/>
          <w:sz w:val="28"/>
          <w:szCs w:val="28"/>
        </w:rPr>
        <w:t xml:space="preserve">Согласно </w:t>
      </w:r>
      <w:r>
        <w:rPr>
          <w:rFonts w:ascii="Times New Roman" w:hAnsi="Times New Roman" w:cs="Times New Roman"/>
          <w:bCs/>
          <w:sz w:val="28"/>
          <w:szCs w:val="28"/>
        </w:rPr>
        <w:t>резолюции Ассоциации «НП Совет рынка» Зубова Н.Д. голосует «против» принятия решения</w:t>
      </w:r>
      <w:r w:rsidR="00F60F5A" w:rsidRPr="00F60F5A">
        <w:rPr>
          <w:rFonts w:ascii="Times New Roman" w:hAnsi="Times New Roman" w:cs="Times New Roman"/>
          <w:bCs/>
          <w:sz w:val="28"/>
          <w:szCs w:val="28"/>
        </w:rPr>
        <w:t xml:space="preserve"> (представлено мнение в письменном виде)</w:t>
      </w:r>
      <w:r w:rsidR="00F60F5A">
        <w:rPr>
          <w:rFonts w:ascii="Times New Roman" w:hAnsi="Times New Roman" w:cs="Times New Roman"/>
          <w:bCs/>
          <w:sz w:val="28"/>
          <w:szCs w:val="28"/>
        </w:rPr>
        <w:t>, так как:</w:t>
      </w:r>
    </w:p>
    <w:p w:rsidR="00CC78AD" w:rsidRDefault="00CC78AD" w:rsidP="00CC78A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не представлены расчеты тарифов;</w:t>
      </w:r>
    </w:p>
    <w:p w:rsidR="00CC78AD" w:rsidRPr="00623A3B" w:rsidRDefault="00CC78AD" w:rsidP="00CC78AD">
      <w:pPr>
        <w:spacing w:after="0" w:line="24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sz w:val="28"/>
          <w:szCs w:val="28"/>
        </w:rPr>
        <w:t xml:space="preserve">Русских Д.А. ответил, что экспертное заключение по рассматриваемому вопросу, содержащее расчеты тарифов, было направлены официальным письмом от 22.11.2018 № 1-16/3896 на электронные адреса: </w:t>
      </w:r>
      <w:r w:rsidRPr="00B72EA3">
        <w:rPr>
          <w:rFonts w:ascii="Times New Roman" w:hAnsi="Times New Roman" w:cs="Times New Roman"/>
          <w:bCs/>
          <w:sz w:val="28"/>
          <w:szCs w:val="28"/>
        </w:rPr>
        <w:t xml:space="preserve">tarif@np-sr.ru; </w:t>
      </w:r>
      <w:hyperlink r:id="rId9" w:history="1">
        <w:r w:rsidR="00623A3B" w:rsidRPr="00623A3B">
          <w:rPr>
            <w:rStyle w:val="af4"/>
            <w:rFonts w:ascii="Times New Roman" w:hAnsi="Times New Roman" w:cs="Times New Roman"/>
            <w:bCs/>
            <w:color w:val="000000" w:themeColor="text1"/>
            <w:sz w:val="28"/>
            <w:szCs w:val="28"/>
            <w:u w:val="none"/>
          </w:rPr>
          <w:t>natalizubova2016@mail.ru</w:t>
        </w:r>
      </w:hyperlink>
      <w:r w:rsidRPr="00623A3B">
        <w:rPr>
          <w:rFonts w:ascii="Times New Roman" w:hAnsi="Times New Roman" w:cs="Times New Roman"/>
          <w:bCs/>
          <w:color w:val="000000" w:themeColor="text1"/>
          <w:sz w:val="28"/>
          <w:szCs w:val="28"/>
        </w:rPr>
        <w:t>.</w:t>
      </w:r>
    </w:p>
    <w:p w:rsidR="00CC78AD" w:rsidRDefault="00CC78AD" w:rsidP="00CC78A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 в экспертном заключении отсутствует оценка соответствия организации критерию сетевых организаций по отсутствию во владении и (или) пользовании объектов электросетевого хозяйства, расположенных в административных границах субъекта Российской Федерации и используемых для осуществления регулируемой деятельности в указанных границах, принадлежащих на праве собственности или ином законном основании иному лицу, владеющему объектом по производству электрической энергии (мощности), который расположен в административных границах соответствующего субъекта Российской Федерации и с использованием которого осуществляется производство электрической энергии и мощности с целью её продажи на оптовом рынке электрической энергии (мощности) и (или) розничных рынках электрической энергии;</w:t>
      </w:r>
    </w:p>
    <w:p w:rsidR="00623A3B" w:rsidRDefault="00623A3B" w:rsidP="00623A3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Русских Д.А. пояснил, что в пункте 8 экспертного заключения отражен анализ </w:t>
      </w:r>
      <w:r w:rsidRPr="00FF7061">
        <w:rPr>
          <w:rFonts w:ascii="Times New Roman" w:hAnsi="Times New Roman" w:cs="Times New Roman"/>
          <w:bCs/>
          <w:sz w:val="28"/>
          <w:szCs w:val="28"/>
        </w:rPr>
        <w:t>соответстви</w:t>
      </w:r>
      <w:r>
        <w:rPr>
          <w:rFonts w:ascii="Times New Roman" w:hAnsi="Times New Roman" w:cs="Times New Roman"/>
          <w:bCs/>
          <w:sz w:val="28"/>
          <w:szCs w:val="28"/>
        </w:rPr>
        <w:t>я</w:t>
      </w:r>
      <w:r w:rsidRPr="00FF7061">
        <w:rPr>
          <w:rFonts w:ascii="Times New Roman" w:hAnsi="Times New Roman" w:cs="Times New Roman"/>
          <w:bCs/>
          <w:sz w:val="28"/>
          <w:szCs w:val="28"/>
        </w:rPr>
        <w:t xml:space="preserve"> </w:t>
      </w:r>
      <w:r w:rsidRPr="00A61C8A">
        <w:rPr>
          <w:rFonts w:ascii="Times New Roman" w:hAnsi="Times New Roman" w:cs="Times New Roman"/>
          <w:bCs/>
          <w:sz w:val="28"/>
          <w:szCs w:val="28"/>
        </w:rPr>
        <w:t>организации критери</w:t>
      </w:r>
      <w:r>
        <w:rPr>
          <w:rFonts w:ascii="Times New Roman" w:hAnsi="Times New Roman" w:cs="Times New Roman"/>
          <w:bCs/>
          <w:sz w:val="28"/>
          <w:szCs w:val="28"/>
        </w:rPr>
        <w:t>ям</w:t>
      </w:r>
      <w:r w:rsidRPr="00A61C8A">
        <w:rPr>
          <w:rFonts w:ascii="Times New Roman" w:hAnsi="Times New Roman" w:cs="Times New Roman"/>
          <w:bCs/>
          <w:sz w:val="28"/>
          <w:szCs w:val="28"/>
        </w:rPr>
        <w:t xml:space="preserve"> </w:t>
      </w:r>
      <w:r>
        <w:rPr>
          <w:rFonts w:ascii="Times New Roman" w:hAnsi="Times New Roman" w:cs="Times New Roman"/>
          <w:bCs/>
          <w:sz w:val="28"/>
          <w:szCs w:val="28"/>
        </w:rPr>
        <w:t xml:space="preserve">отнесения владельцев объектов </w:t>
      </w:r>
      <w:r w:rsidRPr="00A61C8A">
        <w:rPr>
          <w:rFonts w:ascii="Times New Roman" w:hAnsi="Times New Roman" w:cs="Times New Roman"/>
          <w:bCs/>
          <w:sz w:val="28"/>
          <w:szCs w:val="28"/>
        </w:rPr>
        <w:t xml:space="preserve">электросетевого хозяйства </w:t>
      </w:r>
      <w:r>
        <w:rPr>
          <w:rFonts w:ascii="Times New Roman" w:hAnsi="Times New Roman" w:cs="Times New Roman"/>
          <w:bCs/>
          <w:sz w:val="28"/>
          <w:szCs w:val="28"/>
        </w:rPr>
        <w:t>к территориальным сетевым организациям, выполненный в соответствии с Постановлением Правительства Российской Федерации от 28.02.2015 № 184 «</w:t>
      </w:r>
      <w:r w:rsidRPr="00765B54">
        <w:rPr>
          <w:rFonts w:ascii="Times New Roman" w:hAnsi="Times New Roman" w:cs="Times New Roman"/>
          <w:bCs/>
          <w:sz w:val="28"/>
          <w:szCs w:val="28"/>
        </w:rPr>
        <w:t>Об отнесении владельцев объектов электросетевого хозяйства к территориальным сетевым организациям</w:t>
      </w:r>
      <w:r>
        <w:rPr>
          <w:rFonts w:ascii="Times New Roman" w:hAnsi="Times New Roman" w:cs="Times New Roman"/>
          <w:bCs/>
          <w:sz w:val="28"/>
          <w:szCs w:val="28"/>
        </w:rPr>
        <w:t>»</w:t>
      </w:r>
      <w:r w:rsidRPr="00765B54">
        <w:rPr>
          <w:rFonts w:ascii="Times New Roman" w:hAnsi="Times New Roman" w:cs="Times New Roman"/>
          <w:bCs/>
          <w:sz w:val="28"/>
          <w:szCs w:val="28"/>
        </w:rPr>
        <w:t xml:space="preserve"> </w:t>
      </w:r>
      <w:r>
        <w:rPr>
          <w:rFonts w:ascii="Times New Roman" w:hAnsi="Times New Roman" w:cs="Times New Roman"/>
          <w:bCs/>
          <w:sz w:val="28"/>
          <w:szCs w:val="28"/>
        </w:rPr>
        <w:t xml:space="preserve">и </w:t>
      </w:r>
      <w:r w:rsidRPr="00FF7061">
        <w:rPr>
          <w:rFonts w:ascii="Times New Roman" w:hAnsi="Times New Roman" w:cs="Times New Roman"/>
          <w:bCs/>
          <w:sz w:val="28"/>
          <w:szCs w:val="28"/>
        </w:rPr>
        <w:t>соответств</w:t>
      </w:r>
      <w:r>
        <w:rPr>
          <w:rFonts w:ascii="Times New Roman" w:hAnsi="Times New Roman" w:cs="Times New Roman"/>
          <w:bCs/>
          <w:sz w:val="28"/>
          <w:szCs w:val="28"/>
        </w:rPr>
        <w:t>ующие выводы</w:t>
      </w:r>
      <w:r w:rsidRPr="00FF7061">
        <w:rPr>
          <w:rFonts w:ascii="Times New Roman" w:hAnsi="Times New Roman" w:cs="Times New Roman"/>
          <w:bCs/>
          <w:sz w:val="28"/>
          <w:szCs w:val="28"/>
        </w:rPr>
        <w:t>.</w:t>
      </w:r>
    </w:p>
    <w:p w:rsidR="00CC78AD" w:rsidRDefault="00CC78AD" w:rsidP="00CC78A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в экспертном заключении отсутствует обоснование снижения полезного отпуска электрической энергии на 4,4%, по сравнению с предыдущим периодом регулирования.</w:t>
      </w:r>
    </w:p>
    <w:p w:rsidR="00CC78AD" w:rsidRPr="004B532A" w:rsidRDefault="00CC78AD" w:rsidP="00CC78A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bCs/>
          <w:sz w:val="28"/>
          <w:szCs w:val="28"/>
        </w:rPr>
        <w:t>Русских Д.А. пояснил, что п</w:t>
      </w:r>
      <w:r w:rsidRPr="004B532A">
        <w:rPr>
          <w:rFonts w:ascii="Times New Roman" w:eastAsia="Times New Roman" w:hAnsi="Times New Roman" w:cs="Times New Roman"/>
          <w:sz w:val="28"/>
          <w:szCs w:val="28"/>
          <w:lang w:eastAsia="ru-RU"/>
        </w:rPr>
        <w:t>ричина снижения полезного отпуска потребителям связана со снижением заявки на потребление ООО «НЗШ ЦМК» на 4,4%</w:t>
      </w:r>
      <w:r>
        <w:rPr>
          <w:rFonts w:ascii="Times New Roman" w:eastAsia="Times New Roman" w:hAnsi="Times New Roman" w:cs="Times New Roman"/>
          <w:sz w:val="28"/>
          <w:szCs w:val="28"/>
          <w:lang w:eastAsia="ru-RU"/>
        </w:rPr>
        <w:t>, а также уходом двух потребителей: ООО «Шинник-Агро» и ООО «Проф-Шип»</w:t>
      </w:r>
      <w:r w:rsidRPr="004B532A">
        <w:rPr>
          <w:rFonts w:ascii="Times New Roman" w:eastAsia="Times New Roman" w:hAnsi="Times New Roman" w:cs="Times New Roman"/>
          <w:sz w:val="28"/>
          <w:szCs w:val="28"/>
          <w:lang w:eastAsia="ru-RU"/>
        </w:rPr>
        <w:t>.</w:t>
      </w:r>
    </w:p>
    <w:p w:rsidR="00CC78AD" w:rsidRDefault="00CC78AD" w:rsidP="00CC78A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Штром А.Л. поручил уполномоченному по делу отразить данную информацию в экспертном заключении.</w:t>
      </w:r>
    </w:p>
    <w:p w:rsidR="00CC78AD" w:rsidRDefault="00CC78AD" w:rsidP="00946880">
      <w:pPr>
        <w:spacing w:after="0" w:line="240" w:lineRule="auto"/>
        <w:ind w:firstLine="709"/>
        <w:jc w:val="both"/>
        <w:rPr>
          <w:rFonts w:ascii="Times New Roman" w:eastAsia="Times New Roman" w:hAnsi="Times New Roman" w:cs="Times New Roman"/>
          <w:sz w:val="28"/>
          <w:szCs w:val="28"/>
          <w:lang w:eastAsia="ru-RU"/>
        </w:rPr>
      </w:pPr>
    </w:p>
    <w:p w:rsidR="00946880" w:rsidRDefault="00946880" w:rsidP="00946880">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00BD57B9" w:rsidRPr="00BD57B9">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657666" w:rsidRPr="00657666">
        <w:rPr>
          <w:rFonts w:ascii="Times New Roman" w:hAnsi="Times New Roman" w:cs="Times New Roman"/>
          <w:sz w:val="28"/>
          <w:szCs w:val="28"/>
        </w:rPr>
        <w:t>О корректировке на 2019 год долгосрочных тарифов на услуги по передаче электрической энергии для сетевых организаций, обслуживающих преимущественно одного потребителя, и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 установленных постановлением Государственного комитета Республики Татарстан по тарифам от 10.12.2014 № 3-13/э</w:t>
      </w:r>
      <w:r>
        <w:rPr>
          <w:rFonts w:ascii="Times New Roman" w:hAnsi="Times New Roman" w:cs="Times New Roman"/>
          <w:sz w:val="28"/>
          <w:szCs w:val="28"/>
        </w:rPr>
        <w:t>»</w:t>
      </w:r>
      <w:r w:rsidR="00CC78AD">
        <w:rPr>
          <w:rFonts w:ascii="Times New Roman" w:hAnsi="Times New Roman" w:cs="Times New Roman"/>
          <w:sz w:val="28"/>
          <w:szCs w:val="28"/>
        </w:rPr>
        <w:t xml:space="preserve"> с учетом высказанных предложений</w:t>
      </w:r>
      <w:r>
        <w:rPr>
          <w:rFonts w:ascii="Times New Roman" w:hAnsi="Times New Roman" w:cs="Times New Roman"/>
          <w:sz w:val="28"/>
          <w:szCs w:val="28"/>
        </w:rPr>
        <w:t>.</w:t>
      </w:r>
    </w:p>
    <w:p w:rsidR="00946880" w:rsidRPr="00A009AC" w:rsidRDefault="00946880" w:rsidP="00946880">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6B1DC4" w:rsidRPr="006B1DC4" w:rsidRDefault="006B1DC4" w:rsidP="006B1DC4">
      <w:pPr>
        <w:spacing w:after="0" w:line="240" w:lineRule="auto"/>
        <w:ind w:firstLine="708"/>
        <w:jc w:val="both"/>
        <w:rPr>
          <w:rFonts w:ascii="Times New Roman" w:eastAsia="Times New Roman" w:hAnsi="Times New Roman" w:cs="Times New Roman"/>
          <w:sz w:val="28"/>
          <w:szCs w:val="28"/>
          <w:lang w:eastAsia="ru-RU"/>
        </w:rPr>
      </w:pPr>
      <w:r w:rsidRPr="006B1DC4">
        <w:rPr>
          <w:rFonts w:ascii="Times New Roman" w:eastAsia="Times New Roman" w:hAnsi="Times New Roman" w:cs="Times New Roman"/>
          <w:sz w:val="28"/>
          <w:szCs w:val="28"/>
          <w:lang w:eastAsia="ru-RU"/>
        </w:rPr>
        <w:t>«за» – 6;</w:t>
      </w:r>
    </w:p>
    <w:p w:rsidR="006B1DC4" w:rsidRPr="006B1DC4" w:rsidRDefault="006B1DC4" w:rsidP="006B1DC4">
      <w:pPr>
        <w:spacing w:after="0" w:line="240" w:lineRule="auto"/>
        <w:ind w:firstLine="708"/>
        <w:jc w:val="both"/>
        <w:rPr>
          <w:rFonts w:ascii="Times New Roman" w:eastAsia="Times New Roman" w:hAnsi="Times New Roman" w:cs="Times New Roman"/>
          <w:sz w:val="28"/>
          <w:szCs w:val="28"/>
          <w:lang w:eastAsia="ru-RU"/>
        </w:rPr>
      </w:pPr>
      <w:r w:rsidRPr="006B1DC4">
        <w:rPr>
          <w:rFonts w:ascii="Times New Roman" w:eastAsia="Times New Roman" w:hAnsi="Times New Roman" w:cs="Times New Roman"/>
          <w:sz w:val="28"/>
          <w:szCs w:val="28"/>
          <w:lang w:eastAsia="ru-RU"/>
        </w:rPr>
        <w:t>«против» – 1 (Зубова Н.Д.</w:t>
      </w:r>
      <w:r>
        <w:rPr>
          <w:rFonts w:ascii="Times New Roman" w:eastAsia="Times New Roman" w:hAnsi="Times New Roman" w:cs="Times New Roman"/>
          <w:sz w:val="28"/>
          <w:szCs w:val="28"/>
          <w:lang w:eastAsia="ru-RU"/>
        </w:rPr>
        <w:t>, представлено мнение в письменном виде</w:t>
      </w:r>
      <w:r w:rsidRPr="006B1DC4">
        <w:rPr>
          <w:rFonts w:ascii="Times New Roman" w:eastAsia="Times New Roman" w:hAnsi="Times New Roman" w:cs="Times New Roman"/>
          <w:sz w:val="28"/>
          <w:szCs w:val="28"/>
          <w:lang w:eastAsia="ru-RU"/>
        </w:rPr>
        <w:t>);</w:t>
      </w:r>
    </w:p>
    <w:p w:rsidR="006B1DC4" w:rsidRPr="00A009AC" w:rsidRDefault="006B1DC4" w:rsidP="006B1DC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«воздержался» </w:t>
      </w:r>
      <w:r w:rsidRPr="006B1DC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0.</w:t>
      </w:r>
    </w:p>
    <w:p w:rsidR="00946880" w:rsidRPr="00FB0726"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p>
    <w:p w:rsidR="00946880"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657666" w:rsidRPr="00657666" w:rsidRDefault="00946880" w:rsidP="00657666">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2.1. </w:t>
      </w:r>
      <w:r w:rsidR="00657666" w:rsidRPr="00657666">
        <w:rPr>
          <w:rFonts w:ascii="Times New Roman" w:eastAsia="Calibri" w:hAnsi="Times New Roman" w:cs="Times New Roman"/>
          <w:color w:val="000000"/>
          <w:sz w:val="28"/>
          <w:szCs w:val="28"/>
        </w:rPr>
        <w:t>Внести в постановление</w:t>
      </w:r>
      <w:r w:rsidR="00657666" w:rsidRPr="00657666">
        <w:rPr>
          <w:rFonts w:ascii="Times New Roman" w:eastAsia="Calibri" w:hAnsi="Times New Roman" w:cs="Times New Roman"/>
          <w:b/>
          <w:bCs/>
          <w:color w:val="000000"/>
          <w:sz w:val="28"/>
          <w:szCs w:val="28"/>
        </w:rPr>
        <w:t xml:space="preserve"> </w:t>
      </w:r>
      <w:r w:rsidR="00657666" w:rsidRPr="00657666">
        <w:rPr>
          <w:rFonts w:ascii="Times New Roman" w:eastAsia="Calibri" w:hAnsi="Times New Roman" w:cs="Times New Roman"/>
          <w:bCs/>
          <w:color w:val="000000"/>
          <w:sz w:val="28"/>
          <w:szCs w:val="28"/>
        </w:rPr>
        <w:t>Государственного комитета Республики Татарстан по тарифам от 10.12.2014 №</w:t>
      </w:r>
      <w:r w:rsidR="000D3DFD">
        <w:rPr>
          <w:rFonts w:ascii="Times New Roman" w:eastAsia="Calibri" w:hAnsi="Times New Roman" w:cs="Times New Roman"/>
          <w:bCs/>
          <w:color w:val="000000"/>
          <w:sz w:val="28"/>
          <w:szCs w:val="28"/>
        </w:rPr>
        <w:t> </w:t>
      </w:r>
      <w:r w:rsidR="00657666" w:rsidRPr="00657666">
        <w:rPr>
          <w:rFonts w:ascii="Times New Roman" w:eastAsia="Calibri" w:hAnsi="Times New Roman" w:cs="Times New Roman"/>
          <w:bCs/>
          <w:color w:val="000000"/>
          <w:sz w:val="28"/>
          <w:szCs w:val="28"/>
        </w:rPr>
        <w:t xml:space="preserve">3-13/э «Об установлении тарифов на </w:t>
      </w:r>
      <w:r w:rsidR="00657666" w:rsidRPr="00657666">
        <w:rPr>
          <w:rFonts w:ascii="Times New Roman" w:eastAsia="Calibri" w:hAnsi="Times New Roman" w:cs="Times New Roman"/>
          <w:bCs/>
          <w:color w:val="000000"/>
          <w:sz w:val="28"/>
          <w:szCs w:val="28"/>
        </w:rPr>
        <w:lastRenderedPageBreak/>
        <w:t xml:space="preserve">услуги по передаче электрической энергии для сетевых организаций, обслуживающих преимущественно одного потребителя, и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 на 2015-2019 годы» (с изменениями, внесенными постановлениями Государственного комитета Республики Татарстан по тарифам от 06.03.2015 № 3-1/э, </w:t>
      </w:r>
      <w:r w:rsidR="00657666">
        <w:rPr>
          <w:rFonts w:ascii="Times New Roman" w:eastAsia="Calibri" w:hAnsi="Times New Roman" w:cs="Times New Roman"/>
          <w:bCs/>
          <w:color w:val="000000"/>
          <w:sz w:val="28"/>
          <w:szCs w:val="28"/>
        </w:rPr>
        <w:br/>
      </w:r>
      <w:r w:rsidR="00657666" w:rsidRPr="00657666">
        <w:rPr>
          <w:rFonts w:ascii="Times New Roman" w:eastAsia="Calibri" w:hAnsi="Times New Roman" w:cs="Times New Roman"/>
          <w:bCs/>
          <w:color w:val="000000"/>
          <w:sz w:val="28"/>
          <w:szCs w:val="28"/>
        </w:rPr>
        <w:t>от 08.06.2015 № 3-6/э,</w:t>
      </w:r>
      <w:r w:rsidR="00657666">
        <w:rPr>
          <w:rFonts w:ascii="Times New Roman" w:eastAsia="Calibri" w:hAnsi="Times New Roman" w:cs="Times New Roman"/>
          <w:bCs/>
          <w:color w:val="000000"/>
          <w:sz w:val="28"/>
          <w:szCs w:val="28"/>
        </w:rPr>
        <w:t xml:space="preserve"> </w:t>
      </w:r>
      <w:r w:rsidR="00657666" w:rsidRPr="00657666">
        <w:rPr>
          <w:rFonts w:ascii="Times New Roman" w:eastAsia="Calibri" w:hAnsi="Times New Roman" w:cs="Times New Roman"/>
          <w:bCs/>
          <w:color w:val="000000"/>
          <w:sz w:val="28"/>
          <w:szCs w:val="28"/>
        </w:rPr>
        <w:t>от 10.12.2015 № 3-13/э, от 08.12.2016 № 3-7/э, от 01.12.2017 № 3-6/э) следующие</w:t>
      </w:r>
      <w:r w:rsidR="00657666" w:rsidRPr="00657666">
        <w:rPr>
          <w:rFonts w:ascii="Times New Roman" w:eastAsia="Calibri" w:hAnsi="Times New Roman" w:cs="Times New Roman"/>
          <w:color w:val="000000"/>
          <w:sz w:val="28"/>
          <w:szCs w:val="28"/>
        </w:rPr>
        <w:t xml:space="preserve"> изменения:</w:t>
      </w:r>
    </w:p>
    <w:p w:rsidR="00657666" w:rsidRPr="00657666" w:rsidRDefault="00657666" w:rsidP="00657666">
      <w:pPr>
        <w:spacing w:after="0" w:line="240" w:lineRule="auto"/>
        <w:ind w:firstLine="709"/>
        <w:jc w:val="both"/>
        <w:rPr>
          <w:rFonts w:ascii="Times New Roman" w:eastAsia="Calibri" w:hAnsi="Times New Roman" w:cs="Times New Roman"/>
          <w:color w:val="000000"/>
          <w:sz w:val="28"/>
          <w:szCs w:val="28"/>
        </w:rPr>
      </w:pPr>
      <w:bookmarkStart w:id="3" w:name="Par7"/>
      <w:bookmarkEnd w:id="3"/>
      <w:r w:rsidRPr="00657666">
        <w:rPr>
          <w:rFonts w:ascii="Times New Roman" w:eastAsia="Calibri" w:hAnsi="Times New Roman" w:cs="Times New Roman"/>
          <w:color w:val="000000"/>
          <w:sz w:val="28"/>
          <w:szCs w:val="28"/>
        </w:rPr>
        <w:t xml:space="preserve">приложение 1 изложить в новой редакции согласно приложению </w:t>
      </w:r>
      <w:r>
        <w:rPr>
          <w:rFonts w:ascii="Times New Roman" w:eastAsia="Calibri" w:hAnsi="Times New Roman" w:cs="Times New Roman"/>
          <w:color w:val="000000"/>
          <w:sz w:val="28"/>
          <w:szCs w:val="28"/>
        </w:rPr>
        <w:t>4</w:t>
      </w:r>
      <w:r w:rsidRPr="00657666">
        <w:rPr>
          <w:rFonts w:ascii="Times New Roman" w:eastAsia="Calibri" w:hAnsi="Times New Roman" w:cs="Times New Roman"/>
          <w:color w:val="000000"/>
          <w:sz w:val="28"/>
          <w:szCs w:val="28"/>
        </w:rPr>
        <w:t xml:space="preserve"> к настоящему протоколу;</w:t>
      </w:r>
    </w:p>
    <w:p w:rsidR="00657666" w:rsidRPr="00657666" w:rsidRDefault="00657666" w:rsidP="00657666">
      <w:pPr>
        <w:spacing w:after="0" w:line="240" w:lineRule="auto"/>
        <w:ind w:firstLine="709"/>
        <w:jc w:val="both"/>
        <w:rPr>
          <w:rFonts w:ascii="Times New Roman" w:eastAsia="Calibri" w:hAnsi="Times New Roman" w:cs="Times New Roman"/>
          <w:color w:val="000000"/>
          <w:sz w:val="28"/>
          <w:szCs w:val="28"/>
        </w:rPr>
      </w:pPr>
      <w:r w:rsidRPr="00657666">
        <w:rPr>
          <w:rFonts w:ascii="Times New Roman" w:eastAsia="Calibri" w:hAnsi="Times New Roman" w:cs="Times New Roman"/>
          <w:color w:val="000000"/>
          <w:sz w:val="28"/>
          <w:szCs w:val="28"/>
        </w:rPr>
        <w:t xml:space="preserve">приложение 3 изложить в новой редакции согласно приложению </w:t>
      </w:r>
      <w:r>
        <w:rPr>
          <w:rFonts w:ascii="Times New Roman" w:eastAsia="Calibri" w:hAnsi="Times New Roman" w:cs="Times New Roman"/>
          <w:color w:val="000000"/>
          <w:sz w:val="28"/>
          <w:szCs w:val="28"/>
        </w:rPr>
        <w:t>5</w:t>
      </w:r>
      <w:r w:rsidRPr="00657666">
        <w:rPr>
          <w:rFonts w:ascii="Times New Roman" w:eastAsia="Calibri" w:hAnsi="Times New Roman" w:cs="Times New Roman"/>
          <w:color w:val="000000"/>
          <w:sz w:val="28"/>
          <w:szCs w:val="28"/>
        </w:rPr>
        <w:t xml:space="preserve"> к настоящему протоколу.</w:t>
      </w:r>
    </w:p>
    <w:p w:rsidR="00946880" w:rsidRDefault="00946880" w:rsidP="006B1DC4">
      <w:pPr>
        <w:spacing w:after="0" w:line="240" w:lineRule="auto"/>
        <w:jc w:val="both"/>
        <w:rPr>
          <w:rFonts w:ascii="Times New Roman" w:eastAsia="Calibri" w:hAnsi="Times New Roman" w:cs="Times New Roman"/>
          <w:sz w:val="28"/>
          <w:szCs w:val="28"/>
          <w:u w:val="single"/>
        </w:rPr>
      </w:pPr>
    </w:p>
    <w:p w:rsidR="00946880" w:rsidRDefault="00946880" w:rsidP="006B1DC4">
      <w:pPr>
        <w:spacing w:after="0" w:line="240" w:lineRule="auto"/>
        <w:jc w:val="both"/>
        <w:rPr>
          <w:rFonts w:ascii="Times New Roman" w:eastAsia="Calibri" w:hAnsi="Times New Roman" w:cs="Times New Roman"/>
          <w:sz w:val="28"/>
          <w:szCs w:val="28"/>
          <w:u w:val="single"/>
        </w:rPr>
      </w:pPr>
    </w:p>
    <w:p w:rsidR="00946880" w:rsidRPr="007E764F" w:rsidRDefault="00946880" w:rsidP="00946880">
      <w:pPr>
        <w:spacing w:after="0" w:line="240" w:lineRule="auto"/>
        <w:ind w:firstLine="708"/>
        <w:jc w:val="both"/>
        <w:rPr>
          <w:rFonts w:ascii="Times New Roman" w:eastAsia="Times New Roman" w:hAnsi="Times New Roman" w:cs="Times New Roman"/>
          <w:sz w:val="28"/>
          <w:szCs w:val="28"/>
          <w:highlight w:val="yellow"/>
          <w:lang w:eastAsia="ru-RU"/>
        </w:rPr>
      </w:pPr>
      <w:r>
        <w:rPr>
          <w:rFonts w:ascii="Times New Roman" w:eastAsia="Calibri" w:hAnsi="Times New Roman" w:cs="Times New Roman"/>
          <w:sz w:val="28"/>
          <w:szCs w:val="28"/>
          <w:u w:val="single"/>
        </w:rPr>
        <w:t>3</w:t>
      </w:r>
      <w:r w:rsidRPr="00840D48">
        <w:rPr>
          <w:rFonts w:ascii="Times New Roman" w:eastAsia="Calibri" w:hAnsi="Times New Roman" w:cs="Times New Roman"/>
          <w:sz w:val="28"/>
          <w:szCs w:val="28"/>
          <w:u w:val="single"/>
        </w:rPr>
        <w:t>. Слушали:</w:t>
      </w:r>
    </w:p>
    <w:p w:rsidR="00946880" w:rsidRDefault="000D3DFD" w:rsidP="00946880">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Русских Д.А</w:t>
      </w:r>
      <w:r w:rsidR="003D1DDE">
        <w:rPr>
          <w:rFonts w:ascii="Times New Roman" w:hAnsi="Times New Roman" w:cs="Times New Roman"/>
          <w:sz w:val="28"/>
          <w:szCs w:val="28"/>
        </w:rPr>
        <w:t>.</w:t>
      </w:r>
      <w:r w:rsidR="00256F97">
        <w:rPr>
          <w:rFonts w:ascii="Times New Roman" w:hAnsi="Times New Roman" w:cs="Times New Roman"/>
          <w:sz w:val="28"/>
          <w:szCs w:val="28"/>
        </w:rPr>
        <w:t xml:space="preserve"> </w:t>
      </w:r>
      <w:r>
        <w:rPr>
          <w:rFonts w:ascii="Times New Roman" w:hAnsi="Times New Roman" w:cs="Times New Roman"/>
          <w:sz w:val="28"/>
          <w:szCs w:val="28"/>
          <w:lang w:eastAsia="ru-RU"/>
        </w:rPr>
        <w:t>доложил</w:t>
      </w:r>
      <w:r w:rsidR="00946880">
        <w:rPr>
          <w:rFonts w:ascii="Times New Roman" w:hAnsi="Times New Roman" w:cs="Times New Roman"/>
          <w:sz w:val="28"/>
          <w:szCs w:val="28"/>
          <w:lang w:eastAsia="ru-RU"/>
        </w:rPr>
        <w:t xml:space="preserve"> </w:t>
      </w:r>
      <w:r w:rsidR="00946880"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0D3DFD">
        <w:rPr>
          <w:rFonts w:ascii="Times New Roman" w:eastAsia="Times New Roman" w:hAnsi="Times New Roman" w:cs="Times New Roman"/>
          <w:sz w:val="28"/>
          <w:szCs w:val="28"/>
          <w:lang w:eastAsia="ru-RU"/>
        </w:rPr>
        <w:t xml:space="preserve">О корректировке на 2019 год долгосрочных индивидуальных тарифов на услуги по передаче электрической энергии для взаиморасчетов между сетевыми организациями Закрытым акционерным обществом «Электросетевая компания» и Открытым акционерным обществом «Сетевая компания», установленных постановлением Государственного комитета Республики Татарстан по тарифам от 15.12.2017 </w:t>
      </w:r>
      <w:r>
        <w:rPr>
          <w:rFonts w:ascii="Times New Roman" w:eastAsia="Times New Roman" w:hAnsi="Times New Roman" w:cs="Times New Roman"/>
          <w:sz w:val="28"/>
          <w:szCs w:val="28"/>
          <w:lang w:eastAsia="ru-RU"/>
        </w:rPr>
        <w:br/>
      </w:r>
      <w:r w:rsidRPr="000D3DF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Pr="000D3DFD">
        <w:rPr>
          <w:rFonts w:ascii="Times New Roman" w:eastAsia="Times New Roman" w:hAnsi="Times New Roman" w:cs="Times New Roman"/>
          <w:sz w:val="28"/>
          <w:szCs w:val="28"/>
          <w:lang w:eastAsia="ru-RU"/>
        </w:rPr>
        <w:t>3-14/э</w:t>
      </w:r>
      <w:r w:rsidR="00946880">
        <w:rPr>
          <w:rFonts w:ascii="Times New Roman" w:eastAsia="Times New Roman" w:hAnsi="Times New Roman" w:cs="Times New Roman"/>
          <w:sz w:val="28"/>
          <w:szCs w:val="28"/>
          <w:lang w:eastAsia="ru-RU"/>
        </w:rPr>
        <w:t>»</w:t>
      </w:r>
      <w:r w:rsidR="00946880" w:rsidRPr="00A507A0">
        <w:rPr>
          <w:rFonts w:ascii="Times New Roman" w:eastAsia="Times New Roman" w:hAnsi="Times New Roman" w:cs="Times New Roman"/>
          <w:sz w:val="28"/>
          <w:szCs w:val="28"/>
          <w:lang w:eastAsia="ru-RU"/>
        </w:rPr>
        <w:t xml:space="preserve"> </w:t>
      </w:r>
      <w:r w:rsidR="00946880" w:rsidRPr="00AB4373">
        <w:rPr>
          <w:rFonts w:ascii="Times New Roman" w:eastAsia="Times New Roman" w:hAnsi="Times New Roman" w:cs="Times New Roman"/>
          <w:sz w:val="28"/>
          <w:szCs w:val="28"/>
          <w:lang w:eastAsia="ru-RU"/>
        </w:rPr>
        <w:t>(</w:t>
      </w:r>
      <w:r w:rsidR="00946880">
        <w:rPr>
          <w:rFonts w:ascii="Times New Roman" w:eastAsia="Times New Roman" w:hAnsi="Times New Roman" w:cs="Times New Roman"/>
          <w:sz w:val="28"/>
          <w:szCs w:val="28"/>
          <w:lang w:eastAsia="ru-RU"/>
        </w:rPr>
        <w:t>экспертное заключение 3 прилагается).</w:t>
      </w:r>
    </w:p>
    <w:p w:rsidR="00946880" w:rsidRDefault="00946880" w:rsidP="00946880">
      <w:pPr>
        <w:spacing w:after="0" w:line="240" w:lineRule="auto"/>
        <w:ind w:firstLine="709"/>
        <w:jc w:val="both"/>
        <w:rPr>
          <w:rFonts w:ascii="Times New Roman" w:eastAsia="Times New Roman" w:hAnsi="Times New Roman" w:cs="Times New Roman"/>
          <w:sz w:val="28"/>
          <w:szCs w:val="28"/>
          <w:lang w:eastAsia="ru-RU"/>
        </w:rPr>
      </w:pPr>
    </w:p>
    <w:p w:rsidR="00CC78AD" w:rsidRPr="00CC78AD" w:rsidRDefault="00CC78AD" w:rsidP="00CC78AD">
      <w:pPr>
        <w:spacing w:after="0" w:line="240" w:lineRule="auto"/>
        <w:ind w:firstLine="709"/>
        <w:jc w:val="both"/>
        <w:rPr>
          <w:rFonts w:ascii="Times New Roman" w:hAnsi="Times New Roman" w:cs="Times New Roman"/>
          <w:bCs/>
          <w:sz w:val="28"/>
          <w:szCs w:val="28"/>
          <w:u w:val="single"/>
        </w:rPr>
      </w:pPr>
      <w:r w:rsidRPr="00CC78AD">
        <w:rPr>
          <w:rFonts w:ascii="Times New Roman" w:hAnsi="Times New Roman" w:cs="Times New Roman"/>
          <w:bCs/>
          <w:sz w:val="28"/>
          <w:szCs w:val="28"/>
          <w:u w:val="single"/>
        </w:rPr>
        <w:t>Выступили:</w:t>
      </w:r>
    </w:p>
    <w:p w:rsidR="00F60F5A" w:rsidRDefault="00CC78AD" w:rsidP="00F60F5A">
      <w:pPr>
        <w:spacing w:after="0" w:line="240" w:lineRule="auto"/>
        <w:ind w:firstLine="709"/>
        <w:jc w:val="both"/>
        <w:rPr>
          <w:rFonts w:ascii="Times New Roman" w:hAnsi="Times New Roman" w:cs="Times New Roman"/>
          <w:bCs/>
          <w:sz w:val="28"/>
          <w:szCs w:val="28"/>
        </w:rPr>
      </w:pPr>
      <w:r w:rsidRPr="00AB0313">
        <w:rPr>
          <w:rFonts w:ascii="Times New Roman" w:hAnsi="Times New Roman" w:cs="Times New Roman"/>
          <w:bCs/>
          <w:sz w:val="28"/>
          <w:szCs w:val="28"/>
        </w:rPr>
        <w:t xml:space="preserve">Согласно </w:t>
      </w:r>
      <w:r>
        <w:rPr>
          <w:rFonts w:ascii="Times New Roman" w:hAnsi="Times New Roman" w:cs="Times New Roman"/>
          <w:bCs/>
          <w:sz w:val="28"/>
          <w:szCs w:val="28"/>
        </w:rPr>
        <w:t>резолюции Ассоциации «НП Совет рынка» Зубова Н.Д. голосует «против» принятия решения</w:t>
      </w:r>
      <w:r w:rsidR="00F60F5A" w:rsidRPr="00F60F5A">
        <w:rPr>
          <w:rFonts w:ascii="Times New Roman" w:hAnsi="Times New Roman" w:cs="Times New Roman"/>
          <w:bCs/>
          <w:sz w:val="28"/>
          <w:szCs w:val="28"/>
        </w:rPr>
        <w:t xml:space="preserve"> (представлено мнение в письменном виде)</w:t>
      </w:r>
      <w:r w:rsidR="00F60F5A">
        <w:rPr>
          <w:rFonts w:ascii="Times New Roman" w:hAnsi="Times New Roman" w:cs="Times New Roman"/>
          <w:bCs/>
          <w:sz w:val="28"/>
          <w:szCs w:val="28"/>
        </w:rPr>
        <w:t>, так как:</w:t>
      </w:r>
    </w:p>
    <w:p w:rsidR="00CC78AD" w:rsidRDefault="00CC78AD" w:rsidP="00CC78A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не представлены расчеты тарифов;</w:t>
      </w:r>
    </w:p>
    <w:p w:rsidR="00CC78AD" w:rsidRDefault="00CC78AD" w:rsidP="00CC78A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Русских Д.А. ответил, что экспертное заключение по рассматриваемому вопросу, содержащее расчеты тарифов, было направлены официальным письмом от 22.11.2018 № 1-16/3896 на электронные адреса: </w:t>
      </w:r>
      <w:r w:rsidRPr="00B72EA3">
        <w:rPr>
          <w:rFonts w:ascii="Times New Roman" w:hAnsi="Times New Roman" w:cs="Times New Roman"/>
          <w:bCs/>
          <w:sz w:val="28"/>
          <w:szCs w:val="28"/>
        </w:rPr>
        <w:t>tarif@np-sr.ru; natalizubova2016@mail.ru</w:t>
      </w:r>
      <w:r>
        <w:rPr>
          <w:rFonts w:ascii="Times New Roman" w:hAnsi="Times New Roman" w:cs="Times New Roman"/>
          <w:bCs/>
          <w:sz w:val="28"/>
          <w:szCs w:val="28"/>
        </w:rPr>
        <w:t>.</w:t>
      </w:r>
    </w:p>
    <w:p w:rsidR="00CC78AD" w:rsidRDefault="00CC78AD" w:rsidP="00CC78A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в экспертном заключении отсутствует оценка соответствия организации критерию сетевых организаций по отсутствию во владении и (или) пользовании объектов электросетевого хозяйства, расположенных в административных границах субъекта Российской Федерации и используемых для осуществления регулируемой деятельности в указанных границах, принадлежащих на праве собственности или ином законном основании иному лицу, владеющему объектом по производству электрической энергии (мощности), который расположен в административных границах соответствующего субъекта Российской Федерации и с использованием которого осуществляется производство электрической энергии и мощности с целью её продажи на оптовом рынке электрической энергии (мощности) и (или) розничных рынках электрической энергии;</w:t>
      </w:r>
    </w:p>
    <w:p w:rsidR="00623A3B" w:rsidRDefault="00623A3B" w:rsidP="00623A3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Русских Д.А. пояснил, что в пункте 8 экспертного заключения отражен анализ </w:t>
      </w:r>
      <w:r w:rsidRPr="00FF7061">
        <w:rPr>
          <w:rFonts w:ascii="Times New Roman" w:hAnsi="Times New Roman" w:cs="Times New Roman"/>
          <w:bCs/>
          <w:sz w:val="28"/>
          <w:szCs w:val="28"/>
        </w:rPr>
        <w:t>соответстви</w:t>
      </w:r>
      <w:r>
        <w:rPr>
          <w:rFonts w:ascii="Times New Roman" w:hAnsi="Times New Roman" w:cs="Times New Roman"/>
          <w:bCs/>
          <w:sz w:val="28"/>
          <w:szCs w:val="28"/>
        </w:rPr>
        <w:t>я</w:t>
      </w:r>
      <w:r w:rsidRPr="00FF7061">
        <w:rPr>
          <w:rFonts w:ascii="Times New Roman" w:hAnsi="Times New Roman" w:cs="Times New Roman"/>
          <w:bCs/>
          <w:sz w:val="28"/>
          <w:szCs w:val="28"/>
        </w:rPr>
        <w:t xml:space="preserve"> </w:t>
      </w:r>
      <w:r w:rsidRPr="00A61C8A">
        <w:rPr>
          <w:rFonts w:ascii="Times New Roman" w:hAnsi="Times New Roman" w:cs="Times New Roman"/>
          <w:bCs/>
          <w:sz w:val="28"/>
          <w:szCs w:val="28"/>
        </w:rPr>
        <w:t>организации критери</w:t>
      </w:r>
      <w:r>
        <w:rPr>
          <w:rFonts w:ascii="Times New Roman" w:hAnsi="Times New Roman" w:cs="Times New Roman"/>
          <w:bCs/>
          <w:sz w:val="28"/>
          <w:szCs w:val="28"/>
        </w:rPr>
        <w:t>ям</w:t>
      </w:r>
      <w:r w:rsidRPr="00A61C8A">
        <w:rPr>
          <w:rFonts w:ascii="Times New Roman" w:hAnsi="Times New Roman" w:cs="Times New Roman"/>
          <w:bCs/>
          <w:sz w:val="28"/>
          <w:szCs w:val="28"/>
        </w:rPr>
        <w:t xml:space="preserve"> </w:t>
      </w:r>
      <w:r>
        <w:rPr>
          <w:rFonts w:ascii="Times New Roman" w:hAnsi="Times New Roman" w:cs="Times New Roman"/>
          <w:bCs/>
          <w:sz w:val="28"/>
          <w:szCs w:val="28"/>
        </w:rPr>
        <w:t xml:space="preserve">отнесения владельцев объектов </w:t>
      </w:r>
      <w:r w:rsidRPr="00A61C8A">
        <w:rPr>
          <w:rFonts w:ascii="Times New Roman" w:hAnsi="Times New Roman" w:cs="Times New Roman"/>
          <w:bCs/>
          <w:sz w:val="28"/>
          <w:szCs w:val="28"/>
        </w:rPr>
        <w:t xml:space="preserve">электросетевого хозяйства </w:t>
      </w:r>
      <w:r>
        <w:rPr>
          <w:rFonts w:ascii="Times New Roman" w:hAnsi="Times New Roman" w:cs="Times New Roman"/>
          <w:bCs/>
          <w:sz w:val="28"/>
          <w:szCs w:val="28"/>
        </w:rPr>
        <w:t>к территориальным сетевым организациям, выполненный в соответствии с Постановлением Правительства Российской Федерации от 28.02.2015 № 184 «</w:t>
      </w:r>
      <w:r w:rsidRPr="00765B54">
        <w:rPr>
          <w:rFonts w:ascii="Times New Roman" w:hAnsi="Times New Roman" w:cs="Times New Roman"/>
          <w:bCs/>
          <w:sz w:val="28"/>
          <w:szCs w:val="28"/>
        </w:rPr>
        <w:t>Об отнесении владельцев объектов электросетевого хозяйства к территориальным сетевым организациям</w:t>
      </w:r>
      <w:r>
        <w:rPr>
          <w:rFonts w:ascii="Times New Roman" w:hAnsi="Times New Roman" w:cs="Times New Roman"/>
          <w:bCs/>
          <w:sz w:val="28"/>
          <w:szCs w:val="28"/>
        </w:rPr>
        <w:t>»</w:t>
      </w:r>
      <w:r w:rsidRPr="00765B54">
        <w:rPr>
          <w:rFonts w:ascii="Times New Roman" w:hAnsi="Times New Roman" w:cs="Times New Roman"/>
          <w:bCs/>
          <w:sz w:val="28"/>
          <w:szCs w:val="28"/>
        </w:rPr>
        <w:t xml:space="preserve"> </w:t>
      </w:r>
      <w:r>
        <w:rPr>
          <w:rFonts w:ascii="Times New Roman" w:hAnsi="Times New Roman" w:cs="Times New Roman"/>
          <w:bCs/>
          <w:sz w:val="28"/>
          <w:szCs w:val="28"/>
        </w:rPr>
        <w:t xml:space="preserve">и </w:t>
      </w:r>
      <w:r w:rsidRPr="00FF7061">
        <w:rPr>
          <w:rFonts w:ascii="Times New Roman" w:hAnsi="Times New Roman" w:cs="Times New Roman"/>
          <w:bCs/>
          <w:sz w:val="28"/>
          <w:szCs w:val="28"/>
        </w:rPr>
        <w:t>соответств</w:t>
      </w:r>
      <w:r>
        <w:rPr>
          <w:rFonts w:ascii="Times New Roman" w:hAnsi="Times New Roman" w:cs="Times New Roman"/>
          <w:bCs/>
          <w:sz w:val="28"/>
          <w:szCs w:val="28"/>
        </w:rPr>
        <w:t>ующие выводы</w:t>
      </w:r>
      <w:r w:rsidRPr="00FF7061">
        <w:rPr>
          <w:rFonts w:ascii="Times New Roman" w:hAnsi="Times New Roman" w:cs="Times New Roman"/>
          <w:bCs/>
          <w:sz w:val="28"/>
          <w:szCs w:val="28"/>
        </w:rPr>
        <w:t>.</w:t>
      </w:r>
    </w:p>
    <w:p w:rsidR="00CC78AD" w:rsidRDefault="00CC78AD" w:rsidP="00946880">
      <w:pPr>
        <w:spacing w:after="0" w:line="240" w:lineRule="auto"/>
        <w:ind w:firstLine="709"/>
        <w:jc w:val="both"/>
        <w:rPr>
          <w:rFonts w:ascii="Times New Roman" w:eastAsia="Times New Roman" w:hAnsi="Times New Roman" w:cs="Times New Roman"/>
          <w:sz w:val="28"/>
          <w:szCs w:val="28"/>
          <w:lang w:eastAsia="ru-RU"/>
        </w:rPr>
      </w:pPr>
    </w:p>
    <w:p w:rsidR="00946880" w:rsidRDefault="00946880" w:rsidP="00946880">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0D3DFD" w:rsidRPr="000D3DFD">
        <w:rPr>
          <w:rFonts w:ascii="Times New Roman" w:hAnsi="Times New Roman" w:cs="Times New Roman"/>
          <w:sz w:val="28"/>
          <w:szCs w:val="28"/>
        </w:rPr>
        <w:t>О корректировке на 2019 год долгосрочных индивидуальных тарифов на услуги по передаче электрической энергии для взаиморасчетов между сетевыми организациями Закрытым акционерным обществом «Электросетевая компания» и Открытым акционерным обществом «Сетевая компания», установленных постановлением Государственного комитета Республики Татар</w:t>
      </w:r>
      <w:r w:rsidR="000D3DFD">
        <w:rPr>
          <w:rFonts w:ascii="Times New Roman" w:hAnsi="Times New Roman" w:cs="Times New Roman"/>
          <w:sz w:val="28"/>
          <w:szCs w:val="28"/>
        </w:rPr>
        <w:t>стан по тарифам от 15.12.2017 № </w:t>
      </w:r>
      <w:r w:rsidR="000D3DFD" w:rsidRPr="000D3DFD">
        <w:rPr>
          <w:rFonts w:ascii="Times New Roman" w:hAnsi="Times New Roman" w:cs="Times New Roman"/>
          <w:sz w:val="28"/>
          <w:szCs w:val="28"/>
        </w:rPr>
        <w:t>3-14/э</w:t>
      </w:r>
      <w:r>
        <w:rPr>
          <w:rFonts w:ascii="Times New Roman" w:hAnsi="Times New Roman" w:cs="Times New Roman"/>
          <w:sz w:val="28"/>
          <w:szCs w:val="28"/>
        </w:rPr>
        <w:t>».</w:t>
      </w:r>
    </w:p>
    <w:p w:rsidR="00946880" w:rsidRPr="00A009AC" w:rsidRDefault="00946880" w:rsidP="00946880">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6B1DC4" w:rsidRPr="006B1DC4" w:rsidRDefault="006B1DC4" w:rsidP="006B1DC4">
      <w:pPr>
        <w:spacing w:after="0" w:line="240" w:lineRule="auto"/>
        <w:ind w:firstLine="708"/>
        <w:jc w:val="both"/>
        <w:rPr>
          <w:rFonts w:ascii="Times New Roman" w:eastAsia="Times New Roman" w:hAnsi="Times New Roman" w:cs="Times New Roman"/>
          <w:sz w:val="28"/>
          <w:szCs w:val="28"/>
          <w:lang w:eastAsia="ru-RU"/>
        </w:rPr>
      </w:pPr>
      <w:r w:rsidRPr="006B1DC4">
        <w:rPr>
          <w:rFonts w:ascii="Times New Roman" w:eastAsia="Times New Roman" w:hAnsi="Times New Roman" w:cs="Times New Roman"/>
          <w:sz w:val="28"/>
          <w:szCs w:val="28"/>
          <w:lang w:eastAsia="ru-RU"/>
        </w:rPr>
        <w:t>«за» – 6;</w:t>
      </w:r>
    </w:p>
    <w:p w:rsidR="006B1DC4" w:rsidRPr="006B1DC4" w:rsidRDefault="006B1DC4" w:rsidP="006B1DC4">
      <w:pPr>
        <w:spacing w:after="0" w:line="240" w:lineRule="auto"/>
        <w:ind w:firstLine="708"/>
        <w:jc w:val="both"/>
        <w:rPr>
          <w:rFonts w:ascii="Times New Roman" w:eastAsia="Times New Roman" w:hAnsi="Times New Roman" w:cs="Times New Roman"/>
          <w:sz w:val="28"/>
          <w:szCs w:val="28"/>
          <w:lang w:eastAsia="ru-RU"/>
        </w:rPr>
      </w:pPr>
      <w:r w:rsidRPr="006B1DC4">
        <w:rPr>
          <w:rFonts w:ascii="Times New Roman" w:eastAsia="Times New Roman" w:hAnsi="Times New Roman" w:cs="Times New Roman"/>
          <w:sz w:val="28"/>
          <w:szCs w:val="28"/>
          <w:lang w:eastAsia="ru-RU"/>
        </w:rPr>
        <w:t>«против» – 1 (Зубова Н.Д.</w:t>
      </w:r>
      <w:r>
        <w:rPr>
          <w:rFonts w:ascii="Times New Roman" w:eastAsia="Times New Roman" w:hAnsi="Times New Roman" w:cs="Times New Roman"/>
          <w:sz w:val="28"/>
          <w:szCs w:val="28"/>
          <w:lang w:eastAsia="ru-RU"/>
        </w:rPr>
        <w:t>, представлено мнение в письменном виде</w:t>
      </w:r>
      <w:r w:rsidRPr="006B1DC4">
        <w:rPr>
          <w:rFonts w:ascii="Times New Roman" w:eastAsia="Times New Roman" w:hAnsi="Times New Roman" w:cs="Times New Roman"/>
          <w:sz w:val="28"/>
          <w:szCs w:val="28"/>
          <w:lang w:eastAsia="ru-RU"/>
        </w:rPr>
        <w:t>);</w:t>
      </w:r>
    </w:p>
    <w:p w:rsidR="006B1DC4" w:rsidRPr="00A009AC" w:rsidRDefault="006B1DC4" w:rsidP="006B1DC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«воздержался» </w:t>
      </w:r>
      <w:r w:rsidRPr="006B1DC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0.</w:t>
      </w:r>
    </w:p>
    <w:p w:rsidR="00946880" w:rsidRPr="00C47C16"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0D3DFD" w:rsidRPr="000D3DFD" w:rsidRDefault="00946880" w:rsidP="000D3DFD">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w:t>
      </w:r>
      <w:r w:rsidRPr="005C3428">
        <w:rPr>
          <w:rFonts w:ascii="Times New Roman" w:eastAsia="Calibri" w:hAnsi="Times New Roman" w:cs="Times New Roman"/>
          <w:color w:val="000000"/>
          <w:sz w:val="28"/>
          <w:szCs w:val="28"/>
        </w:rPr>
        <w:t>.1. </w:t>
      </w:r>
      <w:r w:rsidR="000D3DFD" w:rsidRPr="000D3DFD">
        <w:rPr>
          <w:rFonts w:ascii="Times New Roman" w:eastAsia="Calibri" w:hAnsi="Times New Roman" w:cs="Times New Roman"/>
          <w:color w:val="000000"/>
          <w:sz w:val="28"/>
          <w:szCs w:val="28"/>
        </w:rPr>
        <w:t>Внести в постановление Государственного комитета Республики Татар</w:t>
      </w:r>
      <w:r w:rsidR="000D3DFD">
        <w:rPr>
          <w:rFonts w:ascii="Times New Roman" w:eastAsia="Calibri" w:hAnsi="Times New Roman" w:cs="Times New Roman"/>
          <w:color w:val="000000"/>
          <w:sz w:val="28"/>
          <w:szCs w:val="28"/>
        </w:rPr>
        <w:t>стан по тарифам от 15.12.2017 № </w:t>
      </w:r>
      <w:r w:rsidR="000D3DFD" w:rsidRPr="000D3DFD">
        <w:rPr>
          <w:rFonts w:ascii="Times New Roman" w:eastAsia="Calibri" w:hAnsi="Times New Roman" w:cs="Times New Roman"/>
          <w:color w:val="000000"/>
          <w:sz w:val="28"/>
          <w:szCs w:val="28"/>
        </w:rPr>
        <w:t>3-14/э «Об установлении индивидуальных тарифов на услуги по передаче электрической энергии для взаиморасчетов между сетевыми организациями Закрытым акционерным обществом «Электросетевая компания» и Открытым акционерным обществом «Сетевая компания» на 2018-2022 годы» следующие изменения:</w:t>
      </w:r>
    </w:p>
    <w:p w:rsidR="00106317" w:rsidRPr="00106317" w:rsidRDefault="00106317" w:rsidP="00106317">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106317">
        <w:rPr>
          <w:rFonts w:ascii="Times New Roman" w:eastAsia="Calibri" w:hAnsi="Times New Roman" w:cs="Times New Roman"/>
          <w:color w:val="000000"/>
          <w:sz w:val="28"/>
          <w:szCs w:val="28"/>
        </w:rPr>
        <w:t>в наименовании постановления слова «Закрытым акционерным обществом «Электросетевая компания» заменить словами «Акционерное общество «Электросетевая компания»;</w:t>
      </w:r>
    </w:p>
    <w:p w:rsidR="00106317" w:rsidRPr="00106317" w:rsidRDefault="00106317" w:rsidP="00106317">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106317">
        <w:rPr>
          <w:rFonts w:ascii="Times New Roman" w:eastAsia="Calibri" w:hAnsi="Times New Roman" w:cs="Times New Roman"/>
          <w:color w:val="000000"/>
          <w:sz w:val="28"/>
          <w:szCs w:val="28"/>
        </w:rPr>
        <w:t>в пункте 1 слова «Закрытым акционерным обществом «Электросетевая компания» заменить словами «Акционерное общество «Электросетевая компания»;</w:t>
      </w:r>
    </w:p>
    <w:p w:rsidR="00106317" w:rsidRPr="00106317" w:rsidRDefault="00106317" w:rsidP="00106317">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106317">
        <w:rPr>
          <w:rFonts w:ascii="Times New Roman" w:eastAsia="Calibri" w:hAnsi="Times New Roman" w:cs="Times New Roman"/>
          <w:color w:val="000000"/>
          <w:sz w:val="28"/>
          <w:szCs w:val="28"/>
        </w:rPr>
        <w:t>в пункте 2 слова «Закрытым акционерным обществом «Электросетевая компания» заменить словами «Акционерное общество «Электросетевая компания»;</w:t>
      </w:r>
    </w:p>
    <w:p w:rsidR="00106317" w:rsidRPr="00106317" w:rsidRDefault="00106317" w:rsidP="00106317">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106317">
        <w:rPr>
          <w:rFonts w:ascii="Times New Roman" w:eastAsia="Calibri" w:hAnsi="Times New Roman" w:cs="Times New Roman"/>
          <w:color w:val="000000"/>
          <w:sz w:val="28"/>
          <w:szCs w:val="28"/>
        </w:rPr>
        <w:t>в пункте 3 слова «Закрытым акционерным обществом «Электросетевая компания» заменить словами «Акционерное общество «Электросетевая компания»;</w:t>
      </w:r>
    </w:p>
    <w:p w:rsidR="00106317" w:rsidRPr="00106317" w:rsidRDefault="00106317" w:rsidP="00106317">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106317">
        <w:rPr>
          <w:rFonts w:ascii="Times New Roman" w:eastAsia="Calibri" w:hAnsi="Times New Roman" w:cs="Times New Roman"/>
          <w:color w:val="000000"/>
          <w:sz w:val="28"/>
          <w:szCs w:val="28"/>
        </w:rPr>
        <w:t>в пункте 4 слова «Закрытым акционерным обществом «Электросетевая компания» заменить словами «Акционерное общество «Электросетевая компания»;</w:t>
      </w:r>
    </w:p>
    <w:p w:rsidR="000D3DFD" w:rsidRPr="000D3DFD" w:rsidRDefault="000D3DFD" w:rsidP="000D3DFD">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0D3DFD">
        <w:rPr>
          <w:rFonts w:ascii="Times New Roman" w:eastAsia="Calibri" w:hAnsi="Times New Roman" w:cs="Times New Roman"/>
          <w:color w:val="000000"/>
          <w:sz w:val="28"/>
          <w:szCs w:val="28"/>
        </w:rPr>
        <w:t>приложение 1 изложить в новой редакции согласно прил</w:t>
      </w:r>
      <w:r>
        <w:rPr>
          <w:rFonts w:ascii="Times New Roman" w:eastAsia="Calibri" w:hAnsi="Times New Roman" w:cs="Times New Roman"/>
          <w:color w:val="000000"/>
          <w:sz w:val="28"/>
          <w:szCs w:val="28"/>
        </w:rPr>
        <w:t>ожению 6 к настоящему протоколу</w:t>
      </w:r>
      <w:r w:rsidRPr="000D3DFD">
        <w:rPr>
          <w:rFonts w:ascii="Times New Roman" w:eastAsia="Calibri" w:hAnsi="Times New Roman" w:cs="Times New Roman"/>
          <w:color w:val="000000"/>
          <w:sz w:val="28"/>
          <w:szCs w:val="28"/>
        </w:rPr>
        <w:t>;</w:t>
      </w:r>
    </w:p>
    <w:p w:rsidR="000D3DFD" w:rsidRPr="000D3DFD" w:rsidRDefault="000D3DFD" w:rsidP="000D3DFD">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0D3DFD">
        <w:rPr>
          <w:rFonts w:ascii="Times New Roman" w:eastAsia="Calibri" w:hAnsi="Times New Roman" w:cs="Times New Roman"/>
          <w:color w:val="000000"/>
          <w:sz w:val="28"/>
          <w:szCs w:val="28"/>
        </w:rPr>
        <w:t xml:space="preserve">приложение 2 изложить в новой редакции согласно приложению </w:t>
      </w:r>
      <w:r>
        <w:rPr>
          <w:rFonts w:ascii="Times New Roman" w:eastAsia="Calibri" w:hAnsi="Times New Roman" w:cs="Times New Roman"/>
          <w:color w:val="000000"/>
          <w:sz w:val="28"/>
          <w:szCs w:val="28"/>
        </w:rPr>
        <w:t>7</w:t>
      </w:r>
      <w:r w:rsidRPr="000D3DFD">
        <w:rPr>
          <w:rFonts w:ascii="Times New Roman" w:eastAsia="Calibri" w:hAnsi="Times New Roman" w:cs="Times New Roman"/>
          <w:color w:val="000000"/>
          <w:sz w:val="28"/>
          <w:szCs w:val="28"/>
        </w:rPr>
        <w:t xml:space="preserve"> к </w:t>
      </w:r>
      <w:r w:rsidRPr="000D3DFD">
        <w:rPr>
          <w:rFonts w:ascii="Times New Roman" w:eastAsia="Calibri" w:hAnsi="Times New Roman" w:cs="Times New Roman"/>
          <w:color w:val="000000"/>
          <w:sz w:val="28"/>
          <w:szCs w:val="28"/>
        </w:rPr>
        <w:lastRenderedPageBreak/>
        <w:t>настоящему протоколу.;</w:t>
      </w:r>
    </w:p>
    <w:p w:rsidR="00D31A8C" w:rsidRDefault="000D3DFD" w:rsidP="000D3DFD">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0D3DFD">
        <w:rPr>
          <w:rFonts w:ascii="Times New Roman" w:eastAsia="Calibri" w:hAnsi="Times New Roman" w:cs="Times New Roman"/>
          <w:color w:val="000000"/>
          <w:sz w:val="28"/>
          <w:szCs w:val="28"/>
        </w:rPr>
        <w:t xml:space="preserve">приложение 3 изложить в новой редакции </w:t>
      </w:r>
      <w:r w:rsidR="00D31A8C" w:rsidRPr="00D31A8C">
        <w:rPr>
          <w:rFonts w:ascii="Times New Roman" w:eastAsia="Calibri" w:hAnsi="Times New Roman" w:cs="Times New Roman"/>
          <w:color w:val="000000"/>
          <w:sz w:val="28"/>
          <w:szCs w:val="28"/>
        </w:rPr>
        <w:t>согласно</w:t>
      </w:r>
      <w:r w:rsidR="00D31A8C">
        <w:rPr>
          <w:rFonts w:ascii="Times New Roman" w:eastAsia="Calibri" w:hAnsi="Times New Roman" w:cs="Times New Roman"/>
          <w:color w:val="000000"/>
          <w:sz w:val="28"/>
          <w:szCs w:val="28"/>
        </w:rPr>
        <w:t xml:space="preserve"> </w:t>
      </w:r>
      <w:r w:rsidR="00D31A8C" w:rsidRPr="00D31A8C">
        <w:rPr>
          <w:rFonts w:ascii="Times New Roman" w:eastAsia="Calibri" w:hAnsi="Times New Roman" w:cs="Times New Roman"/>
          <w:color w:val="000000"/>
          <w:sz w:val="28"/>
          <w:szCs w:val="28"/>
        </w:rPr>
        <w:t xml:space="preserve">приложению </w:t>
      </w:r>
      <w:r>
        <w:rPr>
          <w:rFonts w:ascii="Times New Roman" w:eastAsia="Calibri" w:hAnsi="Times New Roman" w:cs="Times New Roman"/>
          <w:color w:val="000000"/>
          <w:sz w:val="28"/>
          <w:szCs w:val="28"/>
        </w:rPr>
        <w:t>8</w:t>
      </w:r>
      <w:r w:rsidR="00D31A8C" w:rsidRPr="00D31A8C">
        <w:rPr>
          <w:rFonts w:ascii="Times New Roman" w:eastAsia="Calibri" w:hAnsi="Times New Roman" w:cs="Times New Roman"/>
          <w:color w:val="000000"/>
          <w:sz w:val="28"/>
          <w:szCs w:val="28"/>
        </w:rPr>
        <w:t xml:space="preserve"> к настоящему протоколу.</w:t>
      </w:r>
    </w:p>
    <w:p w:rsidR="00946880" w:rsidRPr="00FB0726" w:rsidRDefault="00946880" w:rsidP="00946880">
      <w:pPr>
        <w:spacing w:after="0" w:line="240" w:lineRule="auto"/>
        <w:jc w:val="both"/>
        <w:rPr>
          <w:rFonts w:ascii="Times New Roman" w:eastAsia="Calibri" w:hAnsi="Times New Roman" w:cs="Times New Roman"/>
          <w:sz w:val="28"/>
          <w:szCs w:val="28"/>
          <w:u w:val="single"/>
        </w:rPr>
      </w:pPr>
    </w:p>
    <w:p w:rsidR="00946880" w:rsidRPr="00FB0726" w:rsidRDefault="00946880" w:rsidP="00946880">
      <w:pPr>
        <w:spacing w:after="0" w:line="240" w:lineRule="auto"/>
        <w:jc w:val="both"/>
        <w:rPr>
          <w:rFonts w:ascii="Times New Roman" w:eastAsia="Calibri" w:hAnsi="Times New Roman" w:cs="Times New Roman"/>
          <w:sz w:val="28"/>
          <w:szCs w:val="28"/>
          <w:u w:val="single"/>
        </w:rPr>
      </w:pPr>
    </w:p>
    <w:p w:rsidR="00946880" w:rsidRPr="007242E2"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7242E2">
        <w:rPr>
          <w:rFonts w:ascii="Times New Roman" w:eastAsia="Calibri" w:hAnsi="Times New Roman" w:cs="Times New Roman"/>
          <w:sz w:val="28"/>
          <w:szCs w:val="28"/>
          <w:u w:val="single"/>
        </w:rPr>
        <w:t>4. Слушали:</w:t>
      </w:r>
    </w:p>
    <w:p w:rsidR="00946880" w:rsidRDefault="004D341D" w:rsidP="007242E2">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Мартынова Е.В.</w:t>
      </w:r>
      <w:r w:rsidR="007242E2">
        <w:rPr>
          <w:rFonts w:ascii="Times New Roman" w:hAnsi="Times New Roman" w:cs="Times New Roman"/>
          <w:sz w:val="28"/>
          <w:szCs w:val="28"/>
        </w:rPr>
        <w:t xml:space="preserve"> </w:t>
      </w:r>
      <w:r w:rsidR="00946880" w:rsidRPr="007242E2">
        <w:rPr>
          <w:rFonts w:ascii="Times New Roman" w:hAnsi="Times New Roman" w:cs="Times New Roman"/>
          <w:sz w:val="28"/>
          <w:szCs w:val="28"/>
          <w:lang w:eastAsia="ru-RU"/>
        </w:rPr>
        <w:t>доложила</w:t>
      </w:r>
      <w:r w:rsidR="00946880">
        <w:rPr>
          <w:rFonts w:ascii="Times New Roman" w:hAnsi="Times New Roman" w:cs="Times New Roman"/>
          <w:sz w:val="28"/>
          <w:szCs w:val="28"/>
          <w:lang w:eastAsia="ru-RU"/>
        </w:rPr>
        <w:t xml:space="preserve"> </w:t>
      </w:r>
      <w:r w:rsidR="00946880"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00CF66DF" w:rsidRPr="00CF66DF">
        <w:rPr>
          <w:rFonts w:ascii="Times New Roman" w:eastAsia="Times New Roman" w:hAnsi="Times New Roman" w:cs="Times New Roman"/>
          <w:sz w:val="28"/>
          <w:szCs w:val="28"/>
          <w:lang w:eastAsia="ru-RU"/>
        </w:rPr>
        <w:t>Об установлении тарифов на тепловую энергию (мощность), поставляемую Обществом с ограниченной ответственностью «Альгазтранс-Елабуга» потребителям, на 2019-2023 годы</w:t>
      </w:r>
      <w:r w:rsidR="00946880">
        <w:rPr>
          <w:rFonts w:ascii="Times New Roman" w:eastAsia="Times New Roman" w:hAnsi="Times New Roman" w:cs="Times New Roman"/>
          <w:sz w:val="28"/>
          <w:szCs w:val="28"/>
          <w:lang w:eastAsia="ru-RU"/>
        </w:rPr>
        <w:t>»</w:t>
      </w:r>
      <w:r w:rsidR="00946880" w:rsidRPr="00A507A0">
        <w:rPr>
          <w:rFonts w:ascii="Times New Roman" w:eastAsia="Times New Roman" w:hAnsi="Times New Roman" w:cs="Times New Roman"/>
          <w:sz w:val="28"/>
          <w:szCs w:val="28"/>
          <w:lang w:eastAsia="ru-RU"/>
        </w:rPr>
        <w:t xml:space="preserve"> </w:t>
      </w:r>
      <w:r w:rsidR="00946880" w:rsidRPr="00AB4373">
        <w:rPr>
          <w:rFonts w:ascii="Times New Roman" w:eastAsia="Times New Roman" w:hAnsi="Times New Roman" w:cs="Times New Roman"/>
          <w:sz w:val="28"/>
          <w:szCs w:val="28"/>
          <w:lang w:eastAsia="ru-RU"/>
        </w:rPr>
        <w:t>(</w:t>
      </w:r>
      <w:r w:rsidR="00946880">
        <w:rPr>
          <w:rFonts w:ascii="Times New Roman" w:eastAsia="Times New Roman" w:hAnsi="Times New Roman" w:cs="Times New Roman"/>
          <w:sz w:val="28"/>
          <w:szCs w:val="28"/>
          <w:lang w:eastAsia="ru-RU"/>
        </w:rPr>
        <w:t>экспертное заключение 4 прилагается).</w:t>
      </w:r>
    </w:p>
    <w:p w:rsidR="00946880" w:rsidRDefault="00946880" w:rsidP="00946880">
      <w:pPr>
        <w:spacing w:after="0" w:line="240" w:lineRule="auto"/>
        <w:ind w:firstLine="709"/>
        <w:jc w:val="both"/>
        <w:rPr>
          <w:rFonts w:ascii="Times New Roman" w:eastAsia="Times New Roman" w:hAnsi="Times New Roman" w:cs="Times New Roman"/>
          <w:sz w:val="28"/>
          <w:szCs w:val="28"/>
          <w:lang w:eastAsia="ru-RU"/>
        </w:rPr>
      </w:pPr>
    </w:p>
    <w:p w:rsidR="00946880" w:rsidRDefault="00946880" w:rsidP="00946880">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CF66DF" w:rsidRPr="00CF66DF">
        <w:rPr>
          <w:rFonts w:ascii="Times New Roman" w:hAnsi="Times New Roman" w:cs="Times New Roman"/>
          <w:sz w:val="28"/>
          <w:szCs w:val="28"/>
        </w:rPr>
        <w:t>Об установлении тарифов на тепловую энергию (мощность), поставляемую Обществом с ограниченной ответственностью «Альгазтранс-Елабуга» потребителям, на 2019-2023 годы</w:t>
      </w:r>
      <w:r>
        <w:rPr>
          <w:rFonts w:ascii="Times New Roman" w:hAnsi="Times New Roman" w:cs="Times New Roman"/>
          <w:sz w:val="28"/>
          <w:szCs w:val="28"/>
        </w:rPr>
        <w:t>».</w:t>
      </w:r>
    </w:p>
    <w:p w:rsidR="00946880" w:rsidRPr="00A009AC" w:rsidRDefault="00946880" w:rsidP="00946880">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A64DD6" w:rsidRPr="00004105" w:rsidRDefault="00A64DD6" w:rsidP="00946880">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946880" w:rsidRDefault="00946880" w:rsidP="004D341D">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Calibri" w:hAnsi="Times New Roman" w:cs="Times New Roman"/>
          <w:color w:val="000000"/>
          <w:sz w:val="28"/>
          <w:szCs w:val="28"/>
        </w:rPr>
        <w:t>4</w:t>
      </w:r>
      <w:r w:rsidRPr="005C3428">
        <w:rPr>
          <w:rFonts w:ascii="Times New Roman" w:eastAsia="Calibri" w:hAnsi="Times New Roman" w:cs="Times New Roman"/>
          <w:color w:val="000000"/>
          <w:sz w:val="28"/>
          <w:szCs w:val="28"/>
        </w:rPr>
        <w:t>.1. </w:t>
      </w:r>
      <w:r w:rsidR="00CF66DF" w:rsidRPr="00CF66DF">
        <w:rPr>
          <w:rFonts w:ascii="Times New Roman" w:eastAsia="Calibri" w:hAnsi="Times New Roman" w:cs="Times New Roman"/>
          <w:color w:val="000000"/>
          <w:sz w:val="28"/>
          <w:szCs w:val="28"/>
        </w:rPr>
        <w:t xml:space="preserve">Установить тарифы на тепловую энергию (мощность), поставляемую Обществом с ограниченной ответственностью «Альгазтранс-Елабуга» потребителям, с календарной разбивкой согласно </w:t>
      </w:r>
      <w:r w:rsidRPr="00DA6DD1">
        <w:rPr>
          <w:rFonts w:ascii="Times New Roman" w:eastAsia="Times New Roman" w:hAnsi="Times New Roman" w:cs="Times New Roman"/>
          <w:color w:val="000000"/>
          <w:sz w:val="28"/>
          <w:szCs w:val="28"/>
          <w:lang w:eastAsia="ru-RU"/>
        </w:rPr>
        <w:t xml:space="preserve">приложению </w:t>
      </w:r>
      <w:r w:rsidR="00CF66DF">
        <w:rPr>
          <w:rFonts w:ascii="Times New Roman" w:eastAsia="Times New Roman" w:hAnsi="Times New Roman" w:cs="Times New Roman"/>
          <w:color w:val="000000"/>
          <w:sz w:val="28"/>
          <w:szCs w:val="28"/>
          <w:lang w:eastAsia="ru-RU"/>
        </w:rPr>
        <w:t>9</w:t>
      </w:r>
      <w:r>
        <w:rPr>
          <w:rFonts w:ascii="Times New Roman" w:eastAsia="Times New Roman" w:hAnsi="Times New Roman" w:cs="Times New Roman"/>
          <w:color w:val="000000"/>
          <w:sz w:val="28"/>
          <w:szCs w:val="28"/>
          <w:lang w:eastAsia="ru-RU"/>
        </w:rPr>
        <w:t xml:space="preserve"> </w:t>
      </w:r>
      <w:r w:rsidRPr="00DA6DD1">
        <w:rPr>
          <w:rFonts w:ascii="Times New Roman" w:eastAsia="Times New Roman" w:hAnsi="Times New Roman" w:cs="Times New Roman"/>
          <w:color w:val="000000"/>
          <w:sz w:val="28"/>
          <w:szCs w:val="28"/>
          <w:lang w:eastAsia="ru-RU"/>
        </w:rPr>
        <w:t xml:space="preserve">к настоящему </w:t>
      </w:r>
      <w:r>
        <w:rPr>
          <w:rFonts w:ascii="Times New Roman" w:eastAsia="Times New Roman" w:hAnsi="Times New Roman" w:cs="Times New Roman"/>
          <w:color w:val="000000"/>
          <w:sz w:val="28"/>
          <w:szCs w:val="28"/>
          <w:lang w:eastAsia="ru-RU"/>
        </w:rPr>
        <w:t>протоколу</w:t>
      </w:r>
      <w:r w:rsidRPr="00DA6DD1">
        <w:rPr>
          <w:rFonts w:ascii="Times New Roman" w:eastAsia="Times New Roman" w:hAnsi="Times New Roman" w:cs="Times New Roman"/>
          <w:color w:val="000000"/>
          <w:sz w:val="28"/>
          <w:szCs w:val="28"/>
          <w:lang w:eastAsia="ru-RU"/>
        </w:rPr>
        <w:t>.</w:t>
      </w:r>
    </w:p>
    <w:p w:rsidR="004D341D" w:rsidRPr="004D341D" w:rsidRDefault="004D341D" w:rsidP="004D341D">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4.2. </w:t>
      </w:r>
      <w:r w:rsidR="00CF66DF" w:rsidRPr="00CF66DF">
        <w:rPr>
          <w:rFonts w:ascii="Times New Roman" w:eastAsia="Times New Roman" w:hAnsi="Times New Roman" w:cs="Times New Roman"/>
          <w:color w:val="000000"/>
          <w:sz w:val="28"/>
          <w:szCs w:val="28"/>
          <w:lang w:eastAsia="ru-RU"/>
        </w:rPr>
        <w:t>Установить долгосрочные параметры регулирования, устанавливаемые на долгосрочный период регулирования для формирования тарифов с использованием метода индексации установленных тарифов, на 2019-2023 годы</w:t>
      </w:r>
      <w:r w:rsidR="00CF66DF">
        <w:rPr>
          <w:rFonts w:ascii="Times New Roman" w:eastAsia="Times New Roman" w:hAnsi="Times New Roman" w:cs="Times New Roman"/>
          <w:color w:val="000000"/>
          <w:sz w:val="28"/>
          <w:szCs w:val="28"/>
          <w:lang w:eastAsia="ru-RU"/>
        </w:rPr>
        <w:t xml:space="preserve"> </w:t>
      </w:r>
      <w:r w:rsidRPr="004D341D">
        <w:rPr>
          <w:rFonts w:ascii="Times New Roman" w:eastAsia="Times New Roman" w:hAnsi="Times New Roman" w:cs="Times New Roman"/>
          <w:color w:val="000000"/>
          <w:sz w:val="28"/>
          <w:szCs w:val="28"/>
          <w:lang w:eastAsia="ru-RU"/>
        </w:rPr>
        <w:t>согласно</w:t>
      </w:r>
      <w:r>
        <w:rPr>
          <w:rFonts w:ascii="Times New Roman" w:eastAsia="Times New Roman" w:hAnsi="Times New Roman" w:cs="Times New Roman"/>
          <w:color w:val="000000"/>
          <w:sz w:val="28"/>
          <w:szCs w:val="28"/>
          <w:lang w:eastAsia="ru-RU"/>
        </w:rPr>
        <w:t xml:space="preserve"> </w:t>
      </w:r>
      <w:r w:rsidRPr="004D341D">
        <w:rPr>
          <w:rFonts w:ascii="Times New Roman" w:eastAsia="Times New Roman" w:hAnsi="Times New Roman" w:cs="Times New Roman"/>
          <w:color w:val="000000"/>
          <w:sz w:val="28"/>
          <w:szCs w:val="28"/>
          <w:lang w:eastAsia="ru-RU"/>
        </w:rPr>
        <w:t xml:space="preserve">приложению </w:t>
      </w:r>
      <w:r w:rsidR="00CF66DF">
        <w:rPr>
          <w:rFonts w:ascii="Times New Roman" w:eastAsia="Times New Roman" w:hAnsi="Times New Roman" w:cs="Times New Roman"/>
          <w:color w:val="000000"/>
          <w:sz w:val="28"/>
          <w:szCs w:val="28"/>
          <w:lang w:eastAsia="ru-RU"/>
        </w:rPr>
        <w:t>10</w:t>
      </w:r>
      <w:r w:rsidRPr="004D341D">
        <w:rPr>
          <w:rFonts w:ascii="Times New Roman" w:eastAsia="Times New Roman" w:hAnsi="Times New Roman" w:cs="Times New Roman"/>
          <w:color w:val="000000"/>
          <w:sz w:val="28"/>
          <w:szCs w:val="28"/>
          <w:lang w:eastAsia="ru-RU"/>
        </w:rPr>
        <w:t xml:space="preserve"> к настоящему протоколу.</w:t>
      </w:r>
    </w:p>
    <w:p w:rsidR="00946880" w:rsidRDefault="00946880" w:rsidP="00946880">
      <w:pPr>
        <w:spacing w:after="0" w:line="240" w:lineRule="auto"/>
        <w:jc w:val="both"/>
        <w:rPr>
          <w:rFonts w:ascii="Times New Roman" w:eastAsia="Calibri" w:hAnsi="Times New Roman" w:cs="Times New Roman"/>
          <w:sz w:val="28"/>
          <w:szCs w:val="28"/>
          <w:u w:val="single"/>
        </w:rPr>
      </w:pPr>
    </w:p>
    <w:p w:rsidR="007242E2" w:rsidRDefault="007242E2" w:rsidP="00946880">
      <w:pPr>
        <w:spacing w:after="0" w:line="240" w:lineRule="auto"/>
        <w:jc w:val="both"/>
        <w:rPr>
          <w:rFonts w:ascii="Times New Roman" w:eastAsia="Calibri" w:hAnsi="Times New Roman" w:cs="Times New Roman"/>
          <w:sz w:val="28"/>
          <w:szCs w:val="28"/>
          <w:u w:val="single"/>
        </w:rPr>
      </w:pPr>
    </w:p>
    <w:p w:rsidR="00946880" w:rsidRDefault="00946880" w:rsidP="00946880">
      <w:pPr>
        <w:spacing w:after="0" w:line="240" w:lineRule="auto"/>
        <w:ind w:firstLine="708"/>
        <w:jc w:val="both"/>
        <w:rPr>
          <w:rFonts w:ascii="Times New Roman" w:eastAsia="Calibri" w:hAnsi="Times New Roman" w:cs="Times New Roman"/>
          <w:sz w:val="28"/>
          <w:szCs w:val="28"/>
          <w:u w:val="single"/>
        </w:rPr>
      </w:pPr>
      <w:r w:rsidRPr="006A36E3">
        <w:rPr>
          <w:rFonts w:ascii="Times New Roman" w:eastAsia="Calibri" w:hAnsi="Times New Roman" w:cs="Times New Roman"/>
          <w:sz w:val="28"/>
          <w:szCs w:val="28"/>
          <w:u w:val="single"/>
        </w:rPr>
        <w:t>5. Слушали:</w:t>
      </w:r>
    </w:p>
    <w:p w:rsidR="00946880" w:rsidRPr="00F06DB4" w:rsidRDefault="006C5FBA" w:rsidP="0094688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Мартынова Е.В</w:t>
      </w:r>
      <w:r w:rsidR="008C38D3">
        <w:rPr>
          <w:rFonts w:ascii="Times New Roman" w:eastAsia="Calibri" w:hAnsi="Times New Roman" w:cs="Times New Roman"/>
          <w:sz w:val="28"/>
          <w:szCs w:val="28"/>
        </w:rPr>
        <w:t>.</w:t>
      </w:r>
      <w:r w:rsidR="00EE37A5">
        <w:rPr>
          <w:rFonts w:ascii="Times New Roman" w:eastAsia="Calibri" w:hAnsi="Times New Roman" w:cs="Times New Roman"/>
          <w:sz w:val="28"/>
          <w:szCs w:val="28"/>
        </w:rPr>
        <w:t xml:space="preserve"> </w:t>
      </w:r>
      <w:r w:rsidR="00946880" w:rsidRPr="003F0731">
        <w:rPr>
          <w:rFonts w:ascii="Times New Roman" w:eastAsia="Calibri" w:hAnsi="Times New Roman" w:cs="Times New Roman"/>
          <w:sz w:val="28"/>
          <w:szCs w:val="28"/>
        </w:rPr>
        <w:t>доложила</w:t>
      </w:r>
      <w:r w:rsidR="00946880">
        <w:rPr>
          <w:rFonts w:ascii="Times New Roman" w:eastAsia="Calibri" w:hAnsi="Times New Roman" w:cs="Times New Roman"/>
          <w:sz w:val="28"/>
          <w:szCs w:val="28"/>
        </w:rPr>
        <w:t xml:space="preserve"> о </w:t>
      </w:r>
      <w:r w:rsidR="00946880" w:rsidRPr="003F0731">
        <w:rPr>
          <w:rFonts w:ascii="Times New Roman" w:eastAsia="Calibri" w:hAnsi="Times New Roman" w:cs="Times New Roman"/>
          <w:sz w:val="28"/>
          <w:szCs w:val="28"/>
        </w:rPr>
        <w:t>проект</w:t>
      </w:r>
      <w:r w:rsidR="00946880">
        <w:rPr>
          <w:rFonts w:ascii="Times New Roman" w:eastAsia="Calibri" w:hAnsi="Times New Roman" w:cs="Times New Roman"/>
          <w:sz w:val="28"/>
          <w:szCs w:val="28"/>
        </w:rPr>
        <w:t>е</w:t>
      </w:r>
      <w:r w:rsidR="00946880" w:rsidRPr="003F0731">
        <w:rPr>
          <w:rFonts w:ascii="Times New Roman" w:eastAsia="Calibri" w:hAnsi="Times New Roman" w:cs="Times New Roman"/>
          <w:sz w:val="28"/>
          <w:szCs w:val="28"/>
        </w:rPr>
        <w:t xml:space="preserve"> постановления Госкомитета </w:t>
      </w:r>
      <w:r w:rsidR="00946880">
        <w:rPr>
          <w:rFonts w:ascii="Times New Roman" w:eastAsia="Calibri" w:hAnsi="Times New Roman" w:cs="Times New Roman"/>
          <w:sz w:val="28"/>
          <w:szCs w:val="28"/>
        </w:rPr>
        <w:br/>
      </w:r>
      <w:r w:rsidR="00946880" w:rsidRPr="003F0731">
        <w:rPr>
          <w:rFonts w:ascii="Times New Roman" w:eastAsia="Calibri" w:hAnsi="Times New Roman" w:cs="Times New Roman"/>
          <w:sz w:val="28"/>
          <w:szCs w:val="28"/>
        </w:rPr>
        <w:t>«</w:t>
      </w:r>
      <w:r w:rsidR="0075179F" w:rsidRPr="0075179F">
        <w:rPr>
          <w:rFonts w:ascii="Times New Roman" w:eastAsia="Calibri" w:hAnsi="Times New Roman" w:cs="Times New Roman"/>
          <w:sz w:val="28"/>
          <w:szCs w:val="28"/>
        </w:rPr>
        <w:t>Об установлении тарифов на тепловую энергию (мощность), поставляемую Открытым акционерным обществом «Чистопольское предприятие тепловых сетей» потребителям, другим теплоснабжающим организациям, на 2019-2023 годы</w:t>
      </w:r>
      <w:r w:rsidR="00946880">
        <w:rPr>
          <w:rFonts w:ascii="Times New Roman" w:eastAsia="Calibri" w:hAnsi="Times New Roman" w:cs="Times New Roman"/>
          <w:sz w:val="28"/>
          <w:szCs w:val="28"/>
        </w:rPr>
        <w:t>»</w:t>
      </w:r>
      <w:r w:rsidR="00946880" w:rsidRPr="00F06DB4">
        <w:rPr>
          <w:rFonts w:ascii="Times New Roman" w:eastAsia="Times New Roman" w:hAnsi="Times New Roman" w:cs="Times New Roman"/>
          <w:color w:val="000000"/>
          <w:sz w:val="28"/>
          <w:szCs w:val="28"/>
          <w:lang w:eastAsia="ru-RU"/>
        </w:rPr>
        <w:t xml:space="preserve"> </w:t>
      </w:r>
      <w:r w:rsidR="00946880" w:rsidRPr="00F06DB4">
        <w:rPr>
          <w:rFonts w:ascii="Times New Roman" w:eastAsia="Calibri" w:hAnsi="Times New Roman" w:cs="Times New Roman"/>
          <w:sz w:val="28"/>
          <w:szCs w:val="28"/>
        </w:rPr>
        <w:t>(экспертное заключение 5 прилагается).</w:t>
      </w:r>
    </w:p>
    <w:p w:rsidR="00946880" w:rsidRDefault="00946880" w:rsidP="00946880">
      <w:pPr>
        <w:spacing w:after="0" w:line="240" w:lineRule="auto"/>
        <w:ind w:firstLine="709"/>
        <w:jc w:val="both"/>
        <w:rPr>
          <w:rFonts w:ascii="Times New Roman" w:eastAsia="Times New Roman" w:hAnsi="Times New Roman" w:cs="Times New Roman"/>
          <w:sz w:val="28"/>
          <w:szCs w:val="28"/>
          <w:u w:val="single"/>
          <w:lang w:eastAsia="ru-RU"/>
        </w:rPr>
      </w:pPr>
    </w:p>
    <w:p w:rsidR="00946880" w:rsidRDefault="00946880" w:rsidP="00946880">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00BD57B9" w:rsidRPr="00BD57B9">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75179F" w:rsidRPr="0075179F">
        <w:rPr>
          <w:rFonts w:ascii="Times New Roman" w:hAnsi="Times New Roman" w:cs="Times New Roman"/>
          <w:sz w:val="28"/>
          <w:szCs w:val="28"/>
        </w:rPr>
        <w:t>Об установлении тарифов на тепловую энергию (мощность), поставляемую Открытым акционерным обществом «Чистопольское предприятие тепловых сетей» потребителям, другим теплоснабжающим организациям, на 2019-2023 годы</w:t>
      </w:r>
      <w:r>
        <w:rPr>
          <w:rFonts w:ascii="Times New Roman" w:hAnsi="Times New Roman" w:cs="Times New Roman"/>
          <w:sz w:val="28"/>
          <w:szCs w:val="28"/>
        </w:rPr>
        <w:t>».</w:t>
      </w:r>
    </w:p>
    <w:p w:rsidR="00946880" w:rsidRPr="00A009AC" w:rsidRDefault="00946880" w:rsidP="00946880">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946880"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lastRenderedPageBreak/>
        <w:t>Решили:</w:t>
      </w:r>
    </w:p>
    <w:p w:rsidR="0075179F" w:rsidRPr="0075179F" w:rsidRDefault="00946880" w:rsidP="0075179F">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w:t>
      </w:r>
      <w:r w:rsidRPr="005C3428">
        <w:rPr>
          <w:rFonts w:ascii="Times New Roman" w:eastAsia="Calibri" w:hAnsi="Times New Roman" w:cs="Times New Roman"/>
          <w:color w:val="000000"/>
          <w:sz w:val="28"/>
          <w:szCs w:val="28"/>
        </w:rPr>
        <w:t>.1. </w:t>
      </w:r>
      <w:r w:rsidR="0075179F" w:rsidRPr="0075179F">
        <w:rPr>
          <w:rFonts w:ascii="Times New Roman" w:eastAsia="Calibri" w:hAnsi="Times New Roman" w:cs="Times New Roman"/>
          <w:color w:val="000000"/>
          <w:sz w:val="28"/>
          <w:szCs w:val="28"/>
        </w:rPr>
        <w:t>Установить тарифы на тепловую энергию (мощность), поставляемую Открытым акционерным обществом «Чистопольское предприятие тепловых сетей» потребителям, другим теплоснабжающим организациям, согласно приложению 1</w:t>
      </w:r>
      <w:r w:rsidR="0075179F">
        <w:rPr>
          <w:rFonts w:ascii="Times New Roman" w:eastAsia="Calibri" w:hAnsi="Times New Roman" w:cs="Times New Roman"/>
          <w:color w:val="000000"/>
          <w:sz w:val="28"/>
          <w:szCs w:val="28"/>
        </w:rPr>
        <w:t>1</w:t>
      </w:r>
      <w:r w:rsidR="0075179F" w:rsidRPr="0075179F">
        <w:rPr>
          <w:rFonts w:ascii="Times New Roman" w:eastAsia="Calibri" w:hAnsi="Times New Roman" w:cs="Times New Roman"/>
          <w:color w:val="000000"/>
          <w:sz w:val="28"/>
          <w:szCs w:val="28"/>
        </w:rPr>
        <w:t xml:space="preserve"> к настоящему постановлению.</w:t>
      </w:r>
    </w:p>
    <w:p w:rsidR="006C5FBA" w:rsidRDefault="0075179F" w:rsidP="0075179F">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Calibri" w:hAnsi="Times New Roman" w:cs="Times New Roman"/>
          <w:color w:val="000000"/>
          <w:sz w:val="28"/>
          <w:szCs w:val="28"/>
        </w:rPr>
        <w:t>5.2</w:t>
      </w:r>
      <w:r w:rsidRPr="0075179F">
        <w:rPr>
          <w:rFonts w:ascii="Times New Roman" w:eastAsia="Calibri" w:hAnsi="Times New Roman" w:cs="Times New Roman"/>
          <w:color w:val="000000"/>
          <w:sz w:val="28"/>
          <w:szCs w:val="28"/>
        </w:rPr>
        <w:t xml:space="preserve">. Установить долгосрочные параметры регулирования, устанавливаемые на долгосрочный период регулирования для формирования тарифов с использованием метода индексации установленных тарифов, на 2019-2023 годы согласно </w:t>
      </w:r>
      <w:r w:rsidR="006C5FBA" w:rsidRPr="006C5FBA">
        <w:rPr>
          <w:rFonts w:ascii="Times New Roman" w:eastAsia="Times New Roman" w:hAnsi="Times New Roman" w:cs="Times New Roman"/>
          <w:color w:val="000000"/>
          <w:sz w:val="28"/>
          <w:szCs w:val="28"/>
          <w:lang w:eastAsia="ru-RU"/>
        </w:rPr>
        <w:t xml:space="preserve">приложению </w:t>
      </w:r>
      <w:r>
        <w:rPr>
          <w:rFonts w:ascii="Times New Roman" w:eastAsia="Times New Roman" w:hAnsi="Times New Roman" w:cs="Times New Roman"/>
          <w:color w:val="000000"/>
          <w:sz w:val="28"/>
          <w:szCs w:val="28"/>
          <w:lang w:eastAsia="ru-RU"/>
        </w:rPr>
        <w:t>12</w:t>
      </w:r>
      <w:r w:rsidR="006C5FBA" w:rsidRPr="006C5FBA">
        <w:rPr>
          <w:rFonts w:ascii="Times New Roman" w:eastAsia="Times New Roman" w:hAnsi="Times New Roman" w:cs="Times New Roman"/>
          <w:color w:val="000000"/>
          <w:sz w:val="28"/>
          <w:szCs w:val="28"/>
          <w:lang w:eastAsia="ru-RU"/>
        </w:rPr>
        <w:t xml:space="preserve"> к настоящему протоколу.</w:t>
      </w:r>
    </w:p>
    <w:p w:rsidR="00946880" w:rsidRDefault="00946880" w:rsidP="00946880">
      <w:pPr>
        <w:spacing w:after="0" w:line="240" w:lineRule="auto"/>
        <w:jc w:val="both"/>
        <w:rPr>
          <w:rFonts w:ascii="Times New Roman" w:eastAsia="Calibri" w:hAnsi="Times New Roman" w:cs="Times New Roman"/>
          <w:sz w:val="28"/>
          <w:szCs w:val="28"/>
          <w:u w:val="single"/>
        </w:rPr>
      </w:pPr>
    </w:p>
    <w:p w:rsidR="00EE37A5" w:rsidRPr="00004105" w:rsidRDefault="00EE37A5" w:rsidP="00946880">
      <w:pPr>
        <w:spacing w:after="0" w:line="240" w:lineRule="auto"/>
        <w:jc w:val="both"/>
        <w:rPr>
          <w:rFonts w:ascii="Times New Roman" w:eastAsia="Calibri" w:hAnsi="Times New Roman" w:cs="Times New Roman"/>
          <w:sz w:val="28"/>
          <w:szCs w:val="28"/>
          <w:u w:val="single"/>
        </w:rPr>
      </w:pPr>
    </w:p>
    <w:p w:rsidR="00946880" w:rsidRDefault="00946880" w:rsidP="00946880">
      <w:pPr>
        <w:spacing w:after="0" w:line="240" w:lineRule="auto"/>
        <w:ind w:firstLine="708"/>
        <w:jc w:val="both"/>
        <w:rPr>
          <w:rFonts w:ascii="Times New Roman" w:eastAsia="Calibri" w:hAnsi="Times New Roman" w:cs="Times New Roman"/>
          <w:sz w:val="28"/>
          <w:szCs w:val="28"/>
          <w:u w:val="single"/>
        </w:rPr>
      </w:pPr>
      <w:r w:rsidRPr="00655B16">
        <w:rPr>
          <w:rFonts w:ascii="Times New Roman" w:eastAsia="Calibri" w:hAnsi="Times New Roman" w:cs="Times New Roman"/>
          <w:sz w:val="28"/>
          <w:szCs w:val="28"/>
          <w:u w:val="single"/>
        </w:rPr>
        <w:t>6. Слушали:</w:t>
      </w:r>
    </w:p>
    <w:p w:rsidR="005E11C8" w:rsidRPr="003F0731" w:rsidRDefault="00D75B07" w:rsidP="005E11C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Шакирзянова И.Х.</w:t>
      </w:r>
      <w:r w:rsidR="00836B2C">
        <w:rPr>
          <w:rFonts w:ascii="Times New Roman" w:eastAsia="Calibri" w:hAnsi="Times New Roman" w:cs="Times New Roman"/>
          <w:sz w:val="28"/>
          <w:szCs w:val="28"/>
        </w:rPr>
        <w:t> </w:t>
      </w:r>
      <w:r w:rsidR="005E11C8" w:rsidRPr="003F0731">
        <w:rPr>
          <w:rFonts w:ascii="Times New Roman" w:eastAsia="Calibri" w:hAnsi="Times New Roman" w:cs="Times New Roman"/>
          <w:sz w:val="28"/>
          <w:szCs w:val="28"/>
        </w:rPr>
        <w:t>доложила</w:t>
      </w:r>
      <w:r w:rsidR="005E11C8">
        <w:rPr>
          <w:rFonts w:ascii="Times New Roman" w:eastAsia="Calibri" w:hAnsi="Times New Roman" w:cs="Times New Roman"/>
          <w:sz w:val="28"/>
          <w:szCs w:val="28"/>
        </w:rPr>
        <w:t xml:space="preserve"> о </w:t>
      </w:r>
      <w:r w:rsidR="005E11C8" w:rsidRPr="003F0731">
        <w:rPr>
          <w:rFonts w:ascii="Times New Roman" w:eastAsia="Calibri" w:hAnsi="Times New Roman" w:cs="Times New Roman"/>
          <w:sz w:val="28"/>
          <w:szCs w:val="28"/>
        </w:rPr>
        <w:t>проект</w:t>
      </w:r>
      <w:r w:rsidR="005E11C8">
        <w:rPr>
          <w:rFonts w:ascii="Times New Roman" w:eastAsia="Calibri" w:hAnsi="Times New Roman" w:cs="Times New Roman"/>
          <w:sz w:val="28"/>
          <w:szCs w:val="28"/>
        </w:rPr>
        <w:t>е</w:t>
      </w:r>
      <w:r w:rsidR="005E11C8" w:rsidRPr="003F0731">
        <w:rPr>
          <w:rFonts w:ascii="Times New Roman" w:eastAsia="Calibri" w:hAnsi="Times New Roman" w:cs="Times New Roman"/>
          <w:sz w:val="28"/>
          <w:szCs w:val="28"/>
        </w:rPr>
        <w:t xml:space="preserve"> постановления Госкомитета </w:t>
      </w:r>
      <w:r w:rsidR="005E11C8">
        <w:rPr>
          <w:rFonts w:ascii="Times New Roman" w:eastAsia="Calibri" w:hAnsi="Times New Roman" w:cs="Times New Roman"/>
          <w:sz w:val="28"/>
          <w:szCs w:val="28"/>
        </w:rPr>
        <w:br/>
      </w:r>
      <w:r w:rsidR="005E11C8" w:rsidRPr="003F0731">
        <w:rPr>
          <w:rFonts w:ascii="Times New Roman" w:eastAsia="Calibri" w:hAnsi="Times New Roman" w:cs="Times New Roman"/>
          <w:sz w:val="28"/>
          <w:szCs w:val="28"/>
        </w:rPr>
        <w:t>«</w:t>
      </w:r>
      <w:r w:rsidR="00836B2C" w:rsidRPr="00836B2C">
        <w:rPr>
          <w:rFonts w:ascii="Times New Roman" w:eastAsia="Calibri" w:hAnsi="Times New Roman" w:cs="Times New Roman"/>
          <w:sz w:val="28"/>
          <w:szCs w:val="28"/>
        </w:rPr>
        <w:t>Об установлении платы за технологическое присоединение газоиспользующего оборудования к газораспределительным сетям Общества с ограниченной ответственностью «Газпром трансгаз Казань» на 2019 год</w:t>
      </w:r>
      <w:r w:rsidR="005E11C8">
        <w:rPr>
          <w:rFonts w:ascii="Times New Roman" w:eastAsia="Calibri" w:hAnsi="Times New Roman" w:cs="Times New Roman"/>
          <w:sz w:val="28"/>
          <w:szCs w:val="28"/>
        </w:rPr>
        <w:t>»</w:t>
      </w:r>
      <w:r w:rsidR="00AE09B4">
        <w:rPr>
          <w:rFonts w:ascii="Times New Roman" w:eastAsia="Calibri" w:hAnsi="Times New Roman" w:cs="Times New Roman"/>
          <w:sz w:val="28"/>
          <w:szCs w:val="28"/>
        </w:rPr>
        <w:t xml:space="preserve"> (экспертное заключение 6</w:t>
      </w:r>
      <w:r w:rsidR="005E11C8" w:rsidRPr="00A75A29">
        <w:rPr>
          <w:rFonts w:ascii="Times New Roman" w:eastAsia="Calibri" w:hAnsi="Times New Roman" w:cs="Times New Roman"/>
          <w:sz w:val="28"/>
          <w:szCs w:val="28"/>
        </w:rPr>
        <w:t xml:space="preserve"> прилагается)</w:t>
      </w:r>
      <w:r w:rsidR="005E11C8" w:rsidRPr="003F0731">
        <w:rPr>
          <w:rFonts w:ascii="Times New Roman" w:eastAsia="Calibri" w:hAnsi="Times New Roman" w:cs="Times New Roman"/>
          <w:sz w:val="28"/>
          <w:szCs w:val="28"/>
        </w:rPr>
        <w:t>.</w:t>
      </w:r>
    </w:p>
    <w:p w:rsidR="005E11C8" w:rsidRDefault="005E11C8" w:rsidP="005E11C8">
      <w:pPr>
        <w:spacing w:after="0" w:line="240" w:lineRule="auto"/>
        <w:jc w:val="both"/>
        <w:rPr>
          <w:rFonts w:ascii="Times New Roman" w:eastAsia="Calibri" w:hAnsi="Times New Roman" w:cs="Times New Roman"/>
          <w:sz w:val="28"/>
          <w:szCs w:val="28"/>
          <w:u w:val="single"/>
        </w:rPr>
      </w:pPr>
    </w:p>
    <w:p w:rsidR="005E11C8" w:rsidRDefault="005E11C8" w:rsidP="005E11C8">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BD57B9">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836B2C" w:rsidRPr="00836B2C">
        <w:rPr>
          <w:rFonts w:ascii="Times New Roman" w:hAnsi="Times New Roman" w:cs="Times New Roman"/>
          <w:sz w:val="28"/>
          <w:szCs w:val="28"/>
        </w:rPr>
        <w:t>Об установлении платы за технологическое присоединение газоиспользующего оборудования к газораспределительным сетям Общества с ограниченной ответственностью «Газпром трансгаз Казань» на 2019 год</w:t>
      </w:r>
      <w:r>
        <w:rPr>
          <w:rFonts w:ascii="Times New Roman" w:hAnsi="Times New Roman" w:cs="Times New Roman"/>
          <w:sz w:val="28"/>
          <w:szCs w:val="28"/>
        </w:rPr>
        <w:t>».</w:t>
      </w:r>
    </w:p>
    <w:p w:rsidR="005E11C8" w:rsidRPr="00A009AC" w:rsidRDefault="005E11C8" w:rsidP="005E11C8">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5E11C8" w:rsidRPr="00A009AC" w:rsidRDefault="005E11C8" w:rsidP="005E11C8">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5E11C8" w:rsidRPr="00D63F91" w:rsidRDefault="005E11C8" w:rsidP="005E11C8">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5E11C8" w:rsidRPr="00A009AC" w:rsidRDefault="005E11C8" w:rsidP="005E11C8">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5E11C8" w:rsidRDefault="00AE09B4" w:rsidP="005E11C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Calibri" w:hAnsi="Times New Roman" w:cs="Times New Roman"/>
          <w:color w:val="000000"/>
          <w:sz w:val="28"/>
          <w:szCs w:val="28"/>
        </w:rPr>
        <w:t>6</w:t>
      </w:r>
      <w:r w:rsidR="005E11C8" w:rsidRPr="005C3428">
        <w:rPr>
          <w:rFonts w:ascii="Times New Roman" w:eastAsia="Calibri" w:hAnsi="Times New Roman" w:cs="Times New Roman"/>
          <w:color w:val="000000"/>
          <w:sz w:val="28"/>
          <w:szCs w:val="28"/>
        </w:rPr>
        <w:t>.1. </w:t>
      </w:r>
      <w:r w:rsidR="00836B2C" w:rsidRPr="00836B2C">
        <w:rPr>
          <w:rFonts w:ascii="Times New Roman" w:eastAsia="Calibri" w:hAnsi="Times New Roman" w:cs="Times New Roman"/>
          <w:color w:val="000000"/>
          <w:sz w:val="28"/>
          <w:szCs w:val="28"/>
        </w:rPr>
        <w:t>Установить плату за технологическое присоединение газоиспользующего оборудования к газораспределительным сетям Общества с ограниченной ответственностью «Газпром трансгаз Казань»</w:t>
      </w:r>
      <w:r w:rsidR="00836B2C">
        <w:rPr>
          <w:rFonts w:ascii="Times New Roman" w:eastAsia="Calibri" w:hAnsi="Times New Roman" w:cs="Times New Roman"/>
          <w:color w:val="000000"/>
          <w:sz w:val="28"/>
          <w:szCs w:val="28"/>
        </w:rPr>
        <w:t xml:space="preserve"> </w:t>
      </w:r>
      <w:r w:rsidR="005E11C8" w:rsidRPr="000A799F">
        <w:rPr>
          <w:rFonts w:ascii="Times New Roman" w:eastAsia="Times New Roman" w:hAnsi="Times New Roman" w:cs="Times New Roman"/>
          <w:sz w:val="28"/>
          <w:szCs w:val="28"/>
          <w:lang w:eastAsia="ru-RU"/>
        </w:rPr>
        <w:t>согласно</w:t>
      </w:r>
      <w:r w:rsidR="005E11C8" w:rsidRPr="000859E4">
        <w:rPr>
          <w:rFonts w:ascii="Times New Roman" w:eastAsia="Times New Roman" w:hAnsi="Times New Roman" w:cs="Times New Roman"/>
          <w:sz w:val="28"/>
          <w:szCs w:val="28"/>
          <w:lang w:eastAsia="ru-RU"/>
        </w:rPr>
        <w:t xml:space="preserve"> </w:t>
      </w:r>
      <w:r w:rsidR="005E11C8" w:rsidRPr="00DA6DD1">
        <w:rPr>
          <w:rFonts w:ascii="Times New Roman" w:eastAsia="Times New Roman" w:hAnsi="Times New Roman" w:cs="Times New Roman"/>
          <w:color w:val="000000"/>
          <w:sz w:val="28"/>
          <w:szCs w:val="28"/>
          <w:lang w:eastAsia="ru-RU"/>
        </w:rPr>
        <w:t xml:space="preserve">приложению </w:t>
      </w:r>
      <w:r w:rsidR="00836B2C">
        <w:rPr>
          <w:rFonts w:ascii="Times New Roman" w:eastAsia="Times New Roman" w:hAnsi="Times New Roman" w:cs="Times New Roman"/>
          <w:color w:val="000000"/>
          <w:sz w:val="28"/>
          <w:szCs w:val="28"/>
          <w:lang w:eastAsia="ru-RU"/>
        </w:rPr>
        <w:t>13</w:t>
      </w:r>
      <w:r w:rsidR="005E11C8">
        <w:rPr>
          <w:rFonts w:ascii="Times New Roman" w:eastAsia="Times New Roman" w:hAnsi="Times New Roman" w:cs="Times New Roman"/>
          <w:color w:val="000000"/>
          <w:sz w:val="28"/>
          <w:szCs w:val="28"/>
          <w:lang w:eastAsia="ru-RU"/>
        </w:rPr>
        <w:t xml:space="preserve"> </w:t>
      </w:r>
      <w:r w:rsidR="005E11C8" w:rsidRPr="00DA6DD1">
        <w:rPr>
          <w:rFonts w:ascii="Times New Roman" w:eastAsia="Times New Roman" w:hAnsi="Times New Roman" w:cs="Times New Roman"/>
          <w:color w:val="000000"/>
          <w:sz w:val="28"/>
          <w:szCs w:val="28"/>
          <w:lang w:eastAsia="ru-RU"/>
        </w:rPr>
        <w:t xml:space="preserve">к настоящему </w:t>
      </w:r>
      <w:r w:rsidR="005E11C8">
        <w:rPr>
          <w:rFonts w:ascii="Times New Roman" w:eastAsia="Times New Roman" w:hAnsi="Times New Roman" w:cs="Times New Roman"/>
          <w:color w:val="000000"/>
          <w:sz w:val="28"/>
          <w:szCs w:val="28"/>
          <w:lang w:eastAsia="ru-RU"/>
        </w:rPr>
        <w:t>протоколу</w:t>
      </w:r>
      <w:r w:rsidR="005E11C8" w:rsidRPr="00DA6DD1">
        <w:rPr>
          <w:rFonts w:ascii="Times New Roman" w:eastAsia="Times New Roman" w:hAnsi="Times New Roman" w:cs="Times New Roman"/>
          <w:color w:val="000000"/>
          <w:sz w:val="28"/>
          <w:szCs w:val="28"/>
          <w:lang w:eastAsia="ru-RU"/>
        </w:rPr>
        <w:t>.</w:t>
      </w:r>
    </w:p>
    <w:p w:rsidR="00836B2C" w:rsidRDefault="00836B2C" w:rsidP="005E11C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6.2. </w:t>
      </w:r>
      <w:r w:rsidRPr="00836B2C">
        <w:rPr>
          <w:rFonts w:ascii="Times New Roman" w:eastAsia="Times New Roman" w:hAnsi="Times New Roman" w:cs="Times New Roman"/>
          <w:color w:val="000000"/>
          <w:sz w:val="28"/>
          <w:szCs w:val="28"/>
          <w:lang w:eastAsia="ru-RU"/>
        </w:rPr>
        <w:t>Экономически обоснованная плата за технологическое присоединение газоиспользующего оборудования к газораспределительным сетям Общества с ограниченной ответственностью «Газпром трансгаз Казань» составляет 188,180</w:t>
      </w:r>
      <w:r w:rsidRPr="00836B2C">
        <w:rPr>
          <w:rFonts w:ascii="Times New Roman" w:eastAsia="Times New Roman" w:hAnsi="Times New Roman" w:cs="Times New Roman"/>
          <w:color w:val="000000"/>
          <w:sz w:val="28"/>
          <w:szCs w:val="28"/>
          <w:lang w:val="en-US" w:eastAsia="ru-RU"/>
        </w:rPr>
        <w:t> </w:t>
      </w:r>
      <w:r w:rsidRPr="00836B2C">
        <w:rPr>
          <w:rFonts w:ascii="Times New Roman" w:eastAsia="Times New Roman" w:hAnsi="Times New Roman" w:cs="Times New Roman"/>
          <w:color w:val="000000"/>
          <w:sz w:val="28"/>
          <w:szCs w:val="28"/>
          <w:lang w:eastAsia="ru-RU"/>
        </w:rPr>
        <w:t>тыс.рублей</w:t>
      </w:r>
      <w:r>
        <w:rPr>
          <w:rFonts w:ascii="Times New Roman" w:eastAsia="Times New Roman" w:hAnsi="Times New Roman" w:cs="Times New Roman"/>
          <w:color w:val="000000"/>
          <w:sz w:val="28"/>
          <w:szCs w:val="28"/>
          <w:lang w:eastAsia="ru-RU"/>
        </w:rPr>
        <w:t>.</w:t>
      </w:r>
    </w:p>
    <w:p w:rsidR="00946880" w:rsidRDefault="00AE09B4" w:rsidP="00836B2C">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836B2C">
        <w:rPr>
          <w:rFonts w:ascii="Times New Roman" w:eastAsia="Times New Roman" w:hAnsi="Times New Roman" w:cs="Times New Roman"/>
          <w:color w:val="000000"/>
          <w:sz w:val="28"/>
          <w:szCs w:val="28"/>
          <w:lang w:eastAsia="ru-RU"/>
        </w:rPr>
        <w:t>.3</w:t>
      </w:r>
      <w:r w:rsidR="005E11C8">
        <w:rPr>
          <w:rFonts w:ascii="Times New Roman" w:eastAsia="Times New Roman" w:hAnsi="Times New Roman" w:cs="Times New Roman"/>
          <w:color w:val="000000"/>
          <w:sz w:val="28"/>
          <w:szCs w:val="28"/>
          <w:lang w:eastAsia="ru-RU"/>
        </w:rPr>
        <w:t>. </w:t>
      </w:r>
      <w:r w:rsidR="00836B2C" w:rsidRPr="00836B2C">
        <w:rPr>
          <w:rFonts w:ascii="Times New Roman" w:eastAsia="Times New Roman" w:hAnsi="Times New Roman" w:cs="Times New Roman"/>
          <w:color w:val="000000"/>
          <w:sz w:val="28"/>
          <w:szCs w:val="28"/>
          <w:lang w:eastAsia="ru-RU"/>
        </w:rPr>
        <w:t xml:space="preserve">Определить выпадающие доходы Общества с ограниченной ответственностью «Газпром трансгаз Казань» от присоединения категорий заявителей, указанных в приложении </w:t>
      </w:r>
      <w:r w:rsidR="00D75B07">
        <w:rPr>
          <w:rFonts w:ascii="Times New Roman" w:eastAsia="Times New Roman" w:hAnsi="Times New Roman" w:cs="Times New Roman"/>
          <w:color w:val="000000"/>
          <w:sz w:val="28"/>
          <w:szCs w:val="28"/>
          <w:lang w:eastAsia="ru-RU"/>
        </w:rPr>
        <w:t>13</w:t>
      </w:r>
      <w:r w:rsidR="00836B2C">
        <w:rPr>
          <w:rFonts w:ascii="Times New Roman" w:eastAsia="Times New Roman" w:hAnsi="Times New Roman" w:cs="Times New Roman"/>
          <w:color w:val="000000"/>
          <w:sz w:val="28"/>
          <w:szCs w:val="28"/>
          <w:lang w:eastAsia="ru-RU"/>
        </w:rPr>
        <w:t xml:space="preserve"> </w:t>
      </w:r>
      <w:r w:rsidR="00836B2C" w:rsidRPr="00836B2C">
        <w:rPr>
          <w:rFonts w:ascii="Times New Roman" w:eastAsia="Times New Roman" w:hAnsi="Times New Roman" w:cs="Times New Roman"/>
          <w:color w:val="000000"/>
          <w:sz w:val="28"/>
          <w:szCs w:val="28"/>
          <w:lang w:eastAsia="ru-RU"/>
        </w:rPr>
        <w:t xml:space="preserve">к настоящему </w:t>
      </w:r>
      <w:r w:rsidR="00836B2C">
        <w:rPr>
          <w:rFonts w:ascii="Times New Roman" w:eastAsia="Times New Roman" w:hAnsi="Times New Roman" w:cs="Times New Roman"/>
          <w:color w:val="000000"/>
          <w:sz w:val="28"/>
          <w:szCs w:val="28"/>
          <w:lang w:eastAsia="ru-RU"/>
        </w:rPr>
        <w:t>протоколу, в размере 2224,804 </w:t>
      </w:r>
      <w:r w:rsidR="00836B2C" w:rsidRPr="00836B2C">
        <w:rPr>
          <w:rFonts w:ascii="Times New Roman" w:eastAsia="Times New Roman" w:hAnsi="Times New Roman" w:cs="Times New Roman"/>
          <w:color w:val="000000"/>
          <w:sz w:val="28"/>
          <w:szCs w:val="28"/>
          <w:lang w:eastAsia="ru-RU"/>
        </w:rPr>
        <w:t>тыс.рублей.</w:t>
      </w:r>
    </w:p>
    <w:p w:rsidR="00836B2C" w:rsidRDefault="00836B2C" w:rsidP="00836B2C">
      <w:pPr>
        <w:spacing w:after="0" w:line="240" w:lineRule="auto"/>
        <w:ind w:firstLine="709"/>
        <w:jc w:val="both"/>
        <w:rPr>
          <w:rFonts w:ascii="Times New Roman" w:eastAsia="Calibri" w:hAnsi="Times New Roman" w:cs="Times New Roman"/>
          <w:sz w:val="28"/>
          <w:szCs w:val="28"/>
          <w:u w:val="single"/>
        </w:rPr>
      </w:pPr>
    </w:p>
    <w:p w:rsidR="00946880" w:rsidRDefault="00946880" w:rsidP="00946880">
      <w:pPr>
        <w:spacing w:after="0" w:line="240" w:lineRule="auto"/>
        <w:ind w:firstLine="708"/>
        <w:jc w:val="both"/>
        <w:rPr>
          <w:rFonts w:ascii="Times New Roman" w:eastAsia="Calibri" w:hAnsi="Times New Roman" w:cs="Times New Roman"/>
          <w:sz w:val="28"/>
          <w:szCs w:val="28"/>
          <w:u w:val="single"/>
        </w:rPr>
      </w:pPr>
    </w:p>
    <w:p w:rsidR="00946880" w:rsidRDefault="00946880" w:rsidP="00946880">
      <w:pPr>
        <w:spacing w:after="0" w:line="240" w:lineRule="auto"/>
        <w:ind w:firstLine="708"/>
        <w:jc w:val="both"/>
        <w:rPr>
          <w:rFonts w:ascii="Times New Roman" w:eastAsia="Calibri" w:hAnsi="Times New Roman" w:cs="Times New Roman"/>
          <w:sz w:val="28"/>
          <w:szCs w:val="28"/>
          <w:u w:val="single"/>
        </w:rPr>
      </w:pPr>
      <w:r w:rsidRPr="006A36E3">
        <w:rPr>
          <w:rFonts w:ascii="Times New Roman" w:eastAsia="Calibri" w:hAnsi="Times New Roman" w:cs="Times New Roman"/>
          <w:sz w:val="28"/>
          <w:szCs w:val="28"/>
          <w:u w:val="single"/>
        </w:rPr>
        <w:t>7. Слушали:</w:t>
      </w:r>
    </w:p>
    <w:p w:rsidR="00946880" w:rsidRPr="003F0731" w:rsidRDefault="00D75B07" w:rsidP="0094688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Шакирзянова И.Х.</w:t>
      </w:r>
      <w:r w:rsidR="00AC4A40">
        <w:rPr>
          <w:rFonts w:ascii="Times New Roman" w:eastAsia="Calibri" w:hAnsi="Times New Roman" w:cs="Times New Roman"/>
          <w:sz w:val="28"/>
          <w:szCs w:val="28"/>
        </w:rPr>
        <w:t xml:space="preserve"> </w:t>
      </w:r>
      <w:r w:rsidR="008C38D3">
        <w:rPr>
          <w:rFonts w:ascii="Times New Roman" w:eastAsia="Calibri" w:hAnsi="Times New Roman" w:cs="Times New Roman"/>
          <w:sz w:val="28"/>
          <w:szCs w:val="28"/>
        </w:rPr>
        <w:t>.</w:t>
      </w:r>
      <w:r w:rsidR="00946880" w:rsidRPr="003F0731">
        <w:rPr>
          <w:rFonts w:ascii="Times New Roman" w:eastAsia="Calibri" w:hAnsi="Times New Roman" w:cs="Times New Roman"/>
          <w:sz w:val="28"/>
          <w:szCs w:val="28"/>
        </w:rPr>
        <w:t>доложила</w:t>
      </w:r>
      <w:r w:rsidR="00946880">
        <w:rPr>
          <w:rFonts w:ascii="Times New Roman" w:eastAsia="Calibri" w:hAnsi="Times New Roman" w:cs="Times New Roman"/>
          <w:sz w:val="28"/>
          <w:szCs w:val="28"/>
        </w:rPr>
        <w:t xml:space="preserve"> о </w:t>
      </w:r>
      <w:r w:rsidR="00946880" w:rsidRPr="003F0731">
        <w:rPr>
          <w:rFonts w:ascii="Times New Roman" w:eastAsia="Calibri" w:hAnsi="Times New Roman" w:cs="Times New Roman"/>
          <w:sz w:val="28"/>
          <w:szCs w:val="28"/>
        </w:rPr>
        <w:t>проект</w:t>
      </w:r>
      <w:r w:rsidR="00946880">
        <w:rPr>
          <w:rFonts w:ascii="Times New Roman" w:eastAsia="Calibri" w:hAnsi="Times New Roman" w:cs="Times New Roman"/>
          <w:sz w:val="28"/>
          <w:szCs w:val="28"/>
        </w:rPr>
        <w:t>е</w:t>
      </w:r>
      <w:r w:rsidR="00946880" w:rsidRPr="003F0731">
        <w:rPr>
          <w:rFonts w:ascii="Times New Roman" w:eastAsia="Calibri" w:hAnsi="Times New Roman" w:cs="Times New Roman"/>
          <w:sz w:val="28"/>
          <w:szCs w:val="28"/>
        </w:rPr>
        <w:t xml:space="preserve"> постановления Госкомитета </w:t>
      </w:r>
      <w:r w:rsidR="00946880">
        <w:rPr>
          <w:rFonts w:ascii="Times New Roman" w:eastAsia="Calibri" w:hAnsi="Times New Roman" w:cs="Times New Roman"/>
          <w:sz w:val="28"/>
          <w:szCs w:val="28"/>
        </w:rPr>
        <w:br/>
      </w:r>
      <w:r w:rsidR="00946880" w:rsidRPr="003F0731">
        <w:rPr>
          <w:rFonts w:ascii="Times New Roman" w:eastAsia="Calibri" w:hAnsi="Times New Roman" w:cs="Times New Roman"/>
          <w:sz w:val="28"/>
          <w:szCs w:val="28"/>
        </w:rPr>
        <w:t>«</w:t>
      </w:r>
      <w:r w:rsidRPr="00D75B07">
        <w:rPr>
          <w:rFonts w:ascii="Times New Roman" w:eastAsia="Calibri" w:hAnsi="Times New Roman" w:cs="Times New Roman"/>
          <w:sz w:val="28"/>
          <w:szCs w:val="28"/>
        </w:rPr>
        <w:t xml:space="preserve">Об установлении стандартизированных тарифных ставок, определяющих величину платы за технологическое присоединение газоиспользующего оборудования к сетям газораспределения Общества с ограниченной </w:t>
      </w:r>
      <w:r w:rsidRPr="00D75B07">
        <w:rPr>
          <w:rFonts w:ascii="Times New Roman" w:eastAsia="Calibri" w:hAnsi="Times New Roman" w:cs="Times New Roman"/>
          <w:sz w:val="28"/>
          <w:szCs w:val="28"/>
        </w:rPr>
        <w:lastRenderedPageBreak/>
        <w:t>ответственностью «Газпром трансгаз Казань», на 2019 год</w:t>
      </w:r>
      <w:r w:rsidR="00946880">
        <w:rPr>
          <w:rFonts w:ascii="Times New Roman" w:eastAsia="Calibri" w:hAnsi="Times New Roman" w:cs="Times New Roman"/>
          <w:sz w:val="28"/>
          <w:szCs w:val="28"/>
        </w:rPr>
        <w:t>»</w:t>
      </w:r>
      <w:r w:rsidR="00946880" w:rsidRPr="00A75A29">
        <w:rPr>
          <w:rFonts w:ascii="Times New Roman" w:eastAsia="Calibri" w:hAnsi="Times New Roman" w:cs="Times New Roman"/>
          <w:sz w:val="28"/>
          <w:szCs w:val="28"/>
        </w:rPr>
        <w:t xml:space="preserve"> (экспертное заключение 7 прилагается)</w:t>
      </w:r>
      <w:r w:rsidR="00946880" w:rsidRPr="003F0731">
        <w:rPr>
          <w:rFonts w:ascii="Times New Roman" w:eastAsia="Calibri" w:hAnsi="Times New Roman" w:cs="Times New Roman"/>
          <w:sz w:val="28"/>
          <w:szCs w:val="28"/>
        </w:rPr>
        <w:t>.</w:t>
      </w:r>
    </w:p>
    <w:p w:rsidR="00946880" w:rsidRPr="00F27010" w:rsidRDefault="00946880" w:rsidP="00946880">
      <w:pPr>
        <w:spacing w:after="0" w:line="240" w:lineRule="auto"/>
        <w:jc w:val="both"/>
        <w:rPr>
          <w:rFonts w:ascii="Times New Roman" w:eastAsia="Calibri" w:hAnsi="Times New Roman" w:cs="Times New Roman"/>
          <w:sz w:val="16"/>
          <w:szCs w:val="16"/>
          <w:u w:val="single"/>
        </w:rPr>
      </w:pPr>
    </w:p>
    <w:p w:rsidR="00F27010" w:rsidRPr="000E48EC" w:rsidRDefault="00F27010" w:rsidP="00F27010">
      <w:pPr>
        <w:spacing w:after="0" w:line="240" w:lineRule="auto"/>
        <w:ind w:firstLine="709"/>
        <w:jc w:val="both"/>
        <w:rPr>
          <w:rFonts w:ascii="Times New Roman" w:hAnsi="Times New Roman" w:cs="Times New Roman"/>
          <w:bCs/>
          <w:sz w:val="28"/>
          <w:szCs w:val="28"/>
          <w:u w:val="single"/>
        </w:rPr>
      </w:pPr>
      <w:r w:rsidRPr="000E48EC">
        <w:rPr>
          <w:rFonts w:ascii="Times New Roman" w:hAnsi="Times New Roman" w:cs="Times New Roman"/>
          <w:bCs/>
          <w:sz w:val="28"/>
          <w:szCs w:val="28"/>
          <w:u w:val="single"/>
        </w:rPr>
        <w:t>Выступили:</w:t>
      </w:r>
    </w:p>
    <w:p w:rsidR="00F27010" w:rsidRDefault="00F27010" w:rsidP="00F2701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Шакирзянова И.Х. отметила, что ФАС России подготовлен новый проект методики </w:t>
      </w:r>
      <w:r w:rsidRPr="009F1CB8">
        <w:rPr>
          <w:rFonts w:ascii="Times New Roman" w:hAnsi="Times New Roman" w:cs="Times New Roman"/>
          <w:bCs/>
          <w:sz w:val="28"/>
          <w:szCs w:val="28"/>
        </w:rPr>
        <w:t>по расчету размера платы за технологическое присоединение газоиспользующего оборудования к сетям газораспределения и (или) стандартизированных тарифных ставок, определяющих ее величину</w:t>
      </w:r>
      <w:r>
        <w:rPr>
          <w:rFonts w:ascii="Times New Roman" w:hAnsi="Times New Roman" w:cs="Times New Roman"/>
          <w:bCs/>
          <w:sz w:val="28"/>
          <w:szCs w:val="28"/>
        </w:rPr>
        <w:t xml:space="preserve">. По состоянию на 30.11.2018 проект новых </w:t>
      </w:r>
      <w:r w:rsidRPr="009F1CB8">
        <w:rPr>
          <w:rFonts w:ascii="Times New Roman" w:hAnsi="Times New Roman" w:cs="Times New Roman"/>
          <w:bCs/>
          <w:sz w:val="28"/>
          <w:szCs w:val="28"/>
        </w:rPr>
        <w:t xml:space="preserve">Методических указаний </w:t>
      </w:r>
      <w:r>
        <w:rPr>
          <w:rFonts w:ascii="Times New Roman" w:hAnsi="Times New Roman" w:cs="Times New Roman"/>
          <w:bCs/>
          <w:sz w:val="28"/>
          <w:szCs w:val="28"/>
        </w:rPr>
        <w:t>не утвержден, в законную силу не вступил.</w:t>
      </w:r>
    </w:p>
    <w:p w:rsidR="00F27010" w:rsidRPr="00F27010" w:rsidRDefault="00F27010" w:rsidP="00946880">
      <w:pPr>
        <w:spacing w:after="0" w:line="240" w:lineRule="auto"/>
        <w:jc w:val="both"/>
        <w:rPr>
          <w:rFonts w:ascii="Times New Roman" w:eastAsia="Calibri" w:hAnsi="Times New Roman" w:cs="Times New Roman"/>
          <w:sz w:val="16"/>
          <w:szCs w:val="16"/>
          <w:u w:val="single"/>
        </w:rPr>
      </w:pPr>
    </w:p>
    <w:p w:rsidR="00946880" w:rsidRDefault="00946880" w:rsidP="00946880">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00BD57B9" w:rsidRPr="00BD57B9">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D75B07" w:rsidRPr="00D75B07">
        <w:rPr>
          <w:rFonts w:ascii="Times New Roman" w:hAnsi="Times New Roman" w:cs="Times New Roman"/>
          <w:sz w:val="28"/>
          <w:szCs w:val="28"/>
        </w:rPr>
        <w:t>Об установлении стандартизированных тарифных ставок, определяющих величину платы за технологическое присоединение газоиспользующего оборудования к сетям газораспределения Общества с ограниченной ответственностью «Газпром трансгаз Казань», на 2019 год</w:t>
      </w:r>
      <w:r>
        <w:rPr>
          <w:rFonts w:ascii="Times New Roman" w:hAnsi="Times New Roman" w:cs="Times New Roman"/>
          <w:sz w:val="28"/>
          <w:szCs w:val="28"/>
        </w:rPr>
        <w:t>».</w:t>
      </w:r>
    </w:p>
    <w:p w:rsidR="00946880" w:rsidRPr="00A009AC" w:rsidRDefault="00946880" w:rsidP="00946880">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946880" w:rsidRPr="00D63F91" w:rsidRDefault="00946880" w:rsidP="00946880">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4664CF" w:rsidRPr="004664CF" w:rsidRDefault="00946880" w:rsidP="00D75B07">
      <w:pPr>
        <w:spacing w:after="0" w:line="240" w:lineRule="auto"/>
        <w:ind w:firstLine="709"/>
        <w:jc w:val="both"/>
        <w:rPr>
          <w:rFonts w:ascii="Times New Roman" w:eastAsia="Times New Roman" w:hAnsi="Times New Roman" w:cs="Times New Roman"/>
          <w:color w:val="000000"/>
          <w:sz w:val="28"/>
          <w:szCs w:val="28"/>
          <w:lang w:eastAsia="ru-RU"/>
        </w:rPr>
      </w:pPr>
      <w:r w:rsidRPr="00D63F91">
        <w:rPr>
          <w:rFonts w:ascii="Times New Roman" w:eastAsia="Calibri" w:hAnsi="Times New Roman" w:cs="Times New Roman"/>
          <w:color w:val="000000"/>
          <w:sz w:val="28"/>
          <w:szCs w:val="28"/>
        </w:rPr>
        <w:t>7</w:t>
      </w:r>
      <w:r w:rsidRPr="005C3428">
        <w:rPr>
          <w:rFonts w:ascii="Times New Roman" w:eastAsia="Calibri" w:hAnsi="Times New Roman" w:cs="Times New Roman"/>
          <w:color w:val="000000"/>
          <w:sz w:val="28"/>
          <w:szCs w:val="28"/>
        </w:rPr>
        <w:t>.1. </w:t>
      </w:r>
      <w:r w:rsidR="00D75B07" w:rsidRPr="00D75B07">
        <w:rPr>
          <w:rFonts w:ascii="Times New Roman" w:eastAsia="Calibri" w:hAnsi="Times New Roman" w:cs="Times New Roman"/>
          <w:color w:val="000000"/>
          <w:sz w:val="28"/>
          <w:szCs w:val="28"/>
        </w:rPr>
        <w:t xml:space="preserve">Установить стандартизированные тарифные ставки, используемые для определения величины платы за технологическое присоединение, для случаев технологического присоединения газоиспользующего оборудования с максимальным расходом газа 500 куб.метров газа в час и менее и (или) проектным рабочим давлением в присоединяемом газопроводе 0,6 МПа и менее к сетям газораспределения Общества с ограниченной ответственностью «Газпром трансгаз Казань» </w:t>
      </w:r>
      <w:r w:rsidR="004664CF" w:rsidRPr="004664CF">
        <w:rPr>
          <w:rFonts w:ascii="Times New Roman" w:eastAsia="Times New Roman" w:hAnsi="Times New Roman" w:cs="Times New Roman"/>
          <w:color w:val="000000"/>
          <w:sz w:val="28"/>
          <w:szCs w:val="28"/>
          <w:lang w:eastAsia="ru-RU"/>
        </w:rPr>
        <w:t>согласно</w:t>
      </w:r>
      <w:r w:rsidR="004664CF">
        <w:rPr>
          <w:rFonts w:ascii="Times New Roman" w:eastAsia="Times New Roman" w:hAnsi="Times New Roman" w:cs="Times New Roman"/>
          <w:color w:val="000000"/>
          <w:sz w:val="28"/>
          <w:szCs w:val="28"/>
          <w:lang w:eastAsia="ru-RU"/>
        </w:rPr>
        <w:t xml:space="preserve"> </w:t>
      </w:r>
      <w:r w:rsidR="004664CF" w:rsidRPr="004664CF">
        <w:rPr>
          <w:rFonts w:ascii="Times New Roman" w:eastAsia="Times New Roman" w:hAnsi="Times New Roman" w:cs="Times New Roman"/>
          <w:color w:val="000000"/>
          <w:sz w:val="28"/>
          <w:szCs w:val="28"/>
          <w:lang w:eastAsia="ru-RU"/>
        </w:rPr>
        <w:t xml:space="preserve">приложению </w:t>
      </w:r>
      <w:r w:rsidR="004664CF">
        <w:rPr>
          <w:rFonts w:ascii="Times New Roman" w:eastAsia="Times New Roman" w:hAnsi="Times New Roman" w:cs="Times New Roman"/>
          <w:color w:val="000000"/>
          <w:sz w:val="28"/>
          <w:szCs w:val="28"/>
          <w:lang w:eastAsia="ru-RU"/>
        </w:rPr>
        <w:t>1</w:t>
      </w:r>
      <w:r w:rsidR="00D75B07">
        <w:rPr>
          <w:rFonts w:ascii="Times New Roman" w:eastAsia="Times New Roman" w:hAnsi="Times New Roman" w:cs="Times New Roman"/>
          <w:color w:val="000000"/>
          <w:sz w:val="28"/>
          <w:szCs w:val="28"/>
          <w:lang w:eastAsia="ru-RU"/>
        </w:rPr>
        <w:t>4</w:t>
      </w:r>
      <w:r w:rsidR="004664CF" w:rsidRPr="004664CF">
        <w:rPr>
          <w:rFonts w:ascii="Times New Roman" w:eastAsia="Times New Roman" w:hAnsi="Times New Roman" w:cs="Times New Roman"/>
          <w:color w:val="000000"/>
          <w:sz w:val="28"/>
          <w:szCs w:val="28"/>
          <w:lang w:eastAsia="ru-RU"/>
        </w:rPr>
        <w:t xml:space="preserve"> к настоящему протоколу.</w:t>
      </w:r>
    </w:p>
    <w:p w:rsidR="00946880" w:rsidRDefault="00946880" w:rsidP="00946880">
      <w:pPr>
        <w:spacing w:after="0" w:line="240" w:lineRule="auto"/>
        <w:jc w:val="both"/>
        <w:rPr>
          <w:rFonts w:ascii="Times New Roman" w:eastAsia="Calibri" w:hAnsi="Times New Roman" w:cs="Times New Roman"/>
          <w:sz w:val="28"/>
          <w:szCs w:val="28"/>
        </w:rPr>
      </w:pPr>
    </w:p>
    <w:p w:rsidR="00946880" w:rsidRPr="006A36E3" w:rsidRDefault="00946880" w:rsidP="00946880">
      <w:pPr>
        <w:spacing w:after="0" w:line="240" w:lineRule="auto"/>
        <w:jc w:val="both"/>
        <w:rPr>
          <w:rFonts w:ascii="Times New Roman" w:eastAsia="Calibri" w:hAnsi="Times New Roman" w:cs="Times New Roman"/>
          <w:sz w:val="28"/>
          <w:szCs w:val="28"/>
          <w:u w:val="single"/>
        </w:rPr>
      </w:pPr>
    </w:p>
    <w:p w:rsidR="00946880" w:rsidRDefault="00946880" w:rsidP="00946880">
      <w:pPr>
        <w:spacing w:after="0" w:line="240" w:lineRule="auto"/>
        <w:ind w:firstLine="708"/>
        <w:jc w:val="both"/>
        <w:rPr>
          <w:rFonts w:ascii="Times New Roman" w:eastAsia="Calibri" w:hAnsi="Times New Roman" w:cs="Times New Roman"/>
          <w:sz w:val="28"/>
          <w:szCs w:val="28"/>
          <w:u w:val="single"/>
        </w:rPr>
      </w:pPr>
      <w:r w:rsidRPr="00D63F91">
        <w:rPr>
          <w:rFonts w:ascii="Times New Roman" w:eastAsia="Calibri" w:hAnsi="Times New Roman" w:cs="Times New Roman"/>
          <w:sz w:val="28"/>
          <w:szCs w:val="28"/>
          <w:u w:val="single"/>
        </w:rPr>
        <w:t>8</w:t>
      </w:r>
      <w:r w:rsidRPr="00840D48">
        <w:rPr>
          <w:rFonts w:ascii="Times New Roman" w:eastAsia="Calibri" w:hAnsi="Times New Roman" w:cs="Times New Roman"/>
          <w:sz w:val="28"/>
          <w:szCs w:val="28"/>
          <w:u w:val="single"/>
        </w:rPr>
        <w:t>. Слушали:</w:t>
      </w:r>
    </w:p>
    <w:p w:rsidR="00946880" w:rsidRPr="003F0731" w:rsidRDefault="00D75B07" w:rsidP="00AC4A4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Шакирзянова И.Х.</w:t>
      </w:r>
      <w:r w:rsidR="00AC4A40">
        <w:rPr>
          <w:rFonts w:ascii="Times New Roman" w:eastAsia="Calibri" w:hAnsi="Times New Roman" w:cs="Times New Roman"/>
          <w:sz w:val="28"/>
          <w:szCs w:val="28"/>
        </w:rPr>
        <w:t xml:space="preserve"> </w:t>
      </w:r>
      <w:r w:rsidR="00946880" w:rsidRPr="003F0731">
        <w:rPr>
          <w:rFonts w:ascii="Times New Roman" w:eastAsia="Calibri" w:hAnsi="Times New Roman" w:cs="Times New Roman"/>
          <w:sz w:val="28"/>
          <w:szCs w:val="28"/>
        </w:rPr>
        <w:t>доложила</w:t>
      </w:r>
      <w:r w:rsidR="00946880">
        <w:rPr>
          <w:rFonts w:ascii="Times New Roman" w:eastAsia="Calibri" w:hAnsi="Times New Roman" w:cs="Times New Roman"/>
          <w:sz w:val="28"/>
          <w:szCs w:val="28"/>
        </w:rPr>
        <w:t xml:space="preserve"> о </w:t>
      </w:r>
      <w:r w:rsidR="00946880" w:rsidRPr="003F0731">
        <w:rPr>
          <w:rFonts w:ascii="Times New Roman" w:eastAsia="Calibri" w:hAnsi="Times New Roman" w:cs="Times New Roman"/>
          <w:sz w:val="28"/>
          <w:szCs w:val="28"/>
        </w:rPr>
        <w:t>проект</w:t>
      </w:r>
      <w:r w:rsidR="00946880">
        <w:rPr>
          <w:rFonts w:ascii="Times New Roman" w:eastAsia="Calibri" w:hAnsi="Times New Roman" w:cs="Times New Roman"/>
          <w:sz w:val="28"/>
          <w:szCs w:val="28"/>
        </w:rPr>
        <w:t>е</w:t>
      </w:r>
      <w:r w:rsidR="00946880" w:rsidRPr="003F0731">
        <w:rPr>
          <w:rFonts w:ascii="Times New Roman" w:eastAsia="Calibri" w:hAnsi="Times New Roman" w:cs="Times New Roman"/>
          <w:sz w:val="28"/>
          <w:szCs w:val="28"/>
        </w:rPr>
        <w:t xml:space="preserve"> постановления Госкомитета </w:t>
      </w:r>
      <w:r w:rsidR="00946880">
        <w:rPr>
          <w:rFonts w:ascii="Times New Roman" w:eastAsia="Calibri" w:hAnsi="Times New Roman" w:cs="Times New Roman"/>
          <w:sz w:val="28"/>
          <w:szCs w:val="28"/>
        </w:rPr>
        <w:br/>
      </w:r>
      <w:r w:rsidR="00946880" w:rsidRPr="003F0731">
        <w:rPr>
          <w:rFonts w:ascii="Times New Roman" w:eastAsia="Calibri" w:hAnsi="Times New Roman" w:cs="Times New Roman"/>
          <w:sz w:val="28"/>
          <w:szCs w:val="28"/>
        </w:rPr>
        <w:t>«</w:t>
      </w:r>
      <w:r w:rsidRPr="00D75B07">
        <w:rPr>
          <w:rFonts w:ascii="Times New Roman" w:eastAsia="Calibri" w:hAnsi="Times New Roman" w:cs="Times New Roman"/>
          <w:sz w:val="28"/>
          <w:szCs w:val="28"/>
        </w:rPr>
        <w:t>Об установлении тарифов на подключение (технологическое присоединение) к централизованной системе холодного водоснабжения Муниципального унитарного предприятия города Казани «Водоканал» на 2019 год</w:t>
      </w:r>
      <w:r w:rsidR="00946880">
        <w:rPr>
          <w:rFonts w:ascii="Times New Roman" w:eastAsia="Calibri" w:hAnsi="Times New Roman" w:cs="Times New Roman"/>
          <w:sz w:val="28"/>
          <w:szCs w:val="28"/>
        </w:rPr>
        <w:t>»</w:t>
      </w:r>
      <w:r w:rsidR="00946880" w:rsidRPr="00A75A29">
        <w:rPr>
          <w:rFonts w:ascii="Times New Roman" w:eastAsia="Calibri" w:hAnsi="Times New Roman" w:cs="Times New Roman"/>
          <w:sz w:val="28"/>
          <w:szCs w:val="28"/>
        </w:rPr>
        <w:t xml:space="preserve"> (экспертное заключение 8 прилагается)</w:t>
      </w:r>
      <w:r w:rsidR="00946880" w:rsidRPr="003F0731">
        <w:rPr>
          <w:rFonts w:ascii="Times New Roman" w:eastAsia="Calibri" w:hAnsi="Times New Roman" w:cs="Times New Roman"/>
          <w:sz w:val="28"/>
          <w:szCs w:val="28"/>
        </w:rPr>
        <w:t>.</w:t>
      </w:r>
    </w:p>
    <w:p w:rsidR="00946880" w:rsidRDefault="00946880" w:rsidP="00946880">
      <w:pPr>
        <w:spacing w:after="0" w:line="240" w:lineRule="auto"/>
        <w:jc w:val="both"/>
        <w:rPr>
          <w:rFonts w:ascii="Times New Roman" w:eastAsia="Calibri" w:hAnsi="Times New Roman" w:cs="Times New Roman"/>
          <w:sz w:val="28"/>
          <w:szCs w:val="28"/>
          <w:u w:val="single"/>
        </w:rPr>
      </w:pPr>
    </w:p>
    <w:p w:rsidR="00946880" w:rsidRDefault="00946880" w:rsidP="00AC4A40">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00315247" w:rsidRPr="00315247">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D75B07" w:rsidRPr="00D75B07">
        <w:rPr>
          <w:rFonts w:ascii="Times New Roman" w:hAnsi="Times New Roman" w:cs="Times New Roman"/>
          <w:sz w:val="28"/>
          <w:szCs w:val="28"/>
        </w:rPr>
        <w:t>Об установлении тарифов на подключение (технологическое присоединение) к централизованной системе холодного водоснабжения Муниципального унитарного предприятия города Казани «Водоканал» на 2019 год</w:t>
      </w:r>
      <w:r w:rsidRPr="00A07493">
        <w:rPr>
          <w:rFonts w:ascii="Times New Roman" w:hAnsi="Times New Roman" w:cs="Times New Roman"/>
          <w:sz w:val="28"/>
          <w:szCs w:val="28"/>
        </w:rPr>
        <w:t>»</w:t>
      </w:r>
      <w:r>
        <w:rPr>
          <w:rFonts w:ascii="Times New Roman" w:hAnsi="Times New Roman" w:cs="Times New Roman"/>
          <w:sz w:val="28"/>
          <w:szCs w:val="28"/>
        </w:rPr>
        <w:t>.</w:t>
      </w:r>
    </w:p>
    <w:p w:rsidR="00946880" w:rsidRPr="00A009AC" w:rsidRDefault="00946880" w:rsidP="00946880">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946880" w:rsidRPr="00D63F91" w:rsidRDefault="00946880" w:rsidP="00946880">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946880" w:rsidRDefault="00946880" w:rsidP="00CB1D0B">
      <w:pPr>
        <w:spacing w:after="0" w:line="240" w:lineRule="auto"/>
        <w:ind w:firstLine="709"/>
        <w:jc w:val="both"/>
        <w:rPr>
          <w:rFonts w:ascii="Times New Roman" w:eastAsia="Times New Roman" w:hAnsi="Times New Roman" w:cs="Times New Roman"/>
          <w:color w:val="000000"/>
          <w:sz w:val="28"/>
          <w:szCs w:val="28"/>
          <w:lang w:eastAsia="ru-RU"/>
        </w:rPr>
      </w:pPr>
      <w:r w:rsidRPr="00D63F91">
        <w:rPr>
          <w:rFonts w:ascii="Times New Roman" w:eastAsia="Calibri" w:hAnsi="Times New Roman" w:cs="Times New Roman"/>
          <w:color w:val="000000"/>
          <w:sz w:val="28"/>
          <w:szCs w:val="28"/>
        </w:rPr>
        <w:t>8</w:t>
      </w:r>
      <w:r w:rsidRPr="005C3428">
        <w:rPr>
          <w:rFonts w:ascii="Times New Roman" w:eastAsia="Calibri" w:hAnsi="Times New Roman" w:cs="Times New Roman"/>
          <w:color w:val="000000"/>
          <w:sz w:val="28"/>
          <w:szCs w:val="28"/>
        </w:rPr>
        <w:t>.1. </w:t>
      </w:r>
      <w:r w:rsidR="00D75B07" w:rsidRPr="00D75B07">
        <w:rPr>
          <w:rFonts w:ascii="Times New Roman" w:eastAsia="Calibri" w:hAnsi="Times New Roman" w:cs="Times New Roman"/>
          <w:color w:val="000000"/>
          <w:sz w:val="28"/>
          <w:szCs w:val="28"/>
        </w:rPr>
        <w:t xml:space="preserve">Установить тарифы на подключение (технологическое присоединение) к централизованной системе холодного водоснабжения </w:t>
      </w:r>
      <w:r w:rsidR="00D75B07" w:rsidRPr="00D75B07">
        <w:rPr>
          <w:rFonts w:ascii="Times New Roman" w:eastAsia="Calibri" w:hAnsi="Times New Roman" w:cs="Times New Roman"/>
          <w:color w:val="000000"/>
          <w:sz w:val="28"/>
          <w:szCs w:val="28"/>
        </w:rPr>
        <w:lastRenderedPageBreak/>
        <w:t>Муниципального унитарного предприятия города Казани «Водоканал»</w:t>
      </w:r>
      <w:r w:rsidRPr="00D63F91">
        <w:rPr>
          <w:rFonts w:ascii="Times New Roman" w:eastAsia="Times New Roman" w:hAnsi="Times New Roman" w:cs="Times New Roman"/>
          <w:sz w:val="28"/>
          <w:szCs w:val="28"/>
          <w:lang w:eastAsia="ru-RU"/>
        </w:rPr>
        <w:t xml:space="preserve"> </w:t>
      </w:r>
      <w:r w:rsidRPr="000A799F">
        <w:rPr>
          <w:rFonts w:ascii="Times New Roman" w:eastAsia="Times New Roman" w:hAnsi="Times New Roman" w:cs="Times New Roman"/>
          <w:sz w:val="28"/>
          <w:szCs w:val="28"/>
          <w:lang w:eastAsia="ru-RU"/>
        </w:rPr>
        <w:t>согласно</w:t>
      </w:r>
      <w:r w:rsidRPr="000859E4">
        <w:rPr>
          <w:rFonts w:ascii="Times New Roman" w:eastAsia="Times New Roman" w:hAnsi="Times New Roman" w:cs="Times New Roman"/>
          <w:sz w:val="28"/>
          <w:szCs w:val="28"/>
          <w:lang w:eastAsia="ru-RU"/>
        </w:rPr>
        <w:t xml:space="preserve"> </w:t>
      </w:r>
      <w:r w:rsidRPr="00DA6DD1">
        <w:rPr>
          <w:rFonts w:ascii="Times New Roman" w:eastAsia="Times New Roman" w:hAnsi="Times New Roman" w:cs="Times New Roman"/>
          <w:color w:val="000000"/>
          <w:sz w:val="28"/>
          <w:szCs w:val="28"/>
          <w:lang w:eastAsia="ru-RU"/>
        </w:rPr>
        <w:t xml:space="preserve">приложению </w:t>
      </w:r>
      <w:r w:rsidR="00D75B07">
        <w:rPr>
          <w:rFonts w:ascii="Times New Roman" w:eastAsia="Times New Roman" w:hAnsi="Times New Roman" w:cs="Times New Roman"/>
          <w:color w:val="000000"/>
          <w:sz w:val="28"/>
          <w:szCs w:val="28"/>
          <w:lang w:eastAsia="ru-RU"/>
        </w:rPr>
        <w:t>15</w:t>
      </w:r>
      <w:r>
        <w:rPr>
          <w:rFonts w:ascii="Times New Roman" w:eastAsia="Times New Roman" w:hAnsi="Times New Roman" w:cs="Times New Roman"/>
          <w:color w:val="000000"/>
          <w:sz w:val="28"/>
          <w:szCs w:val="28"/>
          <w:lang w:eastAsia="ru-RU"/>
        </w:rPr>
        <w:t xml:space="preserve"> </w:t>
      </w:r>
      <w:r w:rsidRPr="00DA6DD1">
        <w:rPr>
          <w:rFonts w:ascii="Times New Roman" w:eastAsia="Times New Roman" w:hAnsi="Times New Roman" w:cs="Times New Roman"/>
          <w:color w:val="000000"/>
          <w:sz w:val="28"/>
          <w:szCs w:val="28"/>
          <w:lang w:eastAsia="ru-RU"/>
        </w:rPr>
        <w:t xml:space="preserve">к настоящему </w:t>
      </w:r>
      <w:r>
        <w:rPr>
          <w:rFonts w:ascii="Times New Roman" w:eastAsia="Times New Roman" w:hAnsi="Times New Roman" w:cs="Times New Roman"/>
          <w:color w:val="000000"/>
          <w:sz w:val="28"/>
          <w:szCs w:val="28"/>
          <w:lang w:eastAsia="ru-RU"/>
        </w:rPr>
        <w:t>протоколу</w:t>
      </w:r>
      <w:r w:rsidRPr="00DA6DD1">
        <w:rPr>
          <w:rFonts w:ascii="Times New Roman" w:eastAsia="Times New Roman" w:hAnsi="Times New Roman" w:cs="Times New Roman"/>
          <w:color w:val="000000"/>
          <w:sz w:val="28"/>
          <w:szCs w:val="28"/>
          <w:lang w:eastAsia="ru-RU"/>
        </w:rPr>
        <w:t>.</w:t>
      </w:r>
    </w:p>
    <w:p w:rsidR="00946880" w:rsidRPr="0064448D" w:rsidRDefault="00946880" w:rsidP="00315247">
      <w:pPr>
        <w:spacing w:after="0" w:line="240" w:lineRule="auto"/>
        <w:ind w:firstLine="709"/>
        <w:jc w:val="both"/>
        <w:rPr>
          <w:rFonts w:ascii="Times New Roman" w:eastAsia="Times New Roman" w:hAnsi="Times New Roman" w:cs="Times New Roman"/>
          <w:color w:val="000000"/>
          <w:sz w:val="28"/>
          <w:szCs w:val="28"/>
          <w:lang w:eastAsia="ru-RU"/>
        </w:rPr>
      </w:pPr>
    </w:p>
    <w:p w:rsidR="00315247" w:rsidRPr="0064448D" w:rsidRDefault="00315247" w:rsidP="00315247">
      <w:pPr>
        <w:spacing w:after="0" w:line="240" w:lineRule="auto"/>
        <w:ind w:firstLine="709"/>
        <w:jc w:val="both"/>
        <w:rPr>
          <w:rFonts w:ascii="Times New Roman" w:eastAsia="Calibri" w:hAnsi="Times New Roman" w:cs="Times New Roman"/>
          <w:sz w:val="28"/>
          <w:szCs w:val="28"/>
          <w:u w:val="single"/>
        </w:rPr>
      </w:pPr>
    </w:p>
    <w:p w:rsidR="00946880" w:rsidRDefault="00946880" w:rsidP="00946880">
      <w:pPr>
        <w:spacing w:after="0" w:line="240" w:lineRule="auto"/>
        <w:ind w:firstLine="708"/>
        <w:jc w:val="both"/>
        <w:rPr>
          <w:rFonts w:ascii="Times New Roman" w:eastAsia="Calibri" w:hAnsi="Times New Roman" w:cs="Times New Roman"/>
          <w:sz w:val="28"/>
          <w:szCs w:val="28"/>
          <w:u w:val="single"/>
        </w:rPr>
      </w:pPr>
      <w:r w:rsidRPr="0015462D">
        <w:rPr>
          <w:rFonts w:ascii="Times New Roman" w:eastAsia="Calibri" w:hAnsi="Times New Roman" w:cs="Times New Roman"/>
          <w:sz w:val="28"/>
          <w:szCs w:val="28"/>
          <w:u w:val="single"/>
        </w:rPr>
        <w:t>9</w:t>
      </w:r>
      <w:r w:rsidRPr="00840D48">
        <w:rPr>
          <w:rFonts w:ascii="Times New Roman" w:eastAsia="Calibri" w:hAnsi="Times New Roman" w:cs="Times New Roman"/>
          <w:sz w:val="28"/>
          <w:szCs w:val="28"/>
          <w:u w:val="single"/>
        </w:rPr>
        <w:t>. Слушали:</w:t>
      </w:r>
    </w:p>
    <w:p w:rsidR="00946880" w:rsidRPr="003F0731" w:rsidRDefault="00D75B07" w:rsidP="00B1094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Шакирзянова И</w:t>
      </w:r>
      <w:r w:rsidR="008C38D3">
        <w:rPr>
          <w:rFonts w:ascii="Times New Roman" w:eastAsia="Calibri" w:hAnsi="Times New Roman" w:cs="Times New Roman"/>
          <w:sz w:val="28"/>
          <w:szCs w:val="28"/>
        </w:rPr>
        <w:t>.</w:t>
      </w:r>
      <w:r>
        <w:rPr>
          <w:rFonts w:ascii="Times New Roman" w:eastAsia="Calibri" w:hAnsi="Times New Roman" w:cs="Times New Roman"/>
          <w:sz w:val="28"/>
          <w:szCs w:val="28"/>
        </w:rPr>
        <w:t>Х.</w:t>
      </w:r>
      <w:r w:rsidR="00B10948">
        <w:rPr>
          <w:rFonts w:ascii="Times New Roman" w:eastAsia="Calibri" w:hAnsi="Times New Roman" w:cs="Times New Roman"/>
          <w:sz w:val="28"/>
          <w:szCs w:val="28"/>
        </w:rPr>
        <w:t xml:space="preserve"> </w:t>
      </w:r>
      <w:r w:rsidR="00946880" w:rsidRPr="003F0731">
        <w:rPr>
          <w:rFonts w:ascii="Times New Roman" w:eastAsia="Calibri" w:hAnsi="Times New Roman" w:cs="Times New Roman"/>
          <w:sz w:val="28"/>
          <w:szCs w:val="28"/>
        </w:rPr>
        <w:t>доложила</w:t>
      </w:r>
      <w:r w:rsidR="00946880">
        <w:rPr>
          <w:rFonts w:ascii="Times New Roman" w:eastAsia="Calibri" w:hAnsi="Times New Roman" w:cs="Times New Roman"/>
          <w:sz w:val="28"/>
          <w:szCs w:val="28"/>
        </w:rPr>
        <w:t xml:space="preserve"> о </w:t>
      </w:r>
      <w:r w:rsidR="00946880" w:rsidRPr="003F0731">
        <w:rPr>
          <w:rFonts w:ascii="Times New Roman" w:eastAsia="Calibri" w:hAnsi="Times New Roman" w:cs="Times New Roman"/>
          <w:sz w:val="28"/>
          <w:szCs w:val="28"/>
        </w:rPr>
        <w:t>проект</w:t>
      </w:r>
      <w:r w:rsidR="00946880">
        <w:rPr>
          <w:rFonts w:ascii="Times New Roman" w:eastAsia="Calibri" w:hAnsi="Times New Roman" w:cs="Times New Roman"/>
          <w:sz w:val="28"/>
          <w:szCs w:val="28"/>
        </w:rPr>
        <w:t>е</w:t>
      </w:r>
      <w:r w:rsidR="00946880" w:rsidRPr="003F0731">
        <w:rPr>
          <w:rFonts w:ascii="Times New Roman" w:eastAsia="Calibri" w:hAnsi="Times New Roman" w:cs="Times New Roman"/>
          <w:sz w:val="28"/>
          <w:szCs w:val="28"/>
        </w:rPr>
        <w:t xml:space="preserve"> постановления Госкомитета </w:t>
      </w:r>
      <w:r w:rsidR="00946880">
        <w:rPr>
          <w:rFonts w:ascii="Times New Roman" w:eastAsia="Calibri" w:hAnsi="Times New Roman" w:cs="Times New Roman"/>
          <w:sz w:val="28"/>
          <w:szCs w:val="28"/>
        </w:rPr>
        <w:br/>
      </w:r>
      <w:r w:rsidR="00946880" w:rsidRPr="003F0731">
        <w:rPr>
          <w:rFonts w:ascii="Times New Roman" w:eastAsia="Calibri" w:hAnsi="Times New Roman" w:cs="Times New Roman"/>
          <w:sz w:val="28"/>
          <w:szCs w:val="28"/>
        </w:rPr>
        <w:t>«</w:t>
      </w:r>
      <w:r w:rsidR="00F17F6C" w:rsidRPr="00F17F6C">
        <w:rPr>
          <w:rFonts w:ascii="Times New Roman" w:eastAsia="Calibri" w:hAnsi="Times New Roman" w:cs="Times New Roman"/>
          <w:sz w:val="28"/>
          <w:szCs w:val="28"/>
        </w:rPr>
        <w:t>Об установлении тарифов на подключение (технологическое присоединение) к централизов</w:t>
      </w:r>
      <w:r w:rsidR="00F17F6C">
        <w:rPr>
          <w:rFonts w:ascii="Times New Roman" w:eastAsia="Calibri" w:hAnsi="Times New Roman" w:cs="Times New Roman"/>
          <w:sz w:val="28"/>
          <w:szCs w:val="28"/>
        </w:rPr>
        <w:t xml:space="preserve">анной системе водоотведения </w:t>
      </w:r>
      <w:r w:rsidR="00F17F6C" w:rsidRPr="00F17F6C">
        <w:rPr>
          <w:rFonts w:ascii="Times New Roman" w:eastAsia="Calibri" w:hAnsi="Times New Roman" w:cs="Times New Roman"/>
          <w:sz w:val="28"/>
          <w:szCs w:val="28"/>
        </w:rPr>
        <w:t>Муниципального унитарного предприятия города Казани «Водоканал» на 2019 год</w:t>
      </w:r>
      <w:r w:rsidR="00946880" w:rsidRPr="000359A8">
        <w:rPr>
          <w:rFonts w:ascii="Times New Roman" w:eastAsia="Calibri" w:hAnsi="Times New Roman" w:cs="Times New Roman"/>
          <w:sz w:val="28"/>
          <w:szCs w:val="28"/>
        </w:rPr>
        <w:t>»</w:t>
      </w:r>
      <w:r w:rsidR="00946880" w:rsidRPr="00946880">
        <w:rPr>
          <w:rFonts w:ascii="Times New Roman" w:eastAsia="Calibri" w:hAnsi="Times New Roman" w:cs="Times New Roman"/>
          <w:sz w:val="28"/>
          <w:szCs w:val="28"/>
        </w:rPr>
        <w:t xml:space="preserve"> </w:t>
      </w:r>
      <w:r w:rsidR="00946880" w:rsidRPr="00A75A29">
        <w:rPr>
          <w:rFonts w:ascii="Times New Roman" w:eastAsia="Calibri" w:hAnsi="Times New Roman" w:cs="Times New Roman"/>
          <w:sz w:val="28"/>
          <w:szCs w:val="28"/>
        </w:rPr>
        <w:t xml:space="preserve">(экспертное заключение </w:t>
      </w:r>
      <w:r w:rsidR="00946880" w:rsidRPr="00946880">
        <w:rPr>
          <w:rFonts w:ascii="Times New Roman" w:eastAsia="Calibri" w:hAnsi="Times New Roman" w:cs="Times New Roman"/>
          <w:sz w:val="28"/>
          <w:szCs w:val="28"/>
        </w:rPr>
        <w:t>9</w:t>
      </w:r>
      <w:r w:rsidR="00946880" w:rsidRPr="00A75A29">
        <w:rPr>
          <w:rFonts w:ascii="Times New Roman" w:eastAsia="Calibri" w:hAnsi="Times New Roman" w:cs="Times New Roman"/>
          <w:sz w:val="28"/>
          <w:szCs w:val="28"/>
        </w:rPr>
        <w:t xml:space="preserve"> прилагается)</w:t>
      </w:r>
      <w:r w:rsidR="00946880" w:rsidRPr="003F0731">
        <w:rPr>
          <w:rFonts w:ascii="Times New Roman" w:eastAsia="Calibri" w:hAnsi="Times New Roman" w:cs="Times New Roman"/>
          <w:sz w:val="28"/>
          <w:szCs w:val="28"/>
        </w:rPr>
        <w:t>.</w:t>
      </w:r>
    </w:p>
    <w:p w:rsidR="00946880" w:rsidRDefault="00946880" w:rsidP="00946880">
      <w:pPr>
        <w:spacing w:after="0" w:line="240" w:lineRule="auto"/>
        <w:jc w:val="both"/>
        <w:rPr>
          <w:rFonts w:ascii="Times New Roman" w:eastAsia="Calibri" w:hAnsi="Times New Roman" w:cs="Times New Roman"/>
          <w:sz w:val="28"/>
          <w:szCs w:val="28"/>
          <w:u w:val="single"/>
        </w:rPr>
      </w:pPr>
    </w:p>
    <w:p w:rsidR="00946880" w:rsidRDefault="00946880" w:rsidP="00B10948">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00315247" w:rsidRPr="00315247">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F17F6C" w:rsidRPr="00F17F6C">
        <w:rPr>
          <w:rFonts w:ascii="Times New Roman" w:hAnsi="Times New Roman" w:cs="Times New Roman"/>
          <w:sz w:val="28"/>
          <w:szCs w:val="28"/>
        </w:rPr>
        <w:t>Об установлении тарифов на подключение (технологическое присоединение) к централизованной системе в</w:t>
      </w:r>
      <w:r w:rsidR="00F17F6C">
        <w:rPr>
          <w:rFonts w:ascii="Times New Roman" w:hAnsi="Times New Roman" w:cs="Times New Roman"/>
          <w:sz w:val="28"/>
          <w:szCs w:val="28"/>
        </w:rPr>
        <w:t>одоотведения</w:t>
      </w:r>
      <w:r w:rsidR="00F17F6C" w:rsidRPr="00F17F6C">
        <w:rPr>
          <w:rFonts w:ascii="Times New Roman" w:hAnsi="Times New Roman" w:cs="Times New Roman"/>
          <w:sz w:val="28"/>
          <w:szCs w:val="28"/>
        </w:rPr>
        <w:t xml:space="preserve"> Муниципального унитарного предприятия города Казани «Водоканал» на 2019 год</w:t>
      </w:r>
      <w:r w:rsidRPr="000359A8">
        <w:rPr>
          <w:rFonts w:ascii="Times New Roman" w:hAnsi="Times New Roman" w:cs="Times New Roman"/>
          <w:sz w:val="28"/>
          <w:szCs w:val="28"/>
        </w:rPr>
        <w:t>»</w:t>
      </w:r>
      <w:r>
        <w:rPr>
          <w:rFonts w:ascii="Times New Roman" w:hAnsi="Times New Roman" w:cs="Times New Roman"/>
          <w:sz w:val="28"/>
          <w:szCs w:val="28"/>
        </w:rPr>
        <w:t>.</w:t>
      </w:r>
    </w:p>
    <w:p w:rsidR="00946880" w:rsidRPr="00A009AC" w:rsidRDefault="00946880" w:rsidP="00946880">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946880" w:rsidRPr="00D63F91" w:rsidRDefault="00946880" w:rsidP="00946880">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946880" w:rsidRDefault="00946880" w:rsidP="0033508E">
      <w:pPr>
        <w:spacing w:after="0" w:line="240" w:lineRule="auto"/>
        <w:ind w:firstLine="709"/>
        <w:jc w:val="both"/>
        <w:rPr>
          <w:rFonts w:ascii="Times New Roman" w:eastAsia="Times New Roman" w:hAnsi="Times New Roman" w:cs="Times New Roman"/>
          <w:color w:val="000000"/>
          <w:sz w:val="28"/>
          <w:szCs w:val="28"/>
          <w:lang w:eastAsia="ru-RU"/>
        </w:rPr>
      </w:pPr>
      <w:r w:rsidRPr="0015462D">
        <w:rPr>
          <w:rFonts w:ascii="Times New Roman" w:eastAsia="Calibri" w:hAnsi="Times New Roman" w:cs="Times New Roman"/>
          <w:color w:val="000000"/>
          <w:sz w:val="28"/>
          <w:szCs w:val="28"/>
        </w:rPr>
        <w:t>9</w:t>
      </w:r>
      <w:r w:rsidRPr="005C3428">
        <w:rPr>
          <w:rFonts w:ascii="Times New Roman" w:eastAsia="Calibri" w:hAnsi="Times New Roman" w:cs="Times New Roman"/>
          <w:color w:val="000000"/>
          <w:sz w:val="28"/>
          <w:szCs w:val="28"/>
        </w:rPr>
        <w:t>.1. </w:t>
      </w:r>
      <w:r w:rsidR="00F17F6C" w:rsidRPr="00F17F6C">
        <w:rPr>
          <w:rFonts w:ascii="Times New Roman" w:eastAsia="Calibri" w:hAnsi="Times New Roman" w:cs="Times New Roman"/>
          <w:color w:val="000000"/>
          <w:sz w:val="28"/>
          <w:szCs w:val="28"/>
        </w:rPr>
        <w:t>Установить тарифы на подключение (технологическое присоединение) к централизованной системе водоотведения Муниципального унитарного предпр</w:t>
      </w:r>
      <w:r w:rsidR="00F17F6C">
        <w:rPr>
          <w:rFonts w:ascii="Times New Roman" w:eastAsia="Calibri" w:hAnsi="Times New Roman" w:cs="Times New Roman"/>
          <w:color w:val="000000"/>
          <w:sz w:val="28"/>
          <w:szCs w:val="28"/>
        </w:rPr>
        <w:t>иятия города Казани «Водоканал»</w:t>
      </w:r>
      <w:r w:rsidRPr="0015462D">
        <w:rPr>
          <w:rFonts w:ascii="Times New Roman" w:eastAsia="Times New Roman" w:hAnsi="Times New Roman" w:cs="Times New Roman"/>
          <w:sz w:val="28"/>
          <w:szCs w:val="28"/>
          <w:lang w:eastAsia="ru-RU"/>
        </w:rPr>
        <w:t xml:space="preserve"> </w:t>
      </w:r>
      <w:r w:rsidRPr="000A799F">
        <w:rPr>
          <w:rFonts w:ascii="Times New Roman" w:eastAsia="Times New Roman" w:hAnsi="Times New Roman" w:cs="Times New Roman"/>
          <w:sz w:val="28"/>
          <w:szCs w:val="28"/>
          <w:lang w:eastAsia="ru-RU"/>
        </w:rPr>
        <w:t>согласно</w:t>
      </w:r>
      <w:r w:rsidRPr="000859E4">
        <w:rPr>
          <w:rFonts w:ascii="Times New Roman" w:eastAsia="Times New Roman" w:hAnsi="Times New Roman" w:cs="Times New Roman"/>
          <w:sz w:val="28"/>
          <w:szCs w:val="28"/>
          <w:lang w:eastAsia="ru-RU"/>
        </w:rPr>
        <w:t xml:space="preserve"> </w:t>
      </w:r>
      <w:r w:rsidRPr="00DA6DD1">
        <w:rPr>
          <w:rFonts w:ascii="Times New Roman" w:eastAsia="Times New Roman" w:hAnsi="Times New Roman" w:cs="Times New Roman"/>
          <w:color w:val="000000"/>
          <w:sz w:val="28"/>
          <w:szCs w:val="28"/>
          <w:lang w:eastAsia="ru-RU"/>
        </w:rPr>
        <w:t xml:space="preserve">приложению </w:t>
      </w:r>
      <w:r w:rsidR="00F17F6C">
        <w:rPr>
          <w:rFonts w:ascii="Times New Roman" w:eastAsia="Times New Roman" w:hAnsi="Times New Roman" w:cs="Times New Roman"/>
          <w:color w:val="000000"/>
          <w:sz w:val="28"/>
          <w:szCs w:val="28"/>
          <w:lang w:eastAsia="ru-RU"/>
        </w:rPr>
        <w:t>16</w:t>
      </w:r>
      <w:r>
        <w:rPr>
          <w:rFonts w:ascii="Times New Roman" w:eastAsia="Times New Roman" w:hAnsi="Times New Roman" w:cs="Times New Roman"/>
          <w:color w:val="000000"/>
          <w:sz w:val="28"/>
          <w:szCs w:val="28"/>
          <w:lang w:eastAsia="ru-RU"/>
        </w:rPr>
        <w:t xml:space="preserve"> </w:t>
      </w:r>
      <w:r w:rsidRPr="00DA6DD1">
        <w:rPr>
          <w:rFonts w:ascii="Times New Roman" w:eastAsia="Times New Roman" w:hAnsi="Times New Roman" w:cs="Times New Roman"/>
          <w:color w:val="000000"/>
          <w:sz w:val="28"/>
          <w:szCs w:val="28"/>
          <w:lang w:eastAsia="ru-RU"/>
        </w:rPr>
        <w:t xml:space="preserve">к настоящему </w:t>
      </w:r>
      <w:r>
        <w:rPr>
          <w:rFonts w:ascii="Times New Roman" w:eastAsia="Times New Roman" w:hAnsi="Times New Roman" w:cs="Times New Roman"/>
          <w:color w:val="000000"/>
          <w:sz w:val="28"/>
          <w:szCs w:val="28"/>
          <w:lang w:eastAsia="ru-RU"/>
        </w:rPr>
        <w:t>протоколу</w:t>
      </w:r>
      <w:r w:rsidRPr="00DA6DD1">
        <w:rPr>
          <w:rFonts w:ascii="Times New Roman" w:eastAsia="Times New Roman" w:hAnsi="Times New Roman" w:cs="Times New Roman"/>
          <w:color w:val="000000"/>
          <w:sz w:val="28"/>
          <w:szCs w:val="28"/>
          <w:lang w:eastAsia="ru-RU"/>
        </w:rPr>
        <w:t>.</w:t>
      </w:r>
    </w:p>
    <w:p w:rsidR="00946880" w:rsidRPr="00D63F91" w:rsidRDefault="00946880" w:rsidP="00946880">
      <w:pPr>
        <w:spacing w:after="0" w:line="240" w:lineRule="auto"/>
        <w:jc w:val="both"/>
        <w:rPr>
          <w:rFonts w:ascii="Times New Roman" w:eastAsia="Calibri" w:hAnsi="Times New Roman" w:cs="Times New Roman"/>
          <w:sz w:val="28"/>
          <w:szCs w:val="28"/>
          <w:u w:val="single"/>
        </w:rPr>
      </w:pPr>
    </w:p>
    <w:p w:rsidR="00946880" w:rsidRDefault="00946880" w:rsidP="00946880">
      <w:pPr>
        <w:spacing w:after="0" w:line="240" w:lineRule="auto"/>
        <w:jc w:val="both"/>
        <w:rPr>
          <w:rFonts w:ascii="Times New Roman" w:eastAsia="Calibri" w:hAnsi="Times New Roman" w:cs="Times New Roman"/>
          <w:sz w:val="28"/>
          <w:szCs w:val="28"/>
          <w:u w:val="single"/>
        </w:rPr>
      </w:pPr>
    </w:p>
    <w:p w:rsidR="00946880" w:rsidRDefault="00946880" w:rsidP="00946880">
      <w:pPr>
        <w:spacing w:after="0" w:line="240" w:lineRule="auto"/>
        <w:ind w:firstLine="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10</w:t>
      </w:r>
      <w:r w:rsidRPr="00840D48">
        <w:rPr>
          <w:rFonts w:ascii="Times New Roman" w:eastAsia="Calibri" w:hAnsi="Times New Roman" w:cs="Times New Roman"/>
          <w:sz w:val="28"/>
          <w:szCs w:val="28"/>
          <w:u w:val="single"/>
        </w:rPr>
        <w:t>. Слушали:</w:t>
      </w:r>
    </w:p>
    <w:p w:rsidR="001E5458" w:rsidRPr="001E5458" w:rsidRDefault="003D5C06" w:rsidP="001E545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Шакирзянова И.Х.</w:t>
      </w:r>
      <w:r w:rsidR="007412A2">
        <w:rPr>
          <w:rFonts w:ascii="Times New Roman" w:eastAsia="Calibri" w:hAnsi="Times New Roman" w:cs="Times New Roman"/>
          <w:sz w:val="28"/>
          <w:szCs w:val="28"/>
        </w:rPr>
        <w:t xml:space="preserve"> </w:t>
      </w:r>
      <w:r w:rsidR="00946880" w:rsidRPr="003F0731">
        <w:rPr>
          <w:rFonts w:ascii="Times New Roman" w:eastAsia="Calibri" w:hAnsi="Times New Roman" w:cs="Times New Roman"/>
          <w:sz w:val="28"/>
          <w:szCs w:val="28"/>
        </w:rPr>
        <w:t>доложила</w:t>
      </w:r>
      <w:r w:rsidR="00946880">
        <w:rPr>
          <w:rFonts w:ascii="Times New Roman" w:eastAsia="Calibri" w:hAnsi="Times New Roman" w:cs="Times New Roman"/>
          <w:sz w:val="28"/>
          <w:szCs w:val="28"/>
        </w:rPr>
        <w:t xml:space="preserve"> о </w:t>
      </w:r>
      <w:r w:rsidR="00946880" w:rsidRPr="003F0731">
        <w:rPr>
          <w:rFonts w:ascii="Times New Roman" w:eastAsia="Calibri" w:hAnsi="Times New Roman" w:cs="Times New Roman"/>
          <w:sz w:val="28"/>
          <w:szCs w:val="28"/>
        </w:rPr>
        <w:t>проект</w:t>
      </w:r>
      <w:r w:rsidR="00946880">
        <w:rPr>
          <w:rFonts w:ascii="Times New Roman" w:eastAsia="Calibri" w:hAnsi="Times New Roman" w:cs="Times New Roman"/>
          <w:sz w:val="28"/>
          <w:szCs w:val="28"/>
        </w:rPr>
        <w:t>е</w:t>
      </w:r>
      <w:r w:rsidR="00946880" w:rsidRPr="003F0731">
        <w:rPr>
          <w:rFonts w:ascii="Times New Roman" w:eastAsia="Calibri" w:hAnsi="Times New Roman" w:cs="Times New Roman"/>
          <w:sz w:val="28"/>
          <w:szCs w:val="28"/>
        </w:rPr>
        <w:t xml:space="preserve"> постановления Госкомитета </w:t>
      </w:r>
      <w:r w:rsidR="00946880">
        <w:rPr>
          <w:rFonts w:ascii="Times New Roman" w:eastAsia="Calibri" w:hAnsi="Times New Roman" w:cs="Times New Roman"/>
          <w:sz w:val="28"/>
          <w:szCs w:val="28"/>
        </w:rPr>
        <w:br/>
      </w:r>
      <w:r w:rsidR="00946880" w:rsidRPr="003F0731">
        <w:rPr>
          <w:rFonts w:ascii="Times New Roman" w:eastAsia="Calibri" w:hAnsi="Times New Roman" w:cs="Times New Roman"/>
          <w:sz w:val="28"/>
          <w:szCs w:val="28"/>
        </w:rPr>
        <w:t>«</w:t>
      </w:r>
      <w:r w:rsidRPr="003D5C06">
        <w:rPr>
          <w:rFonts w:ascii="Times New Roman" w:eastAsia="Calibri" w:hAnsi="Times New Roman" w:cs="Times New Roman"/>
          <w:sz w:val="28"/>
          <w:szCs w:val="28"/>
        </w:rPr>
        <w:t>Об установлении тарифов на подключение (технологическое присоединение) к централизованной системе холодного водоснабжения Общества с ограниченной ответственностью «ЧЕЛНЫВОДОКАНАЛ» на 2019 год</w:t>
      </w:r>
      <w:r w:rsidR="00946880" w:rsidRPr="000359A8">
        <w:rPr>
          <w:rFonts w:ascii="Times New Roman" w:eastAsia="Calibri" w:hAnsi="Times New Roman" w:cs="Times New Roman"/>
          <w:sz w:val="28"/>
          <w:szCs w:val="28"/>
        </w:rPr>
        <w:t>»</w:t>
      </w:r>
      <w:r w:rsidR="00946880" w:rsidRPr="00A75A29">
        <w:t xml:space="preserve"> </w:t>
      </w:r>
      <w:r w:rsidR="00946880">
        <w:rPr>
          <w:rFonts w:ascii="Times New Roman" w:eastAsia="Calibri" w:hAnsi="Times New Roman" w:cs="Times New Roman"/>
          <w:sz w:val="28"/>
          <w:szCs w:val="28"/>
        </w:rPr>
        <w:t>(</w:t>
      </w:r>
      <w:r w:rsidR="001E5458" w:rsidRPr="001E5458">
        <w:rPr>
          <w:rFonts w:ascii="Times New Roman" w:eastAsia="Calibri" w:hAnsi="Times New Roman" w:cs="Times New Roman"/>
          <w:sz w:val="28"/>
          <w:szCs w:val="28"/>
        </w:rPr>
        <w:t xml:space="preserve">экспертное заключение </w:t>
      </w:r>
      <w:r w:rsidR="001E5458">
        <w:rPr>
          <w:rFonts w:ascii="Times New Roman" w:eastAsia="Calibri" w:hAnsi="Times New Roman" w:cs="Times New Roman"/>
          <w:sz w:val="28"/>
          <w:szCs w:val="28"/>
        </w:rPr>
        <w:t>10</w:t>
      </w:r>
      <w:r w:rsidR="001E5458" w:rsidRPr="001E5458">
        <w:rPr>
          <w:rFonts w:ascii="Times New Roman" w:eastAsia="Calibri" w:hAnsi="Times New Roman" w:cs="Times New Roman"/>
          <w:sz w:val="28"/>
          <w:szCs w:val="28"/>
        </w:rPr>
        <w:t xml:space="preserve"> прилагается).</w:t>
      </w:r>
    </w:p>
    <w:p w:rsidR="00946880" w:rsidRDefault="00946880" w:rsidP="001E5458">
      <w:pPr>
        <w:spacing w:after="0" w:line="240" w:lineRule="auto"/>
        <w:ind w:firstLine="708"/>
        <w:jc w:val="both"/>
        <w:rPr>
          <w:rFonts w:ascii="Times New Roman" w:eastAsia="Calibri" w:hAnsi="Times New Roman" w:cs="Times New Roman"/>
          <w:sz w:val="28"/>
          <w:szCs w:val="28"/>
          <w:u w:val="single"/>
        </w:rPr>
      </w:pPr>
    </w:p>
    <w:p w:rsidR="00946880" w:rsidRDefault="00946880" w:rsidP="00946880">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00CB0560" w:rsidRPr="00CB056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3D5C06" w:rsidRPr="003D5C06">
        <w:rPr>
          <w:rFonts w:ascii="Times New Roman" w:hAnsi="Times New Roman" w:cs="Times New Roman"/>
          <w:sz w:val="28"/>
          <w:szCs w:val="28"/>
        </w:rPr>
        <w:t>Об установлении тарифов на подключение (технологическое присоединение) к централизованной системе холодного водоснабжения Общества с ограниченной ответственностью «ЧЕЛНЫВОДОКАНАЛ» на 2019 год</w:t>
      </w:r>
      <w:r w:rsidRPr="000359A8">
        <w:rPr>
          <w:rFonts w:ascii="Times New Roman" w:hAnsi="Times New Roman" w:cs="Times New Roman"/>
          <w:sz w:val="28"/>
          <w:szCs w:val="28"/>
        </w:rPr>
        <w:t>»</w:t>
      </w:r>
      <w:r>
        <w:rPr>
          <w:rFonts w:ascii="Times New Roman" w:hAnsi="Times New Roman" w:cs="Times New Roman"/>
          <w:sz w:val="28"/>
          <w:szCs w:val="28"/>
        </w:rPr>
        <w:t>.</w:t>
      </w:r>
    </w:p>
    <w:p w:rsidR="00946880" w:rsidRPr="00A009AC" w:rsidRDefault="00946880" w:rsidP="00946880">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946880" w:rsidRPr="00D63F91" w:rsidRDefault="00946880" w:rsidP="00946880">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1E5458" w:rsidRPr="001E5458" w:rsidRDefault="00946880" w:rsidP="003D5C06">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10</w:t>
      </w:r>
      <w:r w:rsidRPr="005C3428">
        <w:rPr>
          <w:rFonts w:ascii="Times New Roman" w:eastAsia="Calibri" w:hAnsi="Times New Roman" w:cs="Times New Roman"/>
          <w:color w:val="000000"/>
          <w:sz w:val="28"/>
          <w:szCs w:val="28"/>
        </w:rPr>
        <w:t>.1. </w:t>
      </w:r>
      <w:r w:rsidR="003D5C06" w:rsidRPr="003D5C06">
        <w:rPr>
          <w:rFonts w:ascii="Times New Roman" w:eastAsia="Calibri" w:hAnsi="Times New Roman" w:cs="Times New Roman"/>
          <w:color w:val="000000"/>
          <w:sz w:val="28"/>
          <w:szCs w:val="28"/>
        </w:rPr>
        <w:t>Установить тарифы на подключение (технологическое присоединение) к централизованной системе холодного водоснабжения Общества с ограниченной ответственностью «ЧЕЛНЫВОДОКАНАЛ»</w:t>
      </w:r>
      <w:r w:rsidR="003D5C06">
        <w:rPr>
          <w:rFonts w:ascii="Times New Roman" w:eastAsia="Calibri" w:hAnsi="Times New Roman" w:cs="Times New Roman"/>
          <w:color w:val="000000"/>
          <w:sz w:val="28"/>
          <w:szCs w:val="28"/>
        </w:rPr>
        <w:t xml:space="preserve"> согласно приложению 17 к настоящему протоколу</w:t>
      </w:r>
      <w:r w:rsidR="001E5458" w:rsidRPr="001E5458">
        <w:rPr>
          <w:rFonts w:ascii="Times New Roman" w:eastAsia="Calibri" w:hAnsi="Times New Roman" w:cs="Times New Roman"/>
          <w:color w:val="000000"/>
          <w:sz w:val="28"/>
          <w:szCs w:val="28"/>
        </w:rPr>
        <w:t>.</w:t>
      </w:r>
    </w:p>
    <w:p w:rsidR="001E5458" w:rsidRPr="001E5458" w:rsidRDefault="001E5458" w:rsidP="001E5458">
      <w:pPr>
        <w:spacing w:after="0" w:line="240" w:lineRule="auto"/>
        <w:ind w:firstLine="709"/>
        <w:jc w:val="both"/>
        <w:rPr>
          <w:rFonts w:ascii="Times New Roman" w:eastAsia="Calibri" w:hAnsi="Times New Roman" w:cs="Times New Roman"/>
          <w:color w:val="000000"/>
          <w:sz w:val="28"/>
          <w:szCs w:val="28"/>
        </w:rPr>
      </w:pPr>
    </w:p>
    <w:p w:rsidR="00604723" w:rsidRPr="00FB0726" w:rsidRDefault="00604723" w:rsidP="001E5458">
      <w:pPr>
        <w:spacing w:after="0" w:line="240" w:lineRule="auto"/>
        <w:ind w:firstLine="709"/>
        <w:jc w:val="both"/>
        <w:rPr>
          <w:rFonts w:ascii="Times New Roman" w:eastAsia="Times New Roman" w:hAnsi="Times New Roman" w:cs="Times New Roman"/>
          <w:sz w:val="28"/>
          <w:szCs w:val="28"/>
          <w:lang w:eastAsia="ru-RU"/>
        </w:rPr>
      </w:pPr>
    </w:p>
    <w:p w:rsidR="000F42E0" w:rsidRPr="000F42E0" w:rsidRDefault="000F42E0" w:rsidP="000F42E0">
      <w:pPr>
        <w:spacing w:after="0" w:line="240" w:lineRule="auto"/>
        <w:ind w:firstLine="708"/>
        <w:jc w:val="both"/>
        <w:rPr>
          <w:rFonts w:ascii="Times New Roman" w:eastAsia="Times New Roman" w:hAnsi="Times New Roman" w:cs="Times New Roman"/>
          <w:sz w:val="28"/>
          <w:szCs w:val="28"/>
          <w:u w:val="single"/>
          <w:lang w:eastAsia="ru-RU"/>
        </w:rPr>
      </w:pPr>
      <w:r w:rsidRPr="000F42E0">
        <w:rPr>
          <w:rFonts w:ascii="Times New Roman" w:eastAsia="Times New Roman" w:hAnsi="Times New Roman" w:cs="Times New Roman"/>
          <w:sz w:val="28"/>
          <w:szCs w:val="28"/>
          <w:u w:val="single"/>
          <w:lang w:eastAsia="ru-RU"/>
        </w:rPr>
        <w:t>1</w:t>
      </w:r>
      <w:r>
        <w:rPr>
          <w:rFonts w:ascii="Times New Roman" w:eastAsia="Times New Roman" w:hAnsi="Times New Roman" w:cs="Times New Roman"/>
          <w:sz w:val="28"/>
          <w:szCs w:val="28"/>
          <w:u w:val="single"/>
          <w:lang w:eastAsia="ru-RU"/>
        </w:rPr>
        <w:t>1</w:t>
      </w:r>
      <w:r w:rsidRPr="000F42E0">
        <w:rPr>
          <w:rFonts w:ascii="Times New Roman" w:eastAsia="Times New Roman" w:hAnsi="Times New Roman" w:cs="Times New Roman"/>
          <w:sz w:val="28"/>
          <w:szCs w:val="28"/>
          <w:u w:val="single"/>
          <w:lang w:eastAsia="ru-RU"/>
        </w:rPr>
        <w:t>. Слушали:</w:t>
      </w:r>
    </w:p>
    <w:p w:rsidR="000F42E0" w:rsidRPr="000F42E0" w:rsidRDefault="00E73B7F" w:rsidP="000F42E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Шакирзянова И.Х.</w:t>
      </w:r>
      <w:r w:rsidR="000F42E0" w:rsidRPr="000F42E0">
        <w:rPr>
          <w:rFonts w:ascii="Times New Roman" w:eastAsia="Times New Roman" w:hAnsi="Times New Roman" w:cs="Times New Roman"/>
          <w:sz w:val="28"/>
          <w:szCs w:val="28"/>
          <w:lang w:eastAsia="ru-RU"/>
        </w:rPr>
        <w:t xml:space="preserve"> доложила о проекте постановления Госкомитета </w:t>
      </w:r>
      <w:r w:rsidR="000F42E0" w:rsidRPr="000F42E0">
        <w:rPr>
          <w:rFonts w:ascii="Times New Roman" w:eastAsia="Times New Roman" w:hAnsi="Times New Roman" w:cs="Times New Roman"/>
          <w:sz w:val="28"/>
          <w:szCs w:val="28"/>
          <w:lang w:eastAsia="ru-RU"/>
        </w:rPr>
        <w:br/>
        <w:t>«</w:t>
      </w:r>
      <w:r w:rsidR="003E5D21" w:rsidRPr="003E5D21">
        <w:rPr>
          <w:rFonts w:ascii="Times New Roman" w:eastAsia="Times New Roman" w:hAnsi="Times New Roman" w:cs="Times New Roman"/>
          <w:sz w:val="28"/>
          <w:szCs w:val="28"/>
          <w:lang w:eastAsia="ru-RU"/>
        </w:rPr>
        <w:t>Об установлении тарифов на подключение (технологическое присоединение) к централизованной системе водоотве</w:t>
      </w:r>
      <w:r w:rsidR="003E5D21">
        <w:rPr>
          <w:rFonts w:ascii="Times New Roman" w:eastAsia="Times New Roman" w:hAnsi="Times New Roman" w:cs="Times New Roman"/>
          <w:sz w:val="28"/>
          <w:szCs w:val="28"/>
          <w:lang w:eastAsia="ru-RU"/>
        </w:rPr>
        <w:t>дения</w:t>
      </w:r>
      <w:r w:rsidR="003E5D21" w:rsidRPr="003E5D21">
        <w:rPr>
          <w:rFonts w:ascii="Times New Roman" w:eastAsia="Times New Roman" w:hAnsi="Times New Roman" w:cs="Times New Roman"/>
          <w:sz w:val="28"/>
          <w:szCs w:val="28"/>
          <w:lang w:eastAsia="ru-RU"/>
        </w:rPr>
        <w:t xml:space="preserve"> Общества с ограниченной ответственностью «ЧЕЛНЫВОДОКАНАЛ» на 2019 год</w:t>
      </w:r>
      <w:r w:rsidR="000F42E0" w:rsidRPr="000F42E0">
        <w:rPr>
          <w:rFonts w:ascii="Times New Roman" w:eastAsia="Times New Roman" w:hAnsi="Times New Roman" w:cs="Times New Roman"/>
          <w:sz w:val="28"/>
          <w:szCs w:val="28"/>
          <w:lang w:eastAsia="ru-RU"/>
        </w:rPr>
        <w:t xml:space="preserve">» (экспертное заключение </w:t>
      </w:r>
      <w:r w:rsidR="000F42E0">
        <w:rPr>
          <w:rFonts w:ascii="Times New Roman" w:eastAsia="Times New Roman" w:hAnsi="Times New Roman" w:cs="Times New Roman"/>
          <w:sz w:val="28"/>
          <w:szCs w:val="28"/>
          <w:lang w:eastAsia="ru-RU"/>
        </w:rPr>
        <w:t>11</w:t>
      </w:r>
      <w:r w:rsidR="000F42E0" w:rsidRPr="000F42E0">
        <w:rPr>
          <w:rFonts w:ascii="Times New Roman" w:eastAsia="Times New Roman" w:hAnsi="Times New Roman" w:cs="Times New Roman"/>
          <w:sz w:val="28"/>
          <w:szCs w:val="28"/>
          <w:lang w:eastAsia="ru-RU"/>
        </w:rPr>
        <w:t xml:space="preserve"> прилагается).</w:t>
      </w:r>
    </w:p>
    <w:p w:rsidR="000F42E0" w:rsidRPr="000F42E0" w:rsidRDefault="000F42E0" w:rsidP="000F42E0">
      <w:pPr>
        <w:spacing w:after="0" w:line="240" w:lineRule="auto"/>
        <w:ind w:firstLine="708"/>
        <w:jc w:val="both"/>
        <w:rPr>
          <w:rFonts w:ascii="Times New Roman" w:eastAsia="Times New Roman" w:hAnsi="Times New Roman" w:cs="Times New Roman"/>
          <w:sz w:val="28"/>
          <w:szCs w:val="28"/>
          <w:u w:val="single"/>
          <w:lang w:eastAsia="ru-RU"/>
        </w:rPr>
      </w:pPr>
    </w:p>
    <w:p w:rsidR="000F42E0" w:rsidRPr="000F42E0" w:rsidRDefault="000F42E0" w:rsidP="000F42E0">
      <w:pPr>
        <w:spacing w:after="0" w:line="240" w:lineRule="auto"/>
        <w:ind w:firstLine="708"/>
        <w:jc w:val="both"/>
        <w:rPr>
          <w:rFonts w:ascii="Times New Roman" w:eastAsia="Times New Roman" w:hAnsi="Times New Roman" w:cs="Times New Roman"/>
          <w:sz w:val="28"/>
          <w:szCs w:val="28"/>
          <w:lang w:eastAsia="ru-RU"/>
        </w:rPr>
      </w:pPr>
      <w:r w:rsidRPr="000F42E0">
        <w:rPr>
          <w:rFonts w:ascii="Times New Roman" w:eastAsia="Times New Roman" w:hAnsi="Times New Roman" w:cs="Times New Roman"/>
          <w:sz w:val="28"/>
          <w:szCs w:val="28"/>
          <w:u w:val="single"/>
          <w:lang w:eastAsia="ru-RU"/>
        </w:rPr>
        <w:t>Голосовали</w:t>
      </w:r>
      <w:r w:rsidRPr="000F42E0">
        <w:rPr>
          <w:rFonts w:ascii="Times New Roman" w:eastAsia="Times New Roman" w:hAnsi="Times New Roman" w:cs="Times New Roman"/>
          <w:sz w:val="28"/>
          <w:szCs w:val="28"/>
          <w:lang w:eastAsia="ru-RU"/>
        </w:rPr>
        <w:t xml:space="preserve"> за утверждение постановления Госкомитета </w:t>
      </w:r>
      <w:r w:rsidRPr="000F42E0">
        <w:rPr>
          <w:rFonts w:ascii="Times New Roman" w:eastAsia="Times New Roman" w:hAnsi="Times New Roman" w:cs="Times New Roman"/>
          <w:sz w:val="28"/>
          <w:szCs w:val="28"/>
          <w:lang w:eastAsia="ru-RU"/>
        </w:rPr>
        <w:br/>
        <w:t>«</w:t>
      </w:r>
      <w:r w:rsidR="003E5D21" w:rsidRPr="003E5D21">
        <w:rPr>
          <w:rFonts w:ascii="Times New Roman" w:eastAsia="Times New Roman" w:hAnsi="Times New Roman" w:cs="Times New Roman"/>
          <w:sz w:val="28"/>
          <w:szCs w:val="28"/>
          <w:lang w:eastAsia="ru-RU"/>
        </w:rPr>
        <w:t>Об установлении тарифов на подключение (технологическое присоединение) к централиз</w:t>
      </w:r>
      <w:r w:rsidR="003E5D21">
        <w:rPr>
          <w:rFonts w:ascii="Times New Roman" w:eastAsia="Times New Roman" w:hAnsi="Times New Roman" w:cs="Times New Roman"/>
          <w:sz w:val="28"/>
          <w:szCs w:val="28"/>
          <w:lang w:eastAsia="ru-RU"/>
        </w:rPr>
        <w:t>ованной системе водоотведения</w:t>
      </w:r>
      <w:r w:rsidR="003E5D21" w:rsidRPr="003E5D21">
        <w:rPr>
          <w:rFonts w:ascii="Times New Roman" w:eastAsia="Times New Roman" w:hAnsi="Times New Roman" w:cs="Times New Roman"/>
          <w:sz w:val="28"/>
          <w:szCs w:val="28"/>
          <w:lang w:eastAsia="ru-RU"/>
        </w:rPr>
        <w:t xml:space="preserve"> Общества с ограниченной ответственностью «ЧЕЛНЫВОДОКАНАЛ» на 2019 год</w:t>
      </w:r>
      <w:r w:rsidRPr="000F42E0">
        <w:rPr>
          <w:rFonts w:ascii="Times New Roman" w:eastAsia="Times New Roman" w:hAnsi="Times New Roman" w:cs="Times New Roman"/>
          <w:sz w:val="28"/>
          <w:szCs w:val="28"/>
          <w:lang w:eastAsia="ru-RU"/>
        </w:rPr>
        <w:t>».</w:t>
      </w:r>
    </w:p>
    <w:p w:rsidR="000F42E0" w:rsidRPr="000F42E0" w:rsidRDefault="000F42E0" w:rsidP="000F42E0">
      <w:pPr>
        <w:spacing w:after="0" w:line="240" w:lineRule="auto"/>
        <w:ind w:firstLine="708"/>
        <w:jc w:val="both"/>
        <w:rPr>
          <w:rFonts w:ascii="Times New Roman" w:eastAsia="Times New Roman" w:hAnsi="Times New Roman" w:cs="Times New Roman"/>
          <w:sz w:val="28"/>
          <w:szCs w:val="28"/>
          <w:lang w:eastAsia="ru-RU"/>
        </w:rPr>
      </w:pPr>
      <w:r w:rsidRPr="000F42E0">
        <w:rPr>
          <w:rFonts w:ascii="Times New Roman" w:eastAsia="Times New Roman" w:hAnsi="Times New Roman" w:cs="Times New Roman"/>
          <w:sz w:val="28"/>
          <w:szCs w:val="28"/>
          <w:lang w:eastAsia="ru-RU"/>
        </w:rPr>
        <w:t>Форма голосования открытая:</w:t>
      </w:r>
    </w:p>
    <w:p w:rsidR="000F42E0" w:rsidRPr="000F42E0" w:rsidRDefault="000F42E0" w:rsidP="000F42E0">
      <w:pPr>
        <w:spacing w:after="0" w:line="240" w:lineRule="auto"/>
        <w:ind w:firstLine="708"/>
        <w:jc w:val="both"/>
        <w:rPr>
          <w:rFonts w:ascii="Times New Roman" w:eastAsia="Times New Roman" w:hAnsi="Times New Roman" w:cs="Times New Roman"/>
          <w:sz w:val="28"/>
          <w:szCs w:val="28"/>
          <w:lang w:eastAsia="ru-RU"/>
        </w:rPr>
      </w:pPr>
      <w:r w:rsidRPr="000F42E0">
        <w:rPr>
          <w:rFonts w:ascii="Times New Roman" w:eastAsia="Times New Roman" w:hAnsi="Times New Roman" w:cs="Times New Roman"/>
          <w:sz w:val="28"/>
          <w:szCs w:val="28"/>
          <w:lang w:eastAsia="ru-RU"/>
        </w:rPr>
        <w:t>«за» – единогласно.</w:t>
      </w:r>
    </w:p>
    <w:p w:rsidR="000F42E0" w:rsidRPr="000F42E0" w:rsidRDefault="000F42E0" w:rsidP="000F42E0">
      <w:pPr>
        <w:spacing w:after="0" w:line="240" w:lineRule="auto"/>
        <w:ind w:firstLine="708"/>
        <w:jc w:val="both"/>
        <w:rPr>
          <w:rFonts w:ascii="Times New Roman" w:eastAsia="Times New Roman" w:hAnsi="Times New Roman" w:cs="Times New Roman"/>
          <w:sz w:val="28"/>
          <w:szCs w:val="28"/>
          <w:lang w:eastAsia="ru-RU"/>
        </w:rPr>
      </w:pPr>
    </w:p>
    <w:p w:rsidR="000F42E0" w:rsidRPr="000F42E0" w:rsidRDefault="000F42E0" w:rsidP="000F42E0">
      <w:pPr>
        <w:spacing w:after="0" w:line="240" w:lineRule="auto"/>
        <w:ind w:firstLine="708"/>
        <w:jc w:val="both"/>
        <w:rPr>
          <w:rFonts w:ascii="Times New Roman" w:eastAsia="Times New Roman" w:hAnsi="Times New Roman" w:cs="Times New Roman"/>
          <w:sz w:val="28"/>
          <w:szCs w:val="28"/>
          <w:u w:val="single"/>
          <w:lang w:eastAsia="ru-RU"/>
        </w:rPr>
      </w:pPr>
      <w:r w:rsidRPr="000F42E0">
        <w:rPr>
          <w:rFonts w:ascii="Times New Roman" w:eastAsia="Times New Roman" w:hAnsi="Times New Roman" w:cs="Times New Roman"/>
          <w:sz w:val="28"/>
          <w:szCs w:val="28"/>
          <w:u w:val="single"/>
          <w:lang w:eastAsia="ru-RU"/>
        </w:rPr>
        <w:t>Решили:</w:t>
      </w:r>
    </w:p>
    <w:p w:rsidR="00315247" w:rsidRDefault="000F42E0" w:rsidP="003E5D21">
      <w:pPr>
        <w:spacing w:after="0" w:line="240" w:lineRule="auto"/>
        <w:ind w:firstLine="708"/>
        <w:jc w:val="both"/>
        <w:rPr>
          <w:rFonts w:ascii="Times New Roman" w:eastAsia="Times New Roman" w:hAnsi="Times New Roman" w:cs="Times New Roman"/>
          <w:sz w:val="28"/>
          <w:szCs w:val="28"/>
          <w:lang w:eastAsia="ru-RU"/>
        </w:rPr>
      </w:pPr>
      <w:r w:rsidRPr="000F42E0">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w:t>
      </w:r>
      <w:r w:rsidRPr="000F42E0">
        <w:rPr>
          <w:rFonts w:ascii="Times New Roman" w:eastAsia="Times New Roman" w:hAnsi="Times New Roman" w:cs="Times New Roman"/>
          <w:sz w:val="28"/>
          <w:szCs w:val="28"/>
          <w:lang w:eastAsia="ru-RU"/>
        </w:rPr>
        <w:t>.1. </w:t>
      </w:r>
      <w:r w:rsidR="003E5D21" w:rsidRPr="003E5D21">
        <w:rPr>
          <w:rFonts w:ascii="Times New Roman" w:eastAsia="Times New Roman" w:hAnsi="Times New Roman" w:cs="Times New Roman"/>
          <w:sz w:val="28"/>
          <w:szCs w:val="28"/>
          <w:lang w:eastAsia="ru-RU"/>
        </w:rPr>
        <w:t>Установить тарифы на подключение (технологическое присоединение) к централизованной системе водоотведения Общества с ограниченной ответственностью «ЧЕЛНЫВОДОКАНАЛ»</w:t>
      </w:r>
      <w:r w:rsidR="003E5D21">
        <w:rPr>
          <w:rFonts w:ascii="Times New Roman" w:eastAsia="Times New Roman" w:hAnsi="Times New Roman" w:cs="Times New Roman"/>
          <w:sz w:val="28"/>
          <w:szCs w:val="28"/>
          <w:lang w:eastAsia="ru-RU"/>
        </w:rPr>
        <w:t xml:space="preserve"> </w:t>
      </w:r>
      <w:r w:rsidRPr="000F42E0">
        <w:rPr>
          <w:rFonts w:ascii="Times New Roman" w:eastAsia="Times New Roman" w:hAnsi="Times New Roman" w:cs="Times New Roman"/>
          <w:sz w:val="28"/>
          <w:szCs w:val="28"/>
          <w:lang w:eastAsia="ru-RU"/>
        </w:rPr>
        <w:t>согласно приложению 1</w:t>
      </w:r>
      <w:r w:rsidR="003E5D21">
        <w:rPr>
          <w:rFonts w:ascii="Times New Roman" w:eastAsia="Times New Roman" w:hAnsi="Times New Roman" w:cs="Times New Roman"/>
          <w:sz w:val="28"/>
          <w:szCs w:val="28"/>
          <w:lang w:eastAsia="ru-RU"/>
        </w:rPr>
        <w:t>8</w:t>
      </w:r>
      <w:r w:rsidRPr="000F42E0">
        <w:rPr>
          <w:rFonts w:ascii="Times New Roman" w:eastAsia="Times New Roman" w:hAnsi="Times New Roman" w:cs="Times New Roman"/>
          <w:sz w:val="28"/>
          <w:szCs w:val="28"/>
          <w:lang w:eastAsia="ru-RU"/>
        </w:rPr>
        <w:t xml:space="preserve"> к настоящему протоколу</w:t>
      </w:r>
      <w:r>
        <w:rPr>
          <w:rFonts w:ascii="Times New Roman" w:eastAsia="Times New Roman" w:hAnsi="Times New Roman" w:cs="Times New Roman"/>
          <w:sz w:val="28"/>
          <w:szCs w:val="28"/>
          <w:lang w:eastAsia="ru-RU"/>
        </w:rPr>
        <w:t>.</w:t>
      </w:r>
    </w:p>
    <w:p w:rsidR="000F42E0" w:rsidRDefault="000F42E0" w:rsidP="000F42E0">
      <w:pPr>
        <w:spacing w:after="0" w:line="240" w:lineRule="auto"/>
        <w:ind w:firstLine="708"/>
        <w:jc w:val="both"/>
        <w:rPr>
          <w:rFonts w:ascii="Times New Roman" w:eastAsia="Times New Roman" w:hAnsi="Times New Roman" w:cs="Times New Roman"/>
          <w:sz w:val="28"/>
          <w:szCs w:val="28"/>
          <w:lang w:eastAsia="ru-RU"/>
        </w:rPr>
      </w:pPr>
    </w:p>
    <w:p w:rsidR="000F42E0" w:rsidRDefault="000F42E0" w:rsidP="000F42E0">
      <w:pPr>
        <w:spacing w:after="0" w:line="240" w:lineRule="auto"/>
        <w:ind w:firstLine="708"/>
        <w:jc w:val="both"/>
        <w:rPr>
          <w:rFonts w:ascii="Times New Roman" w:eastAsia="Times New Roman" w:hAnsi="Times New Roman" w:cs="Times New Roman"/>
          <w:sz w:val="28"/>
          <w:szCs w:val="28"/>
          <w:lang w:eastAsia="ru-RU"/>
        </w:rPr>
      </w:pPr>
    </w:p>
    <w:p w:rsidR="00890CF6" w:rsidRPr="000F42E0" w:rsidRDefault="00890CF6" w:rsidP="00890CF6">
      <w:pPr>
        <w:spacing w:after="0" w:line="240" w:lineRule="auto"/>
        <w:ind w:firstLine="708"/>
        <w:jc w:val="both"/>
        <w:rPr>
          <w:rFonts w:ascii="Times New Roman" w:eastAsia="Times New Roman" w:hAnsi="Times New Roman" w:cs="Times New Roman"/>
          <w:sz w:val="28"/>
          <w:szCs w:val="28"/>
          <w:u w:val="single"/>
          <w:lang w:eastAsia="ru-RU"/>
        </w:rPr>
      </w:pPr>
      <w:r w:rsidRPr="000F42E0">
        <w:rPr>
          <w:rFonts w:ascii="Times New Roman" w:eastAsia="Times New Roman" w:hAnsi="Times New Roman" w:cs="Times New Roman"/>
          <w:sz w:val="28"/>
          <w:szCs w:val="28"/>
          <w:u w:val="single"/>
          <w:lang w:eastAsia="ru-RU"/>
        </w:rPr>
        <w:t>1</w:t>
      </w:r>
      <w:r>
        <w:rPr>
          <w:rFonts w:ascii="Times New Roman" w:eastAsia="Times New Roman" w:hAnsi="Times New Roman" w:cs="Times New Roman"/>
          <w:sz w:val="28"/>
          <w:szCs w:val="28"/>
          <w:u w:val="single"/>
          <w:lang w:eastAsia="ru-RU"/>
        </w:rPr>
        <w:t>2</w:t>
      </w:r>
      <w:r w:rsidRPr="000F42E0">
        <w:rPr>
          <w:rFonts w:ascii="Times New Roman" w:eastAsia="Times New Roman" w:hAnsi="Times New Roman" w:cs="Times New Roman"/>
          <w:sz w:val="28"/>
          <w:szCs w:val="28"/>
          <w:u w:val="single"/>
          <w:lang w:eastAsia="ru-RU"/>
        </w:rPr>
        <w:t>. Слушали:</w:t>
      </w:r>
    </w:p>
    <w:p w:rsidR="000E28D0" w:rsidRPr="000E28D0" w:rsidRDefault="00B106DD" w:rsidP="000E28D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Шакирзянова И.Х.</w:t>
      </w:r>
      <w:r w:rsidR="000E28D0" w:rsidRPr="000E28D0">
        <w:rPr>
          <w:rFonts w:ascii="Times New Roman" w:eastAsia="Times New Roman" w:hAnsi="Times New Roman" w:cs="Times New Roman"/>
          <w:sz w:val="28"/>
          <w:szCs w:val="28"/>
          <w:lang w:eastAsia="ru-RU"/>
        </w:rPr>
        <w:t xml:space="preserve"> доложила о проекте постановления Госкомитета </w:t>
      </w:r>
      <w:r w:rsidR="000E28D0" w:rsidRPr="000E28D0">
        <w:rPr>
          <w:rFonts w:ascii="Times New Roman" w:eastAsia="Times New Roman" w:hAnsi="Times New Roman" w:cs="Times New Roman"/>
          <w:sz w:val="28"/>
          <w:szCs w:val="28"/>
          <w:lang w:eastAsia="ru-RU"/>
        </w:rPr>
        <w:br/>
        <w:t>«</w:t>
      </w:r>
      <w:r w:rsidRPr="00B106DD">
        <w:rPr>
          <w:rFonts w:ascii="Times New Roman" w:eastAsia="Times New Roman" w:hAnsi="Times New Roman" w:cs="Times New Roman"/>
          <w:sz w:val="28"/>
          <w:szCs w:val="28"/>
          <w:lang w:eastAsia="ru-RU"/>
        </w:rPr>
        <w:t>Об установлении платы за подключение (технологическое присоединение) объекта Общества с ограниченной ответственностью «Специализированный Застройщик «ТАЛАН-Набережные Челны» - «Многофункциональная застройка территории в г.Набережные Челны, РТ ограниченной федеральной автомагистралью М7 «Москва-Уфа» и рекой Челна, Северо-Восточным и Юго-Западным жилыми районами. 1-й этап освоения территории. Этап строительства 3» к централизованной системе холодного водоснабжения Общества с ограниченной ответственностью «ЧЕЛНЫВОДОКАНАЛ</w:t>
      </w:r>
      <w:r w:rsidR="000E28D0" w:rsidRPr="000E28D0">
        <w:rPr>
          <w:rFonts w:ascii="Times New Roman" w:eastAsia="Times New Roman" w:hAnsi="Times New Roman" w:cs="Times New Roman"/>
          <w:sz w:val="28"/>
          <w:szCs w:val="28"/>
          <w:lang w:eastAsia="ru-RU"/>
        </w:rPr>
        <w:t>» (экспертное заключение 1</w:t>
      </w:r>
      <w:r w:rsidR="002D0CF6">
        <w:rPr>
          <w:rFonts w:ascii="Times New Roman" w:eastAsia="Times New Roman" w:hAnsi="Times New Roman" w:cs="Times New Roman"/>
          <w:sz w:val="28"/>
          <w:szCs w:val="28"/>
          <w:lang w:eastAsia="ru-RU"/>
        </w:rPr>
        <w:t>2</w:t>
      </w:r>
      <w:r w:rsidR="000E28D0" w:rsidRPr="000E28D0">
        <w:rPr>
          <w:rFonts w:ascii="Times New Roman" w:eastAsia="Times New Roman" w:hAnsi="Times New Roman" w:cs="Times New Roman"/>
          <w:sz w:val="28"/>
          <w:szCs w:val="28"/>
          <w:lang w:eastAsia="ru-RU"/>
        </w:rPr>
        <w:t xml:space="preserve"> прилагается).</w:t>
      </w:r>
    </w:p>
    <w:p w:rsidR="000E28D0" w:rsidRPr="000E28D0" w:rsidRDefault="000E28D0" w:rsidP="000E28D0">
      <w:pPr>
        <w:spacing w:after="0" w:line="240" w:lineRule="auto"/>
        <w:ind w:firstLine="708"/>
        <w:jc w:val="both"/>
        <w:rPr>
          <w:rFonts w:ascii="Times New Roman" w:eastAsia="Times New Roman" w:hAnsi="Times New Roman" w:cs="Times New Roman"/>
          <w:sz w:val="28"/>
          <w:szCs w:val="28"/>
          <w:u w:val="single"/>
          <w:lang w:eastAsia="ru-RU"/>
        </w:rPr>
      </w:pPr>
    </w:p>
    <w:p w:rsidR="000E28D0" w:rsidRPr="000E28D0" w:rsidRDefault="000E28D0" w:rsidP="000E28D0">
      <w:pPr>
        <w:spacing w:after="0" w:line="240" w:lineRule="auto"/>
        <w:ind w:firstLine="708"/>
        <w:jc w:val="both"/>
        <w:rPr>
          <w:rFonts w:ascii="Times New Roman" w:eastAsia="Times New Roman" w:hAnsi="Times New Roman" w:cs="Times New Roman"/>
          <w:sz w:val="28"/>
          <w:szCs w:val="28"/>
          <w:lang w:eastAsia="ru-RU"/>
        </w:rPr>
      </w:pPr>
      <w:r w:rsidRPr="000E28D0">
        <w:rPr>
          <w:rFonts w:ascii="Times New Roman" w:eastAsia="Times New Roman" w:hAnsi="Times New Roman" w:cs="Times New Roman"/>
          <w:sz w:val="28"/>
          <w:szCs w:val="28"/>
          <w:u w:val="single"/>
          <w:lang w:eastAsia="ru-RU"/>
        </w:rPr>
        <w:t>Голосовали</w:t>
      </w:r>
      <w:r w:rsidRPr="000E28D0">
        <w:rPr>
          <w:rFonts w:ascii="Times New Roman" w:eastAsia="Times New Roman" w:hAnsi="Times New Roman" w:cs="Times New Roman"/>
          <w:sz w:val="28"/>
          <w:szCs w:val="28"/>
          <w:lang w:eastAsia="ru-RU"/>
        </w:rPr>
        <w:t xml:space="preserve"> за утверждение постановления Госкомитета </w:t>
      </w:r>
      <w:r w:rsidRPr="000E28D0">
        <w:rPr>
          <w:rFonts w:ascii="Times New Roman" w:eastAsia="Times New Roman" w:hAnsi="Times New Roman" w:cs="Times New Roman"/>
          <w:sz w:val="28"/>
          <w:szCs w:val="28"/>
          <w:lang w:eastAsia="ru-RU"/>
        </w:rPr>
        <w:br/>
        <w:t>«</w:t>
      </w:r>
      <w:r w:rsidR="00B106DD" w:rsidRPr="00B106DD">
        <w:rPr>
          <w:rFonts w:ascii="Times New Roman" w:eastAsia="Times New Roman" w:hAnsi="Times New Roman" w:cs="Times New Roman"/>
          <w:sz w:val="28"/>
          <w:szCs w:val="28"/>
          <w:lang w:eastAsia="ru-RU"/>
        </w:rPr>
        <w:t>Об установлении платы за подключение (технологическое присоединение) объекта Общества с ограниченной ответственностью «Специализированный Застройщик «ТАЛАН-Набережные Челны» - «Многофункциональная застройка территории в г.Набережные Челны, РТ ограниченной федеральной автомагистралью М7 «Москва-Уфа» и рекой Челна, Северо-Восточным и Юго-Западным жилыми районами. 1-й этап освоения территории. Этап строительства 3» к централизованной системе холодного водоснабжения Общества с ограниченной ответственностью «ЧЕЛНЫВОДОКАНАЛ</w:t>
      </w:r>
      <w:r w:rsidRPr="000E28D0">
        <w:rPr>
          <w:rFonts w:ascii="Times New Roman" w:eastAsia="Times New Roman" w:hAnsi="Times New Roman" w:cs="Times New Roman"/>
          <w:sz w:val="28"/>
          <w:szCs w:val="28"/>
          <w:lang w:eastAsia="ru-RU"/>
        </w:rPr>
        <w:t>».</w:t>
      </w:r>
    </w:p>
    <w:p w:rsidR="000E28D0" w:rsidRPr="000E28D0" w:rsidRDefault="000E28D0" w:rsidP="000E28D0">
      <w:pPr>
        <w:spacing w:after="0" w:line="240" w:lineRule="auto"/>
        <w:ind w:firstLine="708"/>
        <w:jc w:val="both"/>
        <w:rPr>
          <w:rFonts w:ascii="Times New Roman" w:eastAsia="Times New Roman" w:hAnsi="Times New Roman" w:cs="Times New Roman"/>
          <w:sz w:val="28"/>
          <w:szCs w:val="28"/>
          <w:lang w:eastAsia="ru-RU"/>
        </w:rPr>
      </w:pPr>
      <w:r w:rsidRPr="000E28D0">
        <w:rPr>
          <w:rFonts w:ascii="Times New Roman" w:eastAsia="Times New Roman" w:hAnsi="Times New Roman" w:cs="Times New Roman"/>
          <w:sz w:val="28"/>
          <w:szCs w:val="28"/>
          <w:lang w:eastAsia="ru-RU"/>
        </w:rPr>
        <w:t>Форма голосования открытая:</w:t>
      </w:r>
    </w:p>
    <w:p w:rsidR="000E28D0" w:rsidRPr="000E28D0" w:rsidRDefault="000E28D0" w:rsidP="000E28D0">
      <w:pPr>
        <w:spacing w:after="0" w:line="240" w:lineRule="auto"/>
        <w:ind w:firstLine="708"/>
        <w:jc w:val="both"/>
        <w:rPr>
          <w:rFonts w:ascii="Times New Roman" w:eastAsia="Times New Roman" w:hAnsi="Times New Roman" w:cs="Times New Roman"/>
          <w:sz w:val="28"/>
          <w:szCs w:val="28"/>
          <w:lang w:eastAsia="ru-RU"/>
        </w:rPr>
      </w:pPr>
      <w:r w:rsidRPr="000E28D0">
        <w:rPr>
          <w:rFonts w:ascii="Times New Roman" w:eastAsia="Times New Roman" w:hAnsi="Times New Roman" w:cs="Times New Roman"/>
          <w:sz w:val="28"/>
          <w:szCs w:val="28"/>
          <w:lang w:eastAsia="ru-RU"/>
        </w:rPr>
        <w:t>«за» – единогласно.</w:t>
      </w:r>
    </w:p>
    <w:p w:rsidR="000E28D0" w:rsidRPr="000E28D0" w:rsidRDefault="000E28D0" w:rsidP="000E28D0">
      <w:pPr>
        <w:spacing w:after="0" w:line="240" w:lineRule="auto"/>
        <w:ind w:firstLine="708"/>
        <w:jc w:val="both"/>
        <w:rPr>
          <w:rFonts w:ascii="Times New Roman" w:eastAsia="Times New Roman" w:hAnsi="Times New Roman" w:cs="Times New Roman"/>
          <w:sz w:val="28"/>
          <w:szCs w:val="28"/>
          <w:lang w:eastAsia="ru-RU"/>
        </w:rPr>
      </w:pPr>
    </w:p>
    <w:p w:rsidR="000E28D0" w:rsidRPr="000E28D0" w:rsidRDefault="000E28D0" w:rsidP="000E28D0">
      <w:pPr>
        <w:spacing w:after="0" w:line="240" w:lineRule="auto"/>
        <w:ind w:firstLine="708"/>
        <w:jc w:val="both"/>
        <w:rPr>
          <w:rFonts w:ascii="Times New Roman" w:eastAsia="Times New Roman" w:hAnsi="Times New Roman" w:cs="Times New Roman"/>
          <w:sz w:val="28"/>
          <w:szCs w:val="28"/>
          <w:u w:val="single"/>
          <w:lang w:eastAsia="ru-RU"/>
        </w:rPr>
      </w:pPr>
      <w:r w:rsidRPr="000E28D0">
        <w:rPr>
          <w:rFonts w:ascii="Times New Roman" w:eastAsia="Times New Roman" w:hAnsi="Times New Roman" w:cs="Times New Roman"/>
          <w:sz w:val="28"/>
          <w:szCs w:val="28"/>
          <w:u w:val="single"/>
          <w:lang w:eastAsia="ru-RU"/>
        </w:rPr>
        <w:t>Решили:</w:t>
      </w:r>
    </w:p>
    <w:p w:rsidR="00B106DD" w:rsidRPr="00B106DD" w:rsidRDefault="000E28D0" w:rsidP="00B106DD">
      <w:pPr>
        <w:spacing w:after="0" w:line="240" w:lineRule="auto"/>
        <w:ind w:firstLine="708"/>
        <w:jc w:val="both"/>
        <w:rPr>
          <w:rFonts w:ascii="Times New Roman" w:eastAsia="Times New Roman" w:hAnsi="Times New Roman" w:cs="Times New Roman"/>
          <w:sz w:val="28"/>
          <w:szCs w:val="28"/>
          <w:lang w:eastAsia="ru-RU"/>
        </w:rPr>
      </w:pPr>
      <w:r w:rsidRPr="000E28D0">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2</w:t>
      </w:r>
      <w:r w:rsidRPr="000E28D0">
        <w:rPr>
          <w:rFonts w:ascii="Times New Roman" w:eastAsia="Times New Roman" w:hAnsi="Times New Roman" w:cs="Times New Roman"/>
          <w:sz w:val="28"/>
          <w:szCs w:val="28"/>
          <w:lang w:eastAsia="ru-RU"/>
        </w:rPr>
        <w:t>.1. </w:t>
      </w:r>
      <w:r w:rsidR="00B106DD" w:rsidRPr="00B106DD">
        <w:rPr>
          <w:rFonts w:ascii="Times New Roman" w:eastAsia="Times New Roman" w:hAnsi="Times New Roman" w:cs="Times New Roman"/>
          <w:sz w:val="28"/>
          <w:szCs w:val="28"/>
          <w:lang w:eastAsia="ru-RU"/>
        </w:rPr>
        <w:t>Установить плату за подключение (технологическое присоединение) объекта Общества с ограниченной ответственностью «Специализированный Застройщик «ТАЛАН-Набережные Челны» - «Многофункциональная застройка территории в г.Набережные Челны, РТ ограниченной федеральной автомагистралью М7 «Москва-Уфа» и рекой Челна, Северо-Восточным и Юго-Западным жилыми районами. 1-й этап освоения территории. Этап строительства 3» к централизованной системе холодного водоснабжения Общества с ограниченной ответственностью «ЧЕЛНЫВОДОКАНАЛ» с подключаемой нагрузкой 129,83 куб.метров/сутки в индивидуальном порядке в размере 1 190 720,75 рублей (без учета НДС) с разбивкой по мероприятиям, осуществляемым при подключении,</w:t>
      </w:r>
      <w:r w:rsidR="00B106DD">
        <w:rPr>
          <w:rFonts w:ascii="Times New Roman" w:eastAsia="Times New Roman" w:hAnsi="Times New Roman" w:cs="Times New Roman"/>
          <w:sz w:val="28"/>
          <w:szCs w:val="28"/>
          <w:lang w:eastAsia="ru-RU"/>
        </w:rPr>
        <w:t xml:space="preserve"> согласно приложению 19</w:t>
      </w:r>
      <w:r w:rsidR="00B106DD" w:rsidRPr="00B106DD">
        <w:rPr>
          <w:rFonts w:ascii="Times New Roman" w:eastAsia="Times New Roman" w:hAnsi="Times New Roman" w:cs="Times New Roman"/>
          <w:sz w:val="28"/>
          <w:szCs w:val="28"/>
          <w:lang w:eastAsia="ru-RU"/>
        </w:rPr>
        <w:t xml:space="preserve"> к настоящему протоколу.</w:t>
      </w:r>
    </w:p>
    <w:p w:rsidR="00B106DD" w:rsidRDefault="00B106DD" w:rsidP="00B106DD">
      <w:pPr>
        <w:spacing w:after="0" w:line="240" w:lineRule="auto"/>
        <w:ind w:firstLine="708"/>
        <w:jc w:val="both"/>
        <w:rPr>
          <w:rFonts w:ascii="Times New Roman" w:eastAsia="Times New Roman" w:hAnsi="Times New Roman" w:cs="Times New Roman"/>
          <w:sz w:val="28"/>
          <w:szCs w:val="28"/>
          <w:lang w:eastAsia="ru-RU"/>
        </w:rPr>
      </w:pPr>
    </w:p>
    <w:p w:rsidR="00890CF6" w:rsidRDefault="00890CF6" w:rsidP="000F42E0">
      <w:pPr>
        <w:spacing w:after="0" w:line="240" w:lineRule="auto"/>
        <w:ind w:firstLine="708"/>
        <w:jc w:val="both"/>
        <w:rPr>
          <w:rFonts w:ascii="Times New Roman" w:eastAsia="Times New Roman" w:hAnsi="Times New Roman" w:cs="Times New Roman"/>
          <w:sz w:val="28"/>
          <w:szCs w:val="28"/>
          <w:lang w:eastAsia="ru-RU"/>
        </w:rPr>
      </w:pPr>
    </w:p>
    <w:p w:rsidR="00957FD7" w:rsidRPr="000F42E0" w:rsidRDefault="00957FD7" w:rsidP="00957FD7">
      <w:pPr>
        <w:spacing w:after="0" w:line="240" w:lineRule="auto"/>
        <w:ind w:firstLine="708"/>
        <w:jc w:val="both"/>
        <w:rPr>
          <w:rFonts w:ascii="Times New Roman" w:eastAsia="Times New Roman" w:hAnsi="Times New Roman" w:cs="Times New Roman"/>
          <w:sz w:val="28"/>
          <w:szCs w:val="28"/>
          <w:u w:val="single"/>
          <w:lang w:eastAsia="ru-RU"/>
        </w:rPr>
      </w:pPr>
      <w:r w:rsidRPr="000F42E0">
        <w:rPr>
          <w:rFonts w:ascii="Times New Roman" w:eastAsia="Times New Roman" w:hAnsi="Times New Roman" w:cs="Times New Roman"/>
          <w:sz w:val="28"/>
          <w:szCs w:val="28"/>
          <w:u w:val="single"/>
          <w:lang w:eastAsia="ru-RU"/>
        </w:rPr>
        <w:t>1</w:t>
      </w:r>
      <w:r>
        <w:rPr>
          <w:rFonts w:ascii="Times New Roman" w:eastAsia="Times New Roman" w:hAnsi="Times New Roman" w:cs="Times New Roman"/>
          <w:sz w:val="28"/>
          <w:szCs w:val="28"/>
          <w:u w:val="single"/>
          <w:lang w:eastAsia="ru-RU"/>
        </w:rPr>
        <w:t>3</w:t>
      </w:r>
      <w:r w:rsidRPr="000F42E0">
        <w:rPr>
          <w:rFonts w:ascii="Times New Roman" w:eastAsia="Times New Roman" w:hAnsi="Times New Roman" w:cs="Times New Roman"/>
          <w:sz w:val="28"/>
          <w:szCs w:val="28"/>
          <w:u w:val="single"/>
          <w:lang w:eastAsia="ru-RU"/>
        </w:rPr>
        <w:t>. Слушали:</w:t>
      </w:r>
    </w:p>
    <w:p w:rsidR="00161CD0" w:rsidRPr="00161CD0" w:rsidRDefault="009777E9" w:rsidP="00161CD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Шакирзянова И.Х.</w:t>
      </w:r>
      <w:r w:rsidR="00161CD0" w:rsidRPr="00161CD0">
        <w:rPr>
          <w:rFonts w:ascii="Times New Roman" w:eastAsia="Times New Roman" w:hAnsi="Times New Roman" w:cs="Times New Roman"/>
          <w:sz w:val="28"/>
          <w:szCs w:val="28"/>
          <w:lang w:eastAsia="ru-RU"/>
        </w:rPr>
        <w:t xml:space="preserve"> доложила о проекте постановления Госкомитета </w:t>
      </w:r>
      <w:r w:rsidR="00161CD0" w:rsidRPr="00161CD0">
        <w:rPr>
          <w:rFonts w:ascii="Times New Roman" w:eastAsia="Times New Roman" w:hAnsi="Times New Roman" w:cs="Times New Roman"/>
          <w:sz w:val="28"/>
          <w:szCs w:val="28"/>
          <w:lang w:eastAsia="ru-RU"/>
        </w:rPr>
        <w:br/>
        <w:t>«</w:t>
      </w:r>
      <w:r w:rsidRPr="009777E9">
        <w:rPr>
          <w:rFonts w:ascii="Times New Roman" w:eastAsia="Times New Roman" w:hAnsi="Times New Roman" w:cs="Times New Roman"/>
          <w:sz w:val="28"/>
          <w:szCs w:val="28"/>
          <w:lang w:eastAsia="ru-RU"/>
        </w:rPr>
        <w:t>Об установлении платы за подключение (технологическое присоединение) объекта Общества с ограниченной ответственностью «Специализированный Застройщик «ТАЛАН-Набережные Челны» - «Многофункциональная застройка территории в г.Набережные Челны, РТ ограниченной федеральной автомагистралью М7 «Москва-Уфа» и рекой Челна, Северо-Восточным и Юго-Западным жилыми районами 1-й этап освоения территории. Этап строительства 3» к централизованной системе водоотведения Общества с ограниченной о</w:t>
      </w:r>
      <w:r>
        <w:rPr>
          <w:rFonts w:ascii="Times New Roman" w:eastAsia="Times New Roman" w:hAnsi="Times New Roman" w:cs="Times New Roman"/>
          <w:sz w:val="28"/>
          <w:szCs w:val="28"/>
          <w:lang w:eastAsia="ru-RU"/>
        </w:rPr>
        <w:t>тветственностью «ЧЕЛНЫВОДОКАНАЛ</w:t>
      </w:r>
      <w:r w:rsidR="00161CD0" w:rsidRPr="00161CD0">
        <w:rPr>
          <w:rFonts w:ascii="Times New Roman" w:eastAsia="Times New Roman" w:hAnsi="Times New Roman" w:cs="Times New Roman"/>
          <w:sz w:val="28"/>
          <w:szCs w:val="28"/>
          <w:lang w:eastAsia="ru-RU"/>
        </w:rPr>
        <w:t>» (экспертное заключение 1</w:t>
      </w:r>
      <w:r w:rsidR="00161CD0">
        <w:rPr>
          <w:rFonts w:ascii="Times New Roman" w:eastAsia="Times New Roman" w:hAnsi="Times New Roman" w:cs="Times New Roman"/>
          <w:sz w:val="28"/>
          <w:szCs w:val="28"/>
          <w:lang w:eastAsia="ru-RU"/>
        </w:rPr>
        <w:t>3</w:t>
      </w:r>
      <w:r w:rsidR="00161CD0" w:rsidRPr="00161CD0">
        <w:rPr>
          <w:rFonts w:ascii="Times New Roman" w:eastAsia="Times New Roman" w:hAnsi="Times New Roman" w:cs="Times New Roman"/>
          <w:sz w:val="28"/>
          <w:szCs w:val="28"/>
          <w:lang w:eastAsia="ru-RU"/>
        </w:rPr>
        <w:t xml:space="preserve"> прилагается).</w:t>
      </w:r>
    </w:p>
    <w:p w:rsidR="00161CD0" w:rsidRPr="00161CD0" w:rsidRDefault="00161CD0" w:rsidP="00161CD0">
      <w:pPr>
        <w:spacing w:after="0" w:line="240" w:lineRule="auto"/>
        <w:ind w:firstLine="708"/>
        <w:jc w:val="both"/>
        <w:rPr>
          <w:rFonts w:ascii="Times New Roman" w:eastAsia="Times New Roman" w:hAnsi="Times New Roman" w:cs="Times New Roman"/>
          <w:sz w:val="28"/>
          <w:szCs w:val="28"/>
          <w:u w:val="single"/>
          <w:lang w:eastAsia="ru-RU"/>
        </w:rPr>
      </w:pPr>
    </w:p>
    <w:p w:rsidR="00161CD0" w:rsidRPr="00161CD0" w:rsidRDefault="00161CD0" w:rsidP="00161CD0">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u w:val="single"/>
          <w:lang w:eastAsia="ru-RU"/>
        </w:rPr>
        <w:t>Голосовали</w:t>
      </w:r>
      <w:r w:rsidRPr="00161CD0">
        <w:rPr>
          <w:rFonts w:ascii="Times New Roman" w:eastAsia="Times New Roman" w:hAnsi="Times New Roman" w:cs="Times New Roman"/>
          <w:sz w:val="28"/>
          <w:szCs w:val="28"/>
          <w:lang w:eastAsia="ru-RU"/>
        </w:rPr>
        <w:t xml:space="preserve"> за утверждение постановления Госкомитета </w:t>
      </w:r>
      <w:r w:rsidRPr="00161CD0">
        <w:rPr>
          <w:rFonts w:ascii="Times New Roman" w:eastAsia="Times New Roman" w:hAnsi="Times New Roman" w:cs="Times New Roman"/>
          <w:sz w:val="28"/>
          <w:szCs w:val="28"/>
          <w:lang w:eastAsia="ru-RU"/>
        </w:rPr>
        <w:br/>
        <w:t>«</w:t>
      </w:r>
      <w:r w:rsidR="009777E9" w:rsidRPr="009777E9">
        <w:rPr>
          <w:rFonts w:ascii="Times New Roman" w:eastAsia="Times New Roman" w:hAnsi="Times New Roman" w:cs="Times New Roman"/>
          <w:sz w:val="28"/>
          <w:szCs w:val="28"/>
          <w:lang w:eastAsia="ru-RU"/>
        </w:rPr>
        <w:t>Об установлении платы за подключение (технологическое присоединение) объекта Общества с ограниченной ответственностью «Специализированный Застройщик «ТАЛАН-Набережные Челны» - «Многофункциональная застройка территории в г.Набережные Челны, РТ ограниченной федеральной автомагистралью М7 «Москва-Уфа» и рекой Челна, Северо-Восточным и Юго-Западным жилыми районами 1-й этап освоения территории. Этап строительства 3» к централизованной системе водоотведения Общества с ограниченной о</w:t>
      </w:r>
      <w:r w:rsidR="009777E9">
        <w:rPr>
          <w:rFonts w:ascii="Times New Roman" w:eastAsia="Times New Roman" w:hAnsi="Times New Roman" w:cs="Times New Roman"/>
          <w:sz w:val="28"/>
          <w:szCs w:val="28"/>
          <w:lang w:eastAsia="ru-RU"/>
        </w:rPr>
        <w:t>тветственностью «ЧЕЛНЫВОДОКАНАЛ</w:t>
      </w:r>
      <w:r w:rsidRPr="00161CD0">
        <w:rPr>
          <w:rFonts w:ascii="Times New Roman" w:eastAsia="Times New Roman" w:hAnsi="Times New Roman" w:cs="Times New Roman"/>
          <w:sz w:val="28"/>
          <w:szCs w:val="28"/>
          <w:lang w:eastAsia="ru-RU"/>
        </w:rPr>
        <w:t>».</w:t>
      </w:r>
    </w:p>
    <w:p w:rsidR="00161CD0" w:rsidRPr="00161CD0" w:rsidRDefault="00161CD0" w:rsidP="00161CD0">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Форма голосования открытая:</w:t>
      </w:r>
    </w:p>
    <w:p w:rsidR="00161CD0" w:rsidRPr="00161CD0" w:rsidRDefault="00161CD0" w:rsidP="00161CD0">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«за» – единогласно.</w:t>
      </w:r>
    </w:p>
    <w:p w:rsidR="00161CD0" w:rsidRPr="00161CD0" w:rsidRDefault="00161CD0" w:rsidP="00161CD0">
      <w:pPr>
        <w:spacing w:after="0" w:line="240" w:lineRule="auto"/>
        <w:ind w:firstLine="708"/>
        <w:jc w:val="both"/>
        <w:rPr>
          <w:rFonts w:ascii="Times New Roman" w:eastAsia="Times New Roman" w:hAnsi="Times New Roman" w:cs="Times New Roman"/>
          <w:sz w:val="28"/>
          <w:szCs w:val="28"/>
          <w:lang w:eastAsia="ru-RU"/>
        </w:rPr>
      </w:pPr>
    </w:p>
    <w:p w:rsidR="00161CD0" w:rsidRPr="00161CD0" w:rsidRDefault="00161CD0" w:rsidP="00161CD0">
      <w:pPr>
        <w:spacing w:after="0" w:line="240" w:lineRule="auto"/>
        <w:ind w:firstLine="708"/>
        <w:jc w:val="both"/>
        <w:rPr>
          <w:rFonts w:ascii="Times New Roman" w:eastAsia="Times New Roman" w:hAnsi="Times New Roman" w:cs="Times New Roman"/>
          <w:sz w:val="28"/>
          <w:szCs w:val="28"/>
          <w:u w:val="single"/>
          <w:lang w:eastAsia="ru-RU"/>
        </w:rPr>
      </w:pPr>
      <w:r w:rsidRPr="00161CD0">
        <w:rPr>
          <w:rFonts w:ascii="Times New Roman" w:eastAsia="Times New Roman" w:hAnsi="Times New Roman" w:cs="Times New Roman"/>
          <w:sz w:val="28"/>
          <w:szCs w:val="28"/>
          <w:u w:val="single"/>
          <w:lang w:eastAsia="ru-RU"/>
        </w:rPr>
        <w:t>Решили:</w:t>
      </w:r>
    </w:p>
    <w:p w:rsidR="00161CD0" w:rsidRDefault="00161CD0" w:rsidP="009777E9">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3</w:t>
      </w:r>
      <w:r w:rsidRPr="00161CD0">
        <w:rPr>
          <w:rFonts w:ascii="Times New Roman" w:eastAsia="Times New Roman" w:hAnsi="Times New Roman" w:cs="Times New Roman"/>
          <w:sz w:val="28"/>
          <w:szCs w:val="28"/>
          <w:lang w:eastAsia="ru-RU"/>
        </w:rPr>
        <w:t>.1. </w:t>
      </w:r>
      <w:r w:rsidR="009777E9" w:rsidRPr="009777E9">
        <w:rPr>
          <w:rFonts w:ascii="Times New Roman" w:eastAsia="Times New Roman" w:hAnsi="Times New Roman" w:cs="Times New Roman"/>
          <w:sz w:val="28"/>
          <w:szCs w:val="28"/>
          <w:lang w:eastAsia="ru-RU"/>
        </w:rPr>
        <w:t xml:space="preserve">Установить плату за подключение (технологическое присоединение) объекта Общества с ограниченной ответственностью «Специализированный Застройщик «ТАЛАН-Набережные Челны» - «Многофункциональная застройка территории в г.Набережные Челны, РТ ограниченной федеральной </w:t>
      </w:r>
      <w:r w:rsidR="009777E9" w:rsidRPr="009777E9">
        <w:rPr>
          <w:rFonts w:ascii="Times New Roman" w:eastAsia="Times New Roman" w:hAnsi="Times New Roman" w:cs="Times New Roman"/>
          <w:sz w:val="28"/>
          <w:szCs w:val="28"/>
          <w:lang w:eastAsia="ru-RU"/>
        </w:rPr>
        <w:lastRenderedPageBreak/>
        <w:t>автомагистралью М7 «Москва-Уфа» и рекой Челна, Северо-Восточным и Юго-Западным жилыми районами 1-й этап освоения территории. Этап строительства 3» к централизованной системе водоотведения Общества с ограниченной ответственностью «ЧЕЛНЫВОДОКАНАЛ» с подключаемой нагрузкой 129,83 куб.метров/сутки в индивидуальном порядке в размере 2 408 397,00 рублей (без учета НДС) с разбивкой по мероприятиям, осуществляемым при подключении</w:t>
      </w:r>
      <w:r w:rsidR="009777E9">
        <w:rPr>
          <w:rFonts w:ascii="Times New Roman" w:eastAsia="Times New Roman" w:hAnsi="Times New Roman" w:cs="Times New Roman"/>
          <w:sz w:val="28"/>
          <w:szCs w:val="28"/>
          <w:lang w:eastAsia="ru-RU"/>
        </w:rPr>
        <w:t xml:space="preserve"> согласно приложению 20 к настоящему протоколу.</w:t>
      </w:r>
    </w:p>
    <w:p w:rsidR="00890CF6" w:rsidRDefault="00890CF6" w:rsidP="000F42E0">
      <w:pPr>
        <w:spacing w:after="0" w:line="240" w:lineRule="auto"/>
        <w:ind w:firstLine="708"/>
        <w:jc w:val="both"/>
        <w:rPr>
          <w:rFonts w:ascii="Times New Roman" w:eastAsia="Times New Roman" w:hAnsi="Times New Roman" w:cs="Times New Roman"/>
          <w:sz w:val="28"/>
          <w:szCs w:val="28"/>
          <w:lang w:eastAsia="ru-RU"/>
        </w:rPr>
      </w:pPr>
    </w:p>
    <w:p w:rsidR="009777E9" w:rsidRDefault="009777E9" w:rsidP="000F42E0">
      <w:pPr>
        <w:spacing w:after="0" w:line="240" w:lineRule="auto"/>
        <w:ind w:firstLine="708"/>
        <w:jc w:val="both"/>
        <w:rPr>
          <w:rFonts w:ascii="Times New Roman" w:eastAsia="Times New Roman" w:hAnsi="Times New Roman" w:cs="Times New Roman"/>
          <w:sz w:val="28"/>
          <w:szCs w:val="28"/>
          <w:lang w:eastAsia="ru-RU"/>
        </w:rPr>
      </w:pPr>
    </w:p>
    <w:p w:rsidR="00AF191D" w:rsidRPr="000F42E0" w:rsidRDefault="00AF191D" w:rsidP="00AF191D">
      <w:pPr>
        <w:spacing w:after="0" w:line="240" w:lineRule="auto"/>
        <w:ind w:firstLine="708"/>
        <w:jc w:val="both"/>
        <w:rPr>
          <w:rFonts w:ascii="Times New Roman" w:eastAsia="Times New Roman" w:hAnsi="Times New Roman" w:cs="Times New Roman"/>
          <w:sz w:val="28"/>
          <w:szCs w:val="28"/>
          <w:u w:val="single"/>
          <w:lang w:eastAsia="ru-RU"/>
        </w:rPr>
      </w:pPr>
      <w:r w:rsidRPr="000F42E0">
        <w:rPr>
          <w:rFonts w:ascii="Times New Roman" w:eastAsia="Times New Roman" w:hAnsi="Times New Roman" w:cs="Times New Roman"/>
          <w:sz w:val="28"/>
          <w:szCs w:val="28"/>
          <w:u w:val="single"/>
          <w:lang w:eastAsia="ru-RU"/>
        </w:rPr>
        <w:t>1</w:t>
      </w:r>
      <w:r>
        <w:rPr>
          <w:rFonts w:ascii="Times New Roman" w:eastAsia="Times New Roman" w:hAnsi="Times New Roman" w:cs="Times New Roman"/>
          <w:sz w:val="28"/>
          <w:szCs w:val="28"/>
          <w:u w:val="single"/>
          <w:lang w:eastAsia="ru-RU"/>
        </w:rPr>
        <w:t>4</w:t>
      </w:r>
      <w:r w:rsidRPr="000F42E0">
        <w:rPr>
          <w:rFonts w:ascii="Times New Roman" w:eastAsia="Times New Roman" w:hAnsi="Times New Roman" w:cs="Times New Roman"/>
          <w:sz w:val="28"/>
          <w:szCs w:val="28"/>
          <w:u w:val="single"/>
          <w:lang w:eastAsia="ru-RU"/>
        </w:rPr>
        <w:t>. Слушали:</w:t>
      </w:r>
    </w:p>
    <w:p w:rsidR="00AF191D" w:rsidRPr="00161CD0" w:rsidRDefault="000732AC" w:rsidP="00AF191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Шакирзянова И.Х.</w:t>
      </w:r>
      <w:r w:rsidR="00AF191D" w:rsidRPr="00161CD0">
        <w:rPr>
          <w:rFonts w:ascii="Times New Roman" w:eastAsia="Times New Roman" w:hAnsi="Times New Roman" w:cs="Times New Roman"/>
          <w:sz w:val="28"/>
          <w:szCs w:val="28"/>
          <w:lang w:eastAsia="ru-RU"/>
        </w:rPr>
        <w:t xml:space="preserve"> доложила о проекте постановления Госкомитета </w:t>
      </w:r>
      <w:r w:rsidR="00AF191D" w:rsidRPr="00161CD0">
        <w:rPr>
          <w:rFonts w:ascii="Times New Roman" w:eastAsia="Times New Roman" w:hAnsi="Times New Roman" w:cs="Times New Roman"/>
          <w:sz w:val="28"/>
          <w:szCs w:val="28"/>
          <w:lang w:eastAsia="ru-RU"/>
        </w:rPr>
        <w:br/>
        <w:t>«</w:t>
      </w:r>
      <w:r w:rsidRPr="000732AC">
        <w:rPr>
          <w:rFonts w:ascii="Times New Roman" w:eastAsia="Times New Roman" w:hAnsi="Times New Roman" w:cs="Times New Roman"/>
          <w:sz w:val="28"/>
          <w:szCs w:val="28"/>
          <w:lang w:eastAsia="ru-RU"/>
        </w:rPr>
        <w:t>Об установлении платы за подключение (технологическое присоединение) объекта Общества с ограниченной ответственностью «АНГ-Холдинг» - «Производственный цех», расположенный на территории речного порта «КамАЗ», к централизованной системе холодного водоснабжения Общества с ограниченной о</w:t>
      </w:r>
      <w:r>
        <w:rPr>
          <w:rFonts w:ascii="Times New Roman" w:eastAsia="Times New Roman" w:hAnsi="Times New Roman" w:cs="Times New Roman"/>
          <w:sz w:val="28"/>
          <w:szCs w:val="28"/>
          <w:lang w:eastAsia="ru-RU"/>
        </w:rPr>
        <w:t>тветственностью «ЧЕЛНЫВОДОКАНАЛ</w:t>
      </w:r>
      <w:r w:rsidR="00AF191D" w:rsidRPr="00161CD0">
        <w:rPr>
          <w:rFonts w:ascii="Times New Roman" w:eastAsia="Times New Roman" w:hAnsi="Times New Roman" w:cs="Times New Roman"/>
          <w:sz w:val="28"/>
          <w:szCs w:val="28"/>
          <w:lang w:eastAsia="ru-RU"/>
        </w:rPr>
        <w:t>» (экспертное заключение 1</w:t>
      </w:r>
      <w:r w:rsidR="00AF191D">
        <w:rPr>
          <w:rFonts w:ascii="Times New Roman" w:eastAsia="Times New Roman" w:hAnsi="Times New Roman" w:cs="Times New Roman"/>
          <w:sz w:val="28"/>
          <w:szCs w:val="28"/>
          <w:lang w:eastAsia="ru-RU"/>
        </w:rPr>
        <w:t>4</w:t>
      </w:r>
      <w:r w:rsidR="00AF191D" w:rsidRPr="00161CD0">
        <w:rPr>
          <w:rFonts w:ascii="Times New Roman" w:eastAsia="Times New Roman" w:hAnsi="Times New Roman" w:cs="Times New Roman"/>
          <w:sz w:val="28"/>
          <w:szCs w:val="28"/>
          <w:lang w:eastAsia="ru-RU"/>
        </w:rPr>
        <w:t xml:space="preserve"> прилагается).</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u w:val="single"/>
          <w:lang w:eastAsia="ru-RU"/>
        </w:rPr>
      </w:pP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u w:val="single"/>
          <w:lang w:eastAsia="ru-RU"/>
        </w:rPr>
        <w:t>Голосовали</w:t>
      </w:r>
      <w:r w:rsidRPr="00161CD0">
        <w:rPr>
          <w:rFonts w:ascii="Times New Roman" w:eastAsia="Times New Roman" w:hAnsi="Times New Roman" w:cs="Times New Roman"/>
          <w:sz w:val="28"/>
          <w:szCs w:val="28"/>
          <w:lang w:eastAsia="ru-RU"/>
        </w:rPr>
        <w:t xml:space="preserve"> за утверждение постановления Госкомитета </w:t>
      </w:r>
      <w:r w:rsidRPr="00161CD0">
        <w:rPr>
          <w:rFonts w:ascii="Times New Roman" w:eastAsia="Times New Roman" w:hAnsi="Times New Roman" w:cs="Times New Roman"/>
          <w:sz w:val="28"/>
          <w:szCs w:val="28"/>
          <w:lang w:eastAsia="ru-RU"/>
        </w:rPr>
        <w:br/>
        <w:t>«</w:t>
      </w:r>
      <w:r w:rsidR="000732AC" w:rsidRPr="000732AC">
        <w:rPr>
          <w:rFonts w:ascii="Times New Roman" w:eastAsia="Times New Roman" w:hAnsi="Times New Roman" w:cs="Times New Roman"/>
          <w:sz w:val="28"/>
          <w:szCs w:val="28"/>
          <w:lang w:eastAsia="ru-RU"/>
        </w:rPr>
        <w:t>Об установлении платы за подключение (технологическое присоединение) объекта Общества с ограниченной ответственностью «АНГ-Холдинг» - «Производственный цех», расположенный на территории речного порта «КамАЗ», к централизованной системе холодного водоснабжения Общества с ограниченной о</w:t>
      </w:r>
      <w:r w:rsidR="000732AC">
        <w:rPr>
          <w:rFonts w:ascii="Times New Roman" w:eastAsia="Times New Roman" w:hAnsi="Times New Roman" w:cs="Times New Roman"/>
          <w:sz w:val="28"/>
          <w:szCs w:val="28"/>
          <w:lang w:eastAsia="ru-RU"/>
        </w:rPr>
        <w:t>тветственностью «ЧЕЛНЫВОДОКАНАЛ</w:t>
      </w:r>
      <w:r w:rsidRPr="00161CD0">
        <w:rPr>
          <w:rFonts w:ascii="Times New Roman" w:eastAsia="Times New Roman" w:hAnsi="Times New Roman" w:cs="Times New Roman"/>
          <w:sz w:val="28"/>
          <w:szCs w:val="28"/>
          <w:lang w:eastAsia="ru-RU"/>
        </w:rPr>
        <w:t>».</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Форма голосования открытая:</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«за» – единогласно.</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u w:val="single"/>
          <w:lang w:eastAsia="ru-RU"/>
        </w:rPr>
      </w:pPr>
      <w:r w:rsidRPr="00161CD0">
        <w:rPr>
          <w:rFonts w:ascii="Times New Roman" w:eastAsia="Times New Roman" w:hAnsi="Times New Roman" w:cs="Times New Roman"/>
          <w:sz w:val="28"/>
          <w:szCs w:val="28"/>
          <w:u w:val="single"/>
          <w:lang w:eastAsia="ru-RU"/>
        </w:rPr>
        <w:t>Решили:</w:t>
      </w:r>
    </w:p>
    <w:p w:rsidR="00AF191D" w:rsidRDefault="00AF191D" w:rsidP="000732AC">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4</w:t>
      </w:r>
      <w:r w:rsidRPr="00161CD0">
        <w:rPr>
          <w:rFonts w:ascii="Times New Roman" w:eastAsia="Times New Roman" w:hAnsi="Times New Roman" w:cs="Times New Roman"/>
          <w:sz w:val="28"/>
          <w:szCs w:val="28"/>
          <w:lang w:eastAsia="ru-RU"/>
        </w:rPr>
        <w:t>.1. </w:t>
      </w:r>
      <w:r w:rsidR="000732AC" w:rsidRPr="000732AC">
        <w:rPr>
          <w:rFonts w:ascii="Times New Roman" w:eastAsia="Times New Roman" w:hAnsi="Times New Roman" w:cs="Times New Roman"/>
          <w:sz w:val="28"/>
          <w:szCs w:val="28"/>
          <w:lang w:eastAsia="ru-RU"/>
        </w:rPr>
        <w:t>Установить плату за подключение (технологическое присоединение) объекта Общества с ограниченной ответственностью «АНГ-Холдинг» - «Производственный цех», расположенный на территории речного порта «КамАЗ», к централизованной системе холодного водоснабжения Общества с ограниченной ответственностью «ЧЕЛНЫВОДОКАНАЛ» с подключаемой нагрузкой 334 куб.метров/сутки в индивидуальном порядке в размере</w:t>
      </w:r>
      <w:r w:rsidR="000732AC">
        <w:rPr>
          <w:rFonts w:ascii="Times New Roman" w:eastAsia="Times New Roman" w:hAnsi="Times New Roman" w:cs="Times New Roman"/>
          <w:sz w:val="28"/>
          <w:szCs w:val="28"/>
          <w:lang w:eastAsia="ru-RU"/>
        </w:rPr>
        <w:br/>
      </w:r>
      <w:r w:rsidR="000732AC" w:rsidRPr="000732AC">
        <w:rPr>
          <w:rFonts w:ascii="Times New Roman" w:eastAsia="Times New Roman" w:hAnsi="Times New Roman" w:cs="Times New Roman"/>
          <w:sz w:val="28"/>
          <w:szCs w:val="28"/>
          <w:lang w:eastAsia="ru-RU"/>
        </w:rPr>
        <w:t>12 967,00 рублей (без учета НДС) с разбивкой по мероприятиям, осуществляемым при подключении,</w:t>
      </w:r>
      <w:r w:rsidR="000732AC">
        <w:rPr>
          <w:rFonts w:ascii="Times New Roman" w:eastAsia="Times New Roman" w:hAnsi="Times New Roman" w:cs="Times New Roman"/>
          <w:sz w:val="28"/>
          <w:szCs w:val="28"/>
          <w:lang w:eastAsia="ru-RU"/>
        </w:rPr>
        <w:t xml:space="preserve"> согласно приложению 21 к настоящему протоколу.</w:t>
      </w:r>
    </w:p>
    <w:p w:rsidR="000732AC" w:rsidRDefault="000732AC" w:rsidP="000732AC">
      <w:pPr>
        <w:spacing w:after="0" w:line="240" w:lineRule="auto"/>
        <w:ind w:firstLine="708"/>
        <w:jc w:val="both"/>
        <w:rPr>
          <w:rFonts w:ascii="Times New Roman" w:eastAsia="Times New Roman" w:hAnsi="Times New Roman" w:cs="Times New Roman"/>
          <w:sz w:val="28"/>
          <w:szCs w:val="28"/>
          <w:lang w:eastAsia="ru-RU"/>
        </w:rPr>
      </w:pPr>
    </w:p>
    <w:p w:rsidR="00AF191D" w:rsidRDefault="00AF191D" w:rsidP="00AF191D">
      <w:pPr>
        <w:spacing w:after="0" w:line="240" w:lineRule="auto"/>
        <w:ind w:firstLine="708"/>
        <w:jc w:val="both"/>
        <w:rPr>
          <w:rFonts w:ascii="Times New Roman" w:eastAsia="Times New Roman" w:hAnsi="Times New Roman" w:cs="Times New Roman"/>
          <w:sz w:val="28"/>
          <w:szCs w:val="28"/>
          <w:lang w:eastAsia="ru-RU"/>
        </w:rPr>
      </w:pPr>
    </w:p>
    <w:p w:rsidR="00AF191D" w:rsidRPr="000F42E0" w:rsidRDefault="00AF191D" w:rsidP="00AF191D">
      <w:pPr>
        <w:spacing w:after="0" w:line="240" w:lineRule="auto"/>
        <w:ind w:firstLine="708"/>
        <w:jc w:val="both"/>
        <w:rPr>
          <w:rFonts w:ascii="Times New Roman" w:eastAsia="Times New Roman" w:hAnsi="Times New Roman" w:cs="Times New Roman"/>
          <w:sz w:val="28"/>
          <w:szCs w:val="28"/>
          <w:u w:val="single"/>
          <w:lang w:eastAsia="ru-RU"/>
        </w:rPr>
      </w:pPr>
      <w:r w:rsidRPr="000F42E0">
        <w:rPr>
          <w:rFonts w:ascii="Times New Roman" w:eastAsia="Times New Roman" w:hAnsi="Times New Roman" w:cs="Times New Roman"/>
          <w:sz w:val="28"/>
          <w:szCs w:val="28"/>
          <w:u w:val="single"/>
          <w:lang w:eastAsia="ru-RU"/>
        </w:rPr>
        <w:t>1</w:t>
      </w:r>
      <w:r>
        <w:rPr>
          <w:rFonts w:ascii="Times New Roman" w:eastAsia="Times New Roman" w:hAnsi="Times New Roman" w:cs="Times New Roman"/>
          <w:sz w:val="28"/>
          <w:szCs w:val="28"/>
          <w:u w:val="single"/>
          <w:lang w:eastAsia="ru-RU"/>
        </w:rPr>
        <w:t>5</w:t>
      </w:r>
      <w:r w:rsidRPr="000F42E0">
        <w:rPr>
          <w:rFonts w:ascii="Times New Roman" w:eastAsia="Times New Roman" w:hAnsi="Times New Roman" w:cs="Times New Roman"/>
          <w:sz w:val="28"/>
          <w:szCs w:val="28"/>
          <w:u w:val="single"/>
          <w:lang w:eastAsia="ru-RU"/>
        </w:rPr>
        <w:t>. Слушали:</w:t>
      </w:r>
    </w:p>
    <w:p w:rsidR="00AF191D" w:rsidRPr="00161CD0" w:rsidRDefault="00E7401A" w:rsidP="00AF191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Шакирзянова И.Х.</w:t>
      </w:r>
      <w:r w:rsidR="00AF191D" w:rsidRPr="00161CD0">
        <w:rPr>
          <w:rFonts w:ascii="Times New Roman" w:eastAsia="Times New Roman" w:hAnsi="Times New Roman" w:cs="Times New Roman"/>
          <w:sz w:val="28"/>
          <w:szCs w:val="28"/>
          <w:lang w:eastAsia="ru-RU"/>
        </w:rPr>
        <w:t xml:space="preserve"> доложила о проекте постановления Госкомитета </w:t>
      </w:r>
      <w:r w:rsidR="00AF191D" w:rsidRPr="00161CD0">
        <w:rPr>
          <w:rFonts w:ascii="Times New Roman" w:eastAsia="Times New Roman" w:hAnsi="Times New Roman" w:cs="Times New Roman"/>
          <w:sz w:val="28"/>
          <w:szCs w:val="28"/>
          <w:lang w:eastAsia="ru-RU"/>
        </w:rPr>
        <w:br/>
        <w:t>«</w:t>
      </w:r>
      <w:r w:rsidRPr="00E7401A">
        <w:rPr>
          <w:rFonts w:ascii="Times New Roman" w:eastAsia="Times New Roman" w:hAnsi="Times New Roman" w:cs="Times New Roman"/>
          <w:sz w:val="28"/>
          <w:szCs w:val="28"/>
          <w:lang w:eastAsia="ru-RU"/>
        </w:rPr>
        <w:t xml:space="preserve">Об установлении платы за подключение (технологическое присоединение) объекта Общества с ограниченной ответственностью «АНГ-Холдинг» - «Производственный цех», расположенный на территории речного порта «КамАЗ», к централизованной системе водоотведения Общества с </w:t>
      </w:r>
      <w:r w:rsidRPr="00E7401A">
        <w:rPr>
          <w:rFonts w:ascii="Times New Roman" w:eastAsia="Times New Roman" w:hAnsi="Times New Roman" w:cs="Times New Roman"/>
          <w:sz w:val="28"/>
          <w:szCs w:val="28"/>
          <w:lang w:eastAsia="ru-RU"/>
        </w:rPr>
        <w:lastRenderedPageBreak/>
        <w:t>ограниченной ответственностью «ЧЕЛНЫВОДОКАНАЛ</w:t>
      </w:r>
      <w:r w:rsidR="00AF191D" w:rsidRPr="00161CD0">
        <w:rPr>
          <w:rFonts w:ascii="Times New Roman" w:eastAsia="Times New Roman" w:hAnsi="Times New Roman" w:cs="Times New Roman"/>
          <w:sz w:val="28"/>
          <w:szCs w:val="28"/>
          <w:lang w:eastAsia="ru-RU"/>
        </w:rPr>
        <w:t>» (экспертное заключение 1</w:t>
      </w:r>
      <w:r w:rsidR="00AF191D">
        <w:rPr>
          <w:rFonts w:ascii="Times New Roman" w:eastAsia="Times New Roman" w:hAnsi="Times New Roman" w:cs="Times New Roman"/>
          <w:sz w:val="28"/>
          <w:szCs w:val="28"/>
          <w:lang w:eastAsia="ru-RU"/>
        </w:rPr>
        <w:t>5</w:t>
      </w:r>
      <w:r w:rsidR="00AF191D" w:rsidRPr="00161CD0">
        <w:rPr>
          <w:rFonts w:ascii="Times New Roman" w:eastAsia="Times New Roman" w:hAnsi="Times New Roman" w:cs="Times New Roman"/>
          <w:sz w:val="28"/>
          <w:szCs w:val="28"/>
          <w:lang w:eastAsia="ru-RU"/>
        </w:rPr>
        <w:t xml:space="preserve"> прилагается).</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u w:val="single"/>
          <w:lang w:eastAsia="ru-RU"/>
        </w:rPr>
      </w:pP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u w:val="single"/>
          <w:lang w:eastAsia="ru-RU"/>
        </w:rPr>
        <w:t>Голосовали</w:t>
      </w:r>
      <w:r w:rsidRPr="00161CD0">
        <w:rPr>
          <w:rFonts w:ascii="Times New Roman" w:eastAsia="Times New Roman" w:hAnsi="Times New Roman" w:cs="Times New Roman"/>
          <w:sz w:val="28"/>
          <w:szCs w:val="28"/>
          <w:lang w:eastAsia="ru-RU"/>
        </w:rPr>
        <w:t xml:space="preserve"> за утверждение постановления Госкомитета </w:t>
      </w:r>
      <w:r w:rsidRPr="00161CD0">
        <w:rPr>
          <w:rFonts w:ascii="Times New Roman" w:eastAsia="Times New Roman" w:hAnsi="Times New Roman" w:cs="Times New Roman"/>
          <w:sz w:val="28"/>
          <w:szCs w:val="28"/>
          <w:lang w:eastAsia="ru-RU"/>
        </w:rPr>
        <w:br/>
        <w:t>«</w:t>
      </w:r>
      <w:r w:rsidR="00E7401A" w:rsidRPr="00E7401A">
        <w:rPr>
          <w:rFonts w:ascii="Times New Roman" w:eastAsia="Times New Roman" w:hAnsi="Times New Roman" w:cs="Times New Roman"/>
          <w:sz w:val="28"/>
          <w:szCs w:val="28"/>
          <w:lang w:eastAsia="ru-RU"/>
        </w:rPr>
        <w:t>Об установлении платы за подключение (технологическое присоединение) объекта Общества с ограниченной ответственностью «АНГ-Холдинг» - «Производственный цех», расположенный на территории речного порта «КамАЗ», к централизованной системе водоотведения Общества с ограниченной ответственностью «ЧЕЛНЫВОДОКАНАЛ</w:t>
      </w:r>
      <w:r w:rsidRPr="00161CD0">
        <w:rPr>
          <w:rFonts w:ascii="Times New Roman" w:eastAsia="Times New Roman" w:hAnsi="Times New Roman" w:cs="Times New Roman"/>
          <w:sz w:val="28"/>
          <w:szCs w:val="28"/>
          <w:lang w:eastAsia="ru-RU"/>
        </w:rPr>
        <w:t>».</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Форма голосования открытая:</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«за» – единогласно.</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u w:val="single"/>
          <w:lang w:eastAsia="ru-RU"/>
        </w:rPr>
      </w:pPr>
      <w:r w:rsidRPr="00161CD0">
        <w:rPr>
          <w:rFonts w:ascii="Times New Roman" w:eastAsia="Times New Roman" w:hAnsi="Times New Roman" w:cs="Times New Roman"/>
          <w:sz w:val="28"/>
          <w:szCs w:val="28"/>
          <w:u w:val="single"/>
          <w:lang w:eastAsia="ru-RU"/>
        </w:rPr>
        <w:t>Решили:</w:t>
      </w:r>
    </w:p>
    <w:p w:rsidR="00AF191D" w:rsidRDefault="00AF191D" w:rsidP="00E7401A">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5</w:t>
      </w:r>
      <w:r w:rsidRPr="00161CD0">
        <w:rPr>
          <w:rFonts w:ascii="Times New Roman" w:eastAsia="Times New Roman" w:hAnsi="Times New Roman" w:cs="Times New Roman"/>
          <w:sz w:val="28"/>
          <w:szCs w:val="28"/>
          <w:lang w:eastAsia="ru-RU"/>
        </w:rPr>
        <w:t>.1. </w:t>
      </w:r>
      <w:r w:rsidR="00E7401A" w:rsidRPr="00E7401A">
        <w:rPr>
          <w:rFonts w:ascii="Times New Roman" w:eastAsia="Times New Roman" w:hAnsi="Times New Roman" w:cs="Times New Roman"/>
          <w:sz w:val="28"/>
          <w:szCs w:val="28"/>
          <w:lang w:eastAsia="ru-RU"/>
        </w:rPr>
        <w:t>Установить плату за подключение (технологическое присоединение) объекта Общества с ограниченной ответственностью «АНГ-Холдинг» - «Производственный цех», расположенный на территории речного порта «КамАЗ», к централизованной системе водоотведения Общества с ограниченной ответственностью «ЧЕЛНЫВОДОКАНАЛ» с подключаемой нагрузкой 344 куб.метров/сутки в индивидуальном порядке в размере 12 967,00 рублей (без учета НДС) с разбивкой по мероприятиям, осуществляемым при подключении,</w:t>
      </w:r>
      <w:r w:rsidR="00E7401A">
        <w:rPr>
          <w:rFonts w:ascii="Times New Roman" w:eastAsia="Times New Roman" w:hAnsi="Times New Roman" w:cs="Times New Roman"/>
          <w:sz w:val="28"/>
          <w:szCs w:val="28"/>
          <w:lang w:eastAsia="ru-RU"/>
        </w:rPr>
        <w:t xml:space="preserve"> согласно приложению 22 к настоящему протоколу.</w:t>
      </w:r>
    </w:p>
    <w:p w:rsidR="00E7401A" w:rsidRDefault="00E7401A" w:rsidP="00E7401A">
      <w:pPr>
        <w:spacing w:after="0" w:line="240" w:lineRule="auto"/>
        <w:ind w:firstLine="708"/>
        <w:jc w:val="both"/>
        <w:rPr>
          <w:rFonts w:ascii="Times New Roman" w:eastAsia="Times New Roman" w:hAnsi="Times New Roman" w:cs="Times New Roman"/>
          <w:sz w:val="28"/>
          <w:szCs w:val="28"/>
          <w:lang w:eastAsia="ru-RU"/>
        </w:rPr>
      </w:pPr>
    </w:p>
    <w:p w:rsidR="00AF191D" w:rsidRDefault="00AF191D" w:rsidP="000F42E0">
      <w:pPr>
        <w:spacing w:after="0" w:line="240" w:lineRule="auto"/>
        <w:ind w:firstLine="708"/>
        <w:jc w:val="both"/>
        <w:rPr>
          <w:rFonts w:ascii="Times New Roman" w:eastAsia="Times New Roman" w:hAnsi="Times New Roman" w:cs="Times New Roman"/>
          <w:sz w:val="28"/>
          <w:szCs w:val="28"/>
          <w:lang w:eastAsia="ru-RU"/>
        </w:rPr>
      </w:pPr>
    </w:p>
    <w:p w:rsidR="00AF191D" w:rsidRPr="000F42E0" w:rsidRDefault="00AF191D" w:rsidP="00AF191D">
      <w:pPr>
        <w:spacing w:after="0" w:line="240" w:lineRule="auto"/>
        <w:ind w:firstLine="708"/>
        <w:jc w:val="both"/>
        <w:rPr>
          <w:rFonts w:ascii="Times New Roman" w:eastAsia="Times New Roman" w:hAnsi="Times New Roman" w:cs="Times New Roman"/>
          <w:sz w:val="28"/>
          <w:szCs w:val="28"/>
          <w:u w:val="single"/>
          <w:lang w:eastAsia="ru-RU"/>
        </w:rPr>
      </w:pPr>
      <w:r w:rsidRPr="000F42E0">
        <w:rPr>
          <w:rFonts w:ascii="Times New Roman" w:eastAsia="Times New Roman" w:hAnsi="Times New Roman" w:cs="Times New Roman"/>
          <w:sz w:val="28"/>
          <w:szCs w:val="28"/>
          <w:u w:val="single"/>
          <w:lang w:eastAsia="ru-RU"/>
        </w:rPr>
        <w:t>1</w:t>
      </w:r>
      <w:r>
        <w:rPr>
          <w:rFonts w:ascii="Times New Roman" w:eastAsia="Times New Roman" w:hAnsi="Times New Roman" w:cs="Times New Roman"/>
          <w:sz w:val="28"/>
          <w:szCs w:val="28"/>
          <w:u w:val="single"/>
          <w:lang w:eastAsia="ru-RU"/>
        </w:rPr>
        <w:t>6</w:t>
      </w:r>
      <w:r w:rsidRPr="000F42E0">
        <w:rPr>
          <w:rFonts w:ascii="Times New Roman" w:eastAsia="Times New Roman" w:hAnsi="Times New Roman" w:cs="Times New Roman"/>
          <w:sz w:val="28"/>
          <w:szCs w:val="28"/>
          <w:u w:val="single"/>
          <w:lang w:eastAsia="ru-RU"/>
        </w:rPr>
        <w:t>. Слушали:</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 xml:space="preserve">Устинова И.А. доложила о проекте постановления Госкомитета </w:t>
      </w:r>
      <w:r w:rsidRPr="00161CD0">
        <w:rPr>
          <w:rFonts w:ascii="Times New Roman" w:eastAsia="Times New Roman" w:hAnsi="Times New Roman" w:cs="Times New Roman"/>
          <w:sz w:val="28"/>
          <w:szCs w:val="28"/>
          <w:lang w:eastAsia="ru-RU"/>
        </w:rPr>
        <w:br/>
        <w:t>«</w:t>
      </w:r>
      <w:r w:rsidR="00E53CD2" w:rsidRPr="00E53CD2">
        <w:rPr>
          <w:rFonts w:ascii="Times New Roman" w:eastAsia="Times New Roman" w:hAnsi="Times New Roman" w:cs="Times New Roman"/>
          <w:sz w:val="28"/>
          <w:szCs w:val="28"/>
          <w:lang w:eastAsia="ru-RU"/>
        </w:rPr>
        <w:t>Об установлении тарифов на питьевую воду и водоотведение для Акционерного общества «Балтасинское МПП ЖКХ» на 2019 – 2023 годы</w:t>
      </w:r>
      <w:r w:rsidR="00A6146D">
        <w:rPr>
          <w:rFonts w:ascii="Times New Roman" w:eastAsia="Times New Roman" w:hAnsi="Times New Roman" w:cs="Times New Roman"/>
          <w:sz w:val="28"/>
          <w:szCs w:val="28"/>
          <w:lang w:eastAsia="ru-RU"/>
        </w:rPr>
        <w:t>» (экспертные заключения</w:t>
      </w:r>
      <w:r w:rsidRPr="00161CD0">
        <w:rPr>
          <w:rFonts w:ascii="Times New Roman" w:eastAsia="Times New Roman" w:hAnsi="Times New Roman" w:cs="Times New Roman"/>
          <w:sz w:val="28"/>
          <w:szCs w:val="28"/>
          <w:lang w:eastAsia="ru-RU"/>
        </w:rPr>
        <w:t xml:space="preserve"> 1</w:t>
      </w:r>
      <w:r>
        <w:rPr>
          <w:rFonts w:ascii="Times New Roman" w:eastAsia="Times New Roman" w:hAnsi="Times New Roman" w:cs="Times New Roman"/>
          <w:sz w:val="28"/>
          <w:szCs w:val="28"/>
          <w:lang w:eastAsia="ru-RU"/>
        </w:rPr>
        <w:t>6</w:t>
      </w:r>
      <w:r w:rsidR="00A6146D">
        <w:rPr>
          <w:rFonts w:ascii="Times New Roman" w:eastAsia="Times New Roman" w:hAnsi="Times New Roman" w:cs="Times New Roman"/>
          <w:sz w:val="28"/>
          <w:szCs w:val="28"/>
          <w:lang w:eastAsia="ru-RU"/>
        </w:rPr>
        <w:t>.1-16.2 прилагаю</w:t>
      </w:r>
      <w:r w:rsidRPr="00161CD0">
        <w:rPr>
          <w:rFonts w:ascii="Times New Roman" w:eastAsia="Times New Roman" w:hAnsi="Times New Roman" w:cs="Times New Roman"/>
          <w:sz w:val="28"/>
          <w:szCs w:val="28"/>
          <w:lang w:eastAsia="ru-RU"/>
        </w:rPr>
        <w:t>тся).</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u w:val="single"/>
          <w:lang w:eastAsia="ru-RU"/>
        </w:rPr>
      </w:pP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u w:val="single"/>
          <w:lang w:eastAsia="ru-RU"/>
        </w:rPr>
        <w:t>Голосовали</w:t>
      </w:r>
      <w:r w:rsidRPr="00161CD0">
        <w:rPr>
          <w:rFonts w:ascii="Times New Roman" w:eastAsia="Times New Roman" w:hAnsi="Times New Roman" w:cs="Times New Roman"/>
          <w:sz w:val="28"/>
          <w:szCs w:val="28"/>
          <w:lang w:eastAsia="ru-RU"/>
        </w:rPr>
        <w:t xml:space="preserve"> за утверждение постановления Госкомитета </w:t>
      </w:r>
      <w:r w:rsidRPr="00161CD0">
        <w:rPr>
          <w:rFonts w:ascii="Times New Roman" w:eastAsia="Times New Roman" w:hAnsi="Times New Roman" w:cs="Times New Roman"/>
          <w:sz w:val="28"/>
          <w:szCs w:val="28"/>
          <w:lang w:eastAsia="ru-RU"/>
        </w:rPr>
        <w:br/>
        <w:t>«</w:t>
      </w:r>
      <w:r w:rsidR="00E53CD2" w:rsidRPr="00E53CD2">
        <w:rPr>
          <w:rFonts w:ascii="Times New Roman" w:eastAsia="Times New Roman" w:hAnsi="Times New Roman" w:cs="Times New Roman"/>
          <w:sz w:val="28"/>
          <w:szCs w:val="28"/>
          <w:lang w:eastAsia="ru-RU"/>
        </w:rPr>
        <w:t>Об установлении тарифов на питьевую воду и водоотведение для Акционерного общества «Балтасинское МПП ЖКХ» на 2019 – 2023 годы</w:t>
      </w:r>
      <w:r w:rsidRPr="00161CD0">
        <w:rPr>
          <w:rFonts w:ascii="Times New Roman" w:eastAsia="Times New Roman" w:hAnsi="Times New Roman" w:cs="Times New Roman"/>
          <w:sz w:val="28"/>
          <w:szCs w:val="28"/>
          <w:lang w:eastAsia="ru-RU"/>
        </w:rPr>
        <w:t>».</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Форма голосования открытая:</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«за» – единогласно.</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u w:val="single"/>
          <w:lang w:eastAsia="ru-RU"/>
        </w:rPr>
      </w:pPr>
      <w:r w:rsidRPr="00161CD0">
        <w:rPr>
          <w:rFonts w:ascii="Times New Roman" w:eastAsia="Times New Roman" w:hAnsi="Times New Roman" w:cs="Times New Roman"/>
          <w:sz w:val="28"/>
          <w:szCs w:val="28"/>
          <w:u w:val="single"/>
          <w:lang w:eastAsia="ru-RU"/>
        </w:rPr>
        <w:t>Решили:</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6</w:t>
      </w:r>
      <w:r w:rsidRPr="00161CD0">
        <w:rPr>
          <w:rFonts w:ascii="Times New Roman" w:eastAsia="Times New Roman" w:hAnsi="Times New Roman" w:cs="Times New Roman"/>
          <w:sz w:val="28"/>
          <w:szCs w:val="28"/>
          <w:lang w:eastAsia="ru-RU"/>
        </w:rPr>
        <w:t>.1. </w:t>
      </w:r>
      <w:r w:rsidR="00E53CD2" w:rsidRPr="00E53CD2">
        <w:rPr>
          <w:rFonts w:ascii="Times New Roman" w:eastAsia="Times New Roman" w:hAnsi="Times New Roman" w:cs="Times New Roman"/>
          <w:sz w:val="28"/>
          <w:szCs w:val="28"/>
          <w:lang w:eastAsia="ru-RU"/>
        </w:rPr>
        <w:t>Установить тарифы на питьевую воду и водоотведение для Акционерного общества «Балтасинское МПП ЖКХ», осуществляющего холодное водоснабжение и водоотведение, с календарной разбивкой</w:t>
      </w:r>
      <w:r w:rsidRPr="00AF191D">
        <w:rPr>
          <w:rFonts w:ascii="Times New Roman" w:eastAsia="Times New Roman" w:hAnsi="Times New Roman" w:cs="Times New Roman"/>
          <w:sz w:val="28"/>
          <w:szCs w:val="28"/>
          <w:lang w:eastAsia="ru-RU"/>
        </w:rPr>
        <w:t xml:space="preserve"> согласно </w:t>
      </w:r>
      <w:r w:rsidRPr="00161CD0">
        <w:rPr>
          <w:rFonts w:ascii="Times New Roman" w:eastAsia="Times New Roman" w:hAnsi="Times New Roman" w:cs="Times New Roman"/>
          <w:sz w:val="28"/>
          <w:szCs w:val="28"/>
          <w:lang w:eastAsia="ru-RU"/>
        </w:rPr>
        <w:t xml:space="preserve">приложению </w:t>
      </w:r>
      <w:r w:rsidR="00E53CD2">
        <w:rPr>
          <w:rFonts w:ascii="Times New Roman" w:eastAsia="Times New Roman" w:hAnsi="Times New Roman" w:cs="Times New Roman"/>
          <w:sz w:val="28"/>
          <w:szCs w:val="28"/>
          <w:lang w:eastAsia="ru-RU"/>
        </w:rPr>
        <w:t>23</w:t>
      </w:r>
      <w:r w:rsidRPr="00161CD0">
        <w:rPr>
          <w:rFonts w:ascii="Times New Roman" w:eastAsia="Times New Roman" w:hAnsi="Times New Roman" w:cs="Times New Roman"/>
          <w:sz w:val="28"/>
          <w:szCs w:val="28"/>
          <w:lang w:eastAsia="ru-RU"/>
        </w:rPr>
        <w:t xml:space="preserve"> к настоящему протоколу.</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6</w:t>
      </w:r>
      <w:r w:rsidRPr="00161CD0">
        <w:rPr>
          <w:rFonts w:ascii="Times New Roman" w:eastAsia="Times New Roman" w:hAnsi="Times New Roman" w:cs="Times New Roman"/>
          <w:sz w:val="28"/>
          <w:szCs w:val="28"/>
          <w:lang w:eastAsia="ru-RU"/>
        </w:rPr>
        <w:t>.2. </w:t>
      </w:r>
      <w:r w:rsidR="00E53CD2" w:rsidRPr="00E53CD2">
        <w:rPr>
          <w:rFonts w:ascii="Times New Roman" w:eastAsia="Times New Roman" w:hAnsi="Times New Roman" w:cs="Times New Roman"/>
          <w:sz w:val="28"/>
          <w:szCs w:val="28"/>
          <w:lang w:eastAsia="ru-RU"/>
        </w:rPr>
        <w:t xml:space="preserve">Установить долгосрочные параметры регулирования тарифов на питьевую воду и водоотведение для Акционерного общества «Балтасинское МПП ЖКХ», осуществляющего холодное водоснабжение и водоотведение, на 2019 – 2023 годы </w:t>
      </w:r>
      <w:r w:rsidRPr="00AF191D">
        <w:rPr>
          <w:rFonts w:ascii="Times New Roman" w:eastAsia="Times New Roman" w:hAnsi="Times New Roman" w:cs="Times New Roman"/>
          <w:sz w:val="28"/>
          <w:szCs w:val="28"/>
          <w:lang w:eastAsia="ru-RU"/>
        </w:rPr>
        <w:t xml:space="preserve">согласно </w:t>
      </w:r>
      <w:r w:rsidRPr="00161CD0">
        <w:rPr>
          <w:rFonts w:ascii="Times New Roman" w:eastAsia="Times New Roman" w:hAnsi="Times New Roman" w:cs="Times New Roman"/>
          <w:sz w:val="28"/>
          <w:szCs w:val="28"/>
          <w:lang w:eastAsia="ru-RU"/>
        </w:rPr>
        <w:t>приложению 2</w:t>
      </w:r>
      <w:r w:rsidR="00E53CD2">
        <w:rPr>
          <w:rFonts w:ascii="Times New Roman" w:eastAsia="Times New Roman" w:hAnsi="Times New Roman" w:cs="Times New Roman"/>
          <w:sz w:val="28"/>
          <w:szCs w:val="28"/>
          <w:lang w:eastAsia="ru-RU"/>
        </w:rPr>
        <w:t>4</w:t>
      </w:r>
      <w:r w:rsidRPr="00161CD0">
        <w:rPr>
          <w:rFonts w:ascii="Times New Roman" w:eastAsia="Times New Roman" w:hAnsi="Times New Roman" w:cs="Times New Roman"/>
          <w:sz w:val="28"/>
          <w:szCs w:val="28"/>
          <w:lang w:eastAsia="ru-RU"/>
        </w:rPr>
        <w:t xml:space="preserve"> к настоящему протоколу.</w:t>
      </w:r>
    </w:p>
    <w:p w:rsidR="00E53CD2" w:rsidRPr="00E53CD2" w:rsidRDefault="00AF191D" w:rsidP="00E53CD2">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lastRenderedPageBreak/>
        <w:t>1</w:t>
      </w:r>
      <w:r>
        <w:rPr>
          <w:rFonts w:ascii="Times New Roman" w:eastAsia="Times New Roman" w:hAnsi="Times New Roman" w:cs="Times New Roman"/>
          <w:sz w:val="28"/>
          <w:szCs w:val="28"/>
          <w:lang w:eastAsia="ru-RU"/>
        </w:rPr>
        <w:t>6</w:t>
      </w:r>
      <w:r w:rsidRPr="00161CD0">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w:t>
      </w:r>
      <w:r w:rsidR="00E53CD2" w:rsidRPr="00E53CD2">
        <w:rPr>
          <w:rFonts w:ascii="Times New Roman" w:eastAsia="Times New Roman" w:hAnsi="Times New Roman" w:cs="Times New Roman"/>
          <w:sz w:val="28"/>
          <w:szCs w:val="28"/>
          <w:lang w:eastAsia="ru-RU"/>
        </w:rPr>
        <w:t xml:space="preserve">Акционерному обществу «Балтасинское МПП ЖКХ», осуществляющему холодное водоснабжение, раскрыть информацию, подлежащую свободному доступу, в соответствии со стандартами раскрытия информации в сфере водоснабжения и водоотведения, утвержденными постановлением Правительства Российской Федерации от 17 января 2013 г. </w:t>
      </w:r>
      <w:r w:rsidR="00E53CD2">
        <w:rPr>
          <w:rFonts w:ascii="Times New Roman" w:eastAsia="Times New Roman" w:hAnsi="Times New Roman" w:cs="Times New Roman"/>
          <w:sz w:val="28"/>
          <w:szCs w:val="28"/>
          <w:lang w:eastAsia="ru-RU"/>
        </w:rPr>
        <w:br/>
      </w:r>
      <w:r w:rsidR="00E53CD2" w:rsidRPr="00E53CD2">
        <w:rPr>
          <w:rFonts w:ascii="Times New Roman" w:eastAsia="Times New Roman" w:hAnsi="Times New Roman" w:cs="Times New Roman"/>
          <w:sz w:val="28"/>
          <w:szCs w:val="28"/>
          <w:lang w:eastAsia="ru-RU"/>
        </w:rPr>
        <w:t>№</w:t>
      </w:r>
      <w:r w:rsidR="00E53CD2">
        <w:t> </w:t>
      </w:r>
      <w:r w:rsidR="00E53CD2" w:rsidRPr="00E53CD2">
        <w:rPr>
          <w:rFonts w:ascii="Times New Roman" w:eastAsia="Times New Roman" w:hAnsi="Times New Roman" w:cs="Times New Roman"/>
          <w:sz w:val="28"/>
          <w:szCs w:val="28"/>
          <w:lang w:eastAsia="ru-RU"/>
        </w:rPr>
        <w:t xml:space="preserve">6, в срок не позднее 30 календарных дней со дня принятия решения об установлении тарифов на очередной период регулирования. </w:t>
      </w:r>
    </w:p>
    <w:p w:rsidR="00AF191D" w:rsidRDefault="00AF191D" w:rsidP="000F42E0">
      <w:pPr>
        <w:spacing w:after="0" w:line="240" w:lineRule="auto"/>
        <w:ind w:firstLine="708"/>
        <w:jc w:val="both"/>
        <w:rPr>
          <w:rFonts w:ascii="Times New Roman" w:eastAsia="Times New Roman" w:hAnsi="Times New Roman" w:cs="Times New Roman"/>
          <w:sz w:val="28"/>
          <w:szCs w:val="28"/>
          <w:lang w:eastAsia="ru-RU"/>
        </w:rPr>
      </w:pPr>
    </w:p>
    <w:p w:rsidR="00AF191D" w:rsidRDefault="00AF191D" w:rsidP="000F42E0">
      <w:pPr>
        <w:spacing w:after="0" w:line="240" w:lineRule="auto"/>
        <w:ind w:firstLine="708"/>
        <w:jc w:val="both"/>
        <w:rPr>
          <w:rFonts w:ascii="Times New Roman" w:eastAsia="Times New Roman" w:hAnsi="Times New Roman" w:cs="Times New Roman"/>
          <w:sz w:val="28"/>
          <w:szCs w:val="28"/>
          <w:lang w:eastAsia="ru-RU"/>
        </w:rPr>
      </w:pPr>
    </w:p>
    <w:p w:rsidR="00AF191D" w:rsidRPr="000F42E0" w:rsidRDefault="00AF191D" w:rsidP="00AF191D">
      <w:pPr>
        <w:spacing w:after="0" w:line="240" w:lineRule="auto"/>
        <w:ind w:firstLine="708"/>
        <w:jc w:val="both"/>
        <w:rPr>
          <w:rFonts w:ascii="Times New Roman" w:eastAsia="Times New Roman" w:hAnsi="Times New Roman" w:cs="Times New Roman"/>
          <w:sz w:val="28"/>
          <w:szCs w:val="28"/>
          <w:u w:val="single"/>
          <w:lang w:eastAsia="ru-RU"/>
        </w:rPr>
      </w:pPr>
      <w:r w:rsidRPr="000F42E0">
        <w:rPr>
          <w:rFonts w:ascii="Times New Roman" w:eastAsia="Times New Roman" w:hAnsi="Times New Roman" w:cs="Times New Roman"/>
          <w:sz w:val="28"/>
          <w:szCs w:val="28"/>
          <w:u w:val="single"/>
          <w:lang w:eastAsia="ru-RU"/>
        </w:rPr>
        <w:t>1</w:t>
      </w:r>
      <w:r>
        <w:rPr>
          <w:rFonts w:ascii="Times New Roman" w:eastAsia="Times New Roman" w:hAnsi="Times New Roman" w:cs="Times New Roman"/>
          <w:sz w:val="28"/>
          <w:szCs w:val="28"/>
          <w:u w:val="single"/>
          <w:lang w:eastAsia="ru-RU"/>
        </w:rPr>
        <w:t>7</w:t>
      </w:r>
      <w:r w:rsidRPr="000F42E0">
        <w:rPr>
          <w:rFonts w:ascii="Times New Roman" w:eastAsia="Times New Roman" w:hAnsi="Times New Roman" w:cs="Times New Roman"/>
          <w:sz w:val="28"/>
          <w:szCs w:val="28"/>
          <w:u w:val="single"/>
          <w:lang w:eastAsia="ru-RU"/>
        </w:rPr>
        <w:t>. Слушали:</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 xml:space="preserve">Устинова И.А. доложила о проекте постановления Госкомитета </w:t>
      </w:r>
      <w:r w:rsidRPr="00161CD0">
        <w:rPr>
          <w:rFonts w:ascii="Times New Roman" w:eastAsia="Times New Roman" w:hAnsi="Times New Roman" w:cs="Times New Roman"/>
          <w:sz w:val="28"/>
          <w:szCs w:val="28"/>
          <w:lang w:eastAsia="ru-RU"/>
        </w:rPr>
        <w:br/>
        <w:t>«</w:t>
      </w:r>
      <w:r w:rsidR="008F3FD3" w:rsidRPr="008F3FD3">
        <w:rPr>
          <w:rFonts w:ascii="Times New Roman" w:eastAsia="Times New Roman" w:hAnsi="Times New Roman" w:cs="Times New Roman"/>
          <w:sz w:val="28"/>
          <w:szCs w:val="28"/>
          <w:lang w:eastAsia="ru-RU"/>
        </w:rPr>
        <w:t>Об установлении тарифов на питьевую воду для Общества с ограниченной ответственностью «Родник» на 2019 – 2023 годы</w:t>
      </w:r>
      <w:r w:rsidRPr="00161CD0">
        <w:rPr>
          <w:rFonts w:ascii="Times New Roman" w:eastAsia="Times New Roman" w:hAnsi="Times New Roman" w:cs="Times New Roman"/>
          <w:sz w:val="28"/>
          <w:szCs w:val="28"/>
          <w:lang w:eastAsia="ru-RU"/>
        </w:rPr>
        <w:t>» (экспертное заключение 1</w:t>
      </w:r>
      <w:r>
        <w:rPr>
          <w:rFonts w:ascii="Times New Roman" w:eastAsia="Times New Roman" w:hAnsi="Times New Roman" w:cs="Times New Roman"/>
          <w:sz w:val="28"/>
          <w:szCs w:val="28"/>
          <w:lang w:eastAsia="ru-RU"/>
        </w:rPr>
        <w:t>7</w:t>
      </w:r>
      <w:r w:rsidRPr="00161CD0">
        <w:rPr>
          <w:rFonts w:ascii="Times New Roman" w:eastAsia="Times New Roman" w:hAnsi="Times New Roman" w:cs="Times New Roman"/>
          <w:sz w:val="28"/>
          <w:szCs w:val="28"/>
          <w:lang w:eastAsia="ru-RU"/>
        </w:rPr>
        <w:t xml:space="preserve"> прилагается).</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u w:val="single"/>
          <w:lang w:eastAsia="ru-RU"/>
        </w:rPr>
      </w:pP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u w:val="single"/>
          <w:lang w:eastAsia="ru-RU"/>
        </w:rPr>
        <w:t>Голосовали</w:t>
      </w:r>
      <w:r w:rsidRPr="00161CD0">
        <w:rPr>
          <w:rFonts w:ascii="Times New Roman" w:eastAsia="Times New Roman" w:hAnsi="Times New Roman" w:cs="Times New Roman"/>
          <w:sz w:val="28"/>
          <w:szCs w:val="28"/>
          <w:lang w:eastAsia="ru-RU"/>
        </w:rPr>
        <w:t xml:space="preserve"> за утверждение постановления Госкомитета </w:t>
      </w:r>
      <w:r w:rsidRPr="00161CD0">
        <w:rPr>
          <w:rFonts w:ascii="Times New Roman" w:eastAsia="Times New Roman" w:hAnsi="Times New Roman" w:cs="Times New Roman"/>
          <w:sz w:val="28"/>
          <w:szCs w:val="28"/>
          <w:lang w:eastAsia="ru-RU"/>
        </w:rPr>
        <w:br/>
        <w:t>«</w:t>
      </w:r>
      <w:r w:rsidR="008F3FD3" w:rsidRPr="008F3FD3">
        <w:rPr>
          <w:rFonts w:ascii="Times New Roman" w:eastAsia="Times New Roman" w:hAnsi="Times New Roman" w:cs="Times New Roman"/>
          <w:sz w:val="28"/>
          <w:szCs w:val="28"/>
          <w:lang w:eastAsia="ru-RU"/>
        </w:rPr>
        <w:t>Об установлении тарифов на питьевую воду для Общества с ограниченной ответственностью «Родник» на 2019 – 2023 годы</w:t>
      </w:r>
      <w:r w:rsidRPr="00161CD0">
        <w:rPr>
          <w:rFonts w:ascii="Times New Roman" w:eastAsia="Times New Roman" w:hAnsi="Times New Roman" w:cs="Times New Roman"/>
          <w:sz w:val="28"/>
          <w:szCs w:val="28"/>
          <w:lang w:eastAsia="ru-RU"/>
        </w:rPr>
        <w:t>».</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Форма голосования открытая:</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«за» – единогласно.</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u w:val="single"/>
          <w:lang w:eastAsia="ru-RU"/>
        </w:rPr>
      </w:pPr>
      <w:r w:rsidRPr="00161CD0">
        <w:rPr>
          <w:rFonts w:ascii="Times New Roman" w:eastAsia="Times New Roman" w:hAnsi="Times New Roman" w:cs="Times New Roman"/>
          <w:sz w:val="28"/>
          <w:szCs w:val="28"/>
          <w:u w:val="single"/>
          <w:lang w:eastAsia="ru-RU"/>
        </w:rPr>
        <w:t>Решили:</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7</w:t>
      </w:r>
      <w:r w:rsidRPr="00161CD0">
        <w:rPr>
          <w:rFonts w:ascii="Times New Roman" w:eastAsia="Times New Roman" w:hAnsi="Times New Roman" w:cs="Times New Roman"/>
          <w:sz w:val="28"/>
          <w:szCs w:val="28"/>
          <w:lang w:eastAsia="ru-RU"/>
        </w:rPr>
        <w:t>.1. </w:t>
      </w:r>
      <w:r w:rsidR="008F3FD3" w:rsidRPr="008F3FD3">
        <w:rPr>
          <w:rFonts w:ascii="Times New Roman" w:eastAsia="Times New Roman" w:hAnsi="Times New Roman" w:cs="Times New Roman"/>
          <w:sz w:val="28"/>
          <w:szCs w:val="28"/>
          <w:lang w:eastAsia="ru-RU"/>
        </w:rPr>
        <w:t>Установить тарифы на питьевую воду для Общества с ограниченной ответственностью «Родник», осуществляющего холодное водоснабжение, с календарной разбивкой согласно</w:t>
      </w:r>
      <w:r w:rsidRPr="00AF191D">
        <w:rPr>
          <w:rFonts w:ascii="Times New Roman" w:eastAsia="Times New Roman" w:hAnsi="Times New Roman" w:cs="Times New Roman"/>
          <w:sz w:val="28"/>
          <w:szCs w:val="28"/>
          <w:lang w:eastAsia="ru-RU"/>
        </w:rPr>
        <w:t xml:space="preserve"> </w:t>
      </w:r>
      <w:r w:rsidRPr="00161CD0">
        <w:rPr>
          <w:rFonts w:ascii="Times New Roman" w:eastAsia="Times New Roman" w:hAnsi="Times New Roman" w:cs="Times New Roman"/>
          <w:sz w:val="28"/>
          <w:szCs w:val="28"/>
          <w:lang w:eastAsia="ru-RU"/>
        </w:rPr>
        <w:t xml:space="preserve">приложению </w:t>
      </w:r>
      <w:r w:rsidR="008F3FD3">
        <w:rPr>
          <w:rFonts w:ascii="Times New Roman" w:eastAsia="Times New Roman" w:hAnsi="Times New Roman" w:cs="Times New Roman"/>
          <w:sz w:val="28"/>
          <w:szCs w:val="28"/>
          <w:lang w:eastAsia="ru-RU"/>
        </w:rPr>
        <w:t>25</w:t>
      </w:r>
      <w:r w:rsidRPr="00161CD0">
        <w:rPr>
          <w:rFonts w:ascii="Times New Roman" w:eastAsia="Times New Roman" w:hAnsi="Times New Roman" w:cs="Times New Roman"/>
          <w:sz w:val="28"/>
          <w:szCs w:val="28"/>
          <w:lang w:eastAsia="ru-RU"/>
        </w:rPr>
        <w:t xml:space="preserve"> к настоящему протоколу.</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7</w:t>
      </w:r>
      <w:r w:rsidRPr="00161CD0">
        <w:rPr>
          <w:rFonts w:ascii="Times New Roman" w:eastAsia="Times New Roman" w:hAnsi="Times New Roman" w:cs="Times New Roman"/>
          <w:sz w:val="28"/>
          <w:szCs w:val="28"/>
          <w:lang w:eastAsia="ru-RU"/>
        </w:rPr>
        <w:t>.2. </w:t>
      </w:r>
      <w:r w:rsidR="008F3FD3" w:rsidRPr="008F3FD3">
        <w:rPr>
          <w:rFonts w:ascii="Times New Roman" w:eastAsia="Times New Roman" w:hAnsi="Times New Roman" w:cs="Times New Roman"/>
          <w:sz w:val="28"/>
          <w:szCs w:val="28"/>
          <w:lang w:eastAsia="ru-RU"/>
        </w:rPr>
        <w:t>Установить долгосрочные параметры регулирования тарифов на питьевую воду для Общества с ограниченной ответственностью «Родник», осуществляющего холодное водоснабжение, на 2019 – 2023 годы согласно приложению 2</w:t>
      </w:r>
      <w:r w:rsidR="008F3FD3">
        <w:rPr>
          <w:rFonts w:ascii="Times New Roman" w:eastAsia="Times New Roman" w:hAnsi="Times New Roman" w:cs="Times New Roman"/>
          <w:sz w:val="28"/>
          <w:szCs w:val="28"/>
          <w:lang w:eastAsia="ru-RU"/>
        </w:rPr>
        <w:t>6</w:t>
      </w:r>
      <w:r w:rsidRPr="00161CD0">
        <w:rPr>
          <w:rFonts w:ascii="Times New Roman" w:eastAsia="Times New Roman" w:hAnsi="Times New Roman" w:cs="Times New Roman"/>
          <w:sz w:val="28"/>
          <w:szCs w:val="28"/>
          <w:lang w:eastAsia="ru-RU"/>
        </w:rPr>
        <w:t xml:space="preserve"> к настоящему протоколу.</w:t>
      </w:r>
    </w:p>
    <w:p w:rsidR="00AF191D" w:rsidRDefault="00AF191D" w:rsidP="000F42E0">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7</w:t>
      </w:r>
      <w:r w:rsidRPr="00161CD0">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w:t>
      </w:r>
      <w:r w:rsidR="008F3FD3" w:rsidRPr="008F3FD3">
        <w:rPr>
          <w:rFonts w:ascii="Times New Roman" w:eastAsia="Times New Roman" w:hAnsi="Times New Roman" w:cs="Times New Roman"/>
          <w:sz w:val="28"/>
          <w:szCs w:val="28"/>
          <w:lang w:eastAsia="ru-RU"/>
        </w:rPr>
        <w:t xml:space="preserve">Обществу с ограниченной ответственностью «Родник», осуществляющему холодное водоснабжение, раскрыть информацию, подлежащую свободному доступу, в соответствии со стандартами раскрытия информации в сфере водоснабжения и водоотведения, утвержденными постановлением Правительства Российской Федерации от 17 января 2013 г. </w:t>
      </w:r>
      <w:r w:rsidR="008F3FD3">
        <w:rPr>
          <w:rFonts w:ascii="Times New Roman" w:eastAsia="Times New Roman" w:hAnsi="Times New Roman" w:cs="Times New Roman"/>
          <w:sz w:val="28"/>
          <w:szCs w:val="28"/>
          <w:lang w:eastAsia="ru-RU"/>
        </w:rPr>
        <w:br/>
      </w:r>
      <w:r w:rsidR="008F3FD3" w:rsidRPr="008F3FD3">
        <w:rPr>
          <w:rFonts w:ascii="Times New Roman" w:eastAsia="Times New Roman" w:hAnsi="Times New Roman" w:cs="Times New Roman"/>
          <w:sz w:val="28"/>
          <w:szCs w:val="28"/>
          <w:lang w:eastAsia="ru-RU"/>
        </w:rPr>
        <w:t>№ 6, в срок не позднее 30 календарных дней со дня принятия решения об установлении тарифов на очередной период регулирования.</w:t>
      </w:r>
    </w:p>
    <w:p w:rsidR="00AF191D" w:rsidRDefault="00AF191D" w:rsidP="000F42E0">
      <w:pPr>
        <w:spacing w:after="0" w:line="240" w:lineRule="auto"/>
        <w:ind w:firstLine="708"/>
        <w:jc w:val="both"/>
        <w:rPr>
          <w:rFonts w:ascii="Times New Roman" w:eastAsia="Times New Roman" w:hAnsi="Times New Roman" w:cs="Times New Roman"/>
          <w:sz w:val="28"/>
          <w:szCs w:val="28"/>
          <w:lang w:eastAsia="ru-RU"/>
        </w:rPr>
      </w:pPr>
    </w:p>
    <w:p w:rsidR="00AF191D" w:rsidRPr="000F42E0" w:rsidRDefault="00AF191D" w:rsidP="00AF191D">
      <w:pPr>
        <w:spacing w:after="0" w:line="240" w:lineRule="auto"/>
        <w:ind w:firstLine="708"/>
        <w:jc w:val="both"/>
        <w:rPr>
          <w:rFonts w:ascii="Times New Roman" w:eastAsia="Times New Roman" w:hAnsi="Times New Roman" w:cs="Times New Roman"/>
          <w:sz w:val="28"/>
          <w:szCs w:val="28"/>
          <w:u w:val="single"/>
          <w:lang w:eastAsia="ru-RU"/>
        </w:rPr>
      </w:pPr>
      <w:r w:rsidRPr="000F42E0">
        <w:rPr>
          <w:rFonts w:ascii="Times New Roman" w:eastAsia="Times New Roman" w:hAnsi="Times New Roman" w:cs="Times New Roman"/>
          <w:sz w:val="28"/>
          <w:szCs w:val="28"/>
          <w:u w:val="single"/>
          <w:lang w:eastAsia="ru-RU"/>
        </w:rPr>
        <w:t>1</w:t>
      </w:r>
      <w:r>
        <w:rPr>
          <w:rFonts w:ascii="Times New Roman" w:eastAsia="Times New Roman" w:hAnsi="Times New Roman" w:cs="Times New Roman"/>
          <w:sz w:val="28"/>
          <w:szCs w:val="28"/>
          <w:u w:val="single"/>
          <w:lang w:eastAsia="ru-RU"/>
        </w:rPr>
        <w:t>8</w:t>
      </w:r>
      <w:r w:rsidRPr="000F42E0">
        <w:rPr>
          <w:rFonts w:ascii="Times New Roman" w:eastAsia="Times New Roman" w:hAnsi="Times New Roman" w:cs="Times New Roman"/>
          <w:sz w:val="28"/>
          <w:szCs w:val="28"/>
          <w:u w:val="single"/>
          <w:lang w:eastAsia="ru-RU"/>
        </w:rPr>
        <w:t>. Слушали:</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 xml:space="preserve">Устинова И.А. доложила о проекте постановления Госкомитета </w:t>
      </w:r>
      <w:r w:rsidRPr="00161CD0">
        <w:rPr>
          <w:rFonts w:ascii="Times New Roman" w:eastAsia="Times New Roman" w:hAnsi="Times New Roman" w:cs="Times New Roman"/>
          <w:sz w:val="28"/>
          <w:szCs w:val="28"/>
          <w:lang w:eastAsia="ru-RU"/>
        </w:rPr>
        <w:br/>
        <w:t>«</w:t>
      </w:r>
      <w:r w:rsidR="008F3FD3" w:rsidRPr="008F3FD3">
        <w:rPr>
          <w:rFonts w:ascii="Times New Roman" w:eastAsia="Times New Roman" w:hAnsi="Times New Roman" w:cs="Times New Roman"/>
          <w:sz w:val="28"/>
          <w:szCs w:val="28"/>
          <w:lang w:eastAsia="ru-RU"/>
        </w:rPr>
        <w:t>Об установлении тарифов на питьевую воду для Муниципального унитарного предприятия «Волжанка» на 2019 – 2023 годы</w:t>
      </w:r>
      <w:r w:rsidRPr="00161CD0">
        <w:rPr>
          <w:rFonts w:ascii="Times New Roman" w:eastAsia="Times New Roman" w:hAnsi="Times New Roman" w:cs="Times New Roman"/>
          <w:sz w:val="28"/>
          <w:szCs w:val="28"/>
          <w:lang w:eastAsia="ru-RU"/>
        </w:rPr>
        <w:t>» (экспертное заключение 1</w:t>
      </w:r>
      <w:r>
        <w:rPr>
          <w:rFonts w:ascii="Times New Roman" w:eastAsia="Times New Roman" w:hAnsi="Times New Roman" w:cs="Times New Roman"/>
          <w:sz w:val="28"/>
          <w:szCs w:val="28"/>
          <w:lang w:eastAsia="ru-RU"/>
        </w:rPr>
        <w:t>8</w:t>
      </w:r>
      <w:r w:rsidRPr="00161CD0">
        <w:rPr>
          <w:rFonts w:ascii="Times New Roman" w:eastAsia="Times New Roman" w:hAnsi="Times New Roman" w:cs="Times New Roman"/>
          <w:sz w:val="28"/>
          <w:szCs w:val="28"/>
          <w:lang w:eastAsia="ru-RU"/>
        </w:rPr>
        <w:t xml:space="preserve"> прилагается).</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u w:val="single"/>
          <w:lang w:eastAsia="ru-RU"/>
        </w:rPr>
      </w:pP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u w:val="single"/>
          <w:lang w:eastAsia="ru-RU"/>
        </w:rPr>
        <w:lastRenderedPageBreak/>
        <w:t>Голосовали</w:t>
      </w:r>
      <w:r w:rsidRPr="00161CD0">
        <w:rPr>
          <w:rFonts w:ascii="Times New Roman" w:eastAsia="Times New Roman" w:hAnsi="Times New Roman" w:cs="Times New Roman"/>
          <w:sz w:val="28"/>
          <w:szCs w:val="28"/>
          <w:lang w:eastAsia="ru-RU"/>
        </w:rPr>
        <w:t xml:space="preserve"> за утверждение постановления Госкомитета </w:t>
      </w:r>
      <w:r w:rsidRPr="00161CD0">
        <w:rPr>
          <w:rFonts w:ascii="Times New Roman" w:eastAsia="Times New Roman" w:hAnsi="Times New Roman" w:cs="Times New Roman"/>
          <w:sz w:val="28"/>
          <w:szCs w:val="28"/>
          <w:lang w:eastAsia="ru-RU"/>
        </w:rPr>
        <w:br/>
        <w:t>«</w:t>
      </w:r>
      <w:r w:rsidR="008F3FD3" w:rsidRPr="008F3FD3">
        <w:rPr>
          <w:rFonts w:ascii="Times New Roman" w:eastAsia="Times New Roman" w:hAnsi="Times New Roman" w:cs="Times New Roman"/>
          <w:sz w:val="28"/>
          <w:szCs w:val="28"/>
          <w:lang w:eastAsia="ru-RU"/>
        </w:rPr>
        <w:t>Об установлении тарифов на питьевую воду для Муниципального унитарного предприятия «Волжанка» на 2019 – 2023 годы</w:t>
      </w:r>
      <w:r w:rsidRPr="00161CD0">
        <w:rPr>
          <w:rFonts w:ascii="Times New Roman" w:eastAsia="Times New Roman" w:hAnsi="Times New Roman" w:cs="Times New Roman"/>
          <w:sz w:val="28"/>
          <w:szCs w:val="28"/>
          <w:lang w:eastAsia="ru-RU"/>
        </w:rPr>
        <w:t>».</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Форма голосования открытая:</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«за» – единогласно.</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u w:val="single"/>
          <w:lang w:eastAsia="ru-RU"/>
        </w:rPr>
      </w:pPr>
      <w:r w:rsidRPr="00161CD0">
        <w:rPr>
          <w:rFonts w:ascii="Times New Roman" w:eastAsia="Times New Roman" w:hAnsi="Times New Roman" w:cs="Times New Roman"/>
          <w:sz w:val="28"/>
          <w:szCs w:val="28"/>
          <w:u w:val="single"/>
          <w:lang w:eastAsia="ru-RU"/>
        </w:rPr>
        <w:t>Решили:</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8</w:t>
      </w:r>
      <w:r w:rsidRPr="00161CD0">
        <w:rPr>
          <w:rFonts w:ascii="Times New Roman" w:eastAsia="Times New Roman" w:hAnsi="Times New Roman" w:cs="Times New Roman"/>
          <w:sz w:val="28"/>
          <w:szCs w:val="28"/>
          <w:lang w:eastAsia="ru-RU"/>
        </w:rPr>
        <w:t>.1. </w:t>
      </w:r>
      <w:r w:rsidR="008F3FD3" w:rsidRPr="008F3FD3">
        <w:rPr>
          <w:rFonts w:ascii="Times New Roman" w:eastAsia="Times New Roman" w:hAnsi="Times New Roman" w:cs="Times New Roman"/>
          <w:sz w:val="28"/>
          <w:szCs w:val="28"/>
          <w:lang w:eastAsia="ru-RU"/>
        </w:rPr>
        <w:t>Установить тарифы на питьевую воду для Муниципального унитарного предприятия «Волжанка», осуществляющего холодное водоснабжение, с календарной разбивкой согласно</w:t>
      </w:r>
      <w:r w:rsidRPr="00AF191D">
        <w:rPr>
          <w:rFonts w:ascii="Times New Roman" w:eastAsia="Times New Roman" w:hAnsi="Times New Roman" w:cs="Times New Roman"/>
          <w:sz w:val="28"/>
          <w:szCs w:val="28"/>
          <w:lang w:eastAsia="ru-RU"/>
        </w:rPr>
        <w:t xml:space="preserve"> </w:t>
      </w:r>
      <w:r w:rsidRPr="00161CD0">
        <w:rPr>
          <w:rFonts w:ascii="Times New Roman" w:eastAsia="Times New Roman" w:hAnsi="Times New Roman" w:cs="Times New Roman"/>
          <w:sz w:val="28"/>
          <w:szCs w:val="28"/>
          <w:lang w:eastAsia="ru-RU"/>
        </w:rPr>
        <w:t xml:space="preserve">приложению </w:t>
      </w:r>
      <w:r w:rsidR="008F3FD3">
        <w:rPr>
          <w:rFonts w:ascii="Times New Roman" w:eastAsia="Times New Roman" w:hAnsi="Times New Roman" w:cs="Times New Roman"/>
          <w:sz w:val="28"/>
          <w:szCs w:val="28"/>
          <w:lang w:eastAsia="ru-RU"/>
        </w:rPr>
        <w:t>27</w:t>
      </w:r>
      <w:r w:rsidRPr="00161CD0">
        <w:rPr>
          <w:rFonts w:ascii="Times New Roman" w:eastAsia="Times New Roman" w:hAnsi="Times New Roman" w:cs="Times New Roman"/>
          <w:sz w:val="28"/>
          <w:szCs w:val="28"/>
          <w:lang w:eastAsia="ru-RU"/>
        </w:rPr>
        <w:t xml:space="preserve"> к настоящему протоколу.</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8</w:t>
      </w:r>
      <w:r w:rsidRPr="00161CD0">
        <w:rPr>
          <w:rFonts w:ascii="Times New Roman" w:eastAsia="Times New Roman" w:hAnsi="Times New Roman" w:cs="Times New Roman"/>
          <w:sz w:val="28"/>
          <w:szCs w:val="28"/>
          <w:lang w:eastAsia="ru-RU"/>
        </w:rPr>
        <w:t>.2. </w:t>
      </w:r>
      <w:r w:rsidR="008F3FD3" w:rsidRPr="008F3FD3">
        <w:rPr>
          <w:rFonts w:ascii="Times New Roman" w:eastAsia="Times New Roman" w:hAnsi="Times New Roman" w:cs="Times New Roman"/>
          <w:sz w:val="28"/>
          <w:szCs w:val="28"/>
          <w:lang w:eastAsia="ru-RU"/>
        </w:rPr>
        <w:t xml:space="preserve">Установить долгосрочные параметры регулирования тарифов на питьевую воду для Муниципального унитарного предприятия «Волжанка», осуществляющего холодное водоснабжение, на 2019 – 2023 годы согласно </w:t>
      </w:r>
      <w:r w:rsidRPr="00161CD0">
        <w:rPr>
          <w:rFonts w:ascii="Times New Roman" w:eastAsia="Times New Roman" w:hAnsi="Times New Roman" w:cs="Times New Roman"/>
          <w:sz w:val="28"/>
          <w:szCs w:val="28"/>
          <w:lang w:eastAsia="ru-RU"/>
        </w:rPr>
        <w:t xml:space="preserve">приложению </w:t>
      </w:r>
      <w:r w:rsidR="008F3FD3">
        <w:rPr>
          <w:rFonts w:ascii="Times New Roman" w:eastAsia="Times New Roman" w:hAnsi="Times New Roman" w:cs="Times New Roman"/>
          <w:sz w:val="28"/>
          <w:szCs w:val="28"/>
          <w:lang w:eastAsia="ru-RU"/>
        </w:rPr>
        <w:t>28</w:t>
      </w:r>
      <w:r w:rsidRPr="00161CD0">
        <w:rPr>
          <w:rFonts w:ascii="Times New Roman" w:eastAsia="Times New Roman" w:hAnsi="Times New Roman" w:cs="Times New Roman"/>
          <w:sz w:val="28"/>
          <w:szCs w:val="28"/>
          <w:lang w:eastAsia="ru-RU"/>
        </w:rPr>
        <w:t xml:space="preserve"> к настоящему протоколу.</w:t>
      </w:r>
    </w:p>
    <w:p w:rsidR="008F3FD3" w:rsidRPr="008F3FD3" w:rsidRDefault="00AF191D" w:rsidP="008F3FD3">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8</w:t>
      </w:r>
      <w:r w:rsidRPr="00161CD0">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w:t>
      </w:r>
      <w:r w:rsidR="008F3FD3" w:rsidRPr="008F3FD3">
        <w:rPr>
          <w:rFonts w:ascii="Times New Roman" w:eastAsia="Times New Roman" w:hAnsi="Times New Roman" w:cs="Times New Roman"/>
          <w:sz w:val="28"/>
          <w:szCs w:val="28"/>
          <w:lang w:eastAsia="ru-RU"/>
        </w:rPr>
        <w:t xml:space="preserve">Муниципальному унитарному предприятию «Волжанка», осуществляющему холодное водоснабжение, раскрыть информацию, подлежащую свободному доступу, в соответствии со стандартами раскрытия информации в сфере водоснабжения и водоотведения, утвержденными постановлением Правительства Российской Федерации от 17 января 2013 г. </w:t>
      </w:r>
      <w:r w:rsidR="008F3FD3">
        <w:rPr>
          <w:rFonts w:ascii="Times New Roman" w:eastAsia="Times New Roman" w:hAnsi="Times New Roman" w:cs="Times New Roman"/>
          <w:sz w:val="28"/>
          <w:szCs w:val="28"/>
          <w:lang w:eastAsia="ru-RU"/>
        </w:rPr>
        <w:br/>
      </w:r>
      <w:r w:rsidR="008F3FD3" w:rsidRPr="008F3FD3">
        <w:rPr>
          <w:rFonts w:ascii="Times New Roman" w:eastAsia="Times New Roman" w:hAnsi="Times New Roman" w:cs="Times New Roman"/>
          <w:sz w:val="28"/>
          <w:szCs w:val="28"/>
          <w:lang w:eastAsia="ru-RU"/>
        </w:rPr>
        <w:t xml:space="preserve">№ 6, в срок не позднее 30 календарных дней со дня принятия решения об установлении тарифов на очередной период регулирования. </w:t>
      </w:r>
    </w:p>
    <w:p w:rsidR="00AF191D" w:rsidRDefault="00AF191D" w:rsidP="000F42E0">
      <w:pPr>
        <w:spacing w:after="0" w:line="240" w:lineRule="auto"/>
        <w:ind w:firstLine="708"/>
        <w:jc w:val="both"/>
        <w:rPr>
          <w:rFonts w:ascii="Times New Roman" w:eastAsia="Times New Roman" w:hAnsi="Times New Roman" w:cs="Times New Roman"/>
          <w:sz w:val="28"/>
          <w:szCs w:val="28"/>
          <w:lang w:eastAsia="ru-RU"/>
        </w:rPr>
      </w:pPr>
    </w:p>
    <w:p w:rsidR="008F3FD3" w:rsidRDefault="008F3FD3" w:rsidP="000F42E0">
      <w:pPr>
        <w:spacing w:after="0" w:line="240" w:lineRule="auto"/>
        <w:ind w:firstLine="708"/>
        <w:jc w:val="both"/>
        <w:rPr>
          <w:rFonts w:ascii="Times New Roman" w:eastAsia="Times New Roman" w:hAnsi="Times New Roman" w:cs="Times New Roman"/>
          <w:sz w:val="28"/>
          <w:szCs w:val="28"/>
          <w:lang w:eastAsia="ru-RU"/>
        </w:rPr>
      </w:pPr>
    </w:p>
    <w:p w:rsidR="00AF191D" w:rsidRPr="000F42E0" w:rsidRDefault="00AF191D" w:rsidP="00AF191D">
      <w:pPr>
        <w:spacing w:after="0" w:line="240" w:lineRule="auto"/>
        <w:ind w:firstLine="708"/>
        <w:jc w:val="both"/>
        <w:rPr>
          <w:rFonts w:ascii="Times New Roman" w:eastAsia="Times New Roman" w:hAnsi="Times New Roman" w:cs="Times New Roman"/>
          <w:sz w:val="28"/>
          <w:szCs w:val="28"/>
          <w:u w:val="single"/>
          <w:lang w:eastAsia="ru-RU"/>
        </w:rPr>
      </w:pPr>
      <w:r w:rsidRPr="000F42E0">
        <w:rPr>
          <w:rFonts w:ascii="Times New Roman" w:eastAsia="Times New Roman" w:hAnsi="Times New Roman" w:cs="Times New Roman"/>
          <w:sz w:val="28"/>
          <w:szCs w:val="28"/>
          <w:u w:val="single"/>
          <w:lang w:eastAsia="ru-RU"/>
        </w:rPr>
        <w:t>1</w:t>
      </w:r>
      <w:r>
        <w:rPr>
          <w:rFonts w:ascii="Times New Roman" w:eastAsia="Times New Roman" w:hAnsi="Times New Roman" w:cs="Times New Roman"/>
          <w:sz w:val="28"/>
          <w:szCs w:val="28"/>
          <w:u w:val="single"/>
          <w:lang w:eastAsia="ru-RU"/>
        </w:rPr>
        <w:t>9</w:t>
      </w:r>
      <w:r w:rsidRPr="000F42E0">
        <w:rPr>
          <w:rFonts w:ascii="Times New Roman" w:eastAsia="Times New Roman" w:hAnsi="Times New Roman" w:cs="Times New Roman"/>
          <w:sz w:val="28"/>
          <w:szCs w:val="28"/>
          <w:u w:val="single"/>
          <w:lang w:eastAsia="ru-RU"/>
        </w:rPr>
        <w:t>. Слушали:</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 xml:space="preserve">Устинова И.А. доложила о проекте постановления Госкомитета </w:t>
      </w:r>
      <w:r w:rsidRPr="00161CD0">
        <w:rPr>
          <w:rFonts w:ascii="Times New Roman" w:eastAsia="Times New Roman" w:hAnsi="Times New Roman" w:cs="Times New Roman"/>
          <w:sz w:val="28"/>
          <w:szCs w:val="28"/>
          <w:lang w:eastAsia="ru-RU"/>
        </w:rPr>
        <w:br/>
        <w:t>«</w:t>
      </w:r>
      <w:r w:rsidR="009E3E31" w:rsidRPr="009E3E31">
        <w:rPr>
          <w:rFonts w:ascii="Times New Roman" w:eastAsia="Times New Roman" w:hAnsi="Times New Roman" w:cs="Times New Roman"/>
          <w:sz w:val="28"/>
          <w:szCs w:val="28"/>
          <w:lang w:eastAsia="ru-RU"/>
        </w:rPr>
        <w:t>Об установлении тарифов на водоотведение для Акционерного общества «Казанский оптико-механический завод» на 2019 – 2023 годы</w:t>
      </w:r>
      <w:r w:rsidRPr="00161CD0">
        <w:rPr>
          <w:rFonts w:ascii="Times New Roman" w:eastAsia="Times New Roman" w:hAnsi="Times New Roman" w:cs="Times New Roman"/>
          <w:sz w:val="28"/>
          <w:szCs w:val="28"/>
          <w:lang w:eastAsia="ru-RU"/>
        </w:rPr>
        <w:t>» (экспертное заключение 1</w:t>
      </w:r>
      <w:r w:rsidR="004868A1">
        <w:rPr>
          <w:rFonts w:ascii="Times New Roman" w:eastAsia="Times New Roman" w:hAnsi="Times New Roman" w:cs="Times New Roman"/>
          <w:sz w:val="28"/>
          <w:szCs w:val="28"/>
          <w:lang w:eastAsia="ru-RU"/>
        </w:rPr>
        <w:t>9</w:t>
      </w:r>
      <w:r w:rsidRPr="00161CD0">
        <w:rPr>
          <w:rFonts w:ascii="Times New Roman" w:eastAsia="Times New Roman" w:hAnsi="Times New Roman" w:cs="Times New Roman"/>
          <w:sz w:val="28"/>
          <w:szCs w:val="28"/>
          <w:lang w:eastAsia="ru-RU"/>
        </w:rPr>
        <w:t xml:space="preserve"> прилагается).</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u w:val="single"/>
          <w:lang w:eastAsia="ru-RU"/>
        </w:rPr>
      </w:pP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u w:val="single"/>
          <w:lang w:eastAsia="ru-RU"/>
        </w:rPr>
        <w:t>Голосовали</w:t>
      </w:r>
      <w:r w:rsidRPr="00161CD0">
        <w:rPr>
          <w:rFonts w:ascii="Times New Roman" w:eastAsia="Times New Roman" w:hAnsi="Times New Roman" w:cs="Times New Roman"/>
          <w:sz w:val="28"/>
          <w:szCs w:val="28"/>
          <w:lang w:eastAsia="ru-RU"/>
        </w:rPr>
        <w:t xml:space="preserve"> за утверждение постановления Госкомитета </w:t>
      </w:r>
      <w:r w:rsidRPr="00161CD0">
        <w:rPr>
          <w:rFonts w:ascii="Times New Roman" w:eastAsia="Times New Roman" w:hAnsi="Times New Roman" w:cs="Times New Roman"/>
          <w:sz w:val="28"/>
          <w:szCs w:val="28"/>
          <w:lang w:eastAsia="ru-RU"/>
        </w:rPr>
        <w:br/>
        <w:t>«</w:t>
      </w:r>
      <w:r w:rsidR="009E3E31" w:rsidRPr="009E3E31">
        <w:rPr>
          <w:rFonts w:ascii="Times New Roman" w:eastAsia="Times New Roman" w:hAnsi="Times New Roman" w:cs="Times New Roman"/>
          <w:sz w:val="28"/>
          <w:szCs w:val="28"/>
          <w:lang w:eastAsia="ru-RU"/>
        </w:rPr>
        <w:t>Об установлении тарифов на водоотведение для Акционерного общества «Казанский оптико-механический завод» на 2019 – 2023 годы</w:t>
      </w:r>
      <w:r w:rsidRPr="00161CD0">
        <w:rPr>
          <w:rFonts w:ascii="Times New Roman" w:eastAsia="Times New Roman" w:hAnsi="Times New Roman" w:cs="Times New Roman"/>
          <w:sz w:val="28"/>
          <w:szCs w:val="28"/>
          <w:lang w:eastAsia="ru-RU"/>
        </w:rPr>
        <w:t>».</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Форма голосования открытая:</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«за» – единогласно.</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u w:val="single"/>
          <w:lang w:eastAsia="ru-RU"/>
        </w:rPr>
      </w:pPr>
      <w:r w:rsidRPr="00161CD0">
        <w:rPr>
          <w:rFonts w:ascii="Times New Roman" w:eastAsia="Times New Roman" w:hAnsi="Times New Roman" w:cs="Times New Roman"/>
          <w:sz w:val="28"/>
          <w:szCs w:val="28"/>
          <w:u w:val="single"/>
          <w:lang w:eastAsia="ru-RU"/>
        </w:rPr>
        <w:t>Решили:</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1</w:t>
      </w:r>
      <w:r w:rsidR="004868A1">
        <w:rPr>
          <w:rFonts w:ascii="Times New Roman" w:eastAsia="Times New Roman" w:hAnsi="Times New Roman" w:cs="Times New Roman"/>
          <w:sz w:val="28"/>
          <w:szCs w:val="28"/>
          <w:lang w:eastAsia="ru-RU"/>
        </w:rPr>
        <w:t>9</w:t>
      </w:r>
      <w:r w:rsidRPr="00161CD0">
        <w:rPr>
          <w:rFonts w:ascii="Times New Roman" w:eastAsia="Times New Roman" w:hAnsi="Times New Roman" w:cs="Times New Roman"/>
          <w:sz w:val="28"/>
          <w:szCs w:val="28"/>
          <w:lang w:eastAsia="ru-RU"/>
        </w:rPr>
        <w:t>.1. </w:t>
      </w:r>
      <w:r w:rsidR="009E3E31" w:rsidRPr="009E3E31">
        <w:rPr>
          <w:rFonts w:ascii="Times New Roman" w:eastAsia="Times New Roman" w:hAnsi="Times New Roman" w:cs="Times New Roman"/>
          <w:sz w:val="28"/>
          <w:szCs w:val="28"/>
          <w:lang w:eastAsia="ru-RU"/>
        </w:rPr>
        <w:t>Установить тарифы на водоотведение для Акционерного общества «Казанский оптико-механический завод», осуществляющего водоотведение, с календарной разбивкой</w:t>
      </w:r>
      <w:r w:rsidRPr="00AF191D">
        <w:rPr>
          <w:rFonts w:ascii="Times New Roman" w:eastAsia="Times New Roman" w:hAnsi="Times New Roman" w:cs="Times New Roman"/>
          <w:sz w:val="28"/>
          <w:szCs w:val="28"/>
          <w:lang w:eastAsia="ru-RU"/>
        </w:rPr>
        <w:t xml:space="preserve"> согласно </w:t>
      </w:r>
      <w:r w:rsidR="009E3E31">
        <w:rPr>
          <w:rFonts w:ascii="Times New Roman" w:eastAsia="Times New Roman" w:hAnsi="Times New Roman" w:cs="Times New Roman"/>
          <w:sz w:val="28"/>
          <w:szCs w:val="28"/>
          <w:lang w:eastAsia="ru-RU"/>
        </w:rPr>
        <w:t>приложению 29</w:t>
      </w:r>
      <w:r w:rsidRPr="00161CD0">
        <w:rPr>
          <w:rFonts w:ascii="Times New Roman" w:eastAsia="Times New Roman" w:hAnsi="Times New Roman" w:cs="Times New Roman"/>
          <w:sz w:val="28"/>
          <w:szCs w:val="28"/>
          <w:lang w:eastAsia="ru-RU"/>
        </w:rPr>
        <w:t xml:space="preserve"> к настоящему протоколу.</w:t>
      </w:r>
    </w:p>
    <w:p w:rsidR="00AF191D" w:rsidRPr="00161CD0" w:rsidRDefault="00AF191D" w:rsidP="00AF191D">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1</w:t>
      </w:r>
      <w:r w:rsidR="004868A1">
        <w:rPr>
          <w:rFonts w:ascii="Times New Roman" w:eastAsia="Times New Roman" w:hAnsi="Times New Roman" w:cs="Times New Roman"/>
          <w:sz w:val="28"/>
          <w:szCs w:val="28"/>
          <w:lang w:eastAsia="ru-RU"/>
        </w:rPr>
        <w:t>9</w:t>
      </w:r>
      <w:r w:rsidRPr="00161CD0">
        <w:rPr>
          <w:rFonts w:ascii="Times New Roman" w:eastAsia="Times New Roman" w:hAnsi="Times New Roman" w:cs="Times New Roman"/>
          <w:sz w:val="28"/>
          <w:szCs w:val="28"/>
          <w:lang w:eastAsia="ru-RU"/>
        </w:rPr>
        <w:t>.2. </w:t>
      </w:r>
      <w:r w:rsidR="009E3E31" w:rsidRPr="009E3E31">
        <w:rPr>
          <w:rFonts w:ascii="Times New Roman" w:eastAsia="Times New Roman" w:hAnsi="Times New Roman" w:cs="Times New Roman"/>
          <w:sz w:val="28"/>
          <w:szCs w:val="28"/>
          <w:lang w:eastAsia="ru-RU"/>
        </w:rPr>
        <w:t xml:space="preserve">Установить долгосрочные параметры регулирования тарифов на водоотведение для Акционерного общества «Казанский оптико-механический завод», осуществляющего водоотведение, на 2019 – 2023 годы согласно </w:t>
      </w:r>
      <w:r w:rsidRPr="00161CD0">
        <w:rPr>
          <w:rFonts w:ascii="Times New Roman" w:eastAsia="Times New Roman" w:hAnsi="Times New Roman" w:cs="Times New Roman"/>
          <w:sz w:val="28"/>
          <w:szCs w:val="28"/>
          <w:lang w:eastAsia="ru-RU"/>
        </w:rPr>
        <w:t xml:space="preserve">приложению </w:t>
      </w:r>
      <w:r>
        <w:rPr>
          <w:rFonts w:ascii="Times New Roman" w:eastAsia="Times New Roman" w:hAnsi="Times New Roman" w:cs="Times New Roman"/>
          <w:sz w:val="28"/>
          <w:szCs w:val="28"/>
          <w:lang w:eastAsia="ru-RU"/>
        </w:rPr>
        <w:t>3</w:t>
      </w:r>
      <w:r w:rsidR="009E3E31">
        <w:rPr>
          <w:rFonts w:ascii="Times New Roman" w:eastAsia="Times New Roman" w:hAnsi="Times New Roman" w:cs="Times New Roman"/>
          <w:sz w:val="28"/>
          <w:szCs w:val="28"/>
          <w:lang w:eastAsia="ru-RU"/>
        </w:rPr>
        <w:t>0</w:t>
      </w:r>
      <w:r w:rsidRPr="00161CD0">
        <w:rPr>
          <w:rFonts w:ascii="Times New Roman" w:eastAsia="Times New Roman" w:hAnsi="Times New Roman" w:cs="Times New Roman"/>
          <w:sz w:val="28"/>
          <w:szCs w:val="28"/>
          <w:lang w:eastAsia="ru-RU"/>
        </w:rPr>
        <w:t xml:space="preserve"> к настоящему протоколу.</w:t>
      </w:r>
    </w:p>
    <w:p w:rsidR="009E3E31" w:rsidRPr="009E3E31" w:rsidRDefault="00AF191D" w:rsidP="009E3E31">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lastRenderedPageBreak/>
        <w:t>1</w:t>
      </w:r>
      <w:r w:rsidR="004868A1">
        <w:rPr>
          <w:rFonts w:ascii="Times New Roman" w:eastAsia="Times New Roman" w:hAnsi="Times New Roman" w:cs="Times New Roman"/>
          <w:sz w:val="28"/>
          <w:szCs w:val="28"/>
          <w:lang w:eastAsia="ru-RU"/>
        </w:rPr>
        <w:t>9</w:t>
      </w:r>
      <w:r w:rsidRPr="00161CD0">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w:t>
      </w:r>
      <w:r w:rsidR="009E3E31" w:rsidRPr="009E3E31">
        <w:rPr>
          <w:rFonts w:ascii="Times New Roman" w:eastAsia="Times New Roman" w:hAnsi="Times New Roman" w:cs="Times New Roman"/>
          <w:sz w:val="28"/>
          <w:szCs w:val="28"/>
          <w:lang w:eastAsia="ru-RU"/>
        </w:rPr>
        <w:t xml:space="preserve">Акционерному обществу «Казанский оптико-механический завод», осуществляющему водоотведение, раскрыть информацию, подлежащую свободному доступу, в соответствии со стандартами раскрытия информации в сфере водоснабжения и водоотведения, утвержденными постановлением Правительства Российской Федерации от 17 января 2013 г. № 6, в срок не позднее 30 календарных дней со дня принятия решения об установлении тарифов на очередной период регулирования. </w:t>
      </w:r>
    </w:p>
    <w:p w:rsidR="00AF191D" w:rsidRDefault="00AF191D" w:rsidP="000F42E0">
      <w:pPr>
        <w:spacing w:after="0" w:line="240" w:lineRule="auto"/>
        <w:ind w:firstLine="708"/>
        <w:jc w:val="both"/>
        <w:rPr>
          <w:rFonts w:ascii="Times New Roman" w:eastAsia="Times New Roman" w:hAnsi="Times New Roman" w:cs="Times New Roman"/>
          <w:sz w:val="28"/>
          <w:szCs w:val="28"/>
          <w:lang w:eastAsia="ru-RU"/>
        </w:rPr>
      </w:pPr>
    </w:p>
    <w:p w:rsidR="009E3E31" w:rsidRDefault="009E3E31" w:rsidP="000F42E0">
      <w:pPr>
        <w:spacing w:after="0" w:line="240" w:lineRule="auto"/>
        <w:ind w:firstLine="708"/>
        <w:jc w:val="both"/>
        <w:rPr>
          <w:rFonts w:ascii="Times New Roman" w:eastAsia="Times New Roman" w:hAnsi="Times New Roman" w:cs="Times New Roman"/>
          <w:sz w:val="28"/>
          <w:szCs w:val="28"/>
          <w:lang w:eastAsia="ru-RU"/>
        </w:rPr>
      </w:pPr>
    </w:p>
    <w:p w:rsidR="004868A1" w:rsidRPr="000F42E0" w:rsidRDefault="004868A1" w:rsidP="004868A1">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20</w:t>
      </w:r>
      <w:r w:rsidRPr="000F42E0">
        <w:rPr>
          <w:rFonts w:ascii="Times New Roman" w:eastAsia="Times New Roman" w:hAnsi="Times New Roman" w:cs="Times New Roman"/>
          <w:sz w:val="28"/>
          <w:szCs w:val="28"/>
          <w:u w:val="single"/>
          <w:lang w:eastAsia="ru-RU"/>
        </w:rPr>
        <w:t>. Слушали:</w:t>
      </w:r>
    </w:p>
    <w:p w:rsidR="004868A1" w:rsidRPr="00161CD0" w:rsidRDefault="004868A1" w:rsidP="004868A1">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 xml:space="preserve">Устинова И.А. доложила о проекте постановления Госкомитета </w:t>
      </w:r>
      <w:r w:rsidRPr="00161CD0">
        <w:rPr>
          <w:rFonts w:ascii="Times New Roman" w:eastAsia="Times New Roman" w:hAnsi="Times New Roman" w:cs="Times New Roman"/>
          <w:sz w:val="28"/>
          <w:szCs w:val="28"/>
          <w:lang w:eastAsia="ru-RU"/>
        </w:rPr>
        <w:br/>
        <w:t>«</w:t>
      </w:r>
      <w:r w:rsidR="00ED2B70" w:rsidRPr="00ED2B70">
        <w:rPr>
          <w:rFonts w:ascii="Times New Roman" w:eastAsia="Times New Roman" w:hAnsi="Times New Roman" w:cs="Times New Roman"/>
          <w:sz w:val="28"/>
          <w:szCs w:val="28"/>
          <w:lang w:eastAsia="ru-RU"/>
        </w:rPr>
        <w:t>Об установлении тарифов на питьевую воду для Муниципального унитарного предприятия «Кайбицкое ЖКХ» на 2019 – 2023 годы</w:t>
      </w:r>
      <w:r>
        <w:rPr>
          <w:rFonts w:ascii="Times New Roman" w:eastAsia="Times New Roman" w:hAnsi="Times New Roman" w:cs="Times New Roman"/>
          <w:sz w:val="28"/>
          <w:szCs w:val="28"/>
          <w:lang w:eastAsia="ru-RU"/>
        </w:rPr>
        <w:t>» (экспертное заключение 20</w:t>
      </w:r>
      <w:r w:rsidRPr="00161CD0">
        <w:rPr>
          <w:rFonts w:ascii="Times New Roman" w:eastAsia="Times New Roman" w:hAnsi="Times New Roman" w:cs="Times New Roman"/>
          <w:sz w:val="28"/>
          <w:szCs w:val="28"/>
          <w:lang w:eastAsia="ru-RU"/>
        </w:rPr>
        <w:t xml:space="preserve"> прилагается).</w:t>
      </w:r>
    </w:p>
    <w:p w:rsidR="004868A1" w:rsidRPr="00161CD0" w:rsidRDefault="004868A1" w:rsidP="004868A1">
      <w:pPr>
        <w:spacing w:after="0" w:line="240" w:lineRule="auto"/>
        <w:ind w:firstLine="708"/>
        <w:jc w:val="both"/>
        <w:rPr>
          <w:rFonts w:ascii="Times New Roman" w:eastAsia="Times New Roman" w:hAnsi="Times New Roman" w:cs="Times New Roman"/>
          <w:sz w:val="28"/>
          <w:szCs w:val="28"/>
          <w:u w:val="single"/>
          <w:lang w:eastAsia="ru-RU"/>
        </w:rPr>
      </w:pPr>
    </w:p>
    <w:p w:rsidR="004868A1" w:rsidRPr="00161CD0" w:rsidRDefault="004868A1" w:rsidP="004868A1">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u w:val="single"/>
          <w:lang w:eastAsia="ru-RU"/>
        </w:rPr>
        <w:t>Голосовали</w:t>
      </w:r>
      <w:r w:rsidRPr="00161CD0">
        <w:rPr>
          <w:rFonts w:ascii="Times New Roman" w:eastAsia="Times New Roman" w:hAnsi="Times New Roman" w:cs="Times New Roman"/>
          <w:sz w:val="28"/>
          <w:szCs w:val="28"/>
          <w:lang w:eastAsia="ru-RU"/>
        </w:rPr>
        <w:t xml:space="preserve"> за утверждение постановления Госкомитета </w:t>
      </w:r>
      <w:r w:rsidRPr="00161CD0">
        <w:rPr>
          <w:rFonts w:ascii="Times New Roman" w:eastAsia="Times New Roman" w:hAnsi="Times New Roman" w:cs="Times New Roman"/>
          <w:sz w:val="28"/>
          <w:szCs w:val="28"/>
          <w:lang w:eastAsia="ru-RU"/>
        </w:rPr>
        <w:br/>
        <w:t>«</w:t>
      </w:r>
      <w:r w:rsidR="00ED2B70" w:rsidRPr="00ED2B70">
        <w:rPr>
          <w:rFonts w:ascii="Times New Roman" w:eastAsia="Times New Roman" w:hAnsi="Times New Roman" w:cs="Times New Roman"/>
          <w:sz w:val="28"/>
          <w:szCs w:val="28"/>
          <w:lang w:eastAsia="ru-RU"/>
        </w:rPr>
        <w:t>Об установлении тарифов на питьевую воду для Муниципального унитарного предприятия «Кайбицкое ЖКХ» на 2019 – 2023 годы</w:t>
      </w:r>
      <w:r w:rsidRPr="00161CD0">
        <w:rPr>
          <w:rFonts w:ascii="Times New Roman" w:eastAsia="Times New Roman" w:hAnsi="Times New Roman" w:cs="Times New Roman"/>
          <w:sz w:val="28"/>
          <w:szCs w:val="28"/>
          <w:lang w:eastAsia="ru-RU"/>
        </w:rPr>
        <w:t>».</w:t>
      </w:r>
    </w:p>
    <w:p w:rsidR="004868A1" w:rsidRPr="00161CD0" w:rsidRDefault="004868A1" w:rsidP="004868A1">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Форма голосования открытая:</w:t>
      </w:r>
    </w:p>
    <w:p w:rsidR="004868A1" w:rsidRPr="00161CD0" w:rsidRDefault="004868A1" w:rsidP="004868A1">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«за» – единогласно.</w:t>
      </w:r>
    </w:p>
    <w:p w:rsidR="004868A1" w:rsidRPr="00161CD0" w:rsidRDefault="004868A1" w:rsidP="004868A1">
      <w:pPr>
        <w:spacing w:after="0" w:line="240" w:lineRule="auto"/>
        <w:ind w:firstLine="708"/>
        <w:jc w:val="both"/>
        <w:rPr>
          <w:rFonts w:ascii="Times New Roman" w:eastAsia="Times New Roman" w:hAnsi="Times New Roman" w:cs="Times New Roman"/>
          <w:sz w:val="28"/>
          <w:szCs w:val="28"/>
          <w:lang w:eastAsia="ru-RU"/>
        </w:rPr>
      </w:pPr>
    </w:p>
    <w:p w:rsidR="004868A1" w:rsidRPr="00161CD0" w:rsidRDefault="004868A1" w:rsidP="004868A1">
      <w:pPr>
        <w:spacing w:after="0" w:line="240" w:lineRule="auto"/>
        <w:ind w:firstLine="708"/>
        <w:jc w:val="both"/>
        <w:rPr>
          <w:rFonts w:ascii="Times New Roman" w:eastAsia="Times New Roman" w:hAnsi="Times New Roman" w:cs="Times New Roman"/>
          <w:sz w:val="28"/>
          <w:szCs w:val="28"/>
          <w:u w:val="single"/>
          <w:lang w:eastAsia="ru-RU"/>
        </w:rPr>
      </w:pPr>
      <w:r w:rsidRPr="00161CD0">
        <w:rPr>
          <w:rFonts w:ascii="Times New Roman" w:eastAsia="Times New Roman" w:hAnsi="Times New Roman" w:cs="Times New Roman"/>
          <w:sz w:val="28"/>
          <w:szCs w:val="28"/>
          <w:u w:val="single"/>
          <w:lang w:eastAsia="ru-RU"/>
        </w:rPr>
        <w:t>Решили:</w:t>
      </w:r>
    </w:p>
    <w:p w:rsidR="004868A1" w:rsidRPr="00161CD0" w:rsidRDefault="004868A1" w:rsidP="004868A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Pr="00161CD0">
        <w:rPr>
          <w:rFonts w:ascii="Times New Roman" w:eastAsia="Times New Roman" w:hAnsi="Times New Roman" w:cs="Times New Roman"/>
          <w:sz w:val="28"/>
          <w:szCs w:val="28"/>
          <w:lang w:eastAsia="ru-RU"/>
        </w:rPr>
        <w:t>.1. </w:t>
      </w:r>
      <w:r w:rsidR="00ED2B70" w:rsidRPr="00ED2B70">
        <w:rPr>
          <w:rFonts w:ascii="Times New Roman" w:eastAsia="Times New Roman" w:hAnsi="Times New Roman" w:cs="Times New Roman"/>
          <w:sz w:val="28"/>
          <w:szCs w:val="28"/>
          <w:lang w:eastAsia="ru-RU"/>
        </w:rPr>
        <w:t>Установить тарифы на питьевую воду для Муниципального унитарного предприятия «Кайбицкое ЖКХ», осуществляющего холодное водоснабжение, с календарной разбивкой согласно</w:t>
      </w:r>
      <w:r w:rsidRPr="00AF191D">
        <w:rPr>
          <w:rFonts w:ascii="Times New Roman" w:eastAsia="Times New Roman" w:hAnsi="Times New Roman" w:cs="Times New Roman"/>
          <w:sz w:val="28"/>
          <w:szCs w:val="28"/>
          <w:lang w:eastAsia="ru-RU"/>
        </w:rPr>
        <w:t xml:space="preserve"> </w:t>
      </w:r>
      <w:r w:rsidRPr="00161CD0">
        <w:rPr>
          <w:rFonts w:ascii="Times New Roman" w:eastAsia="Times New Roman" w:hAnsi="Times New Roman" w:cs="Times New Roman"/>
          <w:sz w:val="28"/>
          <w:szCs w:val="28"/>
          <w:lang w:eastAsia="ru-RU"/>
        </w:rPr>
        <w:t xml:space="preserve">приложению </w:t>
      </w:r>
      <w:r w:rsidR="00ED2B70">
        <w:rPr>
          <w:rFonts w:ascii="Times New Roman" w:eastAsia="Times New Roman" w:hAnsi="Times New Roman" w:cs="Times New Roman"/>
          <w:sz w:val="28"/>
          <w:szCs w:val="28"/>
          <w:lang w:eastAsia="ru-RU"/>
        </w:rPr>
        <w:t>31</w:t>
      </w:r>
      <w:r w:rsidRPr="00161CD0">
        <w:rPr>
          <w:rFonts w:ascii="Times New Roman" w:eastAsia="Times New Roman" w:hAnsi="Times New Roman" w:cs="Times New Roman"/>
          <w:sz w:val="28"/>
          <w:szCs w:val="28"/>
          <w:lang w:eastAsia="ru-RU"/>
        </w:rPr>
        <w:t xml:space="preserve"> к настоящему протоколу.</w:t>
      </w:r>
    </w:p>
    <w:p w:rsidR="004868A1" w:rsidRPr="00161CD0" w:rsidRDefault="004868A1" w:rsidP="004868A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Pr="00161CD0">
        <w:rPr>
          <w:rFonts w:ascii="Times New Roman" w:eastAsia="Times New Roman" w:hAnsi="Times New Roman" w:cs="Times New Roman"/>
          <w:sz w:val="28"/>
          <w:szCs w:val="28"/>
          <w:lang w:eastAsia="ru-RU"/>
        </w:rPr>
        <w:t>.2. </w:t>
      </w:r>
      <w:r w:rsidR="00ED2B70" w:rsidRPr="00ED2B70">
        <w:rPr>
          <w:rFonts w:ascii="Times New Roman" w:eastAsia="Times New Roman" w:hAnsi="Times New Roman" w:cs="Times New Roman"/>
          <w:sz w:val="28"/>
          <w:szCs w:val="28"/>
          <w:lang w:eastAsia="ru-RU"/>
        </w:rPr>
        <w:t>Установить долгосрочные параметры регулирования тарифов на питьевую воду для Муниципального унитарного предприятия «Кайбицкое ЖКХ», осуществляющего холодное водоснабжение, на 2019 – 2023 годы согласно</w:t>
      </w:r>
      <w:r w:rsidRPr="00AF191D">
        <w:rPr>
          <w:rFonts w:ascii="Times New Roman" w:eastAsia="Times New Roman" w:hAnsi="Times New Roman" w:cs="Times New Roman"/>
          <w:sz w:val="28"/>
          <w:szCs w:val="28"/>
          <w:lang w:eastAsia="ru-RU"/>
        </w:rPr>
        <w:t xml:space="preserve"> </w:t>
      </w:r>
      <w:r w:rsidRPr="00161CD0">
        <w:rPr>
          <w:rFonts w:ascii="Times New Roman" w:eastAsia="Times New Roman" w:hAnsi="Times New Roman" w:cs="Times New Roman"/>
          <w:sz w:val="28"/>
          <w:szCs w:val="28"/>
          <w:lang w:eastAsia="ru-RU"/>
        </w:rPr>
        <w:t xml:space="preserve">приложению </w:t>
      </w:r>
      <w:r w:rsidR="00ED2B70">
        <w:rPr>
          <w:rFonts w:ascii="Times New Roman" w:eastAsia="Times New Roman" w:hAnsi="Times New Roman" w:cs="Times New Roman"/>
          <w:sz w:val="28"/>
          <w:szCs w:val="28"/>
          <w:lang w:eastAsia="ru-RU"/>
        </w:rPr>
        <w:t>32</w:t>
      </w:r>
      <w:r w:rsidRPr="00161CD0">
        <w:rPr>
          <w:rFonts w:ascii="Times New Roman" w:eastAsia="Times New Roman" w:hAnsi="Times New Roman" w:cs="Times New Roman"/>
          <w:sz w:val="28"/>
          <w:szCs w:val="28"/>
          <w:lang w:eastAsia="ru-RU"/>
        </w:rPr>
        <w:t xml:space="preserve"> к настоящему протоколу.</w:t>
      </w:r>
    </w:p>
    <w:p w:rsidR="00ED2B70" w:rsidRPr="00ED2B70" w:rsidRDefault="004868A1" w:rsidP="00ED2B7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Pr="00161CD0">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w:t>
      </w:r>
      <w:r w:rsidR="00ED2B70" w:rsidRPr="00ED2B70">
        <w:rPr>
          <w:rFonts w:ascii="Times New Roman" w:eastAsia="Times New Roman" w:hAnsi="Times New Roman" w:cs="Times New Roman"/>
          <w:sz w:val="28"/>
          <w:szCs w:val="28"/>
          <w:lang w:eastAsia="ru-RU"/>
        </w:rPr>
        <w:t xml:space="preserve">Муниципальному унитарному предприятию «Кайбицкое ЖКХ», осуществляющему холодное водоснабжение, раскрыть информацию, подлежащую свободному доступу, в соответствии со стандартами раскрытия информации в сфере водоснабжения и водоотведения, утвержденными постановлением Правительства Российской Федерации от 17 января 2013 г. </w:t>
      </w:r>
      <w:r w:rsidR="00ED2B70" w:rsidRPr="00513D50">
        <w:rPr>
          <w:rFonts w:ascii="Times New Roman" w:eastAsia="Times New Roman" w:hAnsi="Times New Roman" w:cs="Times New Roman"/>
          <w:sz w:val="28"/>
          <w:szCs w:val="28"/>
          <w:lang w:eastAsia="ru-RU"/>
        </w:rPr>
        <w:br/>
      </w:r>
      <w:r w:rsidR="00ED2B70" w:rsidRPr="00ED2B70">
        <w:rPr>
          <w:rFonts w:ascii="Times New Roman" w:eastAsia="Times New Roman" w:hAnsi="Times New Roman" w:cs="Times New Roman"/>
          <w:sz w:val="28"/>
          <w:szCs w:val="28"/>
          <w:lang w:eastAsia="ru-RU"/>
        </w:rPr>
        <w:t xml:space="preserve">№ 6, в срок не позднее 30 календарных дней со дня принятия решения об установлении тарифов на очередной период регулирования. </w:t>
      </w:r>
    </w:p>
    <w:p w:rsidR="00AF191D" w:rsidRDefault="00AF191D" w:rsidP="000F42E0">
      <w:pPr>
        <w:spacing w:after="0" w:line="240" w:lineRule="auto"/>
        <w:ind w:firstLine="708"/>
        <w:jc w:val="both"/>
        <w:rPr>
          <w:rFonts w:ascii="Times New Roman" w:eastAsia="Times New Roman" w:hAnsi="Times New Roman" w:cs="Times New Roman"/>
          <w:sz w:val="28"/>
          <w:szCs w:val="28"/>
          <w:lang w:eastAsia="ru-RU"/>
        </w:rPr>
      </w:pPr>
    </w:p>
    <w:p w:rsidR="00AF191D" w:rsidRDefault="00AF191D" w:rsidP="000F42E0">
      <w:pPr>
        <w:spacing w:after="0" w:line="240" w:lineRule="auto"/>
        <w:ind w:firstLine="708"/>
        <w:jc w:val="both"/>
        <w:rPr>
          <w:rFonts w:ascii="Times New Roman" w:eastAsia="Times New Roman" w:hAnsi="Times New Roman" w:cs="Times New Roman"/>
          <w:sz w:val="28"/>
          <w:szCs w:val="28"/>
          <w:lang w:eastAsia="ru-RU"/>
        </w:rPr>
      </w:pPr>
    </w:p>
    <w:p w:rsidR="004868A1" w:rsidRPr="000F42E0" w:rsidRDefault="004868A1" w:rsidP="004868A1">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21</w:t>
      </w:r>
      <w:r w:rsidRPr="000F42E0">
        <w:rPr>
          <w:rFonts w:ascii="Times New Roman" w:eastAsia="Times New Roman" w:hAnsi="Times New Roman" w:cs="Times New Roman"/>
          <w:sz w:val="28"/>
          <w:szCs w:val="28"/>
          <w:u w:val="single"/>
          <w:lang w:eastAsia="ru-RU"/>
        </w:rPr>
        <w:t>. Слушали:</w:t>
      </w:r>
    </w:p>
    <w:p w:rsidR="004868A1" w:rsidRPr="00161CD0" w:rsidRDefault="004868A1" w:rsidP="004868A1">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 xml:space="preserve">Устинова И.А. доложила о проекте постановления Госкомитета </w:t>
      </w:r>
      <w:r w:rsidRPr="00161CD0">
        <w:rPr>
          <w:rFonts w:ascii="Times New Roman" w:eastAsia="Times New Roman" w:hAnsi="Times New Roman" w:cs="Times New Roman"/>
          <w:sz w:val="28"/>
          <w:szCs w:val="28"/>
          <w:lang w:eastAsia="ru-RU"/>
        </w:rPr>
        <w:br/>
        <w:t>«</w:t>
      </w:r>
      <w:r w:rsidR="00ED2B70" w:rsidRPr="00ED2B70">
        <w:rPr>
          <w:rFonts w:ascii="Times New Roman" w:eastAsia="Times New Roman" w:hAnsi="Times New Roman" w:cs="Times New Roman"/>
          <w:sz w:val="28"/>
          <w:szCs w:val="28"/>
          <w:lang w:eastAsia="ru-RU"/>
        </w:rPr>
        <w:t>Об установлении тарифов на питьевую воду и водоотведен</w:t>
      </w:r>
      <w:r w:rsidR="00ED2B70">
        <w:rPr>
          <w:rFonts w:ascii="Times New Roman" w:eastAsia="Times New Roman" w:hAnsi="Times New Roman" w:cs="Times New Roman"/>
          <w:sz w:val="28"/>
          <w:szCs w:val="28"/>
          <w:lang w:eastAsia="ru-RU"/>
        </w:rPr>
        <w:t xml:space="preserve">ие для Акционерного общества </w:t>
      </w:r>
      <w:r w:rsidR="00ED2B70" w:rsidRPr="00ED2B70">
        <w:rPr>
          <w:rFonts w:ascii="Times New Roman" w:eastAsia="Times New Roman" w:hAnsi="Times New Roman" w:cs="Times New Roman"/>
          <w:sz w:val="28"/>
          <w:szCs w:val="28"/>
          <w:lang w:eastAsia="ru-RU"/>
        </w:rPr>
        <w:t>«Транснефть – Прикамье» на 2019 – 2023 годы</w:t>
      </w:r>
      <w:r>
        <w:rPr>
          <w:rFonts w:ascii="Times New Roman" w:eastAsia="Times New Roman" w:hAnsi="Times New Roman" w:cs="Times New Roman"/>
          <w:sz w:val="28"/>
          <w:szCs w:val="28"/>
          <w:lang w:eastAsia="ru-RU"/>
        </w:rPr>
        <w:t>» (экспертное заключение 21</w:t>
      </w:r>
      <w:r w:rsidR="00ED2B70">
        <w:rPr>
          <w:rFonts w:ascii="Times New Roman" w:eastAsia="Times New Roman" w:hAnsi="Times New Roman" w:cs="Times New Roman"/>
          <w:sz w:val="28"/>
          <w:szCs w:val="28"/>
          <w:lang w:eastAsia="ru-RU"/>
        </w:rPr>
        <w:t>.1 – 21.2</w:t>
      </w:r>
      <w:r w:rsidRPr="00161CD0">
        <w:rPr>
          <w:rFonts w:ascii="Times New Roman" w:eastAsia="Times New Roman" w:hAnsi="Times New Roman" w:cs="Times New Roman"/>
          <w:sz w:val="28"/>
          <w:szCs w:val="28"/>
          <w:lang w:eastAsia="ru-RU"/>
        </w:rPr>
        <w:t xml:space="preserve"> прилагается).</w:t>
      </w:r>
    </w:p>
    <w:p w:rsidR="004868A1" w:rsidRPr="00161CD0" w:rsidRDefault="004868A1" w:rsidP="004868A1">
      <w:pPr>
        <w:spacing w:after="0" w:line="240" w:lineRule="auto"/>
        <w:ind w:firstLine="708"/>
        <w:jc w:val="both"/>
        <w:rPr>
          <w:rFonts w:ascii="Times New Roman" w:eastAsia="Times New Roman" w:hAnsi="Times New Roman" w:cs="Times New Roman"/>
          <w:sz w:val="28"/>
          <w:szCs w:val="28"/>
          <w:u w:val="single"/>
          <w:lang w:eastAsia="ru-RU"/>
        </w:rPr>
      </w:pPr>
    </w:p>
    <w:p w:rsidR="004868A1" w:rsidRPr="00161CD0" w:rsidRDefault="004868A1" w:rsidP="004868A1">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u w:val="single"/>
          <w:lang w:eastAsia="ru-RU"/>
        </w:rPr>
        <w:lastRenderedPageBreak/>
        <w:t>Голосовали</w:t>
      </w:r>
      <w:r w:rsidRPr="00161CD0">
        <w:rPr>
          <w:rFonts w:ascii="Times New Roman" w:eastAsia="Times New Roman" w:hAnsi="Times New Roman" w:cs="Times New Roman"/>
          <w:sz w:val="28"/>
          <w:szCs w:val="28"/>
          <w:lang w:eastAsia="ru-RU"/>
        </w:rPr>
        <w:t xml:space="preserve"> за утверждение постановления Госкомитета </w:t>
      </w:r>
      <w:r w:rsidRPr="00161CD0">
        <w:rPr>
          <w:rFonts w:ascii="Times New Roman" w:eastAsia="Times New Roman" w:hAnsi="Times New Roman" w:cs="Times New Roman"/>
          <w:sz w:val="28"/>
          <w:szCs w:val="28"/>
          <w:lang w:eastAsia="ru-RU"/>
        </w:rPr>
        <w:br/>
        <w:t>«</w:t>
      </w:r>
      <w:r w:rsidR="00ED2B70" w:rsidRPr="00ED2B70">
        <w:rPr>
          <w:rFonts w:ascii="Times New Roman" w:eastAsia="Times New Roman" w:hAnsi="Times New Roman" w:cs="Times New Roman"/>
          <w:sz w:val="28"/>
          <w:szCs w:val="28"/>
          <w:lang w:eastAsia="ru-RU"/>
        </w:rPr>
        <w:t>Об установлении тарифов на питьевую воду и водоотведен</w:t>
      </w:r>
      <w:r w:rsidR="00ED2B70">
        <w:rPr>
          <w:rFonts w:ascii="Times New Roman" w:eastAsia="Times New Roman" w:hAnsi="Times New Roman" w:cs="Times New Roman"/>
          <w:sz w:val="28"/>
          <w:szCs w:val="28"/>
          <w:lang w:eastAsia="ru-RU"/>
        </w:rPr>
        <w:t xml:space="preserve">ие для Акционерного общества </w:t>
      </w:r>
      <w:r w:rsidR="00ED2B70" w:rsidRPr="00ED2B70">
        <w:rPr>
          <w:rFonts w:ascii="Times New Roman" w:eastAsia="Times New Roman" w:hAnsi="Times New Roman" w:cs="Times New Roman"/>
          <w:sz w:val="28"/>
          <w:szCs w:val="28"/>
          <w:lang w:eastAsia="ru-RU"/>
        </w:rPr>
        <w:t>«Транснефть – Прикамье» на 2019 – 2023 годы</w:t>
      </w:r>
      <w:r w:rsidRPr="00161CD0">
        <w:rPr>
          <w:rFonts w:ascii="Times New Roman" w:eastAsia="Times New Roman" w:hAnsi="Times New Roman" w:cs="Times New Roman"/>
          <w:sz w:val="28"/>
          <w:szCs w:val="28"/>
          <w:lang w:eastAsia="ru-RU"/>
        </w:rPr>
        <w:t>».</w:t>
      </w:r>
    </w:p>
    <w:p w:rsidR="004868A1" w:rsidRPr="00161CD0" w:rsidRDefault="004868A1" w:rsidP="004868A1">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Форма голосования открытая:</w:t>
      </w:r>
    </w:p>
    <w:p w:rsidR="004868A1" w:rsidRPr="00161CD0" w:rsidRDefault="004868A1" w:rsidP="004868A1">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«за» – единогласно.</w:t>
      </w:r>
    </w:p>
    <w:p w:rsidR="004868A1" w:rsidRPr="00161CD0" w:rsidRDefault="004868A1" w:rsidP="004868A1">
      <w:pPr>
        <w:spacing w:after="0" w:line="240" w:lineRule="auto"/>
        <w:ind w:firstLine="708"/>
        <w:jc w:val="both"/>
        <w:rPr>
          <w:rFonts w:ascii="Times New Roman" w:eastAsia="Times New Roman" w:hAnsi="Times New Roman" w:cs="Times New Roman"/>
          <w:sz w:val="28"/>
          <w:szCs w:val="28"/>
          <w:lang w:eastAsia="ru-RU"/>
        </w:rPr>
      </w:pPr>
    </w:p>
    <w:p w:rsidR="004868A1" w:rsidRPr="00161CD0" w:rsidRDefault="004868A1" w:rsidP="004868A1">
      <w:pPr>
        <w:spacing w:after="0" w:line="240" w:lineRule="auto"/>
        <w:ind w:firstLine="708"/>
        <w:jc w:val="both"/>
        <w:rPr>
          <w:rFonts w:ascii="Times New Roman" w:eastAsia="Times New Roman" w:hAnsi="Times New Roman" w:cs="Times New Roman"/>
          <w:sz w:val="28"/>
          <w:szCs w:val="28"/>
          <w:u w:val="single"/>
          <w:lang w:eastAsia="ru-RU"/>
        </w:rPr>
      </w:pPr>
      <w:r w:rsidRPr="00161CD0">
        <w:rPr>
          <w:rFonts w:ascii="Times New Roman" w:eastAsia="Times New Roman" w:hAnsi="Times New Roman" w:cs="Times New Roman"/>
          <w:sz w:val="28"/>
          <w:szCs w:val="28"/>
          <w:u w:val="single"/>
          <w:lang w:eastAsia="ru-RU"/>
        </w:rPr>
        <w:t>Решили:</w:t>
      </w:r>
    </w:p>
    <w:p w:rsidR="004868A1" w:rsidRPr="00161CD0" w:rsidRDefault="004868A1" w:rsidP="004868A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Pr="00161CD0">
        <w:rPr>
          <w:rFonts w:ascii="Times New Roman" w:eastAsia="Times New Roman" w:hAnsi="Times New Roman" w:cs="Times New Roman"/>
          <w:sz w:val="28"/>
          <w:szCs w:val="28"/>
          <w:lang w:eastAsia="ru-RU"/>
        </w:rPr>
        <w:t>.1. </w:t>
      </w:r>
      <w:r w:rsidR="00ED2B70" w:rsidRPr="00ED2B70">
        <w:rPr>
          <w:rFonts w:ascii="Times New Roman" w:eastAsia="Times New Roman" w:hAnsi="Times New Roman" w:cs="Times New Roman"/>
          <w:sz w:val="28"/>
          <w:szCs w:val="28"/>
          <w:lang w:eastAsia="ru-RU"/>
        </w:rPr>
        <w:t xml:space="preserve">Установить тарифы на питьевую воду и водоотведение для Акционерного общества «Транснефть – Прикамье», осуществляющего холодное водоснабжение и водоотведение, с календарной разбивкой согласно </w:t>
      </w:r>
      <w:r w:rsidRPr="00161CD0">
        <w:rPr>
          <w:rFonts w:ascii="Times New Roman" w:eastAsia="Times New Roman" w:hAnsi="Times New Roman" w:cs="Times New Roman"/>
          <w:sz w:val="28"/>
          <w:szCs w:val="28"/>
          <w:lang w:eastAsia="ru-RU"/>
        </w:rPr>
        <w:t xml:space="preserve">приложению </w:t>
      </w:r>
      <w:r w:rsidR="00ED2B70">
        <w:rPr>
          <w:rFonts w:ascii="Times New Roman" w:eastAsia="Times New Roman" w:hAnsi="Times New Roman" w:cs="Times New Roman"/>
          <w:sz w:val="28"/>
          <w:szCs w:val="28"/>
          <w:lang w:eastAsia="ru-RU"/>
        </w:rPr>
        <w:t>3</w:t>
      </w:r>
      <w:r w:rsidR="00ED2B70" w:rsidRPr="00513D50">
        <w:rPr>
          <w:rFonts w:ascii="Times New Roman" w:eastAsia="Times New Roman" w:hAnsi="Times New Roman" w:cs="Times New Roman"/>
          <w:sz w:val="28"/>
          <w:szCs w:val="28"/>
          <w:lang w:eastAsia="ru-RU"/>
        </w:rPr>
        <w:t>3</w:t>
      </w:r>
      <w:r w:rsidRPr="00161CD0">
        <w:rPr>
          <w:rFonts w:ascii="Times New Roman" w:eastAsia="Times New Roman" w:hAnsi="Times New Roman" w:cs="Times New Roman"/>
          <w:sz w:val="28"/>
          <w:szCs w:val="28"/>
          <w:lang w:eastAsia="ru-RU"/>
        </w:rPr>
        <w:t xml:space="preserve"> к настоящему протоколу.</w:t>
      </w:r>
    </w:p>
    <w:p w:rsidR="004868A1" w:rsidRPr="00161CD0" w:rsidRDefault="004868A1" w:rsidP="004868A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Pr="00161CD0">
        <w:rPr>
          <w:rFonts w:ascii="Times New Roman" w:eastAsia="Times New Roman" w:hAnsi="Times New Roman" w:cs="Times New Roman"/>
          <w:sz w:val="28"/>
          <w:szCs w:val="28"/>
          <w:lang w:eastAsia="ru-RU"/>
        </w:rPr>
        <w:t>.2. </w:t>
      </w:r>
      <w:r w:rsidR="00ED2B70" w:rsidRPr="00ED2B70">
        <w:rPr>
          <w:rFonts w:ascii="Times New Roman" w:eastAsia="Times New Roman" w:hAnsi="Times New Roman" w:cs="Times New Roman"/>
          <w:sz w:val="28"/>
          <w:szCs w:val="28"/>
          <w:lang w:eastAsia="ru-RU"/>
        </w:rPr>
        <w:t>Установить долгосрочные параметры регулирования тарифов на питьевую воду и водоотведение для Акционерного общества «Транснефть – Прикамье», осуществляющего холодное водоснабжение и водоотведение, на 2019 – 2023 годы</w:t>
      </w:r>
      <w:r w:rsidRPr="004868A1">
        <w:rPr>
          <w:rFonts w:ascii="Times New Roman" w:eastAsia="Times New Roman" w:hAnsi="Times New Roman" w:cs="Times New Roman"/>
          <w:sz w:val="28"/>
          <w:szCs w:val="28"/>
          <w:lang w:eastAsia="ru-RU"/>
        </w:rPr>
        <w:t xml:space="preserve"> </w:t>
      </w:r>
      <w:r w:rsidRPr="00AF191D">
        <w:rPr>
          <w:rFonts w:ascii="Times New Roman" w:eastAsia="Times New Roman" w:hAnsi="Times New Roman" w:cs="Times New Roman"/>
          <w:sz w:val="28"/>
          <w:szCs w:val="28"/>
          <w:lang w:eastAsia="ru-RU"/>
        </w:rPr>
        <w:t xml:space="preserve">согласно </w:t>
      </w:r>
      <w:r w:rsidRPr="00161CD0">
        <w:rPr>
          <w:rFonts w:ascii="Times New Roman" w:eastAsia="Times New Roman" w:hAnsi="Times New Roman" w:cs="Times New Roman"/>
          <w:sz w:val="28"/>
          <w:szCs w:val="28"/>
          <w:lang w:eastAsia="ru-RU"/>
        </w:rPr>
        <w:t xml:space="preserve">приложению </w:t>
      </w:r>
      <w:r w:rsidR="00ED2B70">
        <w:rPr>
          <w:rFonts w:ascii="Times New Roman" w:eastAsia="Times New Roman" w:hAnsi="Times New Roman" w:cs="Times New Roman"/>
          <w:sz w:val="28"/>
          <w:szCs w:val="28"/>
          <w:lang w:eastAsia="ru-RU"/>
        </w:rPr>
        <w:t>3</w:t>
      </w:r>
      <w:r w:rsidR="00ED2B70" w:rsidRPr="00CC78AD">
        <w:rPr>
          <w:rFonts w:ascii="Times New Roman" w:eastAsia="Times New Roman" w:hAnsi="Times New Roman" w:cs="Times New Roman"/>
          <w:sz w:val="28"/>
          <w:szCs w:val="28"/>
          <w:lang w:eastAsia="ru-RU"/>
        </w:rPr>
        <w:t>4</w:t>
      </w:r>
      <w:r w:rsidRPr="00161CD0">
        <w:rPr>
          <w:rFonts w:ascii="Times New Roman" w:eastAsia="Times New Roman" w:hAnsi="Times New Roman" w:cs="Times New Roman"/>
          <w:sz w:val="28"/>
          <w:szCs w:val="28"/>
          <w:lang w:eastAsia="ru-RU"/>
        </w:rPr>
        <w:t xml:space="preserve"> к настоящему протоколу.</w:t>
      </w:r>
    </w:p>
    <w:p w:rsidR="00ED2B70" w:rsidRPr="00ED2B70" w:rsidRDefault="004868A1" w:rsidP="00ED2B7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Pr="00161CD0">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w:t>
      </w:r>
      <w:r w:rsidR="00ED2B70" w:rsidRPr="00ED2B70">
        <w:rPr>
          <w:rFonts w:ascii="Times New Roman" w:eastAsia="Times New Roman" w:hAnsi="Times New Roman" w:cs="Times New Roman"/>
          <w:sz w:val="28"/>
          <w:szCs w:val="28"/>
          <w:lang w:eastAsia="ru-RU"/>
        </w:rPr>
        <w:t>Акционерному обществу «</w:t>
      </w:r>
      <w:r w:rsidR="005D24F0">
        <w:rPr>
          <w:rFonts w:ascii="Times New Roman" w:eastAsia="Times New Roman" w:hAnsi="Times New Roman" w:cs="Times New Roman"/>
          <w:sz w:val="28"/>
          <w:szCs w:val="28"/>
          <w:lang w:eastAsia="ru-RU"/>
        </w:rPr>
        <w:t>Транснефть – </w:t>
      </w:r>
      <w:r w:rsidR="00ED2B70" w:rsidRPr="00ED2B70">
        <w:rPr>
          <w:rFonts w:ascii="Times New Roman" w:eastAsia="Times New Roman" w:hAnsi="Times New Roman" w:cs="Times New Roman"/>
          <w:sz w:val="28"/>
          <w:szCs w:val="28"/>
          <w:lang w:eastAsia="ru-RU"/>
        </w:rPr>
        <w:t xml:space="preserve">Прикамье», осуществляющему холодное водоснабжение и водоотведение, раскрыть информацию, подлежащую свободному доступу, в соответствии со стандартами раскрытия информации в сфере водоснабжения и водоотведения, утвержденными постановлением Правительства Российской Федерации </w:t>
      </w:r>
      <w:r w:rsidR="00ED2B70" w:rsidRPr="00ED2B70">
        <w:rPr>
          <w:rFonts w:ascii="Times New Roman" w:eastAsia="Times New Roman" w:hAnsi="Times New Roman" w:cs="Times New Roman"/>
          <w:sz w:val="28"/>
          <w:szCs w:val="28"/>
          <w:lang w:eastAsia="ru-RU"/>
        </w:rPr>
        <w:br/>
        <w:t xml:space="preserve">от 17 января 2013 г. </w:t>
      </w:r>
      <w:r w:rsidR="00ED2B70">
        <w:rPr>
          <w:rFonts w:ascii="Times New Roman" w:eastAsia="Times New Roman" w:hAnsi="Times New Roman" w:cs="Times New Roman"/>
          <w:sz w:val="28"/>
          <w:szCs w:val="28"/>
          <w:lang w:eastAsia="ru-RU"/>
        </w:rPr>
        <w:t>№</w:t>
      </w:r>
      <w:r w:rsidR="00ED2B70">
        <w:rPr>
          <w:rFonts w:ascii="Times New Roman" w:eastAsia="Times New Roman" w:hAnsi="Times New Roman" w:cs="Times New Roman"/>
          <w:sz w:val="28"/>
          <w:szCs w:val="28"/>
          <w:lang w:val="en-US" w:eastAsia="ru-RU"/>
        </w:rPr>
        <w:t> </w:t>
      </w:r>
      <w:r w:rsidR="00ED2B70" w:rsidRPr="00ED2B70">
        <w:rPr>
          <w:rFonts w:ascii="Times New Roman" w:eastAsia="Times New Roman" w:hAnsi="Times New Roman" w:cs="Times New Roman"/>
          <w:sz w:val="28"/>
          <w:szCs w:val="28"/>
          <w:lang w:eastAsia="ru-RU"/>
        </w:rPr>
        <w:t xml:space="preserve">6, в срок не позднее 30 календарных дней со дня принятия решения об установлении тарифов на очередной период регулирования. </w:t>
      </w:r>
    </w:p>
    <w:p w:rsidR="00AF191D" w:rsidRDefault="00AF191D" w:rsidP="000F42E0">
      <w:pPr>
        <w:spacing w:after="0" w:line="240" w:lineRule="auto"/>
        <w:ind w:firstLine="708"/>
        <w:jc w:val="both"/>
        <w:rPr>
          <w:rFonts w:ascii="Times New Roman" w:eastAsia="Times New Roman" w:hAnsi="Times New Roman" w:cs="Times New Roman"/>
          <w:sz w:val="28"/>
          <w:szCs w:val="28"/>
          <w:lang w:eastAsia="ru-RU"/>
        </w:rPr>
      </w:pPr>
    </w:p>
    <w:p w:rsidR="00AF191D" w:rsidRDefault="00AF191D" w:rsidP="000F42E0">
      <w:pPr>
        <w:spacing w:after="0" w:line="240" w:lineRule="auto"/>
        <w:ind w:firstLine="708"/>
        <w:jc w:val="both"/>
        <w:rPr>
          <w:rFonts w:ascii="Times New Roman" w:eastAsia="Times New Roman" w:hAnsi="Times New Roman" w:cs="Times New Roman"/>
          <w:sz w:val="28"/>
          <w:szCs w:val="28"/>
          <w:lang w:eastAsia="ru-RU"/>
        </w:rPr>
      </w:pPr>
    </w:p>
    <w:p w:rsidR="00FB4E0B" w:rsidRPr="000F42E0" w:rsidRDefault="00FB4E0B" w:rsidP="00FB4E0B">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22</w:t>
      </w:r>
      <w:r w:rsidRPr="000F42E0">
        <w:rPr>
          <w:rFonts w:ascii="Times New Roman" w:eastAsia="Times New Roman" w:hAnsi="Times New Roman" w:cs="Times New Roman"/>
          <w:sz w:val="28"/>
          <w:szCs w:val="28"/>
          <w:u w:val="single"/>
          <w:lang w:eastAsia="ru-RU"/>
        </w:rPr>
        <w:t>. Слушали:</w:t>
      </w:r>
    </w:p>
    <w:p w:rsidR="00FB4E0B" w:rsidRPr="00161CD0" w:rsidRDefault="00FB4E0B" w:rsidP="00FB4E0B">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 xml:space="preserve">Устинова И.А. доложила о проекте постановления Госкомитета </w:t>
      </w:r>
      <w:r w:rsidRPr="00161CD0">
        <w:rPr>
          <w:rFonts w:ascii="Times New Roman" w:eastAsia="Times New Roman" w:hAnsi="Times New Roman" w:cs="Times New Roman"/>
          <w:sz w:val="28"/>
          <w:szCs w:val="28"/>
          <w:lang w:eastAsia="ru-RU"/>
        </w:rPr>
        <w:br/>
        <w:t>«</w:t>
      </w:r>
      <w:r w:rsidR="005D24F0" w:rsidRPr="005D24F0">
        <w:rPr>
          <w:rFonts w:ascii="Times New Roman" w:eastAsia="Times New Roman" w:hAnsi="Times New Roman" w:cs="Times New Roman"/>
          <w:sz w:val="28"/>
          <w:szCs w:val="28"/>
          <w:lang w:eastAsia="ru-RU"/>
        </w:rPr>
        <w:t>Об установлении тарифов на питьевую воду, техническую воду, водоотведение, транспортировку питьевой воды и транспортировку сточных вод на 2019 год</w:t>
      </w:r>
      <w:r w:rsidR="005D24F0">
        <w:rPr>
          <w:rFonts w:ascii="Times New Roman" w:eastAsia="Times New Roman" w:hAnsi="Times New Roman" w:cs="Times New Roman"/>
          <w:sz w:val="28"/>
          <w:szCs w:val="28"/>
          <w:lang w:eastAsia="ru-RU"/>
        </w:rPr>
        <w:t xml:space="preserve">» </w:t>
      </w:r>
      <w:r w:rsidR="005D24F0" w:rsidRPr="005D24F0">
        <w:rPr>
          <w:rFonts w:ascii="Times New Roman" w:eastAsia="Times New Roman" w:hAnsi="Times New Roman" w:cs="Times New Roman"/>
          <w:i/>
          <w:sz w:val="28"/>
          <w:szCs w:val="28"/>
          <w:lang w:eastAsia="ru-RU"/>
        </w:rPr>
        <w:t>(</w:t>
      </w:r>
      <w:r w:rsidR="005D24F0" w:rsidRPr="005D24F0">
        <w:rPr>
          <w:rFonts w:ascii="Times New Roman" w:eastAsia="Times New Roman" w:hAnsi="Times New Roman" w:cs="Times New Roman"/>
          <w:b/>
          <w:i/>
          <w:sz w:val="28"/>
          <w:szCs w:val="28"/>
          <w:lang w:eastAsia="ru-RU"/>
        </w:rPr>
        <w:t>Альметьевский м.р</w:t>
      </w:r>
      <w:r w:rsidR="005D24F0" w:rsidRPr="005D24F0">
        <w:rPr>
          <w:rFonts w:ascii="Times New Roman" w:eastAsia="Times New Roman" w:hAnsi="Times New Roman" w:cs="Times New Roman"/>
          <w:i/>
          <w:sz w:val="28"/>
          <w:szCs w:val="28"/>
          <w:lang w:eastAsia="ru-RU"/>
        </w:rPr>
        <w:t xml:space="preserve">.: ООО «Управление по подготовке технологической жидкости для поддержания пластового давления»; </w:t>
      </w:r>
      <w:r w:rsidR="005D24F0" w:rsidRPr="005D24F0">
        <w:rPr>
          <w:rFonts w:ascii="Times New Roman" w:eastAsia="Times New Roman" w:hAnsi="Times New Roman" w:cs="Times New Roman"/>
          <w:b/>
          <w:i/>
          <w:sz w:val="28"/>
          <w:szCs w:val="28"/>
          <w:lang w:eastAsia="ru-RU"/>
        </w:rPr>
        <w:t xml:space="preserve">Высокогорский м.р.: </w:t>
      </w:r>
      <w:r w:rsidR="005D24F0" w:rsidRPr="005D24F0">
        <w:rPr>
          <w:rFonts w:ascii="Times New Roman" w:eastAsia="Times New Roman" w:hAnsi="Times New Roman" w:cs="Times New Roman"/>
          <w:i/>
          <w:sz w:val="28"/>
          <w:szCs w:val="28"/>
          <w:lang w:eastAsia="ru-RU"/>
        </w:rPr>
        <w:t>АО «Высокогорские коммунальные сети»;</w:t>
      </w:r>
      <w:r w:rsidR="005D24F0" w:rsidRPr="005D24F0">
        <w:rPr>
          <w:rFonts w:ascii="Times New Roman" w:eastAsia="Times New Roman" w:hAnsi="Times New Roman" w:cs="Times New Roman"/>
          <w:b/>
          <w:i/>
          <w:sz w:val="28"/>
          <w:szCs w:val="28"/>
          <w:lang w:eastAsia="ru-RU"/>
        </w:rPr>
        <w:t xml:space="preserve">Зеленодольский м.р.: </w:t>
      </w:r>
      <w:r w:rsidR="005D24F0" w:rsidRPr="005D24F0">
        <w:rPr>
          <w:rFonts w:ascii="Times New Roman" w:eastAsia="Times New Roman" w:hAnsi="Times New Roman" w:cs="Times New Roman"/>
          <w:i/>
          <w:sz w:val="28"/>
          <w:szCs w:val="28"/>
          <w:lang w:eastAsia="ru-RU"/>
        </w:rPr>
        <w:t xml:space="preserve">ООО «Нижневязовской жилкомсервис»; </w:t>
      </w:r>
      <w:r w:rsidR="005D24F0" w:rsidRPr="005D24F0">
        <w:rPr>
          <w:rFonts w:ascii="Times New Roman" w:eastAsia="Times New Roman" w:hAnsi="Times New Roman" w:cs="Times New Roman"/>
          <w:b/>
          <w:i/>
          <w:sz w:val="28"/>
          <w:szCs w:val="28"/>
          <w:lang w:eastAsia="ru-RU"/>
        </w:rPr>
        <w:t>город Казань:</w:t>
      </w:r>
      <w:r w:rsidR="005D24F0" w:rsidRPr="005D24F0">
        <w:rPr>
          <w:rFonts w:ascii="Times New Roman" w:eastAsia="Times New Roman" w:hAnsi="Times New Roman" w:cs="Times New Roman"/>
          <w:i/>
          <w:sz w:val="28"/>
          <w:szCs w:val="28"/>
          <w:lang w:eastAsia="ru-RU"/>
        </w:rPr>
        <w:t xml:space="preserve"> ООО «РСК»)</w:t>
      </w:r>
      <w:r w:rsidR="005D24F0">
        <w:rPr>
          <w:rFonts w:ascii="Times New Roman" w:eastAsia="Times New Roman" w:hAnsi="Times New Roman" w:cs="Times New Roman"/>
          <w:sz w:val="28"/>
          <w:szCs w:val="28"/>
          <w:lang w:eastAsia="ru-RU"/>
        </w:rPr>
        <w:t xml:space="preserve"> (экспертные заключения</w:t>
      </w:r>
      <w:r>
        <w:rPr>
          <w:rFonts w:ascii="Times New Roman" w:eastAsia="Times New Roman" w:hAnsi="Times New Roman" w:cs="Times New Roman"/>
          <w:sz w:val="28"/>
          <w:szCs w:val="28"/>
          <w:lang w:eastAsia="ru-RU"/>
        </w:rPr>
        <w:t xml:space="preserve"> 22</w:t>
      </w:r>
      <w:r w:rsidR="005D24F0">
        <w:rPr>
          <w:rFonts w:ascii="Times New Roman" w:eastAsia="Times New Roman" w:hAnsi="Times New Roman" w:cs="Times New Roman"/>
          <w:sz w:val="28"/>
          <w:szCs w:val="28"/>
          <w:lang w:eastAsia="ru-RU"/>
        </w:rPr>
        <w:t>.1.1 – 22.4.2 прилагаю</w:t>
      </w:r>
      <w:r w:rsidRPr="00161CD0">
        <w:rPr>
          <w:rFonts w:ascii="Times New Roman" w:eastAsia="Times New Roman" w:hAnsi="Times New Roman" w:cs="Times New Roman"/>
          <w:sz w:val="28"/>
          <w:szCs w:val="28"/>
          <w:lang w:eastAsia="ru-RU"/>
        </w:rPr>
        <w:t>тся).</w:t>
      </w:r>
    </w:p>
    <w:p w:rsidR="00FB4E0B" w:rsidRPr="00161CD0" w:rsidRDefault="00FB4E0B" w:rsidP="00FB4E0B">
      <w:pPr>
        <w:spacing w:after="0" w:line="240" w:lineRule="auto"/>
        <w:ind w:firstLine="708"/>
        <w:jc w:val="both"/>
        <w:rPr>
          <w:rFonts w:ascii="Times New Roman" w:eastAsia="Times New Roman" w:hAnsi="Times New Roman" w:cs="Times New Roman"/>
          <w:sz w:val="28"/>
          <w:szCs w:val="28"/>
          <w:u w:val="single"/>
          <w:lang w:eastAsia="ru-RU"/>
        </w:rPr>
      </w:pPr>
    </w:p>
    <w:p w:rsidR="00FB4E0B" w:rsidRPr="00161CD0" w:rsidRDefault="00FB4E0B" w:rsidP="00FB4E0B">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u w:val="single"/>
          <w:lang w:eastAsia="ru-RU"/>
        </w:rPr>
        <w:t>Голосовали</w:t>
      </w:r>
      <w:r w:rsidRPr="00161CD0">
        <w:rPr>
          <w:rFonts w:ascii="Times New Roman" w:eastAsia="Times New Roman" w:hAnsi="Times New Roman" w:cs="Times New Roman"/>
          <w:sz w:val="28"/>
          <w:szCs w:val="28"/>
          <w:lang w:eastAsia="ru-RU"/>
        </w:rPr>
        <w:t xml:space="preserve"> за утверждение постановления Госкомитета </w:t>
      </w:r>
      <w:r w:rsidRPr="00161CD0">
        <w:rPr>
          <w:rFonts w:ascii="Times New Roman" w:eastAsia="Times New Roman" w:hAnsi="Times New Roman" w:cs="Times New Roman"/>
          <w:sz w:val="28"/>
          <w:szCs w:val="28"/>
          <w:lang w:eastAsia="ru-RU"/>
        </w:rPr>
        <w:br/>
        <w:t>«</w:t>
      </w:r>
      <w:r w:rsidR="005D24F0" w:rsidRPr="005D24F0">
        <w:rPr>
          <w:rFonts w:ascii="Times New Roman" w:eastAsia="Times New Roman" w:hAnsi="Times New Roman" w:cs="Times New Roman"/>
          <w:sz w:val="28"/>
          <w:szCs w:val="28"/>
          <w:lang w:eastAsia="ru-RU"/>
        </w:rPr>
        <w:t>Об установлении тарифов на питьевую воду, техническую воду, водоотведение, транспортировку питьевой воды и транспортировку сточных вод на 2019 год</w:t>
      </w:r>
      <w:r w:rsidRPr="00161CD0">
        <w:rPr>
          <w:rFonts w:ascii="Times New Roman" w:eastAsia="Times New Roman" w:hAnsi="Times New Roman" w:cs="Times New Roman"/>
          <w:sz w:val="28"/>
          <w:szCs w:val="28"/>
          <w:lang w:eastAsia="ru-RU"/>
        </w:rPr>
        <w:t>».</w:t>
      </w:r>
    </w:p>
    <w:p w:rsidR="00FB4E0B" w:rsidRPr="00161CD0" w:rsidRDefault="00FB4E0B" w:rsidP="00FB4E0B">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Форма голосования открытая:</w:t>
      </w:r>
    </w:p>
    <w:p w:rsidR="00FB4E0B" w:rsidRPr="00161CD0" w:rsidRDefault="00FB4E0B" w:rsidP="00FB4E0B">
      <w:pPr>
        <w:spacing w:after="0" w:line="240" w:lineRule="auto"/>
        <w:ind w:firstLine="708"/>
        <w:jc w:val="both"/>
        <w:rPr>
          <w:rFonts w:ascii="Times New Roman" w:eastAsia="Times New Roman" w:hAnsi="Times New Roman" w:cs="Times New Roman"/>
          <w:sz w:val="28"/>
          <w:szCs w:val="28"/>
          <w:lang w:eastAsia="ru-RU"/>
        </w:rPr>
      </w:pPr>
      <w:r w:rsidRPr="00161CD0">
        <w:rPr>
          <w:rFonts w:ascii="Times New Roman" w:eastAsia="Times New Roman" w:hAnsi="Times New Roman" w:cs="Times New Roman"/>
          <w:sz w:val="28"/>
          <w:szCs w:val="28"/>
          <w:lang w:eastAsia="ru-RU"/>
        </w:rPr>
        <w:t>«за» – единогласно.</w:t>
      </w:r>
    </w:p>
    <w:p w:rsidR="00FB4E0B" w:rsidRPr="00161CD0" w:rsidRDefault="00FB4E0B" w:rsidP="00FB4E0B">
      <w:pPr>
        <w:spacing w:after="0" w:line="240" w:lineRule="auto"/>
        <w:ind w:firstLine="708"/>
        <w:jc w:val="both"/>
        <w:rPr>
          <w:rFonts w:ascii="Times New Roman" w:eastAsia="Times New Roman" w:hAnsi="Times New Roman" w:cs="Times New Roman"/>
          <w:sz w:val="28"/>
          <w:szCs w:val="28"/>
          <w:lang w:eastAsia="ru-RU"/>
        </w:rPr>
      </w:pPr>
    </w:p>
    <w:p w:rsidR="00FB4E0B" w:rsidRPr="00161CD0" w:rsidRDefault="00FB4E0B" w:rsidP="00FB4E0B">
      <w:pPr>
        <w:spacing w:after="0" w:line="240" w:lineRule="auto"/>
        <w:ind w:firstLine="708"/>
        <w:jc w:val="both"/>
        <w:rPr>
          <w:rFonts w:ascii="Times New Roman" w:eastAsia="Times New Roman" w:hAnsi="Times New Roman" w:cs="Times New Roman"/>
          <w:sz w:val="28"/>
          <w:szCs w:val="28"/>
          <w:u w:val="single"/>
          <w:lang w:eastAsia="ru-RU"/>
        </w:rPr>
      </w:pPr>
      <w:r w:rsidRPr="00161CD0">
        <w:rPr>
          <w:rFonts w:ascii="Times New Roman" w:eastAsia="Times New Roman" w:hAnsi="Times New Roman" w:cs="Times New Roman"/>
          <w:sz w:val="28"/>
          <w:szCs w:val="28"/>
          <w:u w:val="single"/>
          <w:lang w:eastAsia="ru-RU"/>
        </w:rPr>
        <w:t>Решили:</w:t>
      </w:r>
    </w:p>
    <w:p w:rsidR="00FB4E0B" w:rsidRDefault="00FB4E0B" w:rsidP="005D24F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Pr="00161CD0">
        <w:rPr>
          <w:rFonts w:ascii="Times New Roman" w:eastAsia="Times New Roman" w:hAnsi="Times New Roman" w:cs="Times New Roman"/>
          <w:sz w:val="28"/>
          <w:szCs w:val="28"/>
          <w:lang w:eastAsia="ru-RU"/>
        </w:rPr>
        <w:t>.1. </w:t>
      </w:r>
      <w:r w:rsidR="005D24F0" w:rsidRPr="005D24F0">
        <w:rPr>
          <w:rFonts w:ascii="Times New Roman" w:eastAsia="Times New Roman" w:hAnsi="Times New Roman" w:cs="Times New Roman"/>
          <w:sz w:val="28"/>
          <w:szCs w:val="28"/>
          <w:lang w:eastAsia="ru-RU"/>
        </w:rPr>
        <w:t xml:space="preserve">Установить тарифы на питьевую воду, техническую воду, водоотведение, транспортировку питьевой воды и транспортировку сточных </w:t>
      </w:r>
      <w:r w:rsidR="005D24F0" w:rsidRPr="005D24F0">
        <w:rPr>
          <w:rFonts w:ascii="Times New Roman" w:eastAsia="Times New Roman" w:hAnsi="Times New Roman" w:cs="Times New Roman"/>
          <w:sz w:val="28"/>
          <w:szCs w:val="28"/>
          <w:lang w:eastAsia="ru-RU"/>
        </w:rPr>
        <w:lastRenderedPageBreak/>
        <w:t>вод для организаций, осуществляющих холодное водоснабжение и водоотведение, с календарной разбивкой согласно</w:t>
      </w:r>
      <w:r w:rsidR="005D24F0">
        <w:rPr>
          <w:rFonts w:ascii="Times New Roman" w:eastAsia="Times New Roman" w:hAnsi="Times New Roman" w:cs="Times New Roman"/>
          <w:sz w:val="28"/>
          <w:szCs w:val="28"/>
          <w:lang w:eastAsia="ru-RU"/>
        </w:rPr>
        <w:t xml:space="preserve"> </w:t>
      </w:r>
      <w:r w:rsidRPr="00FB4E0B">
        <w:rPr>
          <w:rFonts w:ascii="Times New Roman" w:eastAsia="Times New Roman" w:hAnsi="Times New Roman" w:cs="Times New Roman"/>
          <w:sz w:val="28"/>
          <w:szCs w:val="28"/>
          <w:lang w:eastAsia="ru-RU"/>
        </w:rPr>
        <w:t xml:space="preserve">приложению </w:t>
      </w:r>
      <w:r w:rsidR="005D24F0">
        <w:rPr>
          <w:rFonts w:ascii="Times New Roman" w:eastAsia="Times New Roman" w:hAnsi="Times New Roman" w:cs="Times New Roman"/>
          <w:sz w:val="28"/>
          <w:szCs w:val="28"/>
          <w:lang w:eastAsia="ru-RU"/>
        </w:rPr>
        <w:t>35</w:t>
      </w:r>
      <w:r w:rsidRPr="00FB4E0B">
        <w:rPr>
          <w:rFonts w:ascii="Times New Roman" w:eastAsia="Times New Roman" w:hAnsi="Times New Roman" w:cs="Times New Roman"/>
          <w:sz w:val="28"/>
          <w:szCs w:val="28"/>
          <w:lang w:eastAsia="ru-RU"/>
        </w:rPr>
        <w:t xml:space="preserve"> к настоящему протоколу</w:t>
      </w:r>
      <w:r>
        <w:rPr>
          <w:rFonts w:ascii="Times New Roman" w:eastAsia="Times New Roman" w:hAnsi="Times New Roman" w:cs="Times New Roman"/>
          <w:sz w:val="28"/>
          <w:szCs w:val="28"/>
          <w:lang w:eastAsia="ru-RU"/>
        </w:rPr>
        <w:t>.</w:t>
      </w:r>
    </w:p>
    <w:p w:rsidR="005D24F0" w:rsidRPr="005D24F0" w:rsidRDefault="005D24F0" w:rsidP="005D24F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22.2. </w:t>
      </w:r>
      <w:r w:rsidRPr="005D24F0">
        <w:rPr>
          <w:rFonts w:ascii="Times New Roman" w:eastAsia="Times New Roman" w:hAnsi="Times New Roman" w:cs="Times New Roman"/>
          <w:sz w:val="28"/>
          <w:szCs w:val="28"/>
          <w:lang w:eastAsia="ru-RU"/>
        </w:rPr>
        <w:t xml:space="preserve">Организациям, осуществляющим холодное водоснабжение и водоотведение, указанным в приложении к настоящему постановлению, раскрыть информацию, подлежащую свободному доступу, в соответствии со стандартами раскрытия информации в сфере водоснабжения и водоотведения, утвержденными постановлением Правительства Российской Федерации </w:t>
      </w:r>
      <w:r>
        <w:rPr>
          <w:rFonts w:ascii="Times New Roman" w:eastAsia="Times New Roman" w:hAnsi="Times New Roman" w:cs="Times New Roman"/>
          <w:sz w:val="28"/>
          <w:szCs w:val="28"/>
          <w:lang w:eastAsia="ru-RU"/>
        </w:rPr>
        <w:br/>
      </w:r>
      <w:r w:rsidRPr="005D24F0">
        <w:rPr>
          <w:rFonts w:ascii="Times New Roman" w:eastAsia="Times New Roman" w:hAnsi="Times New Roman" w:cs="Times New Roman"/>
          <w:sz w:val="28"/>
          <w:szCs w:val="28"/>
          <w:lang w:eastAsia="ru-RU"/>
        </w:rPr>
        <w:t>от 17 января 2013 г. №</w:t>
      </w:r>
      <w:r>
        <w:rPr>
          <w:rFonts w:ascii="Times New Roman" w:eastAsia="Times New Roman" w:hAnsi="Times New Roman" w:cs="Times New Roman"/>
          <w:sz w:val="28"/>
          <w:szCs w:val="28"/>
          <w:lang w:eastAsia="ru-RU"/>
        </w:rPr>
        <w:t> </w:t>
      </w:r>
      <w:r w:rsidRPr="005D24F0">
        <w:rPr>
          <w:rFonts w:ascii="Times New Roman" w:eastAsia="Times New Roman" w:hAnsi="Times New Roman" w:cs="Times New Roman"/>
          <w:sz w:val="28"/>
          <w:szCs w:val="28"/>
          <w:lang w:eastAsia="ru-RU"/>
        </w:rPr>
        <w:t>6, в срок не позднее 30 календарных дней со дня принятия решения об установлении тарифов на очередной период регули</w:t>
      </w:r>
      <w:r>
        <w:rPr>
          <w:rFonts w:ascii="Times New Roman" w:eastAsia="Times New Roman" w:hAnsi="Times New Roman" w:cs="Times New Roman"/>
          <w:sz w:val="28"/>
          <w:szCs w:val="28"/>
          <w:lang w:eastAsia="ru-RU"/>
        </w:rPr>
        <w:t>рования.</w:t>
      </w:r>
    </w:p>
    <w:p w:rsidR="00FB4E0B" w:rsidRDefault="00FB4E0B" w:rsidP="00FB4E0B">
      <w:pPr>
        <w:spacing w:after="0" w:line="240" w:lineRule="auto"/>
        <w:ind w:firstLine="708"/>
        <w:jc w:val="both"/>
        <w:rPr>
          <w:rFonts w:ascii="Times New Roman" w:eastAsia="Times New Roman" w:hAnsi="Times New Roman" w:cs="Times New Roman"/>
          <w:sz w:val="28"/>
          <w:szCs w:val="28"/>
          <w:lang w:eastAsia="ru-RU"/>
        </w:rPr>
      </w:pPr>
    </w:p>
    <w:p w:rsidR="00AF191D" w:rsidRDefault="00AF191D" w:rsidP="000F42E0">
      <w:pPr>
        <w:spacing w:after="0" w:line="240" w:lineRule="auto"/>
        <w:ind w:firstLine="708"/>
        <w:jc w:val="both"/>
        <w:rPr>
          <w:rFonts w:ascii="Times New Roman" w:eastAsia="Times New Roman" w:hAnsi="Times New Roman" w:cs="Times New Roman"/>
          <w:sz w:val="28"/>
          <w:szCs w:val="28"/>
          <w:lang w:eastAsia="ru-RU"/>
        </w:rPr>
      </w:pPr>
    </w:p>
    <w:p w:rsidR="00FB4E0B" w:rsidRPr="00FB4E0B" w:rsidRDefault="00FB4E0B" w:rsidP="00FB4E0B">
      <w:pPr>
        <w:spacing w:after="0" w:line="240" w:lineRule="auto"/>
        <w:ind w:firstLine="708"/>
        <w:jc w:val="both"/>
        <w:rPr>
          <w:rFonts w:ascii="Times New Roman" w:eastAsia="Times New Roman" w:hAnsi="Times New Roman" w:cs="Times New Roman"/>
          <w:sz w:val="28"/>
          <w:szCs w:val="28"/>
          <w:u w:val="single"/>
          <w:lang w:eastAsia="ru-RU"/>
        </w:rPr>
      </w:pPr>
      <w:r w:rsidRPr="00FB4E0B">
        <w:rPr>
          <w:rFonts w:ascii="Times New Roman" w:eastAsia="Times New Roman" w:hAnsi="Times New Roman" w:cs="Times New Roman"/>
          <w:sz w:val="28"/>
          <w:szCs w:val="28"/>
          <w:u w:val="single"/>
          <w:lang w:eastAsia="ru-RU"/>
        </w:rPr>
        <w:t>2</w:t>
      </w:r>
      <w:r>
        <w:rPr>
          <w:rFonts w:ascii="Times New Roman" w:eastAsia="Times New Roman" w:hAnsi="Times New Roman" w:cs="Times New Roman"/>
          <w:sz w:val="28"/>
          <w:szCs w:val="28"/>
          <w:u w:val="single"/>
          <w:lang w:eastAsia="ru-RU"/>
        </w:rPr>
        <w:t>3</w:t>
      </w:r>
      <w:r w:rsidRPr="00FB4E0B">
        <w:rPr>
          <w:rFonts w:ascii="Times New Roman" w:eastAsia="Times New Roman" w:hAnsi="Times New Roman" w:cs="Times New Roman"/>
          <w:sz w:val="28"/>
          <w:szCs w:val="28"/>
          <w:u w:val="single"/>
          <w:lang w:eastAsia="ru-RU"/>
        </w:rPr>
        <w:t>. Слушали:</w:t>
      </w:r>
    </w:p>
    <w:p w:rsidR="00FB4E0B" w:rsidRPr="00FB4E0B" w:rsidRDefault="00FB4E0B" w:rsidP="00FB4E0B">
      <w:pPr>
        <w:spacing w:after="0" w:line="240" w:lineRule="auto"/>
        <w:ind w:firstLine="708"/>
        <w:jc w:val="both"/>
        <w:rPr>
          <w:rFonts w:ascii="Times New Roman" w:eastAsia="Times New Roman" w:hAnsi="Times New Roman" w:cs="Times New Roman"/>
          <w:sz w:val="28"/>
          <w:szCs w:val="28"/>
          <w:lang w:eastAsia="ru-RU"/>
        </w:rPr>
      </w:pPr>
      <w:r w:rsidRPr="00FB4E0B">
        <w:rPr>
          <w:rFonts w:ascii="Times New Roman" w:eastAsia="Times New Roman" w:hAnsi="Times New Roman" w:cs="Times New Roman"/>
          <w:sz w:val="28"/>
          <w:szCs w:val="28"/>
          <w:lang w:eastAsia="ru-RU"/>
        </w:rPr>
        <w:t xml:space="preserve">Устинова И.А. доложила о проекте постановления Госкомитета </w:t>
      </w:r>
      <w:r w:rsidRPr="00FB4E0B">
        <w:rPr>
          <w:rFonts w:ascii="Times New Roman" w:eastAsia="Times New Roman" w:hAnsi="Times New Roman" w:cs="Times New Roman"/>
          <w:sz w:val="28"/>
          <w:szCs w:val="28"/>
          <w:lang w:eastAsia="ru-RU"/>
        </w:rPr>
        <w:br/>
        <w:t>«</w:t>
      </w:r>
      <w:r w:rsidR="00E63A23" w:rsidRPr="00E63A23">
        <w:rPr>
          <w:rFonts w:ascii="Times New Roman" w:eastAsia="Times New Roman" w:hAnsi="Times New Roman" w:cs="Times New Roman"/>
          <w:sz w:val="28"/>
          <w:szCs w:val="28"/>
          <w:lang w:eastAsia="ru-RU"/>
        </w:rPr>
        <w:t>О корректировке на 2019 год долгосрочных тарифов на питьевую воду и водоотведение для Акционерного общества «ЗВКС», установленных постановлением Государственного комитета Республики Татарстан по тарифам от 09.12.2016  №</w:t>
      </w:r>
      <w:r w:rsidR="00E63A23">
        <w:rPr>
          <w:rFonts w:ascii="Times New Roman" w:eastAsia="Times New Roman" w:hAnsi="Times New Roman" w:cs="Times New Roman"/>
          <w:sz w:val="28"/>
          <w:szCs w:val="28"/>
          <w:lang w:eastAsia="ru-RU"/>
        </w:rPr>
        <w:t> </w:t>
      </w:r>
      <w:r w:rsidR="00E63A23" w:rsidRPr="00E63A23">
        <w:rPr>
          <w:rFonts w:ascii="Times New Roman" w:eastAsia="Times New Roman" w:hAnsi="Times New Roman" w:cs="Times New Roman"/>
          <w:sz w:val="28"/>
          <w:szCs w:val="28"/>
          <w:lang w:eastAsia="ru-RU"/>
        </w:rPr>
        <w:t>10-38/кс</w:t>
      </w:r>
      <w:r w:rsidR="00E8147D">
        <w:rPr>
          <w:rFonts w:ascii="Times New Roman" w:eastAsia="Times New Roman" w:hAnsi="Times New Roman" w:cs="Times New Roman"/>
          <w:sz w:val="28"/>
          <w:szCs w:val="28"/>
          <w:lang w:eastAsia="ru-RU"/>
        </w:rPr>
        <w:t>» (экспертные заключения</w:t>
      </w:r>
      <w:r w:rsidRPr="00FB4E0B">
        <w:rPr>
          <w:rFonts w:ascii="Times New Roman" w:eastAsia="Times New Roman" w:hAnsi="Times New Roman" w:cs="Times New Roman"/>
          <w:sz w:val="28"/>
          <w:szCs w:val="28"/>
          <w:lang w:eastAsia="ru-RU"/>
        </w:rPr>
        <w:t xml:space="preserve"> 2</w:t>
      </w:r>
      <w:r>
        <w:rPr>
          <w:rFonts w:ascii="Times New Roman" w:eastAsia="Times New Roman" w:hAnsi="Times New Roman" w:cs="Times New Roman"/>
          <w:sz w:val="28"/>
          <w:szCs w:val="28"/>
          <w:lang w:eastAsia="ru-RU"/>
        </w:rPr>
        <w:t>3</w:t>
      </w:r>
      <w:r w:rsidR="00E8147D">
        <w:rPr>
          <w:rFonts w:ascii="Times New Roman" w:eastAsia="Times New Roman" w:hAnsi="Times New Roman" w:cs="Times New Roman"/>
          <w:sz w:val="28"/>
          <w:szCs w:val="28"/>
          <w:lang w:eastAsia="ru-RU"/>
        </w:rPr>
        <w:t>.1-23.2 прилагаю</w:t>
      </w:r>
      <w:r w:rsidRPr="00FB4E0B">
        <w:rPr>
          <w:rFonts w:ascii="Times New Roman" w:eastAsia="Times New Roman" w:hAnsi="Times New Roman" w:cs="Times New Roman"/>
          <w:sz w:val="28"/>
          <w:szCs w:val="28"/>
          <w:lang w:eastAsia="ru-RU"/>
        </w:rPr>
        <w:t>тся).</w:t>
      </w:r>
    </w:p>
    <w:p w:rsidR="00FB4E0B" w:rsidRPr="00FB4E0B" w:rsidRDefault="00FB4E0B" w:rsidP="00FB4E0B">
      <w:pPr>
        <w:spacing w:after="0" w:line="240" w:lineRule="auto"/>
        <w:ind w:firstLine="708"/>
        <w:jc w:val="both"/>
        <w:rPr>
          <w:rFonts w:ascii="Times New Roman" w:eastAsia="Times New Roman" w:hAnsi="Times New Roman" w:cs="Times New Roman"/>
          <w:sz w:val="28"/>
          <w:szCs w:val="28"/>
          <w:u w:val="single"/>
          <w:lang w:eastAsia="ru-RU"/>
        </w:rPr>
      </w:pPr>
    </w:p>
    <w:p w:rsidR="00FB4E0B" w:rsidRPr="00FB4E0B" w:rsidRDefault="00FB4E0B" w:rsidP="00FB4E0B">
      <w:pPr>
        <w:spacing w:after="0" w:line="240" w:lineRule="auto"/>
        <w:ind w:firstLine="708"/>
        <w:jc w:val="both"/>
        <w:rPr>
          <w:rFonts w:ascii="Times New Roman" w:eastAsia="Times New Roman" w:hAnsi="Times New Roman" w:cs="Times New Roman"/>
          <w:sz w:val="28"/>
          <w:szCs w:val="28"/>
          <w:lang w:eastAsia="ru-RU"/>
        </w:rPr>
      </w:pPr>
      <w:r w:rsidRPr="00FB4E0B">
        <w:rPr>
          <w:rFonts w:ascii="Times New Roman" w:eastAsia="Times New Roman" w:hAnsi="Times New Roman" w:cs="Times New Roman"/>
          <w:sz w:val="28"/>
          <w:szCs w:val="28"/>
          <w:u w:val="single"/>
          <w:lang w:eastAsia="ru-RU"/>
        </w:rPr>
        <w:t>Голосовали</w:t>
      </w:r>
      <w:r w:rsidRPr="00FB4E0B">
        <w:rPr>
          <w:rFonts w:ascii="Times New Roman" w:eastAsia="Times New Roman" w:hAnsi="Times New Roman" w:cs="Times New Roman"/>
          <w:sz w:val="28"/>
          <w:szCs w:val="28"/>
          <w:lang w:eastAsia="ru-RU"/>
        </w:rPr>
        <w:t xml:space="preserve"> за утверждение постановления Госкомитета </w:t>
      </w:r>
      <w:r w:rsidRPr="00FB4E0B">
        <w:rPr>
          <w:rFonts w:ascii="Times New Roman" w:eastAsia="Times New Roman" w:hAnsi="Times New Roman" w:cs="Times New Roman"/>
          <w:sz w:val="28"/>
          <w:szCs w:val="28"/>
          <w:lang w:eastAsia="ru-RU"/>
        </w:rPr>
        <w:br/>
        <w:t>«</w:t>
      </w:r>
      <w:r w:rsidR="00E63A23" w:rsidRPr="00E63A23">
        <w:rPr>
          <w:rFonts w:ascii="Times New Roman" w:eastAsia="Times New Roman" w:hAnsi="Times New Roman" w:cs="Times New Roman"/>
          <w:sz w:val="28"/>
          <w:szCs w:val="28"/>
          <w:lang w:eastAsia="ru-RU"/>
        </w:rPr>
        <w:t>О корректировке на 2019 год долгосрочных тарифов на питьевую воду и водоотведение для Акционерного общества «ЗВКС», установленных постановлением Государственного комитета Республики Татарстан по тарифам от 09.12.2016 № 10-38/кс</w:t>
      </w:r>
      <w:r w:rsidRPr="00FB4E0B">
        <w:rPr>
          <w:rFonts w:ascii="Times New Roman" w:eastAsia="Times New Roman" w:hAnsi="Times New Roman" w:cs="Times New Roman"/>
          <w:sz w:val="28"/>
          <w:szCs w:val="28"/>
          <w:lang w:eastAsia="ru-RU"/>
        </w:rPr>
        <w:t>».</w:t>
      </w:r>
    </w:p>
    <w:p w:rsidR="00FB4E0B" w:rsidRPr="00FB4E0B" w:rsidRDefault="00FB4E0B" w:rsidP="00FB4E0B">
      <w:pPr>
        <w:spacing w:after="0" w:line="240" w:lineRule="auto"/>
        <w:ind w:firstLine="708"/>
        <w:jc w:val="both"/>
        <w:rPr>
          <w:rFonts w:ascii="Times New Roman" w:eastAsia="Times New Roman" w:hAnsi="Times New Roman" w:cs="Times New Roman"/>
          <w:sz w:val="28"/>
          <w:szCs w:val="28"/>
          <w:lang w:eastAsia="ru-RU"/>
        </w:rPr>
      </w:pPr>
      <w:r w:rsidRPr="00FB4E0B">
        <w:rPr>
          <w:rFonts w:ascii="Times New Roman" w:eastAsia="Times New Roman" w:hAnsi="Times New Roman" w:cs="Times New Roman"/>
          <w:sz w:val="28"/>
          <w:szCs w:val="28"/>
          <w:lang w:eastAsia="ru-RU"/>
        </w:rPr>
        <w:t>Форма голосования открытая:</w:t>
      </w:r>
    </w:p>
    <w:p w:rsidR="00FB4E0B" w:rsidRPr="00FB4E0B" w:rsidRDefault="00FB4E0B" w:rsidP="00FB4E0B">
      <w:pPr>
        <w:spacing w:after="0" w:line="240" w:lineRule="auto"/>
        <w:ind w:firstLine="708"/>
        <w:jc w:val="both"/>
        <w:rPr>
          <w:rFonts w:ascii="Times New Roman" w:eastAsia="Times New Roman" w:hAnsi="Times New Roman" w:cs="Times New Roman"/>
          <w:sz w:val="28"/>
          <w:szCs w:val="28"/>
          <w:lang w:eastAsia="ru-RU"/>
        </w:rPr>
      </w:pPr>
      <w:r w:rsidRPr="00FB4E0B">
        <w:rPr>
          <w:rFonts w:ascii="Times New Roman" w:eastAsia="Times New Roman" w:hAnsi="Times New Roman" w:cs="Times New Roman"/>
          <w:sz w:val="28"/>
          <w:szCs w:val="28"/>
          <w:lang w:eastAsia="ru-RU"/>
        </w:rPr>
        <w:t>«за» – единогласно.</w:t>
      </w:r>
    </w:p>
    <w:p w:rsidR="00FB4E0B" w:rsidRPr="00FB4E0B" w:rsidRDefault="00FB4E0B" w:rsidP="00FB4E0B">
      <w:pPr>
        <w:spacing w:after="0" w:line="240" w:lineRule="auto"/>
        <w:ind w:firstLine="708"/>
        <w:jc w:val="both"/>
        <w:rPr>
          <w:rFonts w:ascii="Times New Roman" w:eastAsia="Times New Roman" w:hAnsi="Times New Roman" w:cs="Times New Roman"/>
          <w:sz w:val="28"/>
          <w:szCs w:val="28"/>
          <w:lang w:eastAsia="ru-RU"/>
        </w:rPr>
      </w:pPr>
    </w:p>
    <w:p w:rsidR="00FB4E0B" w:rsidRPr="00FB4E0B" w:rsidRDefault="00FB4E0B" w:rsidP="00FB4E0B">
      <w:pPr>
        <w:spacing w:after="0" w:line="240" w:lineRule="auto"/>
        <w:ind w:firstLine="708"/>
        <w:jc w:val="both"/>
        <w:rPr>
          <w:rFonts w:ascii="Times New Roman" w:eastAsia="Times New Roman" w:hAnsi="Times New Roman" w:cs="Times New Roman"/>
          <w:sz w:val="28"/>
          <w:szCs w:val="28"/>
          <w:u w:val="single"/>
          <w:lang w:eastAsia="ru-RU"/>
        </w:rPr>
      </w:pPr>
      <w:r w:rsidRPr="00FB4E0B">
        <w:rPr>
          <w:rFonts w:ascii="Times New Roman" w:eastAsia="Times New Roman" w:hAnsi="Times New Roman" w:cs="Times New Roman"/>
          <w:sz w:val="28"/>
          <w:szCs w:val="28"/>
          <w:u w:val="single"/>
          <w:lang w:eastAsia="ru-RU"/>
        </w:rPr>
        <w:t>Решили:</w:t>
      </w:r>
    </w:p>
    <w:p w:rsidR="00E63A23" w:rsidRPr="00E63A23" w:rsidRDefault="00FB4E0B" w:rsidP="00E63A23">
      <w:pPr>
        <w:spacing w:after="0" w:line="240" w:lineRule="auto"/>
        <w:ind w:firstLine="708"/>
        <w:jc w:val="both"/>
        <w:rPr>
          <w:rFonts w:ascii="Times New Roman" w:eastAsia="Times New Roman" w:hAnsi="Times New Roman" w:cs="Times New Roman"/>
          <w:sz w:val="28"/>
          <w:szCs w:val="28"/>
          <w:lang w:eastAsia="ru-RU"/>
        </w:rPr>
      </w:pPr>
      <w:r w:rsidRPr="00FB4E0B">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3</w:t>
      </w:r>
      <w:r w:rsidRPr="00FB4E0B">
        <w:rPr>
          <w:rFonts w:ascii="Times New Roman" w:eastAsia="Times New Roman" w:hAnsi="Times New Roman" w:cs="Times New Roman"/>
          <w:sz w:val="28"/>
          <w:szCs w:val="28"/>
          <w:lang w:eastAsia="ru-RU"/>
        </w:rPr>
        <w:t>.1. </w:t>
      </w:r>
      <w:r w:rsidR="00E63A23" w:rsidRPr="00E63A23">
        <w:rPr>
          <w:rFonts w:ascii="Times New Roman" w:eastAsia="Times New Roman" w:hAnsi="Times New Roman" w:cs="Times New Roman"/>
          <w:sz w:val="28"/>
          <w:szCs w:val="28"/>
          <w:lang w:eastAsia="ru-RU"/>
        </w:rPr>
        <w:t xml:space="preserve">Внести в постановление  Государственного комитета Республики Татарстан по тарифам от 09.12.2016 № 10-38/кс «Об установлении тарифов на питьевую воду и водоотведение для Открытого акционерного общества «ЗВКС» на 2017 - 2019 годы» (с изменениями, внесенными постановлением Государственного комитета Республики Татарстан по тарифам от 01.12.2017 </w:t>
      </w:r>
      <w:r w:rsidR="00E63A23">
        <w:rPr>
          <w:rFonts w:ascii="Times New Roman" w:eastAsia="Times New Roman" w:hAnsi="Times New Roman" w:cs="Times New Roman"/>
          <w:sz w:val="28"/>
          <w:szCs w:val="28"/>
          <w:lang w:eastAsia="ru-RU"/>
        </w:rPr>
        <w:br/>
      </w:r>
      <w:r w:rsidR="00E63A23" w:rsidRPr="00E63A23">
        <w:rPr>
          <w:rFonts w:ascii="Times New Roman" w:eastAsia="Times New Roman" w:hAnsi="Times New Roman" w:cs="Times New Roman"/>
          <w:sz w:val="28"/>
          <w:szCs w:val="28"/>
          <w:lang w:eastAsia="ru-RU"/>
        </w:rPr>
        <w:t>№ 10-51/кс) следующие изменения:</w:t>
      </w:r>
    </w:p>
    <w:p w:rsidR="00E63A23" w:rsidRPr="00E63A23" w:rsidRDefault="00E63A23" w:rsidP="00E63A23">
      <w:pPr>
        <w:spacing w:after="0" w:line="240" w:lineRule="auto"/>
        <w:ind w:firstLine="708"/>
        <w:jc w:val="both"/>
        <w:rPr>
          <w:rFonts w:ascii="Times New Roman" w:eastAsia="Times New Roman" w:hAnsi="Times New Roman" w:cs="Times New Roman"/>
          <w:sz w:val="28"/>
          <w:szCs w:val="28"/>
          <w:lang w:eastAsia="ru-RU"/>
        </w:rPr>
      </w:pPr>
      <w:r w:rsidRPr="00E63A23">
        <w:rPr>
          <w:rFonts w:ascii="Times New Roman" w:eastAsia="Times New Roman" w:hAnsi="Times New Roman" w:cs="Times New Roman"/>
          <w:sz w:val="28"/>
          <w:szCs w:val="28"/>
          <w:lang w:eastAsia="ru-RU"/>
        </w:rPr>
        <w:t xml:space="preserve">приложение 1 изложить в новой редакции согласно приложению </w:t>
      </w:r>
      <w:r>
        <w:rPr>
          <w:rFonts w:ascii="Times New Roman" w:eastAsia="Times New Roman" w:hAnsi="Times New Roman" w:cs="Times New Roman"/>
          <w:sz w:val="28"/>
          <w:szCs w:val="28"/>
          <w:lang w:eastAsia="ru-RU"/>
        </w:rPr>
        <w:t>36</w:t>
      </w:r>
      <w:r w:rsidRPr="00E63A23">
        <w:rPr>
          <w:rFonts w:ascii="Times New Roman" w:eastAsia="Times New Roman" w:hAnsi="Times New Roman" w:cs="Times New Roman"/>
          <w:sz w:val="28"/>
          <w:szCs w:val="28"/>
          <w:lang w:eastAsia="ru-RU"/>
        </w:rPr>
        <w:t xml:space="preserve"> к настоящему протоколу</w:t>
      </w:r>
      <w:r>
        <w:rPr>
          <w:rFonts w:ascii="Times New Roman" w:eastAsia="Times New Roman" w:hAnsi="Times New Roman" w:cs="Times New Roman"/>
          <w:sz w:val="28"/>
          <w:szCs w:val="28"/>
          <w:lang w:eastAsia="ru-RU"/>
        </w:rPr>
        <w:t>;</w:t>
      </w:r>
    </w:p>
    <w:p w:rsidR="00E63A23" w:rsidRPr="00E63A23" w:rsidRDefault="00E63A23" w:rsidP="00E63A23">
      <w:pPr>
        <w:spacing w:after="0" w:line="240" w:lineRule="auto"/>
        <w:ind w:firstLine="708"/>
        <w:jc w:val="both"/>
        <w:rPr>
          <w:rFonts w:ascii="Times New Roman" w:eastAsia="Times New Roman" w:hAnsi="Times New Roman" w:cs="Times New Roman"/>
          <w:sz w:val="28"/>
          <w:szCs w:val="28"/>
          <w:lang w:eastAsia="ru-RU"/>
        </w:rPr>
      </w:pPr>
      <w:r w:rsidRPr="00E63A23">
        <w:rPr>
          <w:rFonts w:ascii="Times New Roman" w:eastAsia="Times New Roman" w:hAnsi="Times New Roman" w:cs="Times New Roman"/>
          <w:sz w:val="28"/>
          <w:szCs w:val="28"/>
          <w:lang w:eastAsia="ru-RU"/>
        </w:rPr>
        <w:t xml:space="preserve">приложение 2 изложить в новой редакции согласно приложению </w:t>
      </w:r>
      <w:r>
        <w:rPr>
          <w:rFonts w:ascii="Times New Roman" w:eastAsia="Times New Roman" w:hAnsi="Times New Roman" w:cs="Times New Roman"/>
          <w:sz w:val="28"/>
          <w:szCs w:val="28"/>
          <w:lang w:eastAsia="ru-RU"/>
        </w:rPr>
        <w:t>37</w:t>
      </w:r>
      <w:r w:rsidRPr="00E63A23">
        <w:rPr>
          <w:rFonts w:ascii="Times New Roman" w:eastAsia="Times New Roman" w:hAnsi="Times New Roman" w:cs="Times New Roman"/>
          <w:sz w:val="28"/>
          <w:szCs w:val="28"/>
          <w:lang w:eastAsia="ru-RU"/>
        </w:rPr>
        <w:t xml:space="preserve"> к настоящему протоколу.</w:t>
      </w:r>
    </w:p>
    <w:p w:rsidR="00AF191D" w:rsidRDefault="00AF191D" w:rsidP="00E63A23">
      <w:pPr>
        <w:spacing w:after="0" w:line="240" w:lineRule="auto"/>
        <w:ind w:firstLine="708"/>
        <w:jc w:val="both"/>
        <w:rPr>
          <w:rFonts w:ascii="Times New Roman" w:eastAsia="Times New Roman" w:hAnsi="Times New Roman" w:cs="Times New Roman"/>
          <w:sz w:val="28"/>
          <w:szCs w:val="28"/>
          <w:lang w:eastAsia="ru-RU"/>
        </w:rPr>
      </w:pPr>
    </w:p>
    <w:p w:rsidR="00AF191D" w:rsidRDefault="00AF191D" w:rsidP="000F42E0">
      <w:pPr>
        <w:spacing w:after="0" w:line="240" w:lineRule="auto"/>
        <w:ind w:firstLine="708"/>
        <w:jc w:val="both"/>
        <w:rPr>
          <w:rFonts w:ascii="Times New Roman" w:eastAsia="Times New Roman" w:hAnsi="Times New Roman" w:cs="Times New Roman"/>
          <w:sz w:val="28"/>
          <w:szCs w:val="28"/>
          <w:lang w:eastAsia="ru-RU"/>
        </w:rPr>
      </w:pPr>
    </w:p>
    <w:p w:rsidR="00FB4E0B" w:rsidRPr="00FB4E0B" w:rsidRDefault="00FB4E0B" w:rsidP="00FB4E0B">
      <w:pPr>
        <w:spacing w:after="0" w:line="240" w:lineRule="auto"/>
        <w:ind w:firstLine="708"/>
        <w:jc w:val="both"/>
        <w:rPr>
          <w:rFonts w:ascii="Times New Roman" w:eastAsia="Times New Roman" w:hAnsi="Times New Roman" w:cs="Times New Roman"/>
          <w:sz w:val="28"/>
          <w:szCs w:val="28"/>
          <w:u w:val="single"/>
          <w:lang w:eastAsia="ru-RU"/>
        </w:rPr>
      </w:pPr>
      <w:r w:rsidRPr="00FB4E0B">
        <w:rPr>
          <w:rFonts w:ascii="Times New Roman" w:eastAsia="Times New Roman" w:hAnsi="Times New Roman" w:cs="Times New Roman"/>
          <w:sz w:val="28"/>
          <w:szCs w:val="28"/>
          <w:u w:val="single"/>
          <w:lang w:eastAsia="ru-RU"/>
        </w:rPr>
        <w:t>2</w:t>
      </w:r>
      <w:r>
        <w:rPr>
          <w:rFonts w:ascii="Times New Roman" w:eastAsia="Times New Roman" w:hAnsi="Times New Roman" w:cs="Times New Roman"/>
          <w:sz w:val="28"/>
          <w:szCs w:val="28"/>
          <w:u w:val="single"/>
          <w:lang w:eastAsia="ru-RU"/>
        </w:rPr>
        <w:t>4</w:t>
      </w:r>
      <w:r w:rsidRPr="00FB4E0B">
        <w:rPr>
          <w:rFonts w:ascii="Times New Roman" w:eastAsia="Times New Roman" w:hAnsi="Times New Roman" w:cs="Times New Roman"/>
          <w:sz w:val="28"/>
          <w:szCs w:val="28"/>
          <w:u w:val="single"/>
          <w:lang w:eastAsia="ru-RU"/>
        </w:rPr>
        <w:t>. Слушали:</w:t>
      </w:r>
    </w:p>
    <w:p w:rsidR="00FB4E0B" w:rsidRPr="00FB4E0B" w:rsidRDefault="00E63A23" w:rsidP="00FB4E0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Устинова И.А. </w:t>
      </w:r>
      <w:r w:rsidR="00FB4E0B" w:rsidRPr="00FB4E0B">
        <w:rPr>
          <w:rFonts w:ascii="Times New Roman" w:eastAsia="Times New Roman" w:hAnsi="Times New Roman" w:cs="Times New Roman"/>
          <w:sz w:val="28"/>
          <w:szCs w:val="28"/>
          <w:lang w:eastAsia="ru-RU"/>
        </w:rPr>
        <w:t xml:space="preserve">доложила о проекте постановления Госкомитета </w:t>
      </w:r>
      <w:r w:rsidR="00FB4E0B" w:rsidRPr="00FB4E0B">
        <w:rPr>
          <w:rFonts w:ascii="Times New Roman" w:eastAsia="Times New Roman" w:hAnsi="Times New Roman" w:cs="Times New Roman"/>
          <w:sz w:val="28"/>
          <w:szCs w:val="28"/>
          <w:lang w:eastAsia="ru-RU"/>
        </w:rPr>
        <w:br/>
        <w:t>«</w:t>
      </w:r>
      <w:r w:rsidRPr="00E63A23">
        <w:rPr>
          <w:rFonts w:ascii="Times New Roman" w:eastAsia="Times New Roman" w:hAnsi="Times New Roman" w:cs="Times New Roman"/>
          <w:sz w:val="28"/>
          <w:szCs w:val="28"/>
          <w:lang w:eastAsia="ru-RU"/>
        </w:rPr>
        <w:t xml:space="preserve">О корректировке на 2019 год долгосрочных предельных тарифов на   захоронение твердых коммунальных отходов для Муниципального унитарного </w:t>
      </w:r>
      <w:r w:rsidRPr="00E63A23">
        <w:rPr>
          <w:rFonts w:ascii="Times New Roman" w:eastAsia="Times New Roman" w:hAnsi="Times New Roman" w:cs="Times New Roman"/>
          <w:sz w:val="28"/>
          <w:szCs w:val="28"/>
          <w:lang w:eastAsia="ru-RU"/>
        </w:rPr>
        <w:lastRenderedPageBreak/>
        <w:t xml:space="preserve">предприятия «Атнинское ЖКХ», установленных постановлением Государственного комитета Республики Татарстан по тарифам от 01.12.2017  </w:t>
      </w:r>
      <w:r>
        <w:rPr>
          <w:rFonts w:ascii="Times New Roman" w:eastAsia="Times New Roman" w:hAnsi="Times New Roman" w:cs="Times New Roman"/>
          <w:sz w:val="28"/>
          <w:szCs w:val="28"/>
          <w:lang w:eastAsia="ru-RU"/>
        </w:rPr>
        <w:br/>
      </w:r>
      <w:r w:rsidRPr="00E63A2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Pr="00E63A23">
        <w:rPr>
          <w:rFonts w:ascii="Times New Roman" w:eastAsia="Times New Roman" w:hAnsi="Times New Roman" w:cs="Times New Roman"/>
          <w:sz w:val="28"/>
          <w:szCs w:val="28"/>
          <w:lang w:eastAsia="ru-RU"/>
        </w:rPr>
        <w:t>10-72/кс</w:t>
      </w:r>
      <w:r w:rsidR="00FB4E0B" w:rsidRPr="00FB4E0B">
        <w:rPr>
          <w:rFonts w:ascii="Times New Roman" w:eastAsia="Times New Roman" w:hAnsi="Times New Roman" w:cs="Times New Roman"/>
          <w:sz w:val="28"/>
          <w:szCs w:val="28"/>
          <w:lang w:eastAsia="ru-RU"/>
        </w:rPr>
        <w:t>» (экспертное заключение 2</w:t>
      </w:r>
      <w:r w:rsidR="00D32FD4">
        <w:rPr>
          <w:rFonts w:ascii="Times New Roman" w:eastAsia="Times New Roman" w:hAnsi="Times New Roman" w:cs="Times New Roman"/>
          <w:sz w:val="28"/>
          <w:szCs w:val="28"/>
          <w:lang w:eastAsia="ru-RU"/>
        </w:rPr>
        <w:t>4</w:t>
      </w:r>
      <w:r w:rsidR="00FB4E0B" w:rsidRPr="00FB4E0B">
        <w:rPr>
          <w:rFonts w:ascii="Times New Roman" w:eastAsia="Times New Roman" w:hAnsi="Times New Roman" w:cs="Times New Roman"/>
          <w:sz w:val="28"/>
          <w:szCs w:val="28"/>
          <w:lang w:eastAsia="ru-RU"/>
        </w:rPr>
        <w:t xml:space="preserve"> прилагается).</w:t>
      </w:r>
    </w:p>
    <w:p w:rsidR="00FB4E0B" w:rsidRPr="00FB4E0B" w:rsidRDefault="00FB4E0B" w:rsidP="00FB4E0B">
      <w:pPr>
        <w:spacing w:after="0" w:line="240" w:lineRule="auto"/>
        <w:ind w:firstLine="708"/>
        <w:jc w:val="both"/>
        <w:rPr>
          <w:rFonts w:ascii="Times New Roman" w:eastAsia="Times New Roman" w:hAnsi="Times New Roman" w:cs="Times New Roman"/>
          <w:sz w:val="28"/>
          <w:szCs w:val="28"/>
          <w:u w:val="single"/>
          <w:lang w:eastAsia="ru-RU"/>
        </w:rPr>
      </w:pPr>
    </w:p>
    <w:p w:rsidR="00FB4E0B" w:rsidRPr="00FB4E0B" w:rsidRDefault="00FB4E0B" w:rsidP="00FB4E0B">
      <w:pPr>
        <w:spacing w:after="0" w:line="240" w:lineRule="auto"/>
        <w:ind w:firstLine="708"/>
        <w:jc w:val="both"/>
        <w:rPr>
          <w:rFonts w:ascii="Times New Roman" w:eastAsia="Times New Roman" w:hAnsi="Times New Roman" w:cs="Times New Roman"/>
          <w:sz w:val="28"/>
          <w:szCs w:val="28"/>
          <w:lang w:eastAsia="ru-RU"/>
        </w:rPr>
      </w:pPr>
      <w:r w:rsidRPr="00FB4E0B">
        <w:rPr>
          <w:rFonts w:ascii="Times New Roman" w:eastAsia="Times New Roman" w:hAnsi="Times New Roman" w:cs="Times New Roman"/>
          <w:sz w:val="28"/>
          <w:szCs w:val="28"/>
          <w:u w:val="single"/>
          <w:lang w:eastAsia="ru-RU"/>
        </w:rPr>
        <w:t>Голосовали</w:t>
      </w:r>
      <w:r w:rsidRPr="00FB4E0B">
        <w:rPr>
          <w:rFonts w:ascii="Times New Roman" w:eastAsia="Times New Roman" w:hAnsi="Times New Roman" w:cs="Times New Roman"/>
          <w:sz w:val="28"/>
          <w:szCs w:val="28"/>
          <w:lang w:eastAsia="ru-RU"/>
        </w:rPr>
        <w:t xml:space="preserve"> за утверждение постановления Госкомитета </w:t>
      </w:r>
      <w:r w:rsidRPr="00FB4E0B">
        <w:rPr>
          <w:rFonts w:ascii="Times New Roman" w:eastAsia="Times New Roman" w:hAnsi="Times New Roman" w:cs="Times New Roman"/>
          <w:sz w:val="28"/>
          <w:szCs w:val="28"/>
          <w:lang w:eastAsia="ru-RU"/>
        </w:rPr>
        <w:br/>
        <w:t>«</w:t>
      </w:r>
      <w:r w:rsidR="00E63A23" w:rsidRPr="00E63A23">
        <w:rPr>
          <w:rFonts w:ascii="Times New Roman" w:eastAsia="Times New Roman" w:hAnsi="Times New Roman" w:cs="Times New Roman"/>
          <w:sz w:val="28"/>
          <w:szCs w:val="28"/>
          <w:lang w:eastAsia="ru-RU"/>
        </w:rPr>
        <w:t>О корректировке на 2019 год долгосрочных предельных тарифов на   захоронение твердых коммунальных отходов для Муниципального унитарного предприятия «Атнинское ЖКХ», установленных постановлением Государственного комитета Республики Татарстан по тар</w:t>
      </w:r>
      <w:r w:rsidR="00E63A23">
        <w:rPr>
          <w:rFonts w:ascii="Times New Roman" w:eastAsia="Times New Roman" w:hAnsi="Times New Roman" w:cs="Times New Roman"/>
          <w:sz w:val="28"/>
          <w:szCs w:val="28"/>
          <w:lang w:eastAsia="ru-RU"/>
        </w:rPr>
        <w:t>ифам от 01.12.2017  № </w:t>
      </w:r>
      <w:r w:rsidR="00E63A23" w:rsidRPr="00E63A23">
        <w:rPr>
          <w:rFonts w:ascii="Times New Roman" w:eastAsia="Times New Roman" w:hAnsi="Times New Roman" w:cs="Times New Roman"/>
          <w:sz w:val="28"/>
          <w:szCs w:val="28"/>
          <w:lang w:eastAsia="ru-RU"/>
        </w:rPr>
        <w:t>10-72/кс</w:t>
      </w:r>
      <w:r w:rsidRPr="00FB4E0B">
        <w:rPr>
          <w:rFonts w:ascii="Times New Roman" w:eastAsia="Times New Roman" w:hAnsi="Times New Roman" w:cs="Times New Roman"/>
          <w:sz w:val="28"/>
          <w:szCs w:val="28"/>
          <w:lang w:eastAsia="ru-RU"/>
        </w:rPr>
        <w:t>».</w:t>
      </w:r>
    </w:p>
    <w:p w:rsidR="00FB4E0B" w:rsidRPr="00FB4E0B" w:rsidRDefault="00FB4E0B" w:rsidP="00FB4E0B">
      <w:pPr>
        <w:spacing w:after="0" w:line="240" w:lineRule="auto"/>
        <w:ind w:firstLine="708"/>
        <w:jc w:val="both"/>
        <w:rPr>
          <w:rFonts w:ascii="Times New Roman" w:eastAsia="Times New Roman" w:hAnsi="Times New Roman" w:cs="Times New Roman"/>
          <w:sz w:val="28"/>
          <w:szCs w:val="28"/>
          <w:lang w:eastAsia="ru-RU"/>
        </w:rPr>
      </w:pPr>
      <w:r w:rsidRPr="00FB4E0B">
        <w:rPr>
          <w:rFonts w:ascii="Times New Roman" w:eastAsia="Times New Roman" w:hAnsi="Times New Roman" w:cs="Times New Roman"/>
          <w:sz w:val="28"/>
          <w:szCs w:val="28"/>
          <w:lang w:eastAsia="ru-RU"/>
        </w:rPr>
        <w:t>Форма голосования открытая:</w:t>
      </w:r>
    </w:p>
    <w:p w:rsidR="00FB4E0B" w:rsidRPr="00FB4E0B" w:rsidRDefault="00FB4E0B" w:rsidP="00FB4E0B">
      <w:pPr>
        <w:spacing w:after="0" w:line="240" w:lineRule="auto"/>
        <w:ind w:firstLine="708"/>
        <w:jc w:val="both"/>
        <w:rPr>
          <w:rFonts w:ascii="Times New Roman" w:eastAsia="Times New Roman" w:hAnsi="Times New Roman" w:cs="Times New Roman"/>
          <w:sz w:val="28"/>
          <w:szCs w:val="28"/>
          <w:lang w:eastAsia="ru-RU"/>
        </w:rPr>
      </w:pPr>
      <w:r w:rsidRPr="00FB4E0B">
        <w:rPr>
          <w:rFonts w:ascii="Times New Roman" w:eastAsia="Times New Roman" w:hAnsi="Times New Roman" w:cs="Times New Roman"/>
          <w:sz w:val="28"/>
          <w:szCs w:val="28"/>
          <w:lang w:eastAsia="ru-RU"/>
        </w:rPr>
        <w:t>«за» – единогласно.</w:t>
      </w:r>
    </w:p>
    <w:p w:rsidR="00FB4E0B" w:rsidRPr="00FB4E0B" w:rsidRDefault="00FB4E0B" w:rsidP="00FB4E0B">
      <w:pPr>
        <w:spacing w:after="0" w:line="240" w:lineRule="auto"/>
        <w:ind w:firstLine="708"/>
        <w:jc w:val="both"/>
        <w:rPr>
          <w:rFonts w:ascii="Times New Roman" w:eastAsia="Times New Roman" w:hAnsi="Times New Roman" w:cs="Times New Roman"/>
          <w:sz w:val="28"/>
          <w:szCs w:val="28"/>
          <w:lang w:eastAsia="ru-RU"/>
        </w:rPr>
      </w:pPr>
    </w:p>
    <w:p w:rsidR="00FB4E0B" w:rsidRPr="00FB4E0B" w:rsidRDefault="00FB4E0B" w:rsidP="00FB4E0B">
      <w:pPr>
        <w:spacing w:after="0" w:line="240" w:lineRule="auto"/>
        <w:ind w:firstLine="708"/>
        <w:jc w:val="both"/>
        <w:rPr>
          <w:rFonts w:ascii="Times New Roman" w:eastAsia="Times New Roman" w:hAnsi="Times New Roman" w:cs="Times New Roman"/>
          <w:sz w:val="28"/>
          <w:szCs w:val="28"/>
          <w:u w:val="single"/>
          <w:lang w:eastAsia="ru-RU"/>
        </w:rPr>
      </w:pPr>
      <w:r w:rsidRPr="00FB4E0B">
        <w:rPr>
          <w:rFonts w:ascii="Times New Roman" w:eastAsia="Times New Roman" w:hAnsi="Times New Roman" w:cs="Times New Roman"/>
          <w:sz w:val="28"/>
          <w:szCs w:val="28"/>
          <w:u w:val="single"/>
          <w:lang w:eastAsia="ru-RU"/>
        </w:rPr>
        <w:t>Решили:</w:t>
      </w:r>
    </w:p>
    <w:p w:rsidR="00E63A23" w:rsidRPr="00E63A23" w:rsidRDefault="00FB4E0B" w:rsidP="00E63A23">
      <w:pPr>
        <w:spacing w:after="0" w:line="240" w:lineRule="auto"/>
        <w:ind w:firstLine="708"/>
        <w:jc w:val="both"/>
        <w:rPr>
          <w:rFonts w:ascii="Times New Roman" w:eastAsia="Times New Roman" w:hAnsi="Times New Roman" w:cs="Times New Roman"/>
          <w:sz w:val="28"/>
          <w:szCs w:val="28"/>
          <w:lang w:eastAsia="ru-RU"/>
        </w:rPr>
      </w:pPr>
      <w:r w:rsidRPr="00FB4E0B">
        <w:rPr>
          <w:rFonts w:ascii="Times New Roman" w:eastAsia="Times New Roman" w:hAnsi="Times New Roman" w:cs="Times New Roman"/>
          <w:sz w:val="28"/>
          <w:szCs w:val="28"/>
          <w:lang w:eastAsia="ru-RU"/>
        </w:rPr>
        <w:t>2</w:t>
      </w:r>
      <w:r w:rsidR="00D32FD4">
        <w:rPr>
          <w:rFonts w:ascii="Times New Roman" w:eastAsia="Times New Roman" w:hAnsi="Times New Roman" w:cs="Times New Roman"/>
          <w:sz w:val="28"/>
          <w:szCs w:val="28"/>
          <w:lang w:eastAsia="ru-RU"/>
        </w:rPr>
        <w:t>4</w:t>
      </w:r>
      <w:r w:rsidRPr="00FB4E0B">
        <w:rPr>
          <w:rFonts w:ascii="Times New Roman" w:eastAsia="Times New Roman" w:hAnsi="Times New Roman" w:cs="Times New Roman"/>
          <w:sz w:val="28"/>
          <w:szCs w:val="28"/>
          <w:lang w:eastAsia="ru-RU"/>
        </w:rPr>
        <w:t>.1. </w:t>
      </w:r>
      <w:r w:rsidR="00E63A23" w:rsidRPr="00E63A23">
        <w:rPr>
          <w:rFonts w:ascii="Times New Roman" w:eastAsia="Times New Roman" w:hAnsi="Times New Roman" w:cs="Times New Roman"/>
          <w:sz w:val="28"/>
          <w:szCs w:val="28"/>
          <w:lang w:eastAsia="ru-RU"/>
        </w:rPr>
        <w:t>Внести в постановление Государственного комитета Республики Татарстан по тарифам от 01.12.2017 № 10-72/кс «Об установлении предельных тарифов на захоронение твердых коммунальных отходов для Муниципального унитарного предприятия «Атнинское ЖКХ» на 2018 – 2020 годы</w:t>
      </w:r>
      <w:r w:rsidR="002E6AF9">
        <w:rPr>
          <w:rFonts w:ascii="Times New Roman" w:eastAsia="Times New Roman" w:hAnsi="Times New Roman" w:cs="Times New Roman"/>
          <w:sz w:val="28"/>
          <w:szCs w:val="28"/>
          <w:lang w:eastAsia="ru-RU"/>
        </w:rPr>
        <w:t>»</w:t>
      </w:r>
      <w:r w:rsidR="00E63A23" w:rsidRPr="00E63A23">
        <w:rPr>
          <w:rFonts w:ascii="Times New Roman" w:eastAsia="Times New Roman" w:hAnsi="Times New Roman" w:cs="Times New Roman"/>
          <w:sz w:val="28"/>
          <w:szCs w:val="28"/>
          <w:lang w:eastAsia="ru-RU"/>
        </w:rPr>
        <w:t xml:space="preserve"> следующие изменения: </w:t>
      </w:r>
    </w:p>
    <w:p w:rsidR="00E63A23" w:rsidRPr="00E63A23" w:rsidRDefault="00E63A23" w:rsidP="00E63A23">
      <w:pPr>
        <w:spacing w:after="0" w:line="240" w:lineRule="auto"/>
        <w:ind w:firstLine="708"/>
        <w:jc w:val="both"/>
        <w:rPr>
          <w:rFonts w:ascii="Times New Roman" w:eastAsia="Times New Roman" w:hAnsi="Times New Roman" w:cs="Times New Roman"/>
          <w:sz w:val="28"/>
          <w:szCs w:val="28"/>
          <w:lang w:eastAsia="ru-RU"/>
        </w:rPr>
      </w:pPr>
      <w:r w:rsidRPr="00E63A23">
        <w:rPr>
          <w:rFonts w:ascii="Times New Roman" w:eastAsia="Times New Roman" w:hAnsi="Times New Roman" w:cs="Times New Roman"/>
          <w:sz w:val="28"/>
          <w:szCs w:val="28"/>
          <w:lang w:eastAsia="ru-RU"/>
        </w:rPr>
        <w:t xml:space="preserve">приложение 1 изложить в новой редакции </w:t>
      </w:r>
      <w:r>
        <w:rPr>
          <w:rFonts w:ascii="Times New Roman" w:eastAsia="Times New Roman" w:hAnsi="Times New Roman" w:cs="Times New Roman"/>
          <w:sz w:val="28"/>
          <w:szCs w:val="28"/>
          <w:lang w:eastAsia="ru-RU"/>
        </w:rPr>
        <w:t>согласно приложению 38 к настоящему протоколу</w:t>
      </w:r>
      <w:r w:rsidRPr="00E63A23">
        <w:rPr>
          <w:rFonts w:ascii="Times New Roman" w:eastAsia="Times New Roman" w:hAnsi="Times New Roman" w:cs="Times New Roman"/>
          <w:sz w:val="28"/>
          <w:szCs w:val="28"/>
          <w:lang w:eastAsia="ru-RU"/>
        </w:rPr>
        <w:t>;</w:t>
      </w:r>
    </w:p>
    <w:p w:rsidR="00FB4E0B" w:rsidRPr="00FB4E0B" w:rsidRDefault="00E63A23" w:rsidP="00E63A23">
      <w:pPr>
        <w:spacing w:after="0" w:line="240" w:lineRule="auto"/>
        <w:ind w:firstLine="708"/>
        <w:jc w:val="both"/>
        <w:rPr>
          <w:rFonts w:ascii="Times New Roman" w:eastAsia="Times New Roman" w:hAnsi="Times New Roman" w:cs="Times New Roman"/>
          <w:sz w:val="28"/>
          <w:szCs w:val="28"/>
          <w:lang w:eastAsia="ru-RU"/>
        </w:rPr>
      </w:pPr>
      <w:r w:rsidRPr="00E63A23">
        <w:rPr>
          <w:rFonts w:ascii="Times New Roman" w:eastAsia="Times New Roman" w:hAnsi="Times New Roman" w:cs="Times New Roman"/>
          <w:sz w:val="28"/>
          <w:szCs w:val="28"/>
          <w:lang w:eastAsia="ru-RU"/>
        </w:rPr>
        <w:t>приложение 2 изложить в новой редакции</w:t>
      </w:r>
      <w:r w:rsidR="00D32FD4" w:rsidRPr="00D32FD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согласно приложению 39</w:t>
      </w:r>
      <w:r w:rsidR="00FB4E0B" w:rsidRPr="00FB4E0B">
        <w:rPr>
          <w:rFonts w:ascii="Times New Roman" w:eastAsia="Times New Roman" w:hAnsi="Times New Roman" w:cs="Times New Roman"/>
          <w:sz w:val="28"/>
          <w:szCs w:val="28"/>
          <w:lang w:eastAsia="ru-RU"/>
        </w:rPr>
        <w:t xml:space="preserve"> к настоящему протоколу.</w:t>
      </w:r>
    </w:p>
    <w:p w:rsidR="00FB4E0B" w:rsidRDefault="00FB4E0B" w:rsidP="000F42E0">
      <w:pPr>
        <w:spacing w:after="0" w:line="240" w:lineRule="auto"/>
        <w:ind w:firstLine="708"/>
        <w:jc w:val="both"/>
        <w:rPr>
          <w:rFonts w:ascii="Times New Roman" w:eastAsia="Times New Roman" w:hAnsi="Times New Roman" w:cs="Times New Roman"/>
          <w:sz w:val="28"/>
          <w:szCs w:val="28"/>
          <w:lang w:eastAsia="ru-RU"/>
        </w:rPr>
      </w:pPr>
    </w:p>
    <w:p w:rsidR="00FB4E0B" w:rsidRDefault="00FB4E0B" w:rsidP="000F42E0">
      <w:pPr>
        <w:spacing w:after="0" w:line="240" w:lineRule="auto"/>
        <w:ind w:firstLine="708"/>
        <w:jc w:val="both"/>
        <w:rPr>
          <w:rFonts w:ascii="Times New Roman" w:eastAsia="Times New Roman" w:hAnsi="Times New Roman" w:cs="Times New Roman"/>
          <w:sz w:val="28"/>
          <w:szCs w:val="28"/>
          <w:lang w:eastAsia="ru-RU"/>
        </w:rPr>
      </w:pPr>
    </w:p>
    <w:p w:rsidR="008A092C" w:rsidRPr="00FB4E0B" w:rsidRDefault="008A092C" w:rsidP="008A092C">
      <w:pPr>
        <w:spacing w:after="0" w:line="240" w:lineRule="auto"/>
        <w:ind w:firstLine="708"/>
        <w:jc w:val="both"/>
        <w:rPr>
          <w:rFonts w:ascii="Times New Roman" w:eastAsia="Times New Roman" w:hAnsi="Times New Roman" w:cs="Times New Roman"/>
          <w:sz w:val="28"/>
          <w:szCs w:val="28"/>
          <w:u w:val="single"/>
          <w:lang w:eastAsia="ru-RU"/>
        </w:rPr>
      </w:pPr>
      <w:r w:rsidRPr="00FB4E0B">
        <w:rPr>
          <w:rFonts w:ascii="Times New Roman" w:eastAsia="Times New Roman" w:hAnsi="Times New Roman" w:cs="Times New Roman"/>
          <w:sz w:val="28"/>
          <w:szCs w:val="28"/>
          <w:u w:val="single"/>
          <w:lang w:eastAsia="ru-RU"/>
        </w:rPr>
        <w:t>2</w:t>
      </w:r>
      <w:r>
        <w:rPr>
          <w:rFonts w:ascii="Times New Roman" w:eastAsia="Times New Roman" w:hAnsi="Times New Roman" w:cs="Times New Roman"/>
          <w:sz w:val="28"/>
          <w:szCs w:val="28"/>
          <w:u w:val="single"/>
          <w:lang w:eastAsia="ru-RU"/>
        </w:rPr>
        <w:t>5</w:t>
      </w:r>
      <w:r w:rsidRPr="00FB4E0B">
        <w:rPr>
          <w:rFonts w:ascii="Times New Roman" w:eastAsia="Times New Roman" w:hAnsi="Times New Roman" w:cs="Times New Roman"/>
          <w:sz w:val="28"/>
          <w:szCs w:val="28"/>
          <w:u w:val="single"/>
          <w:lang w:eastAsia="ru-RU"/>
        </w:rPr>
        <w:t>. Слушали:</w:t>
      </w:r>
    </w:p>
    <w:p w:rsidR="008A092C" w:rsidRPr="00FB4E0B" w:rsidRDefault="008A092C" w:rsidP="008A092C">
      <w:pPr>
        <w:spacing w:after="0" w:line="240" w:lineRule="auto"/>
        <w:ind w:firstLine="708"/>
        <w:jc w:val="both"/>
        <w:rPr>
          <w:rFonts w:ascii="Times New Roman" w:eastAsia="Times New Roman" w:hAnsi="Times New Roman" w:cs="Times New Roman"/>
          <w:sz w:val="28"/>
          <w:szCs w:val="28"/>
          <w:lang w:eastAsia="ru-RU"/>
        </w:rPr>
      </w:pPr>
      <w:r w:rsidRPr="00FB4E0B">
        <w:rPr>
          <w:rFonts w:ascii="Times New Roman" w:eastAsia="Times New Roman" w:hAnsi="Times New Roman" w:cs="Times New Roman"/>
          <w:sz w:val="28"/>
          <w:szCs w:val="28"/>
          <w:lang w:eastAsia="ru-RU"/>
        </w:rPr>
        <w:t xml:space="preserve">Устинова И.А. доложила о проекте постановления Госкомитета </w:t>
      </w:r>
      <w:r w:rsidRPr="00FB4E0B">
        <w:rPr>
          <w:rFonts w:ascii="Times New Roman" w:eastAsia="Times New Roman" w:hAnsi="Times New Roman" w:cs="Times New Roman"/>
          <w:sz w:val="28"/>
          <w:szCs w:val="28"/>
          <w:lang w:eastAsia="ru-RU"/>
        </w:rPr>
        <w:br/>
        <w:t>«</w:t>
      </w:r>
      <w:r w:rsidR="00E63A23" w:rsidRPr="00E63A23">
        <w:rPr>
          <w:rFonts w:ascii="Times New Roman" w:eastAsia="Times New Roman" w:hAnsi="Times New Roman" w:cs="Times New Roman"/>
          <w:sz w:val="28"/>
          <w:szCs w:val="28"/>
          <w:lang w:eastAsia="ru-RU"/>
        </w:rPr>
        <w:t>О корректировке на 2019 год долгосрочных предельных тарифов на   захоронение твердых коммунальных отходов для Муниципального унитарного предприятия «Экоресурс», установленных постановлением Государственного комитета Республики Татарс</w:t>
      </w:r>
      <w:r w:rsidR="00E63A23">
        <w:rPr>
          <w:rFonts w:ascii="Times New Roman" w:eastAsia="Times New Roman" w:hAnsi="Times New Roman" w:cs="Times New Roman"/>
          <w:sz w:val="28"/>
          <w:szCs w:val="28"/>
          <w:lang w:eastAsia="ru-RU"/>
        </w:rPr>
        <w:t xml:space="preserve">тан по тарифам от 08.12.2017 </w:t>
      </w:r>
      <w:r w:rsidR="00E63A23" w:rsidRPr="00E63A23">
        <w:rPr>
          <w:rFonts w:ascii="Times New Roman" w:eastAsia="Times New Roman" w:hAnsi="Times New Roman" w:cs="Times New Roman"/>
          <w:sz w:val="28"/>
          <w:szCs w:val="28"/>
          <w:lang w:eastAsia="ru-RU"/>
        </w:rPr>
        <w:t>№</w:t>
      </w:r>
      <w:r w:rsidR="00E63A23">
        <w:rPr>
          <w:rFonts w:ascii="Times New Roman" w:eastAsia="Times New Roman" w:hAnsi="Times New Roman" w:cs="Times New Roman"/>
          <w:sz w:val="28"/>
          <w:szCs w:val="28"/>
          <w:lang w:eastAsia="ru-RU"/>
        </w:rPr>
        <w:t> </w:t>
      </w:r>
      <w:r w:rsidR="00E63A23" w:rsidRPr="00E63A23">
        <w:rPr>
          <w:rFonts w:ascii="Times New Roman" w:eastAsia="Times New Roman" w:hAnsi="Times New Roman" w:cs="Times New Roman"/>
          <w:sz w:val="28"/>
          <w:szCs w:val="28"/>
          <w:lang w:eastAsia="ru-RU"/>
        </w:rPr>
        <w:t>10-101/кс</w:t>
      </w:r>
      <w:r w:rsidRPr="00FB4E0B">
        <w:rPr>
          <w:rFonts w:ascii="Times New Roman" w:eastAsia="Times New Roman" w:hAnsi="Times New Roman" w:cs="Times New Roman"/>
          <w:sz w:val="28"/>
          <w:szCs w:val="28"/>
          <w:lang w:eastAsia="ru-RU"/>
        </w:rPr>
        <w:t>» (экспертное заключение 2</w:t>
      </w:r>
      <w:r w:rsidR="008D352A">
        <w:rPr>
          <w:rFonts w:ascii="Times New Roman" w:eastAsia="Times New Roman" w:hAnsi="Times New Roman" w:cs="Times New Roman"/>
          <w:sz w:val="28"/>
          <w:szCs w:val="28"/>
          <w:lang w:eastAsia="ru-RU"/>
        </w:rPr>
        <w:t>5</w:t>
      </w:r>
      <w:r w:rsidRPr="00FB4E0B">
        <w:rPr>
          <w:rFonts w:ascii="Times New Roman" w:eastAsia="Times New Roman" w:hAnsi="Times New Roman" w:cs="Times New Roman"/>
          <w:sz w:val="28"/>
          <w:szCs w:val="28"/>
          <w:lang w:eastAsia="ru-RU"/>
        </w:rPr>
        <w:t xml:space="preserve"> прилагается).</w:t>
      </w:r>
    </w:p>
    <w:p w:rsidR="008A092C" w:rsidRPr="00FB4E0B" w:rsidRDefault="008A092C" w:rsidP="008A092C">
      <w:pPr>
        <w:spacing w:after="0" w:line="240" w:lineRule="auto"/>
        <w:ind w:firstLine="708"/>
        <w:jc w:val="both"/>
        <w:rPr>
          <w:rFonts w:ascii="Times New Roman" w:eastAsia="Times New Roman" w:hAnsi="Times New Roman" w:cs="Times New Roman"/>
          <w:sz w:val="28"/>
          <w:szCs w:val="28"/>
          <w:u w:val="single"/>
          <w:lang w:eastAsia="ru-RU"/>
        </w:rPr>
      </w:pPr>
    </w:p>
    <w:p w:rsidR="008A092C" w:rsidRPr="00FB4E0B" w:rsidRDefault="008A092C" w:rsidP="008A092C">
      <w:pPr>
        <w:spacing w:after="0" w:line="240" w:lineRule="auto"/>
        <w:ind w:firstLine="708"/>
        <w:jc w:val="both"/>
        <w:rPr>
          <w:rFonts w:ascii="Times New Roman" w:eastAsia="Times New Roman" w:hAnsi="Times New Roman" w:cs="Times New Roman"/>
          <w:sz w:val="28"/>
          <w:szCs w:val="28"/>
          <w:lang w:eastAsia="ru-RU"/>
        </w:rPr>
      </w:pPr>
      <w:r w:rsidRPr="00FB4E0B">
        <w:rPr>
          <w:rFonts w:ascii="Times New Roman" w:eastAsia="Times New Roman" w:hAnsi="Times New Roman" w:cs="Times New Roman"/>
          <w:sz w:val="28"/>
          <w:szCs w:val="28"/>
          <w:u w:val="single"/>
          <w:lang w:eastAsia="ru-RU"/>
        </w:rPr>
        <w:t>Голосовали</w:t>
      </w:r>
      <w:r w:rsidRPr="00FB4E0B">
        <w:rPr>
          <w:rFonts w:ascii="Times New Roman" w:eastAsia="Times New Roman" w:hAnsi="Times New Roman" w:cs="Times New Roman"/>
          <w:sz w:val="28"/>
          <w:szCs w:val="28"/>
          <w:lang w:eastAsia="ru-RU"/>
        </w:rPr>
        <w:t xml:space="preserve"> за утверждение постановления Госкомитета </w:t>
      </w:r>
      <w:r w:rsidRPr="00FB4E0B">
        <w:rPr>
          <w:rFonts w:ascii="Times New Roman" w:eastAsia="Times New Roman" w:hAnsi="Times New Roman" w:cs="Times New Roman"/>
          <w:sz w:val="28"/>
          <w:szCs w:val="28"/>
          <w:lang w:eastAsia="ru-RU"/>
        </w:rPr>
        <w:br/>
        <w:t>«</w:t>
      </w:r>
      <w:r w:rsidR="00E63A23" w:rsidRPr="00E63A23">
        <w:rPr>
          <w:rFonts w:ascii="Times New Roman" w:eastAsia="Times New Roman" w:hAnsi="Times New Roman" w:cs="Times New Roman"/>
          <w:sz w:val="28"/>
          <w:szCs w:val="28"/>
          <w:lang w:eastAsia="ru-RU"/>
        </w:rPr>
        <w:t>О корректировке на 2019 год долгосрочных предельных тарифов на   захоронение твердых коммунальных отходов для Муниципального унитарного предприятия «Экоресурс», установленных постановлением Государственного комитета Республики Тата</w:t>
      </w:r>
      <w:r w:rsidR="00E63A23">
        <w:rPr>
          <w:rFonts w:ascii="Times New Roman" w:eastAsia="Times New Roman" w:hAnsi="Times New Roman" w:cs="Times New Roman"/>
          <w:sz w:val="28"/>
          <w:szCs w:val="28"/>
          <w:lang w:eastAsia="ru-RU"/>
        </w:rPr>
        <w:t xml:space="preserve">рстан по тарифам от 08.12.2017 </w:t>
      </w:r>
      <w:r w:rsidR="00E63A23" w:rsidRPr="00E63A23">
        <w:rPr>
          <w:rFonts w:ascii="Times New Roman" w:eastAsia="Times New Roman" w:hAnsi="Times New Roman" w:cs="Times New Roman"/>
          <w:sz w:val="28"/>
          <w:szCs w:val="28"/>
          <w:lang w:eastAsia="ru-RU"/>
        </w:rPr>
        <w:t>№</w:t>
      </w:r>
      <w:r w:rsidR="00E63A23">
        <w:rPr>
          <w:rFonts w:ascii="Times New Roman" w:eastAsia="Times New Roman" w:hAnsi="Times New Roman" w:cs="Times New Roman"/>
          <w:sz w:val="28"/>
          <w:szCs w:val="28"/>
          <w:lang w:eastAsia="ru-RU"/>
        </w:rPr>
        <w:t> </w:t>
      </w:r>
      <w:r w:rsidR="00E63A23" w:rsidRPr="00E63A23">
        <w:rPr>
          <w:rFonts w:ascii="Times New Roman" w:eastAsia="Times New Roman" w:hAnsi="Times New Roman" w:cs="Times New Roman"/>
          <w:sz w:val="28"/>
          <w:szCs w:val="28"/>
          <w:lang w:eastAsia="ru-RU"/>
        </w:rPr>
        <w:t>10-101/кс</w:t>
      </w:r>
      <w:r w:rsidRPr="00FB4E0B">
        <w:rPr>
          <w:rFonts w:ascii="Times New Roman" w:eastAsia="Times New Roman" w:hAnsi="Times New Roman" w:cs="Times New Roman"/>
          <w:sz w:val="28"/>
          <w:szCs w:val="28"/>
          <w:lang w:eastAsia="ru-RU"/>
        </w:rPr>
        <w:t>».</w:t>
      </w:r>
    </w:p>
    <w:p w:rsidR="008A092C" w:rsidRPr="00FB4E0B" w:rsidRDefault="008A092C" w:rsidP="008A092C">
      <w:pPr>
        <w:spacing w:after="0" w:line="240" w:lineRule="auto"/>
        <w:ind w:firstLine="708"/>
        <w:jc w:val="both"/>
        <w:rPr>
          <w:rFonts w:ascii="Times New Roman" w:eastAsia="Times New Roman" w:hAnsi="Times New Roman" w:cs="Times New Roman"/>
          <w:sz w:val="28"/>
          <w:szCs w:val="28"/>
          <w:lang w:eastAsia="ru-RU"/>
        </w:rPr>
      </w:pPr>
      <w:r w:rsidRPr="00FB4E0B">
        <w:rPr>
          <w:rFonts w:ascii="Times New Roman" w:eastAsia="Times New Roman" w:hAnsi="Times New Roman" w:cs="Times New Roman"/>
          <w:sz w:val="28"/>
          <w:szCs w:val="28"/>
          <w:lang w:eastAsia="ru-RU"/>
        </w:rPr>
        <w:t>Форма голосования открытая:</w:t>
      </w:r>
    </w:p>
    <w:p w:rsidR="008A092C" w:rsidRPr="00FB4E0B" w:rsidRDefault="008A092C" w:rsidP="008A092C">
      <w:pPr>
        <w:spacing w:after="0" w:line="240" w:lineRule="auto"/>
        <w:ind w:firstLine="708"/>
        <w:jc w:val="both"/>
        <w:rPr>
          <w:rFonts w:ascii="Times New Roman" w:eastAsia="Times New Roman" w:hAnsi="Times New Roman" w:cs="Times New Roman"/>
          <w:sz w:val="28"/>
          <w:szCs w:val="28"/>
          <w:lang w:eastAsia="ru-RU"/>
        </w:rPr>
      </w:pPr>
      <w:r w:rsidRPr="00FB4E0B">
        <w:rPr>
          <w:rFonts w:ascii="Times New Roman" w:eastAsia="Times New Roman" w:hAnsi="Times New Roman" w:cs="Times New Roman"/>
          <w:sz w:val="28"/>
          <w:szCs w:val="28"/>
          <w:lang w:eastAsia="ru-RU"/>
        </w:rPr>
        <w:t>«за» – единогласно.</w:t>
      </w:r>
    </w:p>
    <w:p w:rsidR="008A092C" w:rsidRPr="00FB4E0B" w:rsidRDefault="008A092C" w:rsidP="008A092C">
      <w:pPr>
        <w:spacing w:after="0" w:line="240" w:lineRule="auto"/>
        <w:ind w:firstLine="708"/>
        <w:jc w:val="both"/>
        <w:rPr>
          <w:rFonts w:ascii="Times New Roman" w:eastAsia="Times New Roman" w:hAnsi="Times New Roman" w:cs="Times New Roman"/>
          <w:sz w:val="28"/>
          <w:szCs w:val="28"/>
          <w:lang w:eastAsia="ru-RU"/>
        </w:rPr>
      </w:pPr>
    </w:p>
    <w:p w:rsidR="008A092C" w:rsidRPr="00FB4E0B" w:rsidRDefault="008A092C" w:rsidP="008A092C">
      <w:pPr>
        <w:spacing w:after="0" w:line="240" w:lineRule="auto"/>
        <w:ind w:firstLine="708"/>
        <w:jc w:val="both"/>
        <w:rPr>
          <w:rFonts w:ascii="Times New Roman" w:eastAsia="Times New Roman" w:hAnsi="Times New Roman" w:cs="Times New Roman"/>
          <w:sz w:val="28"/>
          <w:szCs w:val="28"/>
          <w:u w:val="single"/>
          <w:lang w:eastAsia="ru-RU"/>
        </w:rPr>
      </w:pPr>
      <w:r w:rsidRPr="00FB4E0B">
        <w:rPr>
          <w:rFonts w:ascii="Times New Roman" w:eastAsia="Times New Roman" w:hAnsi="Times New Roman" w:cs="Times New Roman"/>
          <w:sz w:val="28"/>
          <w:szCs w:val="28"/>
          <w:u w:val="single"/>
          <w:lang w:eastAsia="ru-RU"/>
        </w:rPr>
        <w:t>Решили:</w:t>
      </w:r>
    </w:p>
    <w:p w:rsidR="00E63A23" w:rsidRPr="00E63A23" w:rsidRDefault="008A092C" w:rsidP="00E63A23">
      <w:pPr>
        <w:spacing w:after="0" w:line="240" w:lineRule="auto"/>
        <w:ind w:firstLine="708"/>
        <w:jc w:val="both"/>
        <w:rPr>
          <w:rFonts w:ascii="Times New Roman" w:eastAsia="Times New Roman" w:hAnsi="Times New Roman" w:cs="Times New Roman"/>
          <w:sz w:val="28"/>
          <w:szCs w:val="28"/>
          <w:lang w:eastAsia="ru-RU"/>
        </w:rPr>
      </w:pPr>
      <w:r w:rsidRPr="00FB4E0B">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5</w:t>
      </w:r>
      <w:r w:rsidRPr="00FB4E0B">
        <w:rPr>
          <w:rFonts w:ascii="Times New Roman" w:eastAsia="Times New Roman" w:hAnsi="Times New Roman" w:cs="Times New Roman"/>
          <w:sz w:val="28"/>
          <w:szCs w:val="28"/>
          <w:lang w:eastAsia="ru-RU"/>
        </w:rPr>
        <w:t>.1</w:t>
      </w:r>
      <w:r w:rsidR="00E63A23">
        <w:rPr>
          <w:rFonts w:ascii="Times New Roman" w:eastAsia="Times New Roman" w:hAnsi="Times New Roman" w:cs="Times New Roman"/>
          <w:sz w:val="28"/>
          <w:szCs w:val="28"/>
          <w:lang w:eastAsia="ru-RU"/>
        </w:rPr>
        <w:t>. </w:t>
      </w:r>
      <w:r w:rsidR="00E63A23" w:rsidRPr="00E63A23">
        <w:rPr>
          <w:rFonts w:ascii="Times New Roman" w:eastAsia="Times New Roman" w:hAnsi="Times New Roman" w:cs="Times New Roman"/>
          <w:sz w:val="28"/>
          <w:szCs w:val="28"/>
          <w:lang w:eastAsia="ru-RU"/>
        </w:rPr>
        <w:t xml:space="preserve">Внести в постановление Государственного комитета Республики Татарстан по тарифам от 08.12.2017 № 10-101/кс «Об установлении предельных тарифов на захоронение твердых коммунальных отходов для Муниципального </w:t>
      </w:r>
      <w:r w:rsidR="00E63A23" w:rsidRPr="00E63A23">
        <w:rPr>
          <w:rFonts w:ascii="Times New Roman" w:eastAsia="Times New Roman" w:hAnsi="Times New Roman" w:cs="Times New Roman"/>
          <w:sz w:val="28"/>
          <w:szCs w:val="28"/>
          <w:lang w:eastAsia="ru-RU"/>
        </w:rPr>
        <w:lastRenderedPageBreak/>
        <w:t xml:space="preserve">унитарного предприятия «Экоресурс» на 2018 – 2020 годы» следующие изменения: </w:t>
      </w:r>
    </w:p>
    <w:p w:rsidR="00E63A23" w:rsidRPr="00E63A23" w:rsidRDefault="00E63A23" w:rsidP="00E63A23">
      <w:pPr>
        <w:spacing w:after="0" w:line="240" w:lineRule="auto"/>
        <w:ind w:firstLine="708"/>
        <w:jc w:val="both"/>
        <w:rPr>
          <w:rFonts w:ascii="Times New Roman" w:eastAsia="Times New Roman" w:hAnsi="Times New Roman" w:cs="Times New Roman"/>
          <w:sz w:val="28"/>
          <w:szCs w:val="28"/>
          <w:lang w:eastAsia="ru-RU"/>
        </w:rPr>
      </w:pPr>
      <w:r w:rsidRPr="00E63A23">
        <w:rPr>
          <w:rFonts w:ascii="Times New Roman" w:eastAsia="Times New Roman" w:hAnsi="Times New Roman" w:cs="Times New Roman"/>
          <w:sz w:val="28"/>
          <w:szCs w:val="28"/>
          <w:lang w:eastAsia="ru-RU"/>
        </w:rPr>
        <w:t>приложение 1 изложить в новой редакции согласно приложению 4</w:t>
      </w:r>
      <w:r>
        <w:rPr>
          <w:rFonts w:ascii="Times New Roman" w:eastAsia="Times New Roman" w:hAnsi="Times New Roman" w:cs="Times New Roman"/>
          <w:sz w:val="28"/>
          <w:szCs w:val="28"/>
          <w:lang w:eastAsia="ru-RU"/>
        </w:rPr>
        <w:t>0 к настоящему протоколу</w:t>
      </w:r>
      <w:r w:rsidRPr="00E63A23">
        <w:rPr>
          <w:rFonts w:ascii="Times New Roman" w:eastAsia="Times New Roman" w:hAnsi="Times New Roman" w:cs="Times New Roman"/>
          <w:sz w:val="28"/>
          <w:szCs w:val="28"/>
          <w:lang w:eastAsia="ru-RU"/>
        </w:rPr>
        <w:t>;</w:t>
      </w:r>
    </w:p>
    <w:p w:rsidR="008A092C" w:rsidRPr="00FB4E0B" w:rsidRDefault="00E63A23" w:rsidP="00E63A23">
      <w:pPr>
        <w:spacing w:after="0" w:line="240" w:lineRule="auto"/>
        <w:ind w:firstLine="708"/>
        <w:jc w:val="both"/>
        <w:rPr>
          <w:rFonts w:ascii="Times New Roman" w:eastAsia="Times New Roman" w:hAnsi="Times New Roman" w:cs="Times New Roman"/>
          <w:sz w:val="28"/>
          <w:szCs w:val="28"/>
          <w:lang w:eastAsia="ru-RU"/>
        </w:rPr>
      </w:pPr>
      <w:r w:rsidRPr="00E63A23">
        <w:rPr>
          <w:rFonts w:ascii="Times New Roman" w:eastAsia="Times New Roman" w:hAnsi="Times New Roman" w:cs="Times New Roman"/>
          <w:sz w:val="28"/>
          <w:szCs w:val="28"/>
          <w:lang w:eastAsia="ru-RU"/>
        </w:rPr>
        <w:t>приложение 2 изложить в новой редак</w:t>
      </w:r>
      <w:r>
        <w:rPr>
          <w:rFonts w:ascii="Times New Roman" w:eastAsia="Times New Roman" w:hAnsi="Times New Roman" w:cs="Times New Roman"/>
          <w:sz w:val="28"/>
          <w:szCs w:val="28"/>
          <w:lang w:eastAsia="ru-RU"/>
        </w:rPr>
        <w:t>ции</w:t>
      </w:r>
      <w:r w:rsidR="008A092C" w:rsidRPr="00FB4E0B">
        <w:rPr>
          <w:rFonts w:ascii="Times New Roman" w:eastAsia="Times New Roman" w:hAnsi="Times New Roman" w:cs="Times New Roman"/>
          <w:sz w:val="28"/>
          <w:szCs w:val="28"/>
          <w:lang w:eastAsia="ru-RU"/>
        </w:rPr>
        <w:t xml:space="preserve"> </w:t>
      </w:r>
      <w:r w:rsidR="00CA4973">
        <w:rPr>
          <w:rFonts w:ascii="Times New Roman" w:eastAsia="Times New Roman" w:hAnsi="Times New Roman" w:cs="Times New Roman"/>
          <w:sz w:val="28"/>
          <w:szCs w:val="28"/>
          <w:lang w:eastAsia="ru-RU"/>
        </w:rPr>
        <w:t xml:space="preserve">согласно </w:t>
      </w:r>
      <w:r w:rsidR="008A092C" w:rsidRPr="00FB4E0B">
        <w:rPr>
          <w:rFonts w:ascii="Times New Roman" w:eastAsia="Times New Roman" w:hAnsi="Times New Roman" w:cs="Times New Roman"/>
          <w:sz w:val="28"/>
          <w:szCs w:val="28"/>
          <w:lang w:eastAsia="ru-RU"/>
        </w:rPr>
        <w:t>приложению 4</w:t>
      </w:r>
      <w:r>
        <w:rPr>
          <w:rFonts w:ascii="Times New Roman" w:eastAsia="Times New Roman" w:hAnsi="Times New Roman" w:cs="Times New Roman"/>
          <w:sz w:val="28"/>
          <w:szCs w:val="28"/>
          <w:lang w:eastAsia="ru-RU"/>
        </w:rPr>
        <w:t>1</w:t>
      </w:r>
      <w:r w:rsidR="008A092C" w:rsidRPr="00FB4E0B">
        <w:rPr>
          <w:rFonts w:ascii="Times New Roman" w:eastAsia="Times New Roman" w:hAnsi="Times New Roman" w:cs="Times New Roman"/>
          <w:sz w:val="28"/>
          <w:szCs w:val="28"/>
          <w:lang w:eastAsia="ru-RU"/>
        </w:rPr>
        <w:t xml:space="preserve"> к настоящему протоколу.</w:t>
      </w:r>
    </w:p>
    <w:p w:rsidR="008A092C" w:rsidRDefault="008A092C" w:rsidP="000F42E0">
      <w:pPr>
        <w:spacing w:after="0" w:line="240" w:lineRule="auto"/>
        <w:ind w:firstLine="708"/>
        <w:jc w:val="both"/>
        <w:rPr>
          <w:rFonts w:ascii="Times New Roman" w:eastAsia="Times New Roman" w:hAnsi="Times New Roman" w:cs="Times New Roman"/>
          <w:sz w:val="28"/>
          <w:szCs w:val="28"/>
          <w:lang w:eastAsia="ru-RU"/>
        </w:rPr>
      </w:pPr>
    </w:p>
    <w:p w:rsidR="008A092C" w:rsidRDefault="008A092C" w:rsidP="000F42E0">
      <w:pPr>
        <w:spacing w:after="0" w:line="240" w:lineRule="auto"/>
        <w:ind w:firstLine="708"/>
        <w:jc w:val="both"/>
        <w:rPr>
          <w:rFonts w:ascii="Times New Roman" w:eastAsia="Times New Roman" w:hAnsi="Times New Roman" w:cs="Times New Roman"/>
          <w:sz w:val="28"/>
          <w:szCs w:val="28"/>
          <w:lang w:eastAsia="ru-RU"/>
        </w:rPr>
      </w:pPr>
    </w:p>
    <w:p w:rsidR="00CA4973" w:rsidRPr="00CA4973" w:rsidRDefault="00CA4973" w:rsidP="00CA4973">
      <w:pPr>
        <w:spacing w:after="0" w:line="240" w:lineRule="auto"/>
        <w:ind w:firstLine="708"/>
        <w:jc w:val="both"/>
        <w:rPr>
          <w:rFonts w:ascii="Times New Roman" w:eastAsia="Times New Roman" w:hAnsi="Times New Roman" w:cs="Times New Roman"/>
          <w:sz w:val="28"/>
          <w:szCs w:val="28"/>
          <w:u w:val="single"/>
          <w:lang w:eastAsia="ru-RU"/>
        </w:rPr>
      </w:pPr>
      <w:r w:rsidRPr="00CA4973">
        <w:rPr>
          <w:rFonts w:ascii="Times New Roman" w:eastAsia="Times New Roman" w:hAnsi="Times New Roman" w:cs="Times New Roman"/>
          <w:sz w:val="28"/>
          <w:szCs w:val="28"/>
          <w:u w:val="single"/>
          <w:lang w:eastAsia="ru-RU"/>
        </w:rPr>
        <w:t>2</w:t>
      </w:r>
      <w:r>
        <w:rPr>
          <w:rFonts w:ascii="Times New Roman" w:eastAsia="Times New Roman" w:hAnsi="Times New Roman" w:cs="Times New Roman"/>
          <w:sz w:val="28"/>
          <w:szCs w:val="28"/>
          <w:u w:val="single"/>
          <w:lang w:eastAsia="ru-RU"/>
        </w:rPr>
        <w:t>6</w:t>
      </w:r>
      <w:r w:rsidRPr="00CA4973">
        <w:rPr>
          <w:rFonts w:ascii="Times New Roman" w:eastAsia="Times New Roman" w:hAnsi="Times New Roman" w:cs="Times New Roman"/>
          <w:sz w:val="28"/>
          <w:szCs w:val="28"/>
          <w:u w:val="single"/>
          <w:lang w:eastAsia="ru-RU"/>
        </w:rPr>
        <w:t>. Слушали:</w:t>
      </w:r>
    </w:p>
    <w:p w:rsidR="00CA4973" w:rsidRPr="00CA4973" w:rsidRDefault="00CA4973" w:rsidP="00CA4973">
      <w:pPr>
        <w:spacing w:after="0" w:line="240" w:lineRule="auto"/>
        <w:ind w:firstLine="708"/>
        <w:jc w:val="both"/>
        <w:rPr>
          <w:rFonts w:ascii="Times New Roman" w:eastAsia="Times New Roman" w:hAnsi="Times New Roman" w:cs="Times New Roman"/>
          <w:sz w:val="28"/>
          <w:szCs w:val="28"/>
          <w:lang w:eastAsia="ru-RU"/>
        </w:rPr>
      </w:pPr>
      <w:r w:rsidRPr="00CA4973">
        <w:rPr>
          <w:rFonts w:ascii="Times New Roman" w:eastAsia="Times New Roman" w:hAnsi="Times New Roman" w:cs="Times New Roman"/>
          <w:sz w:val="28"/>
          <w:szCs w:val="28"/>
          <w:lang w:eastAsia="ru-RU"/>
        </w:rPr>
        <w:t xml:space="preserve">Устинова И.А. доложила о проекте постановления Госкомитета </w:t>
      </w:r>
      <w:r w:rsidRPr="00CA4973">
        <w:rPr>
          <w:rFonts w:ascii="Times New Roman" w:eastAsia="Times New Roman" w:hAnsi="Times New Roman" w:cs="Times New Roman"/>
          <w:sz w:val="28"/>
          <w:szCs w:val="28"/>
          <w:lang w:eastAsia="ru-RU"/>
        </w:rPr>
        <w:br/>
        <w:t>«</w:t>
      </w:r>
      <w:r w:rsidR="00E63A23" w:rsidRPr="00E63A23">
        <w:rPr>
          <w:rFonts w:ascii="Times New Roman" w:eastAsia="Times New Roman" w:hAnsi="Times New Roman" w:cs="Times New Roman"/>
          <w:sz w:val="28"/>
          <w:szCs w:val="28"/>
          <w:lang w:eastAsia="ru-RU"/>
        </w:rPr>
        <w:t>О корректировке на 2019 год долгосрочных предельных тарифов на   захоронение твердых коммунальных отходов для Общества с ограниченной ответственностью «Полигон ТБО», установленных постановлением Государственного комитета Республики Татарстан по тарифам от 01</w:t>
      </w:r>
      <w:r w:rsidR="00E63A23">
        <w:rPr>
          <w:rFonts w:ascii="Times New Roman" w:eastAsia="Times New Roman" w:hAnsi="Times New Roman" w:cs="Times New Roman"/>
          <w:sz w:val="28"/>
          <w:szCs w:val="28"/>
          <w:lang w:eastAsia="ru-RU"/>
        </w:rPr>
        <w:t>.12.2017             № 10-74/кс</w:t>
      </w:r>
      <w:r w:rsidRPr="00CA4973">
        <w:rPr>
          <w:rFonts w:ascii="Times New Roman" w:eastAsia="Times New Roman" w:hAnsi="Times New Roman" w:cs="Times New Roman"/>
          <w:sz w:val="28"/>
          <w:szCs w:val="28"/>
          <w:lang w:eastAsia="ru-RU"/>
        </w:rPr>
        <w:t>» (экспертное заключение 2</w:t>
      </w:r>
      <w:r>
        <w:rPr>
          <w:rFonts w:ascii="Times New Roman" w:eastAsia="Times New Roman" w:hAnsi="Times New Roman" w:cs="Times New Roman"/>
          <w:sz w:val="28"/>
          <w:szCs w:val="28"/>
          <w:lang w:eastAsia="ru-RU"/>
        </w:rPr>
        <w:t>6</w:t>
      </w:r>
      <w:r w:rsidRPr="00CA4973">
        <w:rPr>
          <w:rFonts w:ascii="Times New Roman" w:eastAsia="Times New Roman" w:hAnsi="Times New Roman" w:cs="Times New Roman"/>
          <w:sz w:val="28"/>
          <w:szCs w:val="28"/>
          <w:lang w:eastAsia="ru-RU"/>
        </w:rPr>
        <w:t xml:space="preserve"> прилагается).</w:t>
      </w:r>
    </w:p>
    <w:p w:rsidR="00CA4973" w:rsidRPr="00CA4973" w:rsidRDefault="00CA4973" w:rsidP="00CA4973">
      <w:pPr>
        <w:spacing w:after="0" w:line="240" w:lineRule="auto"/>
        <w:ind w:firstLine="708"/>
        <w:jc w:val="both"/>
        <w:rPr>
          <w:rFonts w:ascii="Times New Roman" w:eastAsia="Times New Roman" w:hAnsi="Times New Roman" w:cs="Times New Roman"/>
          <w:sz w:val="28"/>
          <w:szCs w:val="28"/>
          <w:u w:val="single"/>
          <w:lang w:eastAsia="ru-RU"/>
        </w:rPr>
      </w:pPr>
    </w:p>
    <w:p w:rsidR="00CA4973" w:rsidRPr="00CA4973" w:rsidRDefault="00CA4973" w:rsidP="00CA4973">
      <w:pPr>
        <w:spacing w:after="0" w:line="240" w:lineRule="auto"/>
        <w:ind w:firstLine="708"/>
        <w:jc w:val="both"/>
        <w:rPr>
          <w:rFonts w:ascii="Times New Roman" w:eastAsia="Times New Roman" w:hAnsi="Times New Roman" w:cs="Times New Roman"/>
          <w:sz w:val="28"/>
          <w:szCs w:val="28"/>
          <w:lang w:eastAsia="ru-RU"/>
        </w:rPr>
      </w:pPr>
      <w:r w:rsidRPr="00CA4973">
        <w:rPr>
          <w:rFonts w:ascii="Times New Roman" w:eastAsia="Times New Roman" w:hAnsi="Times New Roman" w:cs="Times New Roman"/>
          <w:sz w:val="28"/>
          <w:szCs w:val="28"/>
          <w:u w:val="single"/>
          <w:lang w:eastAsia="ru-RU"/>
        </w:rPr>
        <w:t>Голосовали</w:t>
      </w:r>
      <w:r w:rsidRPr="00CA4973">
        <w:rPr>
          <w:rFonts w:ascii="Times New Roman" w:eastAsia="Times New Roman" w:hAnsi="Times New Roman" w:cs="Times New Roman"/>
          <w:sz w:val="28"/>
          <w:szCs w:val="28"/>
          <w:lang w:eastAsia="ru-RU"/>
        </w:rPr>
        <w:t xml:space="preserve"> за утверждение постановления Госкомитета </w:t>
      </w:r>
      <w:r w:rsidRPr="00CA4973">
        <w:rPr>
          <w:rFonts w:ascii="Times New Roman" w:eastAsia="Times New Roman" w:hAnsi="Times New Roman" w:cs="Times New Roman"/>
          <w:sz w:val="28"/>
          <w:szCs w:val="28"/>
          <w:lang w:eastAsia="ru-RU"/>
        </w:rPr>
        <w:br/>
        <w:t>«</w:t>
      </w:r>
      <w:r w:rsidR="00E63A23" w:rsidRPr="00E63A23">
        <w:rPr>
          <w:rFonts w:ascii="Times New Roman" w:eastAsia="Times New Roman" w:hAnsi="Times New Roman" w:cs="Times New Roman"/>
          <w:sz w:val="28"/>
          <w:szCs w:val="28"/>
          <w:lang w:eastAsia="ru-RU"/>
        </w:rPr>
        <w:t>О корректировке на 2019 год долгосрочных предельных тарифов на   захоронение твердых коммунальных отходов для Общества с ограниченной ответственностью «Полигон ТБО», установленных постановлением Государственного комитета Республики Татарстан по тарифам от 01.12.2017    № 10-74/кс</w:t>
      </w:r>
      <w:r w:rsidRPr="00CA4973">
        <w:rPr>
          <w:rFonts w:ascii="Times New Roman" w:eastAsia="Times New Roman" w:hAnsi="Times New Roman" w:cs="Times New Roman"/>
          <w:sz w:val="28"/>
          <w:szCs w:val="28"/>
          <w:lang w:eastAsia="ru-RU"/>
        </w:rPr>
        <w:t>».</w:t>
      </w:r>
    </w:p>
    <w:p w:rsidR="00CA4973" w:rsidRPr="00CA4973" w:rsidRDefault="00CA4973" w:rsidP="00CA4973">
      <w:pPr>
        <w:spacing w:after="0" w:line="240" w:lineRule="auto"/>
        <w:ind w:firstLine="708"/>
        <w:jc w:val="both"/>
        <w:rPr>
          <w:rFonts w:ascii="Times New Roman" w:eastAsia="Times New Roman" w:hAnsi="Times New Roman" w:cs="Times New Roman"/>
          <w:sz w:val="28"/>
          <w:szCs w:val="28"/>
          <w:lang w:eastAsia="ru-RU"/>
        </w:rPr>
      </w:pPr>
      <w:r w:rsidRPr="00CA4973">
        <w:rPr>
          <w:rFonts w:ascii="Times New Roman" w:eastAsia="Times New Roman" w:hAnsi="Times New Roman" w:cs="Times New Roman"/>
          <w:sz w:val="28"/>
          <w:szCs w:val="28"/>
          <w:lang w:eastAsia="ru-RU"/>
        </w:rPr>
        <w:t>Форма голосования открытая:</w:t>
      </w:r>
    </w:p>
    <w:p w:rsidR="00CA4973" w:rsidRPr="00CA4973" w:rsidRDefault="00CA4973" w:rsidP="00CA4973">
      <w:pPr>
        <w:spacing w:after="0" w:line="240" w:lineRule="auto"/>
        <w:ind w:firstLine="708"/>
        <w:jc w:val="both"/>
        <w:rPr>
          <w:rFonts w:ascii="Times New Roman" w:eastAsia="Times New Roman" w:hAnsi="Times New Roman" w:cs="Times New Roman"/>
          <w:sz w:val="28"/>
          <w:szCs w:val="28"/>
          <w:lang w:eastAsia="ru-RU"/>
        </w:rPr>
      </w:pPr>
      <w:r w:rsidRPr="00CA4973">
        <w:rPr>
          <w:rFonts w:ascii="Times New Roman" w:eastAsia="Times New Roman" w:hAnsi="Times New Roman" w:cs="Times New Roman"/>
          <w:sz w:val="28"/>
          <w:szCs w:val="28"/>
          <w:lang w:eastAsia="ru-RU"/>
        </w:rPr>
        <w:t>«за» – единогласно.</w:t>
      </w:r>
    </w:p>
    <w:p w:rsidR="00CA4973" w:rsidRPr="00CA4973" w:rsidRDefault="00CA4973" w:rsidP="00CA4973">
      <w:pPr>
        <w:spacing w:after="0" w:line="240" w:lineRule="auto"/>
        <w:ind w:firstLine="708"/>
        <w:jc w:val="both"/>
        <w:rPr>
          <w:rFonts w:ascii="Times New Roman" w:eastAsia="Times New Roman" w:hAnsi="Times New Roman" w:cs="Times New Roman"/>
          <w:sz w:val="28"/>
          <w:szCs w:val="28"/>
          <w:lang w:eastAsia="ru-RU"/>
        </w:rPr>
      </w:pPr>
    </w:p>
    <w:p w:rsidR="00CA4973" w:rsidRPr="00CA4973" w:rsidRDefault="00CA4973" w:rsidP="00CA4973">
      <w:pPr>
        <w:spacing w:after="0" w:line="240" w:lineRule="auto"/>
        <w:ind w:firstLine="708"/>
        <w:jc w:val="both"/>
        <w:rPr>
          <w:rFonts w:ascii="Times New Roman" w:eastAsia="Times New Roman" w:hAnsi="Times New Roman" w:cs="Times New Roman"/>
          <w:sz w:val="28"/>
          <w:szCs w:val="28"/>
          <w:u w:val="single"/>
          <w:lang w:eastAsia="ru-RU"/>
        </w:rPr>
      </w:pPr>
      <w:r w:rsidRPr="00CA4973">
        <w:rPr>
          <w:rFonts w:ascii="Times New Roman" w:eastAsia="Times New Roman" w:hAnsi="Times New Roman" w:cs="Times New Roman"/>
          <w:sz w:val="28"/>
          <w:szCs w:val="28"/>
          <w:u w:val="single"/>
          <w:lang w:eastAsia="ru-RU"/>
        </w:rPr>
        <w:t>Решили:</w:t>
      </w:r>
    </w:p>
    <w:p w:rsidR="00E63A23" w:rsidRPr="00E63A23" w:rsidRDefault="00CA4973" w:rsidP="00E63A23">
      <w:pPr>
        <w:spacing w:after="0" w:line="240" w:lineRule="auto"/>
        <w:ind w:firstLine="708"/>
        <w:jc w:val="both"/>
        <w:rPr>
          <w:rFonts w:ascii="Times New Roman" w:eastAsia="Times New Roman" w:hAnsi="Times New Roman" w:cs="Times New Roman"/>
          <w:sz w:val="28"/>
          <w:szCs w:val="28"/>
          <w:lang w:eastAsia="ru-RU"/>
        </w:rPr>
      </w:pPr>
      <w:r w:rsidRPr="00CA4973">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6</w:t>
      </w:r>
      <w:r w:rsidRPr="00CA4973">
        <w:rPr>
          <w:rFonts w:ascii="Times New Roman" w:eastAsia="Times New Roman" w:hAnsi="Times New Roman" w:cs="Times New Roman"/>
          <w:sz w:val="28"/>
          <w:szCs w:val="28"/>
          <w:lang w:eastAsia="ru-RU"/>
        </w:rPr>
        <w:t>.1. </w:t>
      </w:r>
      <w:r w:rsidR="00E63A23" w:rsidRPr="00E63A23">
        <w:rPr>
          <w:rFonts w:ascii="Times New Roman" w:eastAsia="Times New Roman" w:hAnsi="Times New Roman" w:cs="Times New Roman"/>
          <w:sz w:val="28"/>
          <w:szCs w:val="28"/>
          <w:lang w:eastAsia="ru-RU"/>
        </w:rPr>
        <w:t xml:space="preserve">Внести в постановление Государственного комитета Республики Татарстан по тарифам от 01.12.2017 № 10-74/кс «Об установлении предельных тарифов на захоронение твердых коммунальных отходов для Общества с ограниченной ответственностью «Полигон ТБО» на 2018 – 2020 годы» следующие изменения: </w:t>
      </w:r>
    </w:p>
    <w:p w:rsidR="00E63A23" w:rsidRPr="00E63A23" w:rsidRDefault="00E63A23" w:rsidP="00E63A23">
      <w:pPr>
        <w:spacing w:after="0" w:line="240" w:lineRule="auto"/>
        <w:ind w:firstLine="708"/>
        <w:jc w:val="both"/>
        <w:rPr>
          <w:rFonts w:ascii="Times New Roman" w:eastAsia="Times New Roman" w:hAnsi="Times New Roman" w:cs="Times New Roman"/>
          <w:sz w:val="28"/>
          <w:szCs w:val="28"/>
          <w:lang w:eastAsia="ru-RU"/>
        </w:rPr>
      </w:pPr>
      <w:r w:rsidRPr="00E63A23">
        <w:rPr>
          <w:rFonts w:ascii="Times New Roman" w:eastAsia="Times New Roman" w:hAnsi="Times New Roman" w:cs="Times New Roman"/>
          <w:sz w:val="28"/>
          <w:szCs w:val="28"/>
          <w:lang w:eastAsia="ru-RU"/>
        </w:rPr>
        <w:t xml:space="preserve">приложение 1 изложить в новой редакции </w:t>
      </w:r>
      <w:r>
        <w:rPr>
          <w:rFonts w:ascii="Times New Roman" w:eastAsia="Times New Roman" w:hAnsi="Times New Roman" w:cs="Times New Roman"/>
          <w:sz w:val="28"/>
          <w:szCs w:val="28"/>
          <w:lang w:eastAsia="ru-RU"/>
        </w:rPr>
        <w:t>согласно приложению 42 к настоящему протоколу;</w:t>
      </w:r>
    </w:p>
    <w:p w:rsidR="00CA4973" w:rsidRPr="00CA4973" w:rsidRDefault="00E63A23" w:rsidP="00E63A23">
      <w:pPr>
        <w:spacing w:after="0" w:line="240" w:lineRule="auto"/>
        <w:ind w:firstLine="708"/>
        <w:jc w:val="both"/>
        <w:rPr>
          <w:rFonts w:ascii="Times New Roman" w:eastAsia="Times New Roman" w:hAnsi="Times New Roman" w:cs="Times New Roman"/>
          <w:sz w:val="28"/>
          <w:szCs w:val="28"/>
          <w:lang w:eastAsia="ru-RU"/>
        </w:rPr>
      </w:pPr>
      <w:r w:rsidRPr="00E63A23">
        <w:rPr>
          <w:rFonts w:ascii="Times New Roman" w:eastAsia="Times New Roman" w:hAnsi="Times New Roman" w:cs="Times New Roman"/>
          <w:sz w:val="28"/>
          <w:szCs w:val="28"/>
          <w:lang w:eastAsia="ru-RU"/>
        </w:rPr>
        <w:t xml:space="preserve">приложение 2 изложить в новой редакции </w:t>
      </w:r>
      <w:r>
        <w:rPr>
          <w:rFonts w:ascii="Times New Roman" w:eastAsia="Times New Roman" w:hAnsi="Times New Roman" w:cs="Times New Roman"/>
          <w:sz w:val="28"/>
          <w:szCs w:val="28"/>
          <w:lang w:eastAsia="ru-RU"/>
        </w:rPr>
        <w:t>согласно приложению 43</w:t>
      </w:r>
      <w:r w:rsidR="00CA4973" w:rsidRPr="00CA4973">
        <w:rPr>
          <w:rFonts w:ascii="Times New Roman" w:eastAsia="Times New Roman" w:hAnsi="Times New Roman" w:cs="Times New Roman"/>
          <w:sz w:val="28"/>
          <w:szCs w:val="28"/>
          <w:lang w:eastAsia="ru-RU"/>
        </w:rPr>
        <w:t xml:space="preserve"> к настоящему протоколу.</w:t>
      </w:r>
    </w:p>
    <w:p w:rsidR="00CA4973" w:rsidRDefault="00CA4973" w:rsidP="000F42E0">
      <w:pPr>
        <w:spacing w:after="0" w:line="240" w:lineRule="auto"/>
        <w:ind w:firstLine="708"/>
        <w:jc w:val="both"/>
        <w:rPr>
          <w:rFonts w:ascii="Times New Roman" w:eastAsia="Times New Roman" w:hAnsi="Times New Roman" w:cs="Times New Roman"/>
          <w:sz w:val="28"/>
          <w:szCs w:val="28"/>
          <w:lang w:eastAsia="ru-RU"/>
        </w:rPr>
      </w:pPr>
    </w:p>
    <w:p w:rsidR="00CA4973" w:rsidRDefault="00CA4973" w:rsidP="000F42E0">
      <w:pPr>
        <w:spacing w:after="0" w:line="240" w:lineRule="auto"/>
        <w:ind w:firstLine="708"/>
        <w:jc w:val="both"/>
        <w:rPr>
          <w:rFonts w:ascii="Times New Roman" w:eastAsia="Times New Roman" w:hAnsi="Times New Roman" w:cs="Times New Roman"/>
          <w:sz w:val="28"/>
          <w:szCs w:val="28"/>
          <w:lang w:eastAsia="ru-RU"/>
        </w:rPr>
      </w:pPr>
    </w:p>
    <w:p w:rsidR="002E0DED" w:rsidRPr="002E0DED" w:rsidRDefault="002E0DED" w:rsidP="002E0DED">
      <w:pPr>
        <w:spacing w:after="0" w:line="240" w:lineRule="auto"/>
        <w:ind w:firstLine="708"/>
        <w:jc w:val="both"/>
        <w:rPr>
          <w:rFonts w:ascii="Times New Roman" w:eastAsia="Times New Roman" w:hAnsi="Times New Roman" w:cs="Times New Roman"/>
          <w:sz w:val="28"/>
          <w:szCs w:val="28"/>
          <w:u w:val="single"/>
          <w:lang w:eastAsia="ru-RU"/>
        </w:rPr>
      </w:pPr>
      <w:r w:rsidRPr="002E0DED">
        <w:rPr>
          <w:rFonts w:ascii="Times New Roman" w:eastAsia="Times New Roman" w:hAnsi="Times New Roman" w:cs="Times New Roman"/>
          <w:sz w:val="28"/>
          <w:szCs w:val="28"/>
          <w:u w:val="single"/>
          <w:lang w:eastAsia="ru-RU"/>
        </w:rPr>
        <w:t>2</w:t>
      </w:r>
      <w:r>
        <w:rPr>
          <w:rFonts w:ascii="Times New Roman" w:eastAsia="Times New Roman" w:hAnsi="Times New Roman" w:cs="Times New Roman"/>
          <w:sz w:val="28"/>
          <w:szCs w:val="28"/>
          <w:u w:val="single"/>
          <w:lang w:eastAsia="ru-RU"/>
        </w:rPr>
        <w:t>7</w:t>
      </w:r>
      <w:r w:rsidRPr="002E0DED">
        <w:rPr>
          <w:rFonts w:ascii="Times New Roman" w:eastAsia="Times New Roman" w:hAnsi="Times New Roman" w:cs="Times New Roman"/>
          <w:sz w:val="28"/>
          <w:szCs w:val="28"/>
          <w:u w:val="single"/>
          <w:lang w:eastAsia="ru-RU"/>
        </w:rPr>
        <w:t>. Слушали:</w:t>
      </w:r>
    </w:p>
    <w:p w:rsidR="002E0DED" w:rsidRPr="002E0DED" w:rsidRDefault="002E0DED" w:rsidP="002E0DED">
      <w:pPr>
        <w:spacing w:after="0" w:line="240" w:lineRule="auto"/>
        <w:ind w:firstLine="708"/>
        <w:jc w:val="both"/>
        <w:rPr>
          <w:rFonts w:ascii="Times New Roman" w:eastAsia="Times New Roman" w:hAnsi="Times New Roman" w:cs="Times New Roman"/>
          <w:sz w:val="28"/>
          <w:szCs w:val="28"/>
          <w:lang w:eastAsia="ru-RU"/>
        </w:rPr>
      </w:pPr>
      <w:r w:rsidRPr="002E0DED">
        <w:rPr>
          <w:rFonts w:ascii="Times New Roman" w:eastAsia="Times New Roman" w:hAnsi="Times New Roman" w:cs="Times New Roman"/>
          <w:sz w:val="28"/>
          <w:szCs w:val="28"/>
          <w:lang w:eastAsia="ru-RU"/>
        </w:rPr>
        <w:t xml:space="preserve">Устинова И.А. доложила о проекте постановления Госкомитета </w:t>
      </w:r>
      <w:r w:rsidRPr="002E0DED">
        <w:rPr>
          <w:rFonts w:ascii="Times New Roman" w:eastAsia="Times New Roman" w:hAnsi="Times New Roman" w:cs="Times New Roman"/>
          <w:sz w:val="28"/>
          <w:szCs w:val="28"/>
          <w:lang w:eastAsia="ru-RU"/>
        </w:rPr>
        <w:br/>
        <w:t>«</w:t>
      </w:r>
      <w:r w:rsidR="00A60C7A" w:rsidRPr="00A60C7A">
        <w:rPr>
          <w:rFonts w:ascii="Times New Roman" w:eastAsia="Times New Roman" w:hAnsi="Times New Roman" w:cs="Times New Roman"/>
          <w:sz w:val="28"/>
          <w:szCs w:val="28"/>
          <w:lang w:eastAsia="ru-RU"/>
        </w:rPr>
        <w:t>О корректировке на 2019 год долгосрочных предельных тарифов на   захоронение твердых коммунальных отходов для Муниципального унитарного предприятия «Управляющая компания жилищно-коммунального хозяйства Нурлатского муниципального района Республики Татарстан», установленных постановлением Государственного комитета Республики Татарстан по тарифам от 08.12.2017 № 10-104/кс</w:t>
      </w:r>
      <w:r w:rsidR="00A60C7A">
        <w:rPr>
          <w:rFonts w:ascii="Times New Roman" w:eastAsia="Times New Roman" w:hAnsi="Times New Roman" w:cs="Times New Roman"/>
          <w:sz w:val="28"/>
          <w:szCs w:val="28"/>
          <w:lang w:eastAsia="ru-RU"/>
        </w:rPr>
        <w:t>» (экспертное заключение 27</w:t>
      </w:r>
      <w:r w:rsidRPr="002E0DED">
        <w:rPr>
          <w:rFonts w:ascii="Times New Roman" w:eastAsia="Times New Roman" w:hAnsi="Times New Roman" w:cs="Times New Roman"/>
          <w:sz w:val="28"/>
          <w:szCs w:val="28"/>
          <w:lang w:eastAsia="ru-RU"/>
        </w:rPr>
        <w:t xml:space="preserve"> прилагается).</w:t>
      </w:r>
    </w:p>
    <w:p w:rsidR="002E0DED" w:rsidRPr="002E0DED" w:rsidRDefault="002E0DED" w:rsidP="002E0DED">
      <w:pPr>
        <w:spacing w:after="0" w:line="240" w:lineRule="auto"/>
        <w:ind w:firstLine="708"/>
        <w:jc w:val="both"/>
        <w:rPr>
          <w:rFonts w:ascii="Times New Roman" w:eastAsia="Times New Roman" w:hAnsi="Times New Roman" w:cs="Times New Roman"/>
          <w:sz w:val="28"/>
          <w:szCs w:val="28"/>
          <w:u w:val="single"/>
          <w:lang w:eastAsia="ru-RU"/>
        </w:rPr>
      </w:pPr>
    </w:p>
    <w:p w:rsidR="002E0DED" w:rsidRPr="002E0DED" w:rsidRDefault="002E0DED" w:rsidP="002E0DED">
      <w:pPr>
        <w:spacing w:after="0" w:line="240" w:lineRule="auto"/>
        <w:ind w:firstLine="708"/>
        <w:jc w:val="both"/>
        <w:rPr>
          <w:rFonts w:ascii="Times New Roman" w:eastAsia="Times New Roman" w:hAnsi="Times New Roman" w:cs="Times New Roman"/>
          <w:sz w:val="28"/>
          <w:szCs w:val="28"/>
          <w:lang w:eastAsia="ru-RU"/>
        </w:rPr>
      </w:pPr>
      <w:r w:rsidRPr="002E0DED">
        <w:rPr>
          <w:rFonts w:ascii="Times New Roman" w:eastAsia="Times New Roman" w:hAnsi="Times New Roman" w:cs="Times New Roman"/>
          <w:sz w:val="28"/>
          <w:szCs w:val="28"/>
          <w:u w:val="single"/>
          <w:lang w:eastAsia="ru-RU"/>
        </w:rPr>
        <w:t>Голосовали</w:t>
      </w:r>
      <w:r w:rsidRPr="002E0DED">
        <w:rPr>
          <w:rFonts w:ascii="Times New Roman" w:eastAsia="Times New Roman" w:hAnsi="Times New Roman" w:cs="Times New Roman"/>
          <w:sz w:val="28"/>
          <w:szCs w:val="28"/>
          <w:lang w:eastAsia="ru-RU"/>
        </w:rPr>
        <w:t xml:space="preserve"> за утверждение постановления Госкомитета </w:t>
      </w:r>
      <w:r w:rsidRPr="002E0DED">
        <w:rPr>
          <w:rFonts w:ascii="Times New Roman" w:eastAsia="Times New Roman" w:hAnsi="Times New Roman" w:cs="Times New Roman"/>
          <w:sz w:val="28"/>
          <w:szCs w:val="28"/>
          <w:lang w:eastAsia="ru-RU"/>
        </w:rPr>
        <w:br/>
        <w:t>«</w:t>
      </w:r>
      <w:r w:rsidR="00A60C7A" w:rsidRPr="00A60C7A">
        <w:rPr>
          <w:rFonts w:ascii="Times New Roman" w:eastAsia="Times New Roman" w:hAnsi="Times New Roman" w:cs="Times New Roman"/>
          <w:sz w:val="28"/>
          <w:szCs w:val="28"/>
          <w:lang w:eastAsia="ru-RU"/>
        </w:rPr>
        <w:t>О корректировке на 2019 год долгосрочных предельных тарифов на   захоронение твердых коммунальных отходов для Муниципального унитарного предприятия «Управляющая компания жилищно-коммунального хозяйства Нурлатского муниципального района Республики Татарстан», установленных постановлением Государственного комитета Республики Татарстан по тарифам от 08.12.2017 № 10-104/кс</w:t>
      </w:r>
      <w:r w:rsidRPr="002E0DED">
        <w:rPr>
          <w:rFonts w:ascii="Times New Roman" w:eastAsia="Times New Roman" w:hAnsi="Times New Roman" w:cs="Times New Roman"/>
          <w:sz w:val="28"/>
          <w:szCs w:val="28"/>
          <w:lang w:eastAsia="ru-RU"/>
        </w:rPr>
        <w:t>».</w:t>
      </w:r>
    </w:p>
    <w:p w:rsidR="002E0DED" w:rsidRPr="002E0DED" w:rsidRDefault="002E0DED" w:rsidP="002E0DED">
      <w:pPr>
        <w:spacing w:after="0" w:line="240" w:lineRule="auto"/>
        <w:ind w:firstLine="708"/>
        <w:jc w:val="both"/>
        <w:rPr>
          <w:rFonts w:ascii="Times New Roman" w:eastAsia="Times New Roman" w:hAnsi="Times New Roman" w:cs="Times New Roman"/>
          <w:sz w:val="28"/>
          <w:szCs w:val="28"/>
          <w:lang w:eastAsia="ru-RU"/>
        </w:rPr>
      </w:pPr>
      <w:r w:rsidRPr="002E0DED">
        <w:rPr>
          <w:rFonts w:ascii="Times New Roman" w:eastAsia="Times New Roman" w:hAnsi="Times New Roman" w:cs="Times New Roman"/>
          <w:sz w:val="28"/>
          <w:szCs w:val="28"/>
          <w:lang w:eastAsia="ru-RU"/>
        </w:rPr>
        <w:t>Форма голосования открытая:</w:t>
      </w:r>
    </w:p>
    <w:p w:rsidR="002E0DED" w:rsidRPr="002E0DED" w:rsidRDefault="002E0DED" w:rsidP="002E0DED">
      <w:pPr>
        <w:spacing w:after="0" w:line="240" w:lineRule="auto"/>
        <w:ind w:firstLine="708"/>
        <w:jc w:val="both"/>
        <w:rPr>
          <w:rFonts w:ascii="Times New Roman" w:eastAsia="Times New Roman" w:hAnsi="Times New Roman" w:cs="Times New Roman"/>
          <w:sz w:val="28"/>
          <w:szCs w:val="28"/>
          <w:lang w:eastAsia="ru-RU"/>
        </w:rPr>
      </w:pPr>
      <w:r w:rsidRPr="002E0DED">
        <w:rPr>
          <w:rFonts w:ascii="Times New Roman" w:eastAsia="Times New Roman" w:hAnsi="Times New Roman" w:cs="Times New Roman"/>
          <w:sz w:val="28"/>
          <w:szCs w:val="28"/>
          <w:lang w:eastAsia="ru-RU"/>
        </w:rPr>
        <w:t>«за» – единогласно.</w:t>
      </w:r>
    </w:p>
    <w:p w:rsidR="002E0DED" w:rsidRPr="002E0DED" w:rsidRDefault="002E0DED" w:rsidP="002E0DED">
      <w:pPr>
        <w:spacing w:after="0" w:line="240" w:lineRule="auto"/>
        <w:ind w:firstLine="708"/>
        <w:jc w:val="both"/>
        <w:rPr>
          <w:rFonts w:ascii="Times New Roman" w:eastAsia="Times New Roman" w:hAnsi="Times New Roman" w:cs="Times New Roman"/>
          <w:sz w:val="28"/>
          <w:szCs w:val="28"/>
          <w:lang w:eastAsia="ru-RU"/>
        </w:rPr>
      </w:pPr>
    </w:p>
    <w:p w:rsidR="002E0DED" w:rsidRPr="002E0DED" w:rsidRDefault="002E0DED" w:rsidP="002E0DED">
      <w:pPr>
        <w:spacing w:after="0" w:line="240" w:lineRule="auto"/>
        <w:ind w:firstLine="708"/>
        <w:jc w:val="both"/>
        <w:rPr>
          <w:rFonts w:ascii="Times New Roman" w:eastAsia="Times New Roman" w:hAnsi="Times New Roman" w:cs="Times New Roman"/>
          <w:sz w:val="28"/>
          <w:szCs w:val="28"/>
          <w:u w:val="single"/>
          <w:lang w:eastAsia="ru-RU"/>
        </w:rPr>
      </w:pPr>
      <w:r w:rsidRPr="002E0DED">
        <w:rPr>
          <w:rFonts w:ascii="Times New Roman" w:eastAsia="Times New Roman" w:hAnsi="Times New Roman" w:cs="Times New Roman"/>
          <w:sz w:val="28"/>
          <w:szCs w:val="28"/>
          <w:u w:val="single"/>
          <w:lang w:eastAsia="ru-RU"/>
        </w:rPr>
        <w:t>Решили:</w:t>
      </w:r>
    </w:p>
    <w:p w:rsidR="00A60C7A" w:rsidRPr="00A60C7A" w:rsidRDefault="002E0DED" w:rsidP="00A60C7A">
      <w:pPr>
        <w:spacing w:after="0" w:line="240" w:lineRule="auto"/>
        <w:ind w:firstLine="708"/>
        <w:jc w:val="both"/>
        <w:rPr>
          <w:rFonts w:ascii="Times New Roman" w:eastAsia="Times New Roman" w:hAnsi="Times New Roman" w:cs="Times New Roman"/>
          <w:sz w:val="28"/>
          <w:szCs w:val="28"/>
          <w:lang w:eastAsia="ru-RU"/>
        </w:rPr>
      </w:pPr>
      <w:r w:rsidRPr="002E0DED">
        <w:rPr>
          <w:rFonts w:ascii="Times New Roman" w:eastAsia="Times New Roman" w:hAnsi="Times New Roman" w:cs="Times New Roman"/>
          <w:sz w:val="28"/>
          <w:szCs w:val="28"/>
          <w:lang w:eastAsia="ru-RU"/>
        </w:rPr>
        <w:t>2</w:t>
      </w:r>
      <w:r w:rsidR="00FE1B50">
        <w:rPr>
          <w:rFonts w:ascii="Times New Roman" w:eastAsia="Times New Roman" w:hAnsi="Times New Roman" w:cs="Times New Roman"/>
          <w:sz w:val="28"/>
          <w:szCs w:val="28"/>
          <w:lang w:eastAsia="ru-RU"/>
        </w:rPr>
        <w:t>7</w:t>
      </w:r>
      <w:r w:rsidRPr="002E0DED">
        <w:rPr>
          <w:rFonts w:ascii="Times New Roman" w:eastAsia="Times New Roman" w:hAnsi="Times New Roman" w:cs="Times New Roman"/>
          <w:sz w:val="28"/>
          <w:szCs w:val="28"/>
          <w:lang w:eastAsia="ru-RU"/>
        </w:rPr>
        <w:t>.1. </w:t>
      </w:r>
      <w:r w:rsidR="00A60C7A" w:rsidRPr="00A60C7A">
        <w:rPr>
          <w:rFonts w:ascii="Times New Roman" w:eastAsia="Times New Roman" w:hAnsi="Times New Roman" w:cs="Times New Roman"/>
          <w:sz w:val="28"/>
          <w:szCs w:val="28"/>
          <w:lang w:eastAsia="ru-RU"/>
        </w:rPr>
        <w:t xml:space="preserve">Внести в постановление Государственного комитета Республики Татарстан по тарифам от 08.12.2017 № 10-104/кс «Об установлении предельных тарифов на захоронение твердых коммунальных отходов для Муниципального унитарного предприятия «Управляющая компания жилищно-коммунального хозяйства Нурлатского муниципального района Республики Татарстан» на 2018 – 2020 годы» следующие изменения: </w:t>
      </w:r>
    </w:p>
    <w:p w:rsidR="00A60C7A" w:rsidRPr="00A60C7A" w:rsidRDefault="00A60C7A" w:rsidP="00A60C7A">
      <w:pPr>
        <w:spacing w:after="0" w:line="240" w:lineRule="auto"/>
        <w:ind w:firstLine="708"/>
        <w:jc w:val="both"/>
        <w:rPr>
          <w:rFonts w:ascii="Times New Roman" w:eastAsia="Times New Roman" w:hAnsi="Times New Roman" w:cs="Times New Roman"/>
          <w:sz w:val="28"/>
          <w:szCs w:val="28"/>
          <w:lang w:eastAsia="ru-RU"/>
        </w:rPr>
      </w:pPr>
      <w:r w:rsidRPr="00A60C7A">
        <w:rPr>
          <w:rFonts w:ascii="Times New Roman" w:eastAsia="Times New Roman" w:hAnsi="Times New Roman" w:cs="Times New Roman"/>
          <w:sz w:val="28"/>
          <w:szCs w:val="28"/>
          <w:lang w:eastAsia="ru-RU"/>
        </w:rPr>
        <w:t>приложение 1 изложить в новой редакции согласно</w:t>
      </w:r>
      <w:r>
        <w:rPr>
          <w:rFonts w:ascii="Times New Roman" w:eastAsia="Times New Roman" w:hAnsi="Times New Roman" w:cs="Times New Roman"/>
          <w:sz w:val="28"/>
          <w:szCs w:val="28"/>
          <w:lang w:eastAsia="ru-RU"/>
        </w:rPr>
        <w:t xml:space="preserve"> приложению 44 к настоящему протоколу</w:t>
      </w:r>
      <w:r w:rsidRPr="00A60C7A">
        <w:rPr>
          <w:rFonts w:ascii="Times New Roman" w:eastAsia="Times New Roman" w:hAnsi="Times New Roman" w:cs="Times New Roman"/>
          <w:sz w:val="28"/>
          <w:szCs w:val="28"/>
          <w:lang w:eastAsia="ru-RU"/>
        </w:rPr>
        <w:t>;</w:t>
      </w:r>
    </w:p>
    <w:p w:rsidR="002E0DED" w:rsidRPr="002E0DED" w:rsidRDefault="00A60C7A" w:rsidP="00A60C7A">
      <w:pPr>
        <w:spacing w:after="0" w:line="240" w:lineRule="auto"/>
        <w:ind w:firstLine="708"/>
        <w:jc w:val="both"/>
        <w:rPr>
          <w:rFonts w:ascii="Times New Roman" w:eastAsia="Times New Roman" w:hAnsi="Times New Roman" w:cs="Times New Roman"/>
          <w:sz w:val="28"/>
          <w:szCs w:val="28"/>
          <w:lang w:eastAsia="ru-RU"/>
        </w:rPr>
      </w:pPr>
      <w:r w:rsidRPr="00A60C7A">
        <w:rPr>
          <w:rFonts w:ascii="Times New Roman" w:eastAsia="Times New Roman" w:hAnsi="Times New Roman" w:cs="Times New Roman"/>
          <w:sz w:val="28"/>
          <w:szCs w:val="28"/>
          <w:lang w:eastAsia="ru-RU"/>
        </w:rPr>
        <w:t>приложение 2 изложить в новой редакции</w:t>
      </w:r>
      <w:r>
        <w:rPr>
          <w:rFonts w:ascii="Times New Roman" w:eastAsia="Times New Roman" w:hAnsi="Times New Roman" w:cs="Times New Roman"/>
          <w:sz w:val="28"/>
          <w:szCs w:val="28"/>
          <w:lang w:eastAsia="ru-RU"/>
        </w:rPr>
        <w:t xml:space="preserve"> согласно приложению 45</w:t>
      </w:r>
      <w:r w:rsidR="002E0DED" w:rsidRPr="002E0DED">
        <w:rPr>
          <w:rFonts w:ascii="Times New Roman" w:eastAsia="Times New Roman" w:hAnsi="Times New Roman" w:cs="Times New Roman"/>
          <w:sz w:val="28"/>
          <w:szCs w:val="28"/>
          <w:lang w:eastAsia="ru-RU"/>
        </w:rPr>
        <w:t xml:space="preserve"> к настоящему протоколу.</w:t>
      </w:r>
    </w:p>
    <w:p w:rsidR="002E0DED" w:rsidRDefault="002E0DED" w:rsidP="000F42E0">
      <w:pPr>
        <w:spacing w:after="0" w:line="240" w:lineRule="auto"/>
        <w:ind w:firstLine="708"/>
        <w:jc w:val="both"/>
        <w:rPr>
          <w:rFonts w:ascii="Times New Roman" w:eastAsia="Times New Roman" w:hAnsi="Times New Roman" w:cs="Times New Roman"/>
          <w:sz w:val="28"/>
          <w:szCs w:val="28"/>
          <w:lang w:eastAsia="ru-RU"/>
        </w:rPr>
      </w:pPr>
    </w:p>
    <w:p w:rsidR="002E0DED" w:rsidRDefault="002E0DED" w:rsidP="000F42E0">
      <w:pPr>
        <w:spacing w:after="0" w:line="240" w:lineRule="auto"/>
        <w:ind w:firstLine="708"/>
        <w:jc w:val="both"/>
        <w:rPr>
          <w:rFonts w:ascii="Times New Roman" w:eastAsia="Times New Roman" w:hAnsi="Times New Roman" w:cs="Times New Roman"/>
          <w:sz w:val="28"/>
          <w:szCs w:val="28"/>
          <w:lang w:eastAsia="ru-RU"/>
        </w:rPr>
      </w:pPr>
    </w:p>
    <w:p w:rsidR="00A60C7A" w:rsidRPr="002E0DED" w:rsidRDefault="00A60C7A" w:rsidP="00A60C7A">
      <w:pPr>
        <w:spacing w:after="0" w:line="240" w:lineRule="auto"/>
        <w:ind w:firstLine="708"/>
        <w:jc w:val="both"/>
        <w:rPr>
          <w:rFonts w:ascii="Times New Roman" w:eastAsia="Times New Roman" w:hAnsi="Times New Roman" w:cs="Times New Roman"/>
          <w:sz w:val="28"/>
          <w:szCs w:val="28"/>
          <w:u w:val="single"/>
          <w:lang w:eastAsia="ru-RU"/>
        </w:rPr>
      </w:pPr>
      <w:r w:rsidRPr="002E0DED">
        <w:rPr>
          <w:rFonts w:ascii="Times New Roman" w:eastAsia="Times New Roman" w:hAnsi="Times New Roman" w:cs="Times New Roman"/>
          <w:sz w:val="28"/>
          <w:szCs w:val="28"/>
          <w:u w:val="single"/>
          <w:lang w:eastAsia="ru-RU"/>
        </w:rPr>
        <w:t>2</w:t>
      </w:r>
      <w:r>
        <w:rPr>
          <w:rFonts w:ascii="Times New Roman" w:eastAsia="Times New Roman" w:hAnsi="Times New Roman" w:cs="Times New Roman"/>
          <w:sz w:val="28"/>
          <w:szCs w:val="28"/>
          <w:u w:val="single"/>
          <w:lang w:eastAsia="ru-RU"/>
        </w:rPr>
        <w:t>8</w:t>
      </w:r>
      <w:r w:rsidRPr="002E0DED">
        <w:rPr>
          <w:rFonts w:ascii="Times New Roman" w:eastAsia="Times New Roman" w:hAnsi="Times New Roman" w:cs="Times New Roman"/>
          <w:sz w:val="28"/>
          <w:szCs w:val="28"/>
          <w:u w:val="single"/>
          <w:lang w:eastAsia="ru-RU"/>
        </w:rPr>
        <w:t>. Слушали:</w:t>
      </w:r>
    </w:p>
    <w:p w:rsidR="00A60C7A" w:rsidRPr="002E0DED" w:rsidRDefault="00A60C7A" w:rsidP="00A60C7A">
      <w:pPr>
        <w:spacing w:after="0" w:line="240" w:lineRule="auto"/>
        <w:ind w:firstLine="708"/>
        <w:jc w:val="both"/>
        <w:rPr>
          <w:rFonts w:ascii="Times New Roman" w:eastAsia="Times New Roman" w:hAnsi="Times New Roman" w:cs="Times New Roman"/>
          <w:sz w:val="28"/>
          <w:szCs w:val="28"/>
          <w:lang w:eastAsia="ru-RU"/>
        </w:rPr>
      </w:pPr>
      <w:r w:rsidRPr="002E0DED">
        <w:rPr>
          <w:rFonts w:ascii="Times New Roman" w:eastAsia="Times New Roman" w:hAnsi="Times New Roman" w:cs="Times New Roman"/>
          <w:sz w:val="28"/>
          <w:szCs w:val="28"/>
          <w:lang w:eastAsia="ru-RU"/>
        </w:rPr>
        <w:t xml:space="preserve">Устинова И.А. доложила о проекте постановления Госкомитета </w:t>
      </w:r>
      <w:r w:rsidRPr="002E0DED">
        <w:rPr>
          <w:rFonts w:ascii="Times New Roman" w:eastAsia="Times New Roman" w:hAnsi="Times New Roman" w:cs="Times New Roman"/>
          <w:sz w:val="28"/>
          <w:szCs w:val="28"/>
          <w:lang w:eastAsia="ru-RU"/>
        </w:rPr>
        <w:br/>
        <w:t>«</w:t>
      </w:r>
      <w:r w:rsidRPr="00A60C7A">
        <w:rPr>
          <w:rFonts w:ascii="Times New Roman" w:eastAsia="Times New Roman" w:hAnsi="Times New Roman" w:cs="Times New Roman"/>
          <w:sz w:val="28"/>
          <w:szCs w:val="28"/>
          <w:lang w:eastAsia="ru-RU"/>
        </w:rPr>
        <w:t>О корректировке на 2019 год долгосрочных предельных тарифов на   захоронение твердых коммунальных отходов для Общества с ограниченной ответственностью  «Поволжская экологическая компания», установленных постановлением Государственного комитета Республики Татар</w:t>
      </w:r>
      <w:r>
        <w:rPr>
          <w:rFonts w:ascii="Times New Roman" w:eastAsia="Times New Roman" w:hAnsi="Times New Roman" w:cs="Times New Roman"/>
          <w:sz w:val="28"/>
          <w:szCs w:val="28"/>
          <w:lang w:eastAsia="ru-RU"/>
        </w:rPr>
        <w:t>стан по тарифам от 15.12.2017</w:t>
      </w:r>
      <w:r w:rsidRPr="00A60C7A">
        <w:rPr>
          <w:rFonts w:ascii="Times New Roman" w:eastAsia="Times New Roman" w:hAnsi="Times New Roman" w:cs="Times New Roman"/>
          <w:sz w:val="28"/>
          <w:szCs w:val="28"/>
          <w:lang w:eastAsia="ru-RU"/>
        </w:rPr>
        <w:t xml:space="preserve"> № 10-121/кс</w:t>
      </w:r>
      <w:r>
        <w:rPr>
          <w:rFonts w:ascii="Times New Roman" w:eastAsia="Times New Roman" w:hAnsi="Times New Roman" w:cs="Times New Roman"/>
          <w:sz w:val="28"/>
          <w:szCs w:val="28"/>
          <w:lang w:eastAsia="ru-RU"/>
        </w:rPr>
        <w:t>» (экспертное заключение 28</w:t>
      </w:r>
      <w:r w:rsidRPr="002E0DED">
        <w:rPr>
          <w:rFonts w:ascii="Times New Roman" w:eastAsia="Times New Roman" w:hAnsi="Times New Roman" w:cs="Times New Roman"/>
          <w:sz w:val="28"/>
          <w:szCs w:val="28"/>
          <w:lang w:eastAsia="ru-RU"/>
        </w:rPr>
        <w:t xml:space="preserve"> прилагается).</w:t>
      </w:r>
    </w:p>
    <w:p w:rsidR="00A60C7A" w:rsidRPr="002E0DED" w:rsidRDefault="00A60C7A" w:rsidP="00A60C7A">
      <w:pPr>
        <w:spacing w:after="0" w:line="240" w:lineRule="auto"/>
        <w:ind w:firstLine="708"/>
        <w:jc w:val="both"/>
        <w:rPr>
          <w:rFonts w:ascii="Times New Roman" w:eastAsia="Times New Roman" w:hAnsi="Times New Roman" w:cs="Times New Roman"/>
          <w:sz w:val="28"/>
          <w:szCs w:val="28"/>
          <w:u w:val="single"/>
          <w:lang w:eastAsia="ru-RU"/>
        </w:rPr>
      </w:pPr>
    </w:p>
    <w:p w:rsidR="00A60C7A" w:rsidRPr="002E0DED" w:rsidRDefault="00A60C7A" w:rsidP="00A60C7A">
      <w:pPr>
        <w:spacing w:after="0" w:line="240" w:lineRule="auto"/>
        <w:ind w:firstLine="708"/>
        <w:jc w:val="both"/>
        <w:rPr>
          <w:rFonts w:ascii="Times New Roman" w:eastAsia="Times New Roman" w:hAnsi="Times New Roman" w:cs="Times New Roman"/>
          <w:sz w:val="28"/>
          <w:szCs w:val="28"/>
          <w:lang w:eastAsia="ru-RU"/>
        </w:rPr>
      </w:pPr>
      <w:r w:rsidRPr="002E0DED">
        <w:rPr>
          <w:rFonts w:ascii="Times New Roman" w:eastAsia="Times New Roman" w:hAnsi="Times New Roman" w:cs="Times New Roman"/>
          <w:sz w:val="28"/>
          <w:szCs w:val="28"/>
          <w:u w:val="single"/>
          <w:lang w:eastAsia="ru-RU"/>
        </w:rPr>
        <w:t>Голосовали</w:t>
      </w:r>
      <w:r w:rsidRPr="002E0DED">
        <w:rPr>
          <w:rFonts w:ascii="Times New Roman" w:eastAsia="Times New Roman" w:hAnsi="Times New Roman" w:cs="Times New Roman"/>
          <w:sz w:val="28"/>
          <w:szCs w:val="28"/>
          <w:lang w:eastAsia="ru-RU"/>
        </w:rPr>
        <w:t xml:space="preserve"> за утверждение постановления Госкомитета </w:t>
      </w:r>
      <w:r w:rsidRPr="002E0DED">
        <w:rPr>
          <w:rFonts w:ascii="Times New Roman" w:eastAsia="Times New Roman" w:hAnsi="Times New Roman" w:cs="Times New Roman"/>
          <w:sz w:val="28"/>
          <w:szCs w:val="28"/>
          <w:lang w:eastAsia="ru-RU"/>
        </w:rPr>
        <w:br/>
        <w:t>«</w:t>
      </w:r>
      <w:r w:rsidRPr="00A60C7A">
        <w:rPr>
          <w:rFonts w:ascii="Times New Roman" w:eastAsia="Times New Roman" w:hAnsi="Times New Roman" w:cs="Times New Roman"/>
          <w:sz w:val="28"/>
          <w:szCs w:val="28"/>
          <w:lang w:eastAsia="ru-RU"/>
        </w:rPr>
        <w:t>О корректировке на 2019 год долгосрочных предельных тарифов на   захоронение твердых коммунальных отходов для Общества с ограниченной ответственностью  «Поволжская экологическая компания», установленных постановлением Государственного комитета Республики Тата</w:t>
      </w:r>
      <w:r>
        <w:rPr>
          <w:rFonts w:ascii="Times New Roman" w:eastAsia="Times New Roman" w:hAnsi="Times New Roman" w:cs="Times New Roman"/>
          <w:sz w:val="28"/>
          <w:szCs w:val="28"/>
          <w:lang w:eastAsia="ru-RU"/>
        </w:rPr>
        <w:t xml:space="preserve">рстан по тарифам от 15.12.2017 </w:t>
      </w:r>
      <w:r w:rsidRPr="00A60C7A">
        <w:rPr>
          <w:rFonts w:ascii="Times New Roman" w:eastAsia="Times New Roman" w:hAnsi="Times New Roman" w:cs="Times New Roman"/>
          <w:sz w:val="28"/>
          <w:szCs w:val="28"/>
          <w:lang w:eastAsia="ru-RU"/>
        </w:rPr>
        <w:t>№ 10-121/кс</w:t>
      </w:r>
      <w:r w:rsidRPr="002E0DED">
        <w:rPr>
          <w:rFonts w:ascii="Times New Roman" w:eastAsia="Times New Roman" w:hAnsi="Times New Roman" w:cs="Times New Roman"/>
          <w:sz w:val="28"/>
          <w:szCs w:val="28"/>
          <w:lang w:eastAsia="ru-RU"/>
        </w:rPr>
        <w:t>».</w:t>
      </w:r>
    </w:p>
    <w:p w:rsidR="00A60C7A" w:rsidRPr="002E0DED" w:rsidRDefault="00A60C7A" w:rsidP="00A60C7A">
      <w:pPr>
        <w:spacing w:after="0" w:line="240" w:lineRule="auto"/>
        <w:ind w:firstLine="708"/>
        <w:jc w:val="both"/>
        <w:rPr>
          <w:rFonts w:ascii="Times New Roman" w:eastAsia="Times New Roman" w:hAnsi="Times New Roman" w:cs="Times New Roman"/>
          <w:sz w:val="28"/>
          <w:szCs w:val="28"/>
          <w:lang w:eastAsia="ru-RU"/>
        </w:rPr>
      </w:pPr>
      <w:r w:rsidRPr="002E0DED">
        <w:rPr>
          <w:rFonts w:ascii="Times New Roman" w:eastAsia="Times New Roman" w:hAnsi="Times New Roman" w:cs="Times New Roman"/>
          <w:sz w:val="28"/>
          <w:szCs w:val="28"/>
          <w:lang w:eastAsia="ru-RU"/>
        </w:rPr>
        <w:t>Форма голосования открытая:</w:t>
      </w:r>
    </w:p>
    <w:p w:rsidR="00A60C7A" w:rsidRPr="002E0DED" w:rsidRDefault="00A60C7A" w:rsidP="00A60C7A">
      <w:pPr>
        <w:spacing w:after="0" w:line="240" w:lineRule="auto"/>
        <w:ind w:firstLine="708"/>
        <w:jc w:val="both"/>
        <w:rPr>
          <w:rFonts w:ascii="Times New Roman" w:eastAsia="Times New Roman" w:hAnsi="Times New Roman" w:cs="Times New Roman"/>
          <w:sz w:val="28"/>
          <w:szCs w:val="28"/>
          <w:lang w:eastAsia="ru-RU"/>
        </w:rPr>
      </w:pPr>
      <w:r w:rsidRPr="002E0DED">
        <w:rPr>
          <w:rFonts w:ascii="Times New Roman" w:eastAsia="Times New Roman" w:hAnsi="Times New Roman" w:cs="Times New Roman"/>
          <w:sz w:val="28"/>
          <w:szCs w:val="28"/>
          <w:lang w:eastAsia="ru-RU"/>
        </w:rPr>
        <w:t>«за» – единогласно.</w:t>
      </w:r>
    </w:p>
    <w:p w:rsidR="00A60C7A" w:rsidRPr="002E0DED" w:rsidRDefault="00A60C7A" w:rsidP="00A60C7A">
      <w:pPr>
        <w:spacing w:after="0" w:line="240" w:lineRule="auto"/>
        <w:ind w:firstLine="708"/>
        <w:jc w:val="both"/>
        <w:rPr>
          <w:rFonts w:ascii="Times New Roman" w:eastAsia="Times New Roman" w:hAnsi="Times New Roman" w:cs="Times New Roman"/>
          <w:sz w:val="28"/>
          <w:szCs w:val="28"/>
          <w:lang w:eastAsia="ru-RU"/>
        </w:rPr>
      </w:pPr>
    </w:p>
    <w:p w:rsidR="00A60C7A" w:rsidRPr="002E0DED" w:rsidRDefault="00A60C7A" w:rsidP="00A60C7A">
      <w:pPr>
        <w:spacing w:after="0" w:line="240" w:lineRule="auto"/>
        <w:ind w:firstLine="708"/>
        <w:jc w:val="both"/>
        <w:rPr>
          <w:rFonts w:ascii="Times New Roman" w:eastAsia="Times New Roman" w:hAnsi="Times New Roman" w:cs="Times New Roman"/>
          <w:sz w:val="28"/>
          <w:szCs w:val="28"/>
          <w:u w:val="single"/>
          <w:lang w:eastAsia="ru-RU"/>
        </w:rPr>
      </w:pPr>
      <w:r w:rsidRPr="002E0DED">
        <w:rPr>
          <w:rFonts w:ascii="Times New Roman" w:eastAsia="Times New Roman" w:hAnsi="Times New Roman" w:cs="Times New Roman"/>
          <w:sz w:val="28"/>
          <w:szCs w:val="28"/>
          <w:u w:val="single"/>
          <w:lang w:eastAsia="ru-RU"/>
        </w:rPr>
        <w:t>Решили:</w:t>
      </w:r>
    </w:p>
    <w:p w:rsidR="00A60C7A" w:rsidRPr="00A60C7A" w:rsidRDefault="00A60C7A" w:rsidP="00A60C7A">
      <w:pPr>
        <w:spacing w:after="0" w:line="240" w:lineRule="auto"/>
        <w:ind w:firstLine="708"/>
        <w:jc w:val="both"/>
        <w:rPr>
          <w:rFonts w:ascii="Times New Roman" w:eastAsia="Times New Roman" w:hAnsi="Times New Roman" w:cs="Times New Roman"/>
          <w:sz w:val="28"/>
          <w:szCs w:val="28"/>
          <w:lang w:eastAsia="ru-RU"/>
        </w:rPr>
      </w:pPr>
      <w:r w:rsidRPr="002E0DED">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8</w:t>
      </w:r>
      <w:r w:rsidRPr="002E0DED">
        <w:rPr>
          <w:rFonts w:ascii="Times New Roman" w:eastAsia="Times New Roman" w:hAnsi="Times New Roman" w:cs="Times New Roman"/>
          <w:sz w:val="28"/>
          <w:szCs w:val="28"/>
          <w:lang w:eastAsia="ru-RU"/>
        </w:rPr>
        <w:t>.1. </w:t>
      </w:r>
      <w:r w:rsidRPr="00A60C7A">
        <w:rPr>
          <w:rFonts w:ascii="Times New Roman" w:eastAsia="Times New Roman" w:hAnsi="Times New Roman" w:cs="Times New Roman"/>
          <w:sz w:val="28"/>
          <w:szCs w:val="28"/>
          <w:lang w:eastAsia="ru-RU"/>
        </w:rPr>
        <w:t>Внести в постановление Государственного комитета Республики Татарстан по тарифам от 15.12.2017 № 10-121/кс «Об установлении предельных тарифов на захоронение твердых коммунальных отходов для Общества с</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lastRenderedPageBreak/>
        <w:t xml:space="preserve">ограниченной ответственностью </w:t>
      </w:r>
      <w:r w:rsidRPr="00A60C7A">
        <w:rPr>
          <w:rFonts w:ascii="Times New Roman" w:eastAsia="Times New Roman" w:hAnsi="Times New Roman" w:cs="Times New Roman"/>
          <w:sz w:val="28"/>
          <w:szCs w:val="28"/>
          <w:lang w:eastAsia="ru-RU"/>
        </w:rPr>
        <w:t>«Поволжская эк</w:t>
      </w:r>
      <w:r>
        <w:rPr>
          <w:rFonts w:ascii="Times New Roman" w:eastAsia="Times New Roman" w:hAnsi="Times New Roman" w:cs="Times New Roman"/>
          <w:sz w:val="28"/>
          <w:szCs w:val="28"/>
          <w:lang w:eastAsia="ru-RU"/>
        </w:rPr>
        <w:t>ологическая компания» на 2018 – </w:t>
      </w:r>
      <w:r w:rsidRPr="00A60C7A">
        <w:rPr>
          <w:rFonts w:ascii="Times New Roman" w:eastAsia="Times New Roman" w:hAnsi="Times New Roman" w:cs="Times New Roman"/>
          <w:sz w:val="28"/>
          <w:szCs w:val="28"/>
          <w:lang w:eastAsia="ru-RU"/>
        </w:rPr>
        <w:t xml:space="preserve">2020 годы» (с изменениями, внесенными постановлением Государственного комитета Республики Татарстан по тарифам от 19.10.2018 </w:t>
      </w:r>
      <w:r>
        <w:rPr>
          <w:rFonts w:ascii="Times New Roman" w:eastAsia="Times New Roman" w:hAnsi="Times New Roman" w:cs="Times New Roman"/>
          <w:sz w:val="28"/>
          <w:szCs w:val="28"/>
          <w:lang w:eastAsia="ru-RU"/>
        </w:rPr>
        <w:br/>
      </w:r>
      <w:r w:rsidRPr="00A60C7A">
        <w:rPr>
          <w:rFonts w:ascii="Times New Roman" w:eastAsia="Times New Roman" w:hAnsi="Times New Roman" w:cs="Times New Roman"/>
          <w:sz w:val="28"/>
          <w:szCs w:val="28"/>
          <w:lang w:eastAsia="ru-RU"/>
        </w:rPr>
        <w:t xml:space="preserve">№ 10-19/кс) следующие изменения: </w:t>
      </w:r>
    </w:p>
    <w:p w:rsidR="00A60C7A" w:rsidRPr="00A60C7A" w:rsidRDefault="00A60C7A" w:rsidP="00A60C7A">
      <w:pPr>
        <w:spacing w:after="0" w:line="240" w:lineRule="auto"/>
        <w:ind w:firstLine="708"/>
        <w:jc w:val="both"/>
        <w:rPr>
          <w:rFonts w:ascii="Times New Roman" w:eastAsia="Times New Roman" w:hAnsi="Times New Roman" w:cs="Times New Roman"/>
          <w:sz w:val="28"/>
          <w:szCs w:val="28"/>
          <w:lang w:eastAsia="ru-RU"/>
        </w:rPr>
      </w:pPr>
      <w:r w:rsidRPr="00A60C7A">
        <w:rPr>
          <w:rFonts w:ascii="Times New Roman" w:eastAsia="Times New Roman" w:hAnsi="Times New Roman" w:cs="Times New Roman"/>
          <w:sz w:val="28"/>
          <w:szCs w:val="28"/>
          <w:lang w:eastAsia="ru-RU"/>
        </w:rPr>
        <w:t xml:space="preserve">приложение 1 изложить в новой редакции согласно приложению </w:t>
      </w:r>
      <w:r>
        <w:rPr>
          <w:rFonts w:ascii="Times New Roman" w:eastAsia="Times New Roman" w:hAnsi="Times New Roman" w:cs="Times New Roman"/>
          <w:sz w:val="28"/>
          <w:szCs w:val="28"/>
          <w:lang w:eastAsia="ru-RU"/>
        </w:rPr>
        <w:t>46 к настоящему протоколу;</w:t>
      </w:r>
    </w:p>
    <w:p w:rsidR="00A60C7A" w:rsidRPr="002E0DED" w:rsidRDefault="00A60C7A" w:rsidP="00A60C7A">
      <w:pPr>
        <w:spacing w:after="0" w:line="240" w:lineRule="auto"/>
        <w:ind w:firstLine="708"/>
        <w:jc w:val="both"/>
        <w:rPr>
          <w:rFonts w:ascii="Times New Roman" w:eastAsia="Times New Roman" w:hAnsi="Times New Roman" w:cs="Times New Roman"/>
          <w:sz w:val="28"/>
          <w:szCs w:val="28"/>
          <w:lang w:eastAsia="ru-RU"/>
        </w:rPr>
      </w:pPr>
      <w:r w:rsidRPr="00A60C7A">
        <w:rPr>
          <w:rFonts w:ascii="Times New Roman" w:eastAsia="Times New Roman" w:hAnsi="Times New Roman" w:cs="Times New Roman"/>
          <w:sz w:val="28"/>
          <w:szCs w:val="28"/>
          <w:lang w:eastAsia="ru-RU"/>
        </w:rPr>
        <w:t>приложение 2 изложить в новой редакции</w:t>
      </w:r>
      <w:r>
        <w:rPr>
          <w:rFonts w:ascii="Times New Roman" w:eastAsia="Times New Roman" w:hAnsi="Times New Roman" w:cs="Times New Roman"/>
          <w:sz w:val="28"/>
          <w:szCs w:val="28"/>
          <w:lang w:eastAsia="ru-RU"/>
        </w:rPr>
        <w:t xml:space="preserve"> согласно приложению 47</w:t>
      </w:r>
      <w:r w:rsidRPr="002E0DED">
        <w:rPr>
          <w:rFonts w:ascii="Times New Roman" w:eastAsia="Times New Roman" w:hAnsi="Times New Roman" w:cs="Times New Roman"/>
          <w:sz w:val="28"/>
          <w:szCs w:val="28"/>
          <w:lang w:eastAsia="ru-RU"/>
        </w:rPr>
        <w:t xml:space="preserve"> к настоящему протоколу.</w:t>
      </w:r>
    </w:p>
    <w:p w:rsidR="00A60C7A" w:rsidRDefault="00A60C7A" w:rsidP="000F42E0">
      <w:pPr>
        <w:spacing w:after="0" w:line="240" w:lineRule="auto"/>
        <w:ind w:firstLine="708"/>
        <w:jc w:val="both"/>
        <w:rPr>
          <w:rFonts w:ascii="Times New Roman" w:eastAsia="Times New Roman" w:hAnsi="Times New Roman" w:cs="Times New Roman"/>
          <w:sz w:val="28"/>
          <w:szCs w:val="28"/>
          <w:lang w:eastAsia="ru-RU"/>
        </w:rPr>
      </w:pPr>
    </w:p>
    <w:p w:rsidR="00A60C7A" w:rsidRDefault="00A60C7A" w:rsidP="000F42E0">
      <w:pPr>
        <w:spacing w:after="0" w:line="240" w:lineRule="auto"/>
        <w:ind w:firstLine="708"/>
        <w:jc w:val="both"/>
        <w:rPr>
          <w:rFonts w:ascii="Times New Roman" w:eastAsia="Times New Roman" w:hAnsi="Times New Roman" w:cs="Times New Roman"/>
          <w:sz w:val="28"/>
          <w:szCs w:val="28"/>
          <w:lang w:eastAsia="ru-RU"/>
        </w:rPr>
      </w:pPr>
    </w:p>
    <w:p w:rsidR="00A60C7A" w:rsidRPr="002E0DED" w:rsidRDefault="00A60C7A" w:rsidP="00A60C7A">
      <w:pPr>
        <w:spacing w:after="0" w:line="240" w:lineRule="auto"/>
        <w:ind w:firstLine="708"/>
        <w:jc w:val="both"/>
        <w:rPr>
          <w:rFonts w:ascii="Times New Roman" w:eastAsia="Times New Roman" w:hAnsi="Times New Roman" w:cs="Times New Roman"/>
          <w:sz w:val="28"/>
          <w:szCs w:val="28"/>
          <w:u w:val="single"/>
          <w:lang w:eastAsia="ru-RU"/>
        </w:rPr>
      </w:pPr>
      <w:r w:rsidRPr="002E0DED">
        <w:rPr>
          <w:rFonts w:ascii="Times New Roman" w:eastAsia="Times New Roman" w:hAnsi="Times New Roman" w:cs="Times New Roman"/>
          <w:sz w:val="28"/>
          <w:szCs w:val="28"/>
          <w:u w:val="single"/>
          <w:lang w:eastAsia="ru-RU"/>
        </w:rPr>
        <w:t>2</w:t>
      </w:r>
      <w:r>
        <w:rPr>
          <w:rFonts w:ascii="Times New Roman" w:eastAsia="Times New Roman" w:hAnsi="Times New Roman" w:cs="Times New Roman"/>
          <w:sz w:val="28"/>
          <w:szCs w:val="28"/>
          <w:u w:val="single"/>
          <w:lang w:eastAsia="ru-RU"/>
        </w:rPr>
        <w:t>9</w:t>
      </w:r>
      <w:r w:rsidRPr="002E0DED">
        <w:rPr>
          <w:rFonts w:ascii="Times New Roman" w:eastAsia="Times New Roman" w:hAnsi="Times New Roman" w:cs="Times New Roman"/>
          <w:sz w:val="28"/>
          <w:szCs w:val="28"/>
          <w:u w:val="single"/>
          <w:lang w:eastAsia="ru-RU"/>
        </w:rPr>
        <w:t>. Слушали:</w:t>
      </w:r>
    </w:p>
    <w:p w:rsidR="00A60C7A" w:rsidRPr="002E0DED" w:rsidRDefault="00A60C7A" w:rsidP="00A60C7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Устинова И.А. </w:t>
      </w:r>
      <w:r w:rsidRPr="002E0DED">
        <w:rPr>
          <w:rFonts w:ascii="Times New Roman" w:eastAsia="Times New Roman" w:hAnsi="Times New Roman" w:cs="Times New Roman"/>
          <w:sz w:val="28"/>
          <w:szCs w:val="28"/>
          <w:lang w:eastAsia="ru-RU"/>
        </w:rPr>
        <w:t xml:space="preserve">доложила о проекте постановления Госкомитета </w:t>
      </w:r>
      <w:r w:rsidRPr="002E0DED">
        <w:rPr>
          <w:rFonts w:ascii="Times New Roman" w:eastAsia="Times New Roman" w:hAnsi="Times New Roman" w:cs="Times New Roman"/>
          <w:sz w:val="28"/>
          <w:szCs w:val="28"/>
          <w:lang w:eastAsia="ru-RU"/>
        </w:rPr>
        <w:br/>
        <w:t>«</w:t>
      </w:r>
      <w:r w:rsidRPr="00A60C7A">
        <w:rPr>
          <w:rFonts w:ascii="Times New Roman" w:eastAsia="Times New Roman" w:hAnsi="Times New Roman" w:cs="Times New Roman"/>
          <w:sz w:val="28"/>
          <w:szCs w:val="28"/>
          <w:lang w:eastAsia="ru-RU"/>
        </w:rPr>
        <w:t>О корректировке на 2019 год долгосрочных предельных тарифов на   захоронение твердых коммунальных отходов для Общества с ограниченной ответственностью «Полигон», установленных постановлением Государственного комитета Республики Татарстан по тарифам от 01.12.2017             № 10-66/кс</w:t>
      </w:r>
      <w:r>
        <w:rPr>
          <w:rFonts w:ascii="Times New Roman" w:eastAsia="Times New Roman" w:hAnsi="Times New Roman" w:cs="Times New Roman"/>
          <w:sz w:val="28"/>
          <w:szCs w:val="28"/>
          <w:lang w:eastAsia="ru-RU"/>
        </w:rPr>
        <w:t>» (экспертное заключение 29</w:t>
      </w:r>
      <w:r w:rsidRPr="002E0DED">
        <w:rPr>
          <w:rFonts w:ascii="Times New Roman" w:eastAsia="Times New Roman" w:hAnsi="Times New Roman" w:cs="Times New Roman"/>
          <w:sz w:val="28"/>
          <w:szCs w:val="28"/>
          <w:lang w:eastAsia="ru-RU"/>
        </w:rPr>
        <w:t xml:space="preserve"> прилагается).</w:t>
      </w:r>
    </w:p>
    <w:p w:rsidR="00A60C7A" w:rsidRPr="002E0DED" w:rsidRDefault="00A60C7A" w:rsidP="00A60C7A">
      <w:pPr>
        <w:spacing w:after="0" w:line="240" w:lineRule="auto"/>
        <w:ind w:firstLine="708"/>
        <w:jc w:val="both"/>
        <w:rPr>
          <w:rFonts w:ascii="Times New Roman" w:eastAsia="Times New Roman" w:hAnsi="Times New Roman" w:cs="Times New Roman"/>
          <w:sz w:val="28"/>
          <w:szCs w:val="28"/>
          <w:u w:val="single"/>
          <w:lang w:eastAsia="ru-RU"/>
        </w:rPr>
      </w:pPr>
    </w:p>
    <w:p w:rsidR="00A60C7A" w:rsidRPr="002E0DED" w:rsidRDefault="00A60C7A" w:rsidP="00A60C7A">
      <w:pPr>
        <w:spacing w:after="0" w:line="240" w:lineRule="auto"/>
        <w:ind w:firstLine="708"/>
        <w:jc w:val="both"/>
        <w:rPr>
          <w:rFonts w:ascii="Times New Roman" w:eastAsia="Times New Roman" w:hAnsi="Times New Roman" w:cs="Times New Roman"/>
          <w:sz w:val="28"/>
          <w:szCs w:val="28"/>
          <w:lang w:eastAsia="ru-RU"/>
        </w:rPr>
      </w:pPr>
      <w:r w:rsidRPr="002E0DED">
        <w:rPr>
          <w:rFonts w:ascii="Times New Roman" w:eastAsia="Times New Roman" w:hAnsi="Times New Roman" w:cs="Times New Roman"/>
          <w:sz w:val="28"/>
          <w:szCs w:val="28"/>
          <w:u w:val="single"/>
          <w:lang w:eastAsia="ru-RU"/>
        </w:rPr>
        <w:t>Голосовали</w:t>
      </w:r>
      <w:r w:rsidRPr="002E0DED">
        <w:rPr>
          <w:rFonts w:ascii="Times New Roman" w:eastAsia="Times New Roman" w:hAnsi="Times New Roman" w:cs="Times New Roman"/>
          <w:sz w:val="28"/>
          <w:szCs w:val="28"/>
          <w:lang w:eastAsia="ru-RU"/>
        </w:rPr>
        <w:t xml:space="preserve"> за утверждение постановления Госкомитета </w:t>
      </w:r>
      <w:r w:rsidRPr="002E0DED">
        <w:rPr>
          <w:rFonts w:ascii="Times New Roman" w:eastAsia="Times New Roman" w:hAnsi="Times New Roman" w:cs="Times New Roman"/>
          <w:sz w:val="28"/>
          <w:szCs w:val="28"/>
          <w:lang w:eastAsia="ru-RU"/>
        </w:rPr>
        <w:br/>
        <w:t>«</w:t>
      </w:r>
      <w:r w:rsidRPr="00A60C7A">
        <w:rPr>
          <w:rFonts w:ascii="Times New Roman" w:eastAsia="Times New Roman" w:hAnsi="Times New Roman" w:cs="Times New Roman"/>
          <w:sz w:val="28"/>
          <w:szCs w:val="28"/>
          <w:lang w:eastAsia="ru-RU"/>
        </w:rPr>
        <w:t>О корректировке на 2019 год долгосрочных предельных тарифов на   захоронение твердых коммунальных отходов для Общества с ограниченной ответственностью «Полигон», установленных постановлением Государственного комитета Республики Тата</w:t>
      </w:r>
      <w:r>
        <w:rPr>
          <w:rFonts w:ascii="Times New Roman" w:eastAsia="Times New Roman" w:hAnsi="Times New Roman" w:cs="Times New Roman"/>
          <w:sz w:val="28"/>
          <w:szCs w:val="28"/>
          <w:lang w:eastAsia="ru-RU"/>
        </w:rPr>
        <w:t>рстан по тарифам от 01.12.2017</w:t>
      </w:r>
      <w:r>
        <w:rPr>
          <w:rFonts w:ascii="Times New Roman" w:eastAsia="Times New Roman" w:hAnsi="Times New Roman" w:cs="Times New Roman"/>
          <w:sz w:val="28"/>
          <w:szCs w:val="28"/>
          <w:lang w:eastAsia="ru-RU"/>
        </w:rPr>
        <w:br/>
      </w:r>
      <w:r w:rsidRPr="00A60C7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Pr="00A60C7A">
        <w:rPr>
          <w:rFonts w:ascii="Times New Roman" w:eastAsia="Times New Roman" w:hAnsi="Times New Roman" w:cs="Times New Roman"/>
          <w:sz w:val="28"/>
          <w:szCs w:val="28"/>
          <w:lang w:eastAsia="ru-RU"/>
        </w:rPr>
        <w:t>10-66/кс</w:t>
      </w:r>
      <w:r w:rsidRPr="002E0DED">
        <w:rPr>
          <w:rFonts w:ascii="Times New Roman" w:eastAsia="Times New Roman" w:hAnsi="Times New Roman" w:cs="Times New Roman"/>
          <w:sz w:val="28"/>
          <w:szCs w:val="28"/>
          <w:lang w:eastAsia="ru-RU"/>
        </w:rPr>
        <w:t>».</w:t>
      </w:r>
    </w:p>
    <w:p w:rsidR="00A60C7A" w:rsidRPr="002E0DED" w:rsidRDefault="00A60C7A" w:rsidP="00A60C7A">
      <w:pPr>
        <w:spacing w:after="0" w:line="240" w:lineRule="auto"/>
        <w:ind w:firstLine="708"/>
        <w:jc w:val="both"/>
        <w:rPr>
          <w:rFonts w:ascii="Times New Roman" w:eastAsia="Times New Roman" w:hAnsi="Times New Roman" w:cs="Times New Roman"/>
          <w:sz w:val="28"/>
          <w:szCs w:val="28"/>
          <w:lang w:eastAsia="ru-RU"/>
        </w:rPr>
      </w:pPr>
      <w:r w:rsidRPr="002E0DED">
        <w:rPr>
          <w:rFonts w:ascii="Times New Roman" w:eastAsia="Times New Roman" w:hAnsi="Times New Roman" w:cs="Times New Roman"/>
          <w:sz w:val="28"/>
          <w:szCs w:val="28"/>
          <w:lang w:eastAsia="ru-RU"/>
        </w:rPr>
        <w:t>Форма голосования открытая:</w:t>
      </w:r>
    </w:p>
    <w:p w:rsidR="00A60C7A" w:rsidRPr="002E0DED" w:rsidRDefault="00A60C7A" w:rsidP="00A60C7A">
      <w:pPr>
        <w:spacing w:after="0" w:line="240" w:lineRule="auto"/>
        <w:ind w:firstLine="708"/>
        <w:jc w:val="both"/>
        <w:rPr>
          <w:rFonts w:ascii="Times New Roman" w:eastAsia="Times New Roman" w:hAnsi="Times New Roman" w:cs="Times New Roman"/>
          <w:sz w:val="28"/>
          <w:szCs w:val="28"/>
          <w:lang w:eastAsia="ru-RU"/>
        </w:rPr>
      </w:pPr>
      <w:r w:rsidRPr="002E0DED">
        <w:rPr>
          <w:rFonts w:ascii="Times New Roman" w:eastAsia="Times New Roman" w:hAnsi="Times New Roman" w:cs="Times New Roman"/>
          <w:sz w:val="28"/>
          <w:szCs w:val="28"/>
          <w:lang w:eastAsia="ru-RU"/>
        </w:rPr>
        <w:t>«за» – единогласно.</w:t>
      </w:r>
    </w:p>
    <w:p w:rsidR="00A60C7A" w:rsidRPr="002E0DED" w:rsidRDefault="00A60C7A" w:rsidP="00A60C7A">
      <w:pPr>
        <w:spacing w:after="0" w:line="240" w:lineRule="auto"/>
        <w:ind w:firstLine="708"/>
        <w:jc w:val="both"/>
        <w:rPr>
          <w:rFonts w:ascii="Times New Roman" w:eastAsia="Times New Roman" w:hAnsi="Times New Roman" w:cs="Times New Roman"/>
          <w:sz w:val="28"/>
          <w:szCs w:val="28"/>
          <w:lang w:eastAsia="ru-RU"/>
        </w:rPr>
      </w:pPr>
    </w:p>
    <w:p w:rsidR="00A60C7A" w:rsidRPr="002E0DED" w:rsidRDefault="00A60C7A" w:rsidP="00A60C7A">
      <w:pPr>
        <w:spacing w:after="0" w:line="240" w:lineRule="auto"/>
        <w:ind w:firstLine="708"/>
        <w:jc w:val="both"/>
        <w:rPr>
          <w:rFonts w:ascii="Times New Roman" w:eastAsia="Times New Roman" w:hAnsi="Times New Roman" w:cs="Times New Roman"/>
          <w:sz w:val="28"/>
          <w:szCs w:val="28"/>
          <w:u w:val="single"/>
          <w:lang w:eastAsia="ru-RU"/>
        </w:rPr>
      </w:pPr>
      <w:r w:rsidRPr="002E0DED">
        <w:rPr>
          <w:rFonts w:ascii="Times New Roman" w:eastAsia="Times New Roman" w:hAnsi="Times New Roman" w:cs="Times New Roman"/>
          <w:sz w:val="28"/>
          <w:szCs w:val="28"/>
          <w:u w:val="single"/>
          <w:lang w:eastAsia="ru-RU"/>
        </w:rPr>
        <w:t>Решили:</w:t>
      </w:r>
    </w:p>
    <w:p w:rsidR="00A60C7A" w:rsidRPr="00A60C7A" w:rsidRDefault="00A60C7A" w:rsidP="00A60C7A">
      <w:pPr>
        <w:spacing w:after="0" w:line="240" w:lineRule="auto"/>
        <w:ind w:firstLine="708"/>
        <w:jc w:val="both"/>
        <w:rPr>
          <w:rFonts w:ascii="Times New Roman" w:eastAsia="Times New Roman" w:hAnsi="Times New Roman" w:cs="Times New Roman"/>
          <w:sz w:val="28"/>
          <w:szCs w:val="28"/>
          <w:lang w:eastAsia="ru-RU"/>
        </w:rPr>
      </w:pPr>
      <w:r w:rsidRPr="002E0DED">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9</w:t>
      </w:r>
      <w:r w:rsidRPr="002E0DED">
        <w:rPr>
          <w:rFonts w:ascii="Times New Roman" w:eastAsia="Times New Roman" w:hAnsi="Times New Roman" w:cs="Times New Roman"/>
          <w:sz w:val="28"/>
          <w:szCs w:val="28"/>
          <w:lang w:eastAsia="ru-RU"/>
        </w:rPr>
        <w:t>.1. </w:t>
      </w:r>
      <w:r w:rsidRPr="00A60C7A">
        <w:rPr>
          <w:rFonts w:ascii="Times New Roman" w:eastAsia="Times New Roman" w:hAnsi="Times New Roman" w:cs="Times New Roman"/>
          <w:sz w:val="28"/>
          <w:szCs w:val="28"/>
          <w:lang w:eastAsia="ru-RU"/>
        </w:rPr>
        <w:t xml:space="preserve">Внести в постановление Государственного комитета Республики Татарстан по тарифам от 01.12.2017 № 10-66/кс «Об установлении предельных тарифов на захоронение твердых коммунальных отходов для Общества с ограниченной ответственностью «Полигон» на 2018 – 2020 годы» следующие изменения: </w:t>
      </w:r>
    </w:p>
    <w:p w:rsidR="00A60C7A" w:rsidRPr="00A60C7A" w:rsidRDefault="00A60C7A" w:rsidP="00A60C7A">
      <w:pPr>
        <w:spacing w:after="0" w:line="240" w:lineRule="auto"/>
        <w:ind w:firstLine="708"/>
        <w:jc w:val="both"/>
        <w:rPr>
          <w:rFonts w:ascii="Times New Roman" w:eastAsia="Times New Roman" w:hAnsi="Times New Roman" w:cs="Times New Roman"/>
          <w:sz w:val="28"/>
          <w:szCs w:val="28"/>
          <w:lang w:eastAsia="ru-RU"/>
        </w:rPr>
      </w:pPr>
      <w:r w:rsidRPr="00A60C7A">
        <w:rPr>
          <w:rFonts w:ascii="Times New Roman" w:eastAsia="Times New Roman" w:hAnsi="Times New Roman" w:cs="Times New Roman"/>
          <w:sz w:val="28"/>
          <w:szCs w:val="28"/>
          <w:lang w:eastAsia="ru-RU"/>
        </w:rPr>
        <w:t>приложение 1 изложить в новой редакции согласно приложению 4</w:t>
      </w:r>
      <w:r>
        <w:rPr>
          <w:rFonts w:ascii="Times New Roman" w:eastAsia="Times New Roman" w:hAnsi="Times New Roman" w:cs="Times New Roman"/>
          <w:sz w:val="28"/>
          <w:szCs w:val="28"/>
          <w:lang w:eastAsia="ru-RU"/>
        </w:rPr>
        <w:t>8 к настоящему протоколу</w:t>
      </w:r>
      <w:r w:rsidRPr="00A60C7A">
        <w:rPr>
          <w:rFonts w:ascii="Times New Roman" w:eastAsia="Times New Roman" w:hAnsi="Times New Roman" w:cs="Times New Roman"/>
          <w:sz w:val="28"/>
          <w:szCs w:val="28"/>
          <w:lang w:eastAsia="ru-RU"/>
        </w:rPr>
        <w:t>;</w:t>
      </w:r>
    </w:p>
    <w:p w:rsidR="00A60C7A" w:rsidRPr="002E0DED" w:rsidRDefault="00A60C7A" w:rsidP="00A60C7A">
      <w:pPr>
        <w:spacing w:after="0" w:line="240" w:lineRule="auto"/>
        <w:ind w:firstLine="708"/>
        <w:jc w:val="both"/>
        <w:rPr>
          <w:rFonts w:ascii="Times New Roman" w:eastAsia="Times New Roman" w:hAnsi="Times New Roman" w:cs="Times New Roman"/>
          <w:sz w:val="28"/>
          <w:szCs w:val="28"/>
          <w:lang w:eastAsia="ru-RU"/>
        </w:rPr>
      </w:pPr>
      <w:r w:rsidRPr="00A60C7A">
        <w:rPr>
          <w:rFonts w:ascii="Times New Roman" w:eastAsia="Times New Roman" w:hAnsi="Times New Roman" w:cs="Times New Roman"/>
          <w:sz w:val="28"/>
          <w:szCs w:val="28"/>
          <w:lang w:eastAsia="ru-RU"/>
        </w:rPr>
        <w:t>приложение 2 изложить в новой редакции</w:t>
      </w:r>
      <w:r>
        <w:rPr>
          <w:rFonts w:ascii="Times New Roman" w:eastAsia="Times New Roman" w:hAnsi="Times New Roman" w:cs="Times New Roman"/>
          <w:sz w:val="28"/>
          <w:szCs w:val="28"/>
          <w:lang w:eastAsia="ru-RU"/>
        </w:rPr>
        <w:t xml:space="preserve"> согласно приложению 49</w:t>
      </w:r>
      <w:r w:rsidRPr="002E0DED">
        <w:rPr>
          <w:rFonts w:ascii="Times New Roman" w:eastAsia="Times New Roman" w:hAnsi="Times New Roman" w:cs="Times New Roman"/>
          <w:sz w:val="28"/>
          <w:szCs w:val="28"/>
          <w:lang w:eastAsia="ru-RU"/>
        </w:rPr>
        <w:t xml:space="preserve"> к настоящему протоколу.</w:t>
      </w:r>
    </w:p>
    <w:p w:rsidR="00A60C7A" w:rsidRDefault="00A60C7A" w:rsidP="000F42E0">
      <w:pPr>
        <w:spacing w:after="0" w:line="240" w:lineRule="auto"/>
        <w:ind w:firstLine="708"/>
        <w:jc w:val="both"/>
        <w:rPr>
          <w:rFonts w:ascii="Times New Roman" w:eastAsia="Times New Roman" w:hAnsi="Times New Roman" w:cs="Times New Roman"/>
          <w:sz w:val="28"/>
          <w:szCs w:val="28"/>
          <w:lang w:eastAsia="ru-RU"/>
        </w:rPr>
      </w:pPr>
    </w:p>
    <w:p w:rsidR="00A60C7A" w:rsidRDefault="00A60C7A" w:rsidP="000F42E0">
      <w:pPr>
        <w:spacing w:after="0" w:line="240" w:lineRule="auto"/>
        <w:ind w:firstLine="708"/>
        <w:jc w:val="both"/>
        <w:rPr>
          <w:rFonts w:ascii="Times New Roman" w:eastAsia="Times New Roman" w:hAnsi="Times New Roman" w:cs="Times New Roman"/>
          <w:sz w:val="28"/>
          <w:szCs w:val="28"/>
          <w:lang w:eastAsia="ru-RU"/>
        </w:rPr>
      </w:pPr>
    </w:p>
    <w:p w:rsidR="00A60C7A" w:rsidRPr="002E0DED" w:rsidRDefault="00A60C7A" w:rsidP="00A60C7A">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30</w:t>
      </w:r>
      <w:r w:rsidRPr="002E0DED">
        <w:rPr>
          <w:rFonts w:ascii="Times New Roman" w:eastAsia="Times New Roman" w:hAnsi="Times New Roman" w:cs="Times New Roman"/>
          <w:sz w:val="28"/>
          <w:szCs w:val="28"/>
          <w:u w:val="single"/>
          <w:lang w:eastAsia="ru-RU"/>
        </w:rPr>
        <w:t>. Слушали:</w:t>
      </w:r>
    </w:p>
    <w:p w:rsidR="00A60C7A" w:rsidRPr="002E0DED" w:rsidRDefault="00A60C7A" w:rsidP="00A60C7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Устинова И.А. </w:t>
      </w:r>
      <w:r w:rsidRPr="002E0DED">
        <w:rPr>
          <w:rFonts w:ascii="Times New Roman" w:eastAsia="Times New Roman" w:hAnsi="Times New Roman" w:cs="Times New Roman"/>
          <w:sz w:val="28"/>
          <w:szCs w:val="28"/>
          <w:lang w:eastAsia="ru-RU"/>
        </w:rPr>
        <w:t xml:space="preserve">доложила о проекте постановления Госкомитета </w:t>
      </w:r>
      <w:r w:rsidRPr="002E0DED">
        <w:rPr>
          <w:rFonts w:ascii="Times New Roman" w:eastAsia="Times New Roman" w:hAnsi="Times New Roman" w:cs="Times New Roman"/>
          <w:sz w:val="28"/>
          <w:szCs w:val="28"/>
          <w:lang w:eastAsia="ru-RU"/>
        </w:rPr>
        <w:br/>
        <w:t>«</w:t>
      </w:r>
      <w:r w:rsidRPr="00A60C7A">
        <w:rPr>
          <w:rFonts w:ascii="Times New Roman" w:eastAsia="Times New Roman" w:hAnsi="Times New Roman" w:cs="Times New Roman"/>
          <w:sz w:val="28"/>
          <w:szCs w:val="28"/>
          <w:lang w:eastAsia="ru-RU"/>
        </w:rPr>
        <w:t>Об установлении предельных тарифов на захоронение твердых коммунальных отходов для Общества с ограниченной ответственностью «Мехуборка К»</w:t>
      </w:r>
      <w:r>
        <w:rPr>
          <w:rFonts w:ascii="Times New Roman" w:eastAsia="Times New Roman" w:hAnsi="Times New Roman" w:cs="Times New Roman"/>
          <w:sz w:val="28"/>
          <w:szCs w:val="28"/>
          <w:lang w:eastAsia="ru-RU"/>
        </w:rPr>
        <w:br/>
      </w:r>
      <w:r w:rsidRPr="00A60C7A">
        <w:rPr>
          <w:rFonts w:ascii="Times New Roman" w:eastAsia="Times New Roman" w:hAnsi="Times New Roman" w:cs="Times New Roman"/>
          <w:sz w:val="28"/>
          <w:szCs w:val="28"/>
          <w:lang w:eastAsia="ru-RU"/>
        </w:rPr>
        <w:t>на 2019 – 2021 годы</w:t>
      </w:r>
      <w:r>
        <w:rPr>
          <w:rFonts w:ascii="Times New Roman" w:eastAsia="Times New Roman" w:hAnsi="Times New Roman" w:cs="Times New Roman"/>
          <w:sz w:val="28"/>
          <w:szCs w:val="28"/>
          <w:lang w:eastAsia="ru-RU"/>
        </w:rPr>
        <w:t>» (экспертное заключение 30</w:t>
      </w:r>
      <w:r w:rsidRPr="002E0DED">
        <w:rPr>
          <w:rFonts w:ascii="Times New Roman" w:eastAsia="Times New Roman" w:hAnsi="Times New Roman" w:cs="Times New Roman"/>
          <w:sz w:val="28"/>
          <w:szCs w:val="28"/>
          <w:lang w:eastAsia="ru-RU"/>
        </w:rPr>
        <w:t xml:space="preserve"> прилагается).</w:t>
      </w:r>
    </w:p>
    <w:p w:rsidR="00A60C7A" w:rsidRPr="002E0DED" w:rsidRDefault="00A60C7A" w:rsidP="00A60C7A">
      <w:pPr>
        <w:spacing w:after="0" w:line="240" w:lineRule="auto"/>
        <w:ind w:firstLine="708"/>
        <w:jc w:val="both"/>
        <w:rPr>
          <w:rFonts w:ascii="Times New Roman" w:eastAsia="Times New Roman" w:hAnsi="Times New Roman" w:cs="Times New Roman"/>
          <w:sz w:val="28"/>
          <w:szCs w:val="28"/>
          <w:u w:val="single"/>
          <w:lang w:eastAsia="ru-RU"/>
        </w:rPr>
      </w:pPr>
    </w:p>
    <w:p w:rsidR="00A60C7A" w:rsidRPr="002E0DED" w:rsidRDefault="00A60C7A" w:rsidP="00A60C7A">
      <w:pPr>
        <w:spacing w:after="0" w:line="240" w:lineRule="auto"/>
        <w:ind w:firstLine="708"/>
        <w:jc w:val="both"/>
        <w:rPr>
          <w:rFonts w:ascii="Times New Roman" w:eastAsia="Times New Roman" w:hAnsi="Times New Roman" w:cs="Times New Roman"/>
          <w:sz w:val="28"/>
          <w:szCs w:val="28"/>
          <w:lang w:eastAsia="ru-RU"/>
        </w:rPr>
      </w:pPr>
      <w:r w:rsidRPr="002E0DED">
        <w:rPr>
          <w:rFonts w:ascii="Times New Roman" w:eastAsia="Times New Roman" w:hAnsi="Times New Roman" w:cs="Times New Roman"/>
          <w:sz w:val="28"/>
          <w:szCs w:val="28"/>
          <w:u w:val="single"/>
          <w:lang w:eastAsia="ru-RU"/>
        </w:rPr>
        <w:lastRenderedPageBreak/>
        <w:t>Голосовали</w:t>
      </w:r>
      <w:r w:rsidRPr="002E0DED">
        <w:rPr>
          <w:rFonts w:ascii="Times New Roman" w:eastAsia="Times New Roman" w:hAnsi="Times New Roman" w:cs="Times New Roman"/>
          <w:sz w:val="28"/>
          <w:szCs w:val="28"/>
          <w:lang w:eastAsia="ru-RU"/>
        </w:rPr>
        <w:t xml:space="preserve"> за утверждение постановления Госкомитета </w:t>
      </w:r>
      <w:r w:rsidRPr="002E0DED">
        <w:rPr>
          <w:rFonts w:ascii="Times New Roman" w:eastAsia="Times New Roman" w:hAnsi="Times New Roman" w:cs="Times New Roman"/>
          <w:sz w:val="28"/>
          <w:szCs w:val="28"/>
          <w:lang w:eastAsia="ru-RU"/>
        </w:rPr>
        <w:br/>
        <w:t>«</w:t>
      </w:r>
      <w:r w:rsidRPr="00A60C7A">
        <w:rPr>
          <w:rFonts w:ascii="Times New Roman" w:eastAsia="Times New Roman" w:hAnsi="Times New Roman" w:cs="Times New Roman"/>
          <w:sz w:val="28"/>
          <w:szCs w:val="28"/>
          <w:lang w:eastAsia="ru-RU"/>
        </w:rPr>
        <w:t>Об установлении предельных тарифов на захоронение твердых коммунальных отходов для Общества с ограниченной ответственностью  «Мехуборка К»</w:t>
      </w:r>
      <w:r>
        <w:rPr>
          <w:rFonts w:ascii="Times New Roman" w:eastAsia="Times New Roman" w:hAnsi="Times New Roman" w:cs="Times New Roman"/>
          <w:sz w:val="28"/>
          <w:szCs w:val="28"/>
          <w:lang w:eastAsia="ru-RU"/>
        </w:rPr>
        <w:br/>
      </w:r>
      <w:r w:rsidRPr="00A60C7A">
        <w:rPr>
          <w:rFonts w:ascii="Times New Roman" w:eastAsia="Times New Roman" w:hAnsi="Times New Roman" w:cs="Times New Roman"/>
          <w:sz w:val="28"/>
          <w:szCs w:val="28"/>
          <w:lang w:eastAsia="ru-RU"/>
        </w:rPr>
        <w:t>на 2019 – 2021 годы</w:t>
      </w:r>
      <w:r w:rsidRPr="002E0DED">
        <w:rPr>
          <w:rFonts w:ascii="Times New Roman" w:eastAsia="Times New Roman" w:hAnsi="Times New Roman" w:cs="Times New Roman"/>
          <w:sz w:val="28"/>
          <w:szCs w:val="28"/>
          <w:lang w:eastAsia="ru-RU"/>
        </w:rPr>
        <w:t>».</w:t>
      </w:r>
    </w:p>
    <w:p w:rsidR="00A60C7A" w:rsidRPr="002E0DED" w:rsidRDefault="00A60C7A" w:rsidP="00A60C7A">
      <w:pPr>
        <w:spacing w:after="0" w:line="240" w:lineRule="auto"/>
        <w:ind w:firstLine="708"/>
        <w:jc w:val="both"/>
        <w:rPr>
          <w:rFonts w:ascii="Times New Roman" w:eastAsia="Times New Roman" w:hAnsi="Times New Roman" w:cs="Times New Roman"/>
          <w:sz w:val="28"/>
          <w:szCs w:val="28"/>
          <w:lang w:eastAsia="ru-RU"/>
        </w:rPr>
      </w:pPr>
      <w:r w:rsidRPr="002E0DED">
        <w:rPr>
          <w:rFonts w:ascii="Times New Roman" w:eastAsia="Times New Roman" w:hAnsi="Times New Roman" w:cs="Times New Roman"/>
          <w:sz w:val="28"/>
          <w:szCs w:val="28"/>
          <w:lang w:eastAsia="ru-RU"/>
        </w:rPr>
        <w:t>Форма голосования открытая:</w:t>
      </w:r>
    </w:p>
    <w:p w:rsidR="00A60C7A" w:rsidRPr="002E0DED" w:rsidRDefault="00A60C7A" w:rsidP="00A60C7A">
      <w:pPr>
        <w:spacing w:after="0" w:line="240" w:lineRule="auto"/>
        <w:ind w:firstLine="708"/>
        <w:jc w:val="both"/>
        <w:rPr>
          <w:rFonts w:ascii="Times New Roman" w:eastAsia="Times New Roman" w:hAnsi="Times New Roman" w:cs="Times New Roman"/>
          <w:sz w:val="28"/>
          <w:szCs w:val="28"/>
          <w:lang w:eastAsia="ru-RU"/>
        </w:rPr>
      </w:pPr>
      <w:r w:rsidRPr="002E0DED">
        <w:rPr>
          <w:rFonts w:ascii="Times New Roman" w:eastAsia="Times New Roman" w:hAnsi="Times New Roman" w:cs="Times New Roman"/>
          <w:sz w:val="28"/>
          <w:szCs w:val="28"/>
          <w:lang w:eastAsia="ru-RU"/>
        </w:rPr>
        <w:t>«за» – единогласно.</w:t>
      </w:r>
    </w:p>
    <w:p w:rsidR="00A60C7A" w:rsidRPr="002E0DED" w:rsidRDefault="00A60C7A" w:rsidP="00A60C7A">
      <w:pPr>
        <w:spacing w:after="0" w:line="240" w:lineRule="auto"/>
        <w:ind w:firstLine="708"/>
        <w:jc w:val="both"/>
        <w:rPr>
          <w:rFonts w:ascii="Times New Roman" w:eastAsia="Times New Roman" w:hAnsi="Times New Roman" w:cs="Times New Roman"/>
          <w:sz w:val="28"/>
          <w:szCs w:val="28"/>
          <w:lang w:eastAsia="ru-RU"/>
        </w:rPr>
      </w:pPr>
    </w:p>
    <w:p w:rsidR="00A60C7A" w:rsidRPr="002E0DED" w:rsidRDefault="00A60C7A" w:rsidP="00A60C7A">
      <w:pPr>
        <w:spacing w:after="0" w:line="240" w:lineRule="auto"/>
        <w:ind w:firstLine="708"/>
        <w:jc w:val="both"/>
        <w:rPr>
          <w:rFonts w:ascii="Times New Roman" w:eastAsia="Times New Roman" w:hAnsi="Times New Roman" w:cs="Times New Roman"/>
          <w:sz w:val="28"/>
          <w:szCs w:val="28"/>
          <w:u w:val="single"/>
          <w:lang w:eastAsia="ru-RU"/>
        </w:rPr>
      </w:pPr>
      <w:r w:rsidRPr="002E0DED">
        <w:rPr>
          <w:rFonts w:ascii="Times New Roman" w:eastAsia="Times New Roman" w:hAnsi="Times New Roman" w:cs="Times New Roman"/>
          <w:sz w:val="28"/>
          <w:szCs w:val="28"/>
          <w:u w:val="single"/>
          <w:lang w:eastAsia="ru-RU"/>
        </w:rPr>
        <w:t>Решили:</w:t>
      </w:r>
    </w:p>
    <w:p w:rsidR="00A60C7A" w:rsidRDefault="00A60C7A" w:rsidP="00A60C7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r w:rsidRPr="002E0DED">
        <w:rPr>
          <w:rFonts w:ascii="Times New Roman" w:eastAsia="Times New Roman" w:hAnsi="Times New Roman" w:cs="Times New Roman"/>
          <w:sz w:val="28"/>
          <w:szCs w:val="28"/>
          <w:lang w:eastAsia="ru-RU"/>
        </w:rPr>
        <w:t>.1. </w:t>
      </w:r>
      <w:r w:rsidRPr="00A60C7A">
        <w:rPr>
          <w:rFonts w:ascii="Times New Roman" w:eastAsia="Times New Roman" w:hAnsi="Times New Roman" w:cs="Times New Roman"/>
          <w:sz w:val="28"/>
          <w:szCs w:val="28"/>
          <w:lang w:eastAsia="ru-RU"/>
        </w:rPr>
        <w:t>Установить предельные тарифы на захоронение твердых коммунальных отходов для Общества с ограниченной ответственностью «Мехуборка К» с календарной разбивкой согласно</w:t>
      </w:r>
      <w:r>
        <w:rPr>
          <w:rFonts w:ascii="Times New Roman" w:eastAsia="Times New Roman" w:hAnsi="Times New Roman" w:cs="Times New Roman"/>
          <w:sz w:val="28"/>
          <w:szCs w:val="28"/>
          <w:lang w:eastAsia="ru-RU"/>
        </w:rPr>
        <w:t xml:space="preserve"> приложению 50</w:t>
      </w:r>
      <w:r w:rsidRPr="002E0DED">
        <w:rPr>
          <w:rFonts w:ascii="Times New Roman" w:eastAsia="Times New Roman" w:hAnsi="Times New Roman" w:cs="Times New Roman"/>
          <w:sz w:val="28"/>
          <w:szCs w:val="28"/>
          <w:lang w:eastAsia="ru-RU"/>
        </w:rPr>
        <w:t xml:space="preserve"> к настоящему протоколу.</w:t>
      </w:r>
    </w:p>
    <w:p w:rsidR="00A60C7A" w:rsidRPr="002E0DED" w:rsidRDefault="00A60C7A" w:rsidP="00A60C7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30.2. </w:t>
      </w:r>
      <w:r w:rsidRPr="00A60C7A">
        <w:rPr>
          <w:rFonts w:ascii="Times New Roman" w:eastAsia="Times New Roman" w:hAnsi="Times New Roman" w:cs="Times New Roman"/>
          <w:sz w:val="28"/>
          <w:szCs w:val="28"/>
          <w:lang w:eastAsia="ru-RU"/>
        </w:rPr>
        <w:t>Установить долгосрочные параметры регулирования предельных тарифов на захоронение твердых коммунальных отходов для Общества с ограниченной ответственностью «Мехуборка К» на 201</w:t>
      </w:r>
      <w:r w:rsidRPr="00863033">
        <w:rPr>
          <w:rFonts w:ascii="Times New Roman" w:eastAsia="Times New Roman" w:hAnsi="Times New Roman" w:cs="Times New Roman"/>
          <w:sz w:val="28"/>
          <w:szCs w:val="28"/>
          <w:lang w:eastAsia="ru-RU"/>
        </w:rPr>
        <w:t>9</w:t>
      </w:r>
      <w:r w:rsidRPr="00A60C7A">
        <w:rPr>
          <w:rFonts w:ascii="Times New Roman" w:eastAsia="Times New Roman" w:hAnsi="Times New Roman" w:cs="Times New Roman"/>
          <w:sz w:val="28"/>
          <w:szCs w:val="28"/>
          <w:lang w:eastAsia="ru-RU"/>
        </w:rPr>
        <w:t xml:space="preserve"> – 202</w:t>
      </w:r>
      <w:r w:rsidRPr="00863033">
        <w:rPr>
          <w:rFonts w:ascii="Times New Roman" w:eastAsia="Times New Roman" w:hAnsi="Times New Roman" w:cs="Times New Roman"/>
          <w:sz w:val="28"/>
          <w:szCs w:val="28"/>
          <w:lang w:eastAsia="ru-RU"/>
        </w:rPr>
        <w:t>1</w:t>
      </w:r>
      <w:r w:rsidR="00863033">
        <w:rPr>
          <w:rFonts w:ascii="Times New Roman" w:eastAsia="Times New Roman" w:hAnsi="Times New Roman" w:cs="Times New Roman"/>
          <w:sz w:val="28"/>
          <w:szCs w:val="28"/>
          <w:lang w:eastAsia="ru-RU"/>
        </w:rPr>
        <w:t xml:space="preserve"> годы согласно приложению 51 к настоящему протоколу.</w:t>
      </w:r>
    </w:p>
    <w:p w:rsidR="00863033" w:rsidRPr="00863033" w:rsidRDefault="00863033" w:rsidP="0086303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30.3. </w:t>
      </w:r>
      <w:r w:rsidRPr="00863033">
        <w:rPr>
          <w:rFonts w:ascii="Times New Roman" w:eastAsia="Times New Roman" w:hAnsi="Times New Roman" w:cs="Times New Roman"/>
          <w:sz w:val="28"/>
          <w:szCs w:val="28"/>
          <w:lang w:eastAsia="ru-RU"/>
        </w:rPr>
        <w:t>Обществу с</w:t>
      </w:r>
      <w:r>
        <w:rPr>
          <w:rFonts w:ascii="Times New Roman" w:eastAsia="Times New Roman" w:hAnsi="Times New Roman" w:cs="Times New Roman"/>
          <w:sz w:val="28"/>
          <w:szCs w:val="28"/>
          <w:lang w:eastAsia="ru-RU"/>
        </w:rPr>
        <w:t xml:space="preserve"> ограниченной ответственностью </w:t>
      </w:r>
      <w:r w:rsidRPr="00863033">
        <w:rPr>
          <w:rFonts w:ascii="Times New Roman" w:eastAsia="Times New Roman" w:hAnsi="Times New Roman" w:cs="Times New Roman"/>
          <w:sz w:val="28"/>
          <w:szCs w:val="28"/>
          <w:lang w:eastAsia="ru-RU"/>
        </w:rPr>
        <w:t>«Мехуборка К» раскрыть информацию, подлежащую свободному доступу, в соответствии со Стандартами раскрытия информации в области обращения с твердыми коммунальными отходами, утвержденными постановлением Правительства Российской Федерации от 21 июня 2016 г. № 564, в срок не позднее 30 дней со дня принятия решения об установлении тарифов на очередной период регулирования.</w:t>
      </w:r>
    </w:p>
    <w:p w:rsidR="00A60C7A" w:rsidRDefault="00A60C7A" w:rsidP="000F42E0">
      <w:pPr>
        <w:spacing w:after="0" w:line="240" w:lineRule="auto"/>
        <w:ind w:firstLine="708"/>
        <w:jc w:val="both"/>
        <w:rPr>
          <w:rFonts w:ascii="Times New Roman" w:eastAsia="Times New Roman" w:hAnsi="Times New Roman" w:cs="Times New Roman"/>
          <w:sz w:val="28"/>
          <w:szCs w:val="28"/>
          <w:lang w:eastAsia="ru-RU"/>
        </w:rPr>
      </w:pPr>
    </w:p>
    <w:p w:rsidR="00A60C7A" w:rsidRDefault="00A60C7A" w:rsidP="000F42E0">
      <w:pPr>
        <w:spacing w:after="0" w:line="240" w:lineRule="auto"/>
        <w:ind w:firstLine="708"/>
        <w:jc w:val="both"/>
        <w:rPr>
          <w:rFonts w:ascii="Times New Roman" w:eastAsia="Times New Roman" w:hAnsi="Times New Roman" w:cs="Times New Roman"/>
          <w:sz w:val="28"/>
          <w:szCs w:val="28"/>
          <w:lang w:eastAsia="ru-RU"/>
        </w:rPr>
      </w:pPr>
    </w:p>
    <w:p w:rsidR="000F27C5" w:rsidRPr="002E0DED" w:rsidRDefault="000F27C5" w:rsidP="000F27C5">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31</w:t>
      </w:r>
      <w:r w:rsidRPr="002E0DED">
        <w:rPr>
          <w:rFonts w:ascii="Times New Roman" w:eastAsia="Times New Roman" w:hAnsi="Times New Roman" w:cs="Times New Roman"/>
          <w:sz w:val="28"/>
          <w:szCs w:val="28"/>
          <w:u w:val="single"/>
          <w:lang w:eastAsia="ru-RU"/>
        </w:rPr>
        <w:t>. Слушали:</w:t>
      </w:r>
    </w:p>
    <w:p w:rsidR="000F27C5" w:rsidRPr="002E0DED" w:rsidRDefault="000F27C5" w:rsidP="000F27C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Устинова И.А. </w:t>
      </w:r>
      <w:r w:rsidRPr="002E0DED">
        <w:rPr>
          <w:rFonts w:ascii="Times New Roman" w:eastAsia="Times New Roman" w:hAnsi="Times New Roman" w:cs="Times New Roman"/>
          <w:sz w:val="28"/>
          <w:szCs w:val="28"/>
          <w:lang w:eastAsia="ru-RU"/>
        </w:rPr>
        <w:t xml:space="preserve">доложила о проекте постановления Госкомитета </w:t>
      </w:r>
      <w:r w:rsidRPr="002E0DED">
        <w:rPr>
          <w:rFonts w:ascii="Times New Roman" w:eastAsia="Times New Roman" w:hAnsi="Times New Roman" w:cs="Times New Roman"/>
          <w:sz w:val="28"/>
          <w:szCs w:val="28"/>
          <w:lang w:eastAsia="ru-RU"/>
        </w:rPr>
        <w:br/>
        <w:t>«</w:t>
      </w:r>
      <w:r w:rsidRPr="000F27C5">
        <w:rPr>
          <w:rFonts w:ascii="Times New Roman" w:eastAsia="Times New Roman" w:hAnsi="Times New Roman" w:cs="Times New Roman"/>
          <w:sz w:val="28"/>
          <w:szCs w:val="28"/>
          <w:lang w:eastAsia="ru-RU"/>
        </w:rPr>
        <w:t>О корректировке на 2019 год долгосрочных предельных тарифов на</w:t>
      </w:r>
      <w:r>
        <w:rPr>
          <w:rFonts w:ascii="Times New Roman" w:eastAsia="Times New Roman" w:hAnsi="Times New Roman" w:cs="Times New Roman"/>
          <w:sz w:val="28"/>
          <w:szCs w:val="28"/>
          <w:lang w:eastAsia="ru-RU"/>
        </w:rPr>
        <w:t xml:space="preserve"> </w:t>
      </w:r>
      <w:r w:rsidRPr="000F27C5">
        <w:rPr>
          <w:rFonts w:ascii="Times New Roman" w:eastAsia="Times New Roman" w:hAnsi="Times New Roman" w:cs="Times New Roman"/>
          <w:sz w:val="28"/>
          <w:szCs w:val="28"/>
          <w:lang w:eastAsia="ru-RU"/>
        </w:rPr>
        <w:t>захоронение твердых коммунальных отходов для Общества с ограниченной ответственностью «Экология», установленных постановлением Государственного комитета Республики Татарстан по тарифам от 08.12.2017</w:t>
      </w:r>
      <w:r>
        <w:rPr>
          <w:rFonts w:ascii="Times New Roman" w:eastAsia="Times New Roman" w:hAnsi="Times New Roman" w:cs="Times New Roman"/>
          <w:sz w:val="28"/>
          <w:szCs w:val="28"/>
          <w:lang w:eastAsia="ru-RU"/>
        </w:rPr>
        <w:br/>
      </w:r>
      <w:r w:rsidRPr="000F27C5">
        <w:rPr>
          <w:rFonts w:ascii="Times New Roman" w:eastAsia="Times New Roman" w:hAnsi="Times New Roman" w:cs="Times New Roman"/>
          <w:sz w:val="28"/>
          <w:szCs w:val="28"/>
          <w:lang w:eastAsia="ru-RU"/>
        </w:rPr>
        <w:t>№ 10-103/кс</w:t>
      </w:r>
      <w:r>
        <w:rPr>
          <w:rFonts w:ascii="Times New Roman" w:eastAsia="Times New Roman" w:hAnsi="Times New Roman" w:cs="Times New Roman"/>
          <w:sz w:val="28"/>
          <w:szCs w:val="28"/>
          <w:lang w:eastAsia="ru-RU"/>
        </w:rPr>
        <w:t>» (экспертное заключение 31</w:t>
      </w:r>
      <w:r w:rsidRPr="002E0DED">
        <w:rPr>
          <w:rFonts w:ascii="Times New Roman" w:eastAsia="Times New Roman" w:hAnsi="Times New Roman" w:cs="Times New Roman"/>
          <w:sz w:val="28"/>
          <w:szCs w:val="28"/>
          <w:lang w:eastAsia="ru-RU"/>
        </w:rPr>
        <w:t xml:space="preserve"> прилагается).</w:t>
      </w:r>
    </w:p>
    <w:p w:rsidR="000F27C5" w:rsidRDefault="000F27C5" w:rsidP="000F27C5">
      <w:pPr>
        <w:spacing w:after="0" w:line="240" w:lineRule="auto"/>
        <w:ind w:firstLine="708"/>
        <w:jc w:val="both"/>
        <w:rPr>
          <w:rFonts w:ascii="Times New Roman" w:eastAsia="Times New Roman" w:hAnsi="Times New Roman" w:cs="Times New Roman"/>
          <w:sz w:val="28"/>
          <w:szCs w:val="28"/>
          <w:u w:val="single"/>
          <w:lang w:eastAsia="ru-RU"/>
        </w:rPr>
      </w:pPr>
    </w:p>
    <w:p w:rsidR="00F27010" w:rsidRDefault="00F27010" w:rsidP="00F27010">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t>Выступили:</w:t>
      </w:r>
    </w:p>
    <w:p w:rsidR="00F27010" w:rsidRPr="00C01B6F" w:rsidRDefault="00F27010" w:rsidP="00F27010">
      <w:pPr>
        <w:spacing w:after="0" w:line="240" w:lineRule="auto"/>
        <w:ind w:firstLine="709"/>
        <w:jc w:val="both"/>
        <w:rPr>
          <w:rFonts w:ascii="Times New Roman" w:hAnsi="Times New Roman" w:cs="Times New Roman"/>
          <w:sz w:val="28"/>
          <w:szCs w:val="28"/>
        </w:rPr>
      </w:pPr>
      <w:r w:rsidRPr="00C01B6F">
        <w:rPr>
          <w:rFonts w:ascii="Times New Roman" w:hAnsi="Times New Roman" w:cs="Times New Roman"/>
          <w:sz w:val="28"/>
          <w:szCs w:val="28"/>
        </w:rPr>
        <w:t>Уткина Е.А. обратилась с просьбой учесть в тарифе расходы на амортизацию спецтехники –уплотнителя для полигонов исходя из стоимости, установленной по результатам проведенной независимой переоценки 9 900 тыс.рублей.</w:t>
      </w:r>
    </w:p>
    <w:p w:rsidR="00F27010" w:rsidRPr="00C01B6F" w:rsidRDefault="00F27010" w:rsidP="00F27010">
      <w:pPr>
        <w:spacing w:after="0" w:line="240" w:lineRule="auto"/>
        <w:ind w:firstLine="709"/>
        <w:jc w:val="both"/>
        <w:rPr>
          <w:rFonts w:ascii="Times New Roman" w:hAnsi="Times New Roman" w:cs="Times New Roman"/>
          <w:sz w:val="28"/>
          <w:szCs w:val="28"/>
        </w:rPr>
      </w:pPr>
      <w:r w:rsidRPr="00C01B6F">
        <w:rPr>
          <w:rFonts w:ascii="Times New Roman" w:hAnsi="Times New Roman" w:cs="Times New Roman"/>
          <w:sz w:val="28"/>
          <w:szCs w:val="28"/>
        </w:rPr>
        <w:t>Хабибуллина Л.В. пояснила, что в тарифное дело организацией были представлены документы, в которых указана рекомендуемая балансовая стоимость катка в размере 7 200 тыс.рублей и отметила, что уплотнитель для полигонов переведен на баланс организации после лизинга. Данный вопрос детально обсуждался на заседании Согласительной комиссии и был рекомендован членами комиссии к утверждению по предложению Госкомитета, т.е. исходя из стоимости уплотнителя 7 200 тыс.рублей.</w:t>
      </w:r>
    </w:p>
    <w:p w:rsidR="00F27010" w:rsidRPr="002E0DED" w:rsidRDefault="00F27010" w:rsidP="000F27C5">
      <w:pPr>
        <w:spacing w:after="0" w:line="240" w:lineRule="auto"/>
        <w:ind w:firstLine="708"/>
        <w:jc w:val="both"/>
        <w:rPr>
          <w:rFonts w:ascii="Times New Roman" w:eastAsia="Times New Roman" w:hAnsi="Times New Roman" w:cs="Times New Roman"/>
          <w:sz w:val="28"/>
          <w:szCs w:val="28"/>
          <w:u w:val="single"/>
          <w:lang w:eastAsia="ru-RU"/>
        </w:rPr>
      </w:pPr>
    </w:p>
    <w:p w:rsidR="000F27C5" w:rsidRPr="002E0DED" w:rsidRDefault="000F27C5" w:rsidP="000F27C5">
      <w:pPr>
        <w:spacing w:after="0" w:line="240" w:lineRule="auto"/>
        <w:ind w:firstLine="708"/>
        <w:jc w:val="both"/>
        <w:rPr>
          <w:rFonts w:ascii="Times New Roman" w:eastAsia="Times New Roman" w:hAnsi="Times New Roman" w:cs="Times New Roman"/>
          <w:sz w:val="28"/>
          <w:szCs w:val="28"/>
          <w:lang w:eastAsia="ru-RU"/>
        </w:rPr>
      </w:pPr>
      <w:r w:rsidRPr="002E0DED">
        <w:rPr>
          <w:rFonts w:ascii="Times New Roman" w:eastAsia="Times New Roman" w:hAnsi="Times New Roman" w:cs="Times New Roman"/>
          <w:sz w:val="28"/>
          <w:szCs w:val="28"/>
          <w:u w:val="single"/>
          <w:lang w:eastAsia="ru-RU"/>
        </w:rPr>
        <w:t>Голосовали</w:t>
      </w:r>
      <w:r w:rsidRPr="002E0DED">
        <w:rPr>
          <w:rFonts w:ascii="Times New Roman" w:eastAsia="Times New Roman" w:hAnsi="Times New Roman" w:cs="Times New Roman"/>
          <w:sz w:val="28"/>
          <w:szCs w:val="28"/>
          <w:lang w:eastAsia="ru-RU"/>
        </w:rPr>
        <w:t xml:space="preserve"> за утверждение постановления Госкомитета </w:t>
      </w:r>
      <w:r w:rsidRPr="002E0DED">
        <w:rPr>
          <w:rFonts w:ascii="Times New Roman" w:eastAsia="Times New Roman" w:hAnsi="Times New Roman" w:cs="Times New Roman"/>
          <w:sz w:val="28"/>
          <w:szCs w:val="28"/>
          <w:lang w:eastAsia="ru-RU"/>
        </w:rPr>
        <w:br/>
        <w:t>«</w:t>
      </w:r>
      <w:r w:rsidRPr="000F27C5">
        <w:rPr>
          <w:rFonts w:ascii="Times New Roman" w:eastAsia="Times New Roman" w:hAnsi="Times New Roman" w:cs="Times New Roman"/>
          <w:sz w:val="28"/>
          <w:szCs w:val="28"/>
          <w:lang w:eastAsia="ru-RU"/>
        </w:rPr>
        <w:t>О корректировке на 2019 год долгосрочных предельных тарифов на</w:t>
      </w:r>
      <w:r>
        <w:rPr>
          <w:rFonts w:ascii="Times New Roman" w:eastAsia="Times New Roman" w:hAnsi="Times New Roman" w:cs="Times New Roman"/>
          <w:sz w:val="28"/>
          <w:szCs w:val="28"/>
          <w:lang w:eastAsia="ru-RU"/>
        </w:rPr>
        <w:t xml:space="preserve"> </w:t>
      </w:r>
      <w:r w:rsidRPr="000F27C5">
        <w:rPr>
          <w:rFonts w:ascii="Times New Roman" w:eastAsia="Times New Roman" w:hAnsi="Times New Roman" w:cs="Times New Roman"/>
          <w:sz w:val="28"/>
          <w:szCs w:val="28"/>
          <w:lang w:eastAsia="ru-RU"/>
        </w:rPr>
        <w:t>захоронение твердых коммунальных отходов для Общества с ограниченной ответственностью «Экология», установленных постановлением Государственного комитета Республики Татарстан по тарифам от 08.12.2017</w:t>
      </w:r>
      <w:r>
        <w:rPr>
          <w:rFonts w:ascii="Times New Roman" w:eastAsia="Times New Roman" w:hAnsi="Times New Roman" w:cs="Times New Roman"/>
          <w:sz w:val="28"/>
          <w:szCs w:val="28"/>
          <w:lang w:eastAsia="ru-RU"/>
        </w:rPr>
        <w:br/>
      </w:r>
      <w:r w:rsidRPr="000F27C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Pr="000F27C5">
        <w:rPr>
          <w:rFonts w:ascii="Times New Roman" w:eastAsia="Times New Roman" w:hAnsi="Times New Roman" w:cs="Times New Roman"/>
          <w:sz w:val="28"/>
          <w:szCs w:val="28"/>
          <w:lang w:eastAsia="ru-RU"/>
        </w:rPr>
        <w:t>10-103/кс</w:t>
      </w:r>
      <w:r w:rsidRPr="002E0DED">
        <w:rPr>
          <w:rFonts w:ascii="Times New Roman" w:eastAsia="Times New Roman" w:hAnsi="Times New Roman" w:cs="Times New Roman"/>
          <w:sz w:val="28"/>
          <w:szCs w:val="28"/>
          <w:lang w:eastAsia="ru-RU"/>
        </w:rPr>
        <w:t>».</w:t>
      </w:r>
    </w:p>
    <w:p w:rsidR="000F27C5" w:rsidRPr="002E0DED" w:rsidRDefault="000F27C5" w:rsidP="000F27C5">
      <w:pPr>
        <w:spacing w:after="0" w:line="240" w:lineRule="auto"/>
        <w:ind w:firstLine="708"/>
        <w:jc w:val="both"/>
        <w:rPr>
          <w:rFonts w:ascii="Times New Roman" w:eastAsia="Times New Roman" w:hAnsi="Times New Roman" w:cs="Times New Roman"/>
          <w:sz w:val="28"/>
          <w:szCs w:val="28"/>
          <w:lang w:eastAsia="ru-RU"/>
        </w:rPr>
      </w:pPr>
      <w:r w:rsidRPr="002E0DED">
        <w:rPr>
          <w:rFonts w:ascii="Times New Roman" w:eastAsia="Times New Roman" w:hAnsi="Times New Roman" w:cs="Times New Roman"/>
          <w:sz w:val="28"/>
          <w:szCs w:val="28"/>
          <w:lang w:eastAsia="ru-RU"/>
        </w:rPr>
        <w:t>Форма голосования открытая:</w:t>
      </w:r>
    </w:p>
    <w:p w:rsidR="000F27C5" w:rsidRPr="002E0DED" w:rsidRDefault="000F27C5" w:rsidP="000F27C5">
      <w:pPr>
        <w:spacing w:after="0" w:line="240" w:lineRule="auto"/>
        <w:ind w:firstLine="708"/>
        <w:jc w:val="both"/>
        <w:rPr>
          <w:rFonts w:ascii="Times New Roman" w:eastAsia="Times New Roman" w:hAnsi="Times New Roman" w:cs="Times New Roman"/>
          <w:sz w:val="28"/>
          <w:szCs w:val="28"/>
          <w:lang w:eastAsia="ru-RU"/>
        </w:rPr>
      </w:pPr>
      <w:r w:rsidRPr="002E0DED">
        <w:rPr>
          <w:rFonts w:ascii="Times New Roman" w:eastAsia="Times New Roman" w:hAnsi="Times New Roman" w:cs="Times New Roman"/>
          <w:sz w:val="28"/>
          <w:szCs w:val="28"/>
          <w:lang w:eastAsia="ru-RU"/>
        </w:rPr>
        <w:t>«за» – единогласно.</w:t>
      </w:r>
    </w:p>
    <w:p w:rsidR="000F27C5" w:rsidRPr="002E0DED" w:rsidRDefault="000F27C5" w:rsidP="000F27C5">
      <w:pPr>
        <w:spacing w:after="0" w:line="240" w:lineRule="auto"/>
        <w:ind w:firstLine="708"/>
        <w:jc w:val="both"/>
        <w:rPr>
          <w:rFonts w:ascii="Times New Roman" w:eastAsia="Times New Roman" w:hAnsi="Times New Roman" w:cs="Times New Roman"/>
          <w:sz w:val="28"/>
          <w:szCs w:val="28"/>
          <w:lang w:eastAsia="ru-RU"/>
        </w:rPr>
      </w:pPr>
    </w:p>
    <w:p w:rsidR="000F27C5" w:rsidRPr="002E0DED" w:rsidRDefault="000F27C5" w:rsidP="000F27C5">
      <w:pPr>
        <w:spacing w:after="0" w:line="240" w:lineRule="auto"/>
        <w:ind w:firstLine="708"/>
        <w:jc w:val="both"/>
        <w:rPr>
          <w:rFonts w:ascii="Times New Roman" w:eastAsia="Times New Roman" w:hAnsi="Times New Roman" w:cs="Times New Roman"/>
          <w:sz w:val="28"/>
          <w:szCs w:val="28"/>
          <w:u w:val="single"/>
          <w:lang w:eastAsia="ru-RU"/>
        </w:rPr>
      </w:pPr>
      <w:r w:rsidRPr="002E0DED">
        <w:rPr>
          <w:rFonts w:ascii="Times New Roman" w:eastAsia="Times New Roman" w:hAnsi="Times New Roman" w:cs="Times New Roman"/>
          <w:sz w:val="28"/>
          <w:szCs w:val="28"/>
          <w:u w:val="single"/>
          <w:lang w:eastAsia="ru-RU"/>
        </w:rPr>
        <w:t>Решили:</w:t>
      </w:r>
    </w:p>
    <w:p w:rsidR="000F27C5" w:rsidRPr="000F27C5" w:rsidRDefault="000F27C5" w:rsidP="000F27C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r w:rsidRPr="002E0DED">
        <w:rPr>
          <w:rFonts w:ascii="Times New Roman" w:eastAsia="Times New Roman" w:hAnsi="Times New Roman" w:cs="Times New Roman"/>
          <w:sz w:val="28"/>
          <w:szCs w:val="28"/>
          <w:lang w:eastAsia="ru-RU"/>
        </w:rPr>
        <w:t>.1. </w:t>
      </w:r>
      <w:r w:rsidRPr="000F27C5">
        <w:rPr>
          <w:rFonts w:ascii="Times New Roman" w:eastAsia="Times New Roman" w:hAnsi="Times New Roman" w:cs="Times New Roman"/>
          <w:sz w:val="28"/>
          <w:szCs w:val="28"/>
          <w:lang w:eastAsia="ru-RU"/>
        </w:rPr>
        <w:t>Внести в постановление Государственного комитета Республики Татарстан по тарифам от 08.12.2017 № 10-103/кс «Об установлении предельных тарифов на захоронение твердых коммунальных отходов для Общества с ограниченной ответственностью «Экология» на 2018 – 2020 годы» следующие изменения:</w:t>
      </w:r>
    </w:p>
    <w:p w:rsidR="000F27C5" w:rsidRPr="000F27C5" w:rsidRDefault="000F27C5" w:rsidP="000F27C5">
      <w:pPr>
        <w:spacing w:after="0" w:line="240" w:lineRule="auto"/>
        <w:ind w:firstLine="708"/>
        <w:jc w:val="both"/>
        <w:rPr>
          <w:rFonts w:ascii="Times New Roman" w:eastAsia="Times New Roman" w:hAnsi="Times New Roman" w:cs="Times New Roman"/>
          <w:sz w:val="28"/>
          <w:szCs w:val="28"/>
          <w:lang w:eastAsia="ru-RU"/>
        </w:rPr>
      </w:pPr>
      <w:r w:rsidRPr="000F27C5">
        <w:rPr>
          <w:rFonts w:ascii="Times New Roman" w:eastAsia="Times New Roman" w:hAnsi="Times New Roman" w:cs="Times New Roman"/>
          <w:sz w:val="28"/>
          <w:szCs w:val="28"/>
          <w:lang w:eastAsia="ru-RU"/>
        </w:rPr>
        <w:t>приложение 1 изложить в новой редакции согласно приложению 5</w:t>
      </w:r>
      <w:r>
        <w:rPr>
          <w:rFonts w:ascii="Times New Roman" w:eastAsia="Times New Roman" w:hAnsi="Times New Roman" w:cs="Times New Roman"/>
          <w:sz w:val="28"/>
          <w:szCs w:val="28"/>
          <w:lang w:eastAsia="ru-RU"/>
        </w:rPr>
        <w:t>2 к настоящему протоколу</w:t>
      </w:r>
      <w:r w:rsidRPr="000F27C5">
        <w:rPr>
          <w:rFonts w:ascii="Times New Roman" w:eastAsia="Times New Roman" w:hAnsi="Times New Roman" w:cs="Times New Roman"/>
          <w:sz w:val="28"/>
          <w:szCs w:val="28"/>
          <w:lang w:eastAsia="ru-RU"/>
        </w:rPr>
        <w:t>;</w:t>
      </w:r>
    </w:p>
    <w:p w:rsidR="000F27C5" w:rsidRDefault="000F27C5" w:rsidP="000F27C5">
      <w:pPr>
        <w:spacing w:after="0" w:line="240" w:lineRule="auto"/>
        <w:ind w:firstLine="708"/>
        <w:jc w:val="both"/>
        <w:rPr>
          <w:rFonts w:ascii="Times New Roman" w:eastAsia="Times New Roman" w:hAnsi="Times New Roman" w:cs="Times New Roman"/>
          <w:sz w:val="28"/>
          <w:szCs w:val="28"/>
          <w:lang w:eastAsia="ru-RU"/>
        </w:rPr>
      </w:pPr>
      <w:r w:rsidRPr="000F27C5">
        <w:rPr>
          <w:rFonts w:ascii="Times New Roman" w:eastAsia="Times New Roman" w:hAnsi="Times New Roman" w:cs="Times New Roman"/>
          <w:sz w:val="28"/>
          <w:szCs w:val="28"/>
          <w:lang w:eastAsia="ru-RU"/>
        </w:rPr>
        <w:t>приложение 2 изложить в новой редакции</w:t>
      </w:r>
      <w:r>
        <w:rPr>
          <w:rFonts w:ascii="Times New Roman" w:eastAsia="Times New Roman" w:hAnsi="Times New Roman" w:cs="Times New Roman"/>
          <w:sz w:val="28"/>
          <w:szCs w:val="28"/>
          <w:lang w:eastAsia="ru-RU"/>
        </w:rPr>
        <w:t xml:space="preserve"> </w:t>
      </w:r>
      <w:r w:rsidRPr="000F27C5">
        <w:rPr>
          <w:rFonts w:ascii="Times New Roman" w:eastAsia="Times New Roman" w:hAnsi="Times New Roman" w:cs="Times New Roman"/>
          <w:sz w:val="28"/>
          <w:szCs w:val="28"/>
          <w:lang w:eastAsia="ru-RU"/>
        </w:rPr>
        <w:t>согласно приложению 5</w:t>
      </w:r>
      <w:r>
        <w:rPr>
          <w:rFonts w:ascii="Times New Roman" w:eastAsia="Times New Roman" w:hAnsi="Times New Roman" w:cs="Times New Roman"/>
          <w:sz w:val="28"/>
          <w:szCs w:val="28"/>
          <w:lang w:eastAsia="ru-RU"/>
        </w:rPr>
        <w:t>3</w:t>
      </w:r>
      <w:r w:rsidRPr="000F27C5">
        <w:rPr>
          <w:rFonts w:ascii="Times New Roman" w:eastAsia="Times New Roman" w:hAnsi="Times New Roman" w:cs="Times New Roman"/>
          <w:sz w:val="28"/>
          <w:szCs w:val="28"/>
          <w:lang w:eastAsia="ru-RU"/>
        </w:rPr>
        <w:t xml:space="preserve"> к настоящему протоколу</w:t>
      </w:r>
      <w:r>
        <w:rPr>
          <w:rFonts w:ascii="Times New Roman" w:eastAsia="Times New Roman" w:hAnsi="Times New Roman" w:cs="Times New Roman"/>
          <w:sz w:val="28"/>
          <w:szCs w:val="28"/>
          <w:lang w:eastAsia="ru-RU"/>
        </w:rPr>
        <w:t>.</w:t>
      </w:r>
    </w:p>
    <w:p w:rsidR="000F27C5" w:rsidRDefault="000F27C5" w:rsidP="000F42E0">
      <w:pPr>
        <w:spacing w:after="0" w:line="240" w:lineRule="auto"/>
        <w:ind w:firstLine="708"/>
        <w:jc w:val="both"/>
        <w:rPr>
          <w:rFonts w:ascii="Times New Roman" w:eastAsia="Times New Roman" w:hAnsi="Times New Roman" w:cs="Times New Roman"/>
          <w:sz w:val="28"/>
          <w:szCs w:val="28"/>
          <w:lang w:eastAsia="ru-RU"/>
        </w:rPr>
      </w:pPr>
    </w:p>
    <w:p w:rsidR="000F27C5" w:rsidRDefault="000F27C5" w:rsidP="000F42E0">
      <w:pPr>
        <w:spacing w:after="0" w:line="240" w:lineRule="auto"/>
        <w:ind w:firstLine="708"/>
        <w:jc w:val="both"/>
        <w:rPr>
          <w:rFonts w:ascii="Times New Roman" w:eastAsia="Times New Roman" w:hAnsi="Times New Roman" w:cs="Times New Roman"/>
          <w:sz w:val="28"/>
          <w:szCs w:val="28"/>
          <w:lang w:eastAsia="ru-RU"/>
        </w:rPr>
      </w:pPr>
    </w:p>
    <w:p w:rsidR="000F27C5" w:rsidRPr="002E0DED" w:rsidRDefault="000F27C5" w:rsidP="000F27C5">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32</w:t>
      </w:r>
      <w:r w:rsidRPr="002E0DED">
        <w:rPr>
          <w:rFonts w:ascii="Times New Roman" w:eastAsia="Times New Roman" w:hAnsi="Times New Roman" w:cs="Times New Roman"/>
          <w:sz w:val="28"/>
          <w:szCs w:val="28"/>
          <w:u w:val="single"/>
          <w:lang w:eastAsia="ru-RU"/>
        </w:rPr>
        <w:t>. Слушали:</w:t>
      </w:r>
    </w:p>
    <w:p w:rsidR="000F27C5" w:rsidRPr="002E0DED" w:rsidRDefault="000F27C5" w:rsidP="000F27C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Устинова И.А. </w:t>
      </w:r>
      <w:r w:rsidRPr="002E0DED">
        <w:rPr>
          <w:rFonts w:ascii="Times New Roman" w:eastAsia="Times New Roman" w:hAnsi="Times New Roman" w:cs="Times New Roman"/>
          <w:sz w:val="28"/>
          <w:szCs w:val="28"/>
          <w:lang w:eastAsia="ru-RU"/>
        </w:rPr>
        <w:t xml:space="preserve">доложила о проекте постановления Госкомитета </w:t>
      </w:r>
      <w:r w:rsidRPr="002E0DED">
        <w:rPr>
          <w:rFonts w:ascii="Times New Roman" w:eastAsia="Times New Roman" w:hAnsi="Times New Roman" w:cs="Times New Roman"/>
          <w:sz w:val="28"/>
          <w:szCs w:val="28"/>
          <w:lang w:eastAsia="ru-RU"/>
        </w:rPr>
        <w:br/>
        <w:t>«</w:t>
      </w:r>
      <w:r w:rsidRPr="000F27C5">
        <w:rPr>
          <w:rFonts w:ascii="Times New Roman" w:eastAsia="Times New Roman" w:hAnsi="Times New Roman" w:cs="Times New Roman"/>
          <w:sz w:val="28"/>
          <w:szCs w:val="28"/>
          <w:lang w:eastAsia="ru-RU"/>
        </w:rPr>
        <w:t>О корректировке на 2019 год долгосрочных предельных тарифов на   обработку твердых коммунальных отходов для Общества с ограниченной ответственностью «КомунСервис», установленных постановлением Государственного комитета Республики Татарстан по тарифам от 15.12.2017</w:t>
      </w:r>
      <w:r>
        <w:rPr>
          <w:rFonts w:ascii="Times New Roman" w:eastAsia="Times New Roman" w:hAnsi="Times New Roman" w:cs="Times New Roman"/>
          <w:sz w:val="28"/>
          <w:szCs w:val="28"/>
          <w:lang w:eastAsia="ru-RU"/>
        </w:rPr>
        <w:br/>
      </w:r>
      <w:r w:rsidRPr="000F27C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Pr="000F27C5">
        <w:rPr>
          <w:rFonts w:ascii="Times New Roman" w:eastAsia="Times New Roman" w:hAnsi="Times New Roman" w:cs="Times New Roman"/>
          <w:sz w:val="28"/>
          <w:szCs w:val="28"/>
          <w:lang w:eastAsia="ru-RU"/>
        </w:rPr>
        <w:t>10-120/кс</w:t>
      </w:r>
      <w:r>
        <w:rPr>
          <w:rFonts w:ascii="Times New Roman" w:eastAsia="Times New Roman" w:hAnsi="Times New Roman" w:cs="Times New Roman"/>
          <w:sz w:val="28"/>
          <w:szCs w:val="28"/>
          <w:lang w:eastAsia="ru-RU"/>
        </w:rPr>
        <w:t>» (экспертное заключение 31</w:t>
      </w:r>
      <w:r w:rsidRPr="002E0DED">
        <w:rPr>
          <w:rFonts w:ascii="Times New Roman" w:eastAsia="Times New Roman" w:hAnsi="Times New Roman" w:cs="Times New Roman"/>
          <w:sz w:val="28"/>
          <w:szCs w:val="28"/>
          <w:lang w:eastAsia="ru-RU"/>
        </w:rPr>
        <w:t xml:space="preserve"> прилагается).</w:t>
      </w:r>
    </w:p>
    <w:p w:rsidR="000F27C5" w:rsidRPr="00F27010" w:rsidRDefault="000F27C5" w:rsidP="000F27C5">
      <w:pPr>
        <w:spacing w:after="0" w:line="240" w:lineRule="auto"/>
        <w:ind w:firstLine="708"/>
        <w:jc w:val="both"/>
        <w:rPr>
          <w:rFonts w:ascii="Times New Roman" w:eastAsia="Times New Roman" w:hAnsi="Times New Roman" w:cs="Times New Roman"/>
          <w:sz w:val="16"/>
          <w:szCs w:val="16"/>
          <w:u w:val="single"/>
          <w:lang w:eastAsia="ru-RU"/>
        </w:rPr>
      </w:pPr>
    </w:p>
    <w:p w:rsidR="00F27010" w:rsidRDefault="00F27010" w:rsidP="00F27010">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t>Выступили:</w:t>
      </w:r>
    </w:p>
    <w:p w:rsidR="00F27010" w:rsidRPr="00ED185D" w:rsidRDefault="00F27010" w:rsidP="00F2701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Уткина Е.А. обратилась с просьбой учесть в тарифе доходы, полученные от </w:t>
      </w:r>
      <w:r w:rsidRPr="00ED185D">
        <w:rPr>
          <w:rFonts w:ascii="Times New Roman" w:hAnsi="Times New Roman" w:cs="Times New Roman"/>
          <w:sz w:val="28"/>
          <w:szCs w:val="28"/>
        </w:rPr>
        <w:t>реализации вторичного сырья, в сумме 5 – 5,5 млн.рублей.</w:t>
      </w:r>
    </w:p>
    <w:p w:rsidR="00F27010" w:rsidRPr="00ED185D" w:rsidRDefault="00F27010" w:rsidP="00F27010">
      <w:pPr>
        <w:spacing w:after="0" w:line="240" w:lineRule="auto"/>
        <w:ind w:firstLine="709"/>
        <w:jc w:val="both"/>
        <w:rPr>
          <w:rFonts w:ascii="Times New Roman" w:hAnsi="Times New Roman" w:cs="Times New Roman"/>
          <w:sz w:val="28"/>
          <w:szCs w:val="28"/>
        </w:rPr>
      </w:pPr>
      <w:r w:rsidRPr="00ED185D">
        <w:rPr>
          <w:rFonts w:ascii="Times New Roman" w:hAnsi="Times New Roman" w:cs="Times New Roman"/>
          <w:sz w:val="28"/>
          <w:szCs w:val="28"/>
        </w:rPr>
        <w:t xml:space="preserve">Хабибуллина Л.В. пояснила, что детальный расчет по выбору вторичного сырья организация не представила. Госкомитет произвел детальный анализ данных ООО «ПЭК», исходя из него сделал расчеты и применил их ко всем организациям, оказывающим услуги захоронения ТКО. </w:t>
      </w:r>
    </w:p>
    <w:p w:rsidR="00F27010" w:rsidRPr="00F27010" w:rsidRDefault="00F27010" w:rsidP="000F27C5">
      <w:pPr>
        <w:spacing w:after="0" w:line="240" w:lineRule="auto"/>
        <w:ind w:firstLine="708"/>
        <w:jc w:val="both"/>
        <w:rPr>
          <w:rFonts w:ascii="Times New Roman" w:eastAsia="Times New Roman" w:hAnsi="Times New Roman" w:cs="Times New Roman"/>
          <w:sz w:val="16"/>
          <w:szCs w:val="16"/>
          <w:u w:val="single"/>
          <w:lang w:eastAsia="ru-RU"/>
        </w:rPr>
      </w:pPr>
    </w:p>
    <w:p w:rsidR="000F27C5" w:rsidRPr="002E0DED" w:rsidRDefault="000F27C5" w:rsidP="000F27C5">
      <w:pPr>
        <w:spacing w:after="0" w:line="240" w:lineRule="auto"/>
        <w:ind w:firstLine="708"/>
        <w:jc w:val="both"/>
        <w:rPr>
          <w:rFonts w:ascii="Times New Roman" w:eastAsia="Times New Roman" w:hAnsi="Times New Roman" w:cs="Times New Roman"/>
          <w:sz w:val="28"/>
          <w:szCs w:val="28"/>
          <w:lang w:eastAsia="ru-RU"/>
        </w:rPr>
      </w:pPr>
      <w:r w:rsidRPr="002E0DED">
        <w:rPr>
          <w:rFonts w:ascii="Times New Roman" w:eastAsia="Times New Roman" w:hAnsi="Times New Roman" w:cs="Times New Roman"/>
          <w:sz w:val="28"/>
          <w:szCs w:val="28"/>
          <w:u w:val="single"/>
          <w:lang w:eastAsia="ru-RU"/>
        </w:rPr>
        <w:t>Голосовали</w:t>
      </w:r>
      <w:r w:rsidRPr="002E0DED">
        <w:rPr>
          <w:rFonts w:ascii="Times New Roman" w:eastAsia="Times New Roman" w:hAnsi="Times New Roman" w:cs="Times New Roman"/>
          <w:sz w:val="28"/>
          <w:szCs w:val="28"/>
          <w:lang w:eastAsia="ru-RU"/>
        </w:rPr>
        <w:t xml:space="preserve"> за утверждение постановления Госкомитета </w:t>
      </w:r>
      <w:r w:rsidRPr="002E0DED">
        <w:rPr>
          <w:rFonts w:ascii="Times New Roman" w:eastAsia="Times New Roman" w:hAnsi="Times New Roman" w:cs="Times New Roman"/>
          <w:sz w:val="28"/>
          <w:szCs w:val="28"/>
          <w:lang w:eastAsia="ru-RU"/>
        </w:rPr>
        <w:br/>
        <w:t>«</w:t>
      </w:r>
      <w:r w:rsidRPr="000F27C5">
        <w:rPr>
          <w:rFonts w:ascii="Times New Roman" w:eastAsia="Times New Roman" w:hAnsi="Times New Roman" w:cs="Times New Roman"/>
          <w:sz w:val="28"/>
          <w:szCs w:val="28"/>
          <w:lang w:eastAsia="ru-RU"/>
        </w:rPr>
        <w:t>О корректировке на 2019 год долгосрочных предельных тарифов на   обработку твердых коммунальных отходов для Общества с ограниченной ответственностью «КомунСервис», установленных постановлением Государственного комитета Республики Татарстан по тарифам от 15.12.2017</w:t>
      </w:r>
      <w:r>
        <w:rPr>
          <w:rFonts w:ascii="Times New Roman" w:eastAsia="Times New Roman" w:hAnsi="Times New Roman" w:cs="Times New Roman"/>
          <w:sz w:val="28"/>
          <w:szCs w:val="28"/>
          <w:lang w:eastAsia="ru-RU"/>
        </w:rPr>
        <w:br/>
      </w:r>
      <w:r w:rsidRPr="000F27C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Pr="000F27C5">
        <w:rPr>
          <w:rFonts w:ascii="Times New Roman" w:eastAsia="Times New Roman" w:hAnsi="Times New Roman" w:cs="Times New Roman"/>
          <w:sz w:val="28"/>
          <w:szCs w:val="28"/>
          <w:lang w:eastAsia="ru-RU"/>
        </w:rPr>
        <w:t>10-120/кс</w:t>
      </w:r>
      <w:r w:rsidRPr="002E0DED">
        <w:rPr>
          <w:rFonts w:ascii="Times New Roman" w:eastAsia="Times New Roman" w:hAnsi="Times New Roman" w:cs="Times New Roman"/>
          <w:sz w:val="28"/>
          <w:szCs w:val="28"/>
          <w:lang w:eastAsia="ru-RU"/>
        </w:rPr>
        <w:t>».</w:t>
      </w:r>
    </w:p>
    <w:p w:rsidR="000F27C5" w:rsidRPr="002E0DED" w:rsidRDefault="000F27C5" w:rsidP="000F27C5">
      <w:pPr>
        <w:spacing w:after="0" w:line="240" w:lineRule="auto"/>
        <w:ind w:firstLine="708"/>
        <w:jc w:val="both"/>
        <w:rPr>
          <w:rFonts w:ascii="Times New Roman" w:eastAsia="Times New Roman" w:hAnsi="Times New Roman" w:cs="Times New Roman"/>
          <w:sz w:val="28"/>
          <w:szCs w:val="28"/>
          <w:lang w:eastAsia="ru-RU"/>
        </w:rPr>
      </w:pPr>
      <w:r w:rsidRPr="002E0DED">
        <w:rPr>
          <w:rFonts w:ascii="Times New Roman" w:eastAsia="Times New Roman" w:hAnsi="Times New Roman" w:cs="Times New Roman"/>
          <w:sz w:val="28"/>
          <w:szCs w:val="28"/>
          <w:lang w:eastAsia="ru-RU"/>
        </w:rPr>
        <w:t>Форма голосования открытая:</w:t>
      </w:r>
    </w:p>
    <w:p w:rsidR="000F27C5" w:rsidRPr="002E0DED" w:rsidRDefault="000F27C5" w:rsidP="000F27C5">
      <w:pPr>
        <w:spacing w:after="0" w:line="240" w:lineRule="auto"/>
        <w:ind w:firstLine="708"/>
        <w:jc w:val="both"/>
        <w:rPr>
          <w:rFonts w:ascii="Times New Roman" w:eastAsia="Times New Roman" w:hAnsi="Times New Roman" w:cs="Times New Roman"/>
          <w:sz w:val="28"/>
          <w:szCs w:val="28"/>
          <w:lang w:eastAsia="ru-RU"/>
        </w:rPr>
      </w:pPr>
      <w:r w:rsidRPr="002E0DED">
        <w:rPr>
          <w:rFonts w:ascii="Times New Roman" w:eastAsia="Times New Roman" w:hAnsi="Times New Roman" w:cs="Times New Roman"/>
          <w:sz w:val="28"/>
          <w:szCs w:val="28"/>
          <w:lang w:eastAsia="ru-RU"/>
        </w:rPr>
        <w:t>«за» – единогласно.</w:t>
      </w:r>
    </w:p>
    <w:p w:rsidR="000F27C5" w:rsidRPr="002E0DED" w:rsidRDefault="000F27C5" w:rsidP="000F27C5">
      <w:pPr>
        <w:spacing w:after="0" w:line="240" w:lineRule="auto"/>
        <w:ind w:firstLine="708"/>
        <w:jc w:val="both"/>
        <w:rPr>
          <w:rFonts w:ascii="Times New Roman" w:eastAsia="Times New Roman" w:hAnsi="Times New Roman" w:cs="Times New Roman"/>
          <w:sz w:val="28"/>
          <w:szCs w:val="28"/>
          <w:lang w:eastAsia="ru-RU"/>
        </w:rPr>
      </w:pPr>
    </w:p>
    <w:p w:rsidR="000F27C5" w:rsidRPr="002E0DED" w:rsidRDefault="000F27C5" w:rsidP="000F27C5">
      <w:pPr>
        <w:spacing w:after="0" w:line="240" w:lineRule="auto"/>
        <w:ind w:firstLine="708"/>
        <w:jc w:val="both"/>
        <w:rPr>
          <w:rFonts w:ascii="Times New Roman" w:eastAsia="Times New Roman" w:hAnsi="Times New Roman" w:cs="Times New Roman"/>
          <w:sz w:val="28"/>
          <w:szCs w:val="28"/>
          <w:u w:val="single"/>
          <w:lang w:eastAsia="ru-RU"/>
        </w:rPr>
      </w:pPr>
      <w:r w:rsidRPr="002E0DED">
        <w:rPr>
          <w:rFonts w:ascii="Times New Roman" w:eastAsia="Times New Roman" w:hAnsi="Times New Roman" w:cs="Times New Roman"/>
          <w:sz w:val="28"/>
          <w:szCs w:val="28"/>
          <w:u w:val="single"/>
          <w:lang w:eastAsia="ru-RU"/>
        </w:rPr>
        <w:t>Решили:</w:t>
      </w:r>
    </w:p>
    <w:p w:rsidR="000F27C5" w:rsidRPr="000F27C5" w:rsidRDefault="000F27C5" w:rsidP="000F27C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Pr="002E0DED">
        <w:rPr>
          <w:rFonts w:ascii="Times New Roman" w:eastAsia="Times New Roman" w:hAnsi="Times New Roman" w:cs="Times New Roman"/>
          <w:sz w:val="28"/>
          <w:szCs w:val="28"/>
          <w:lang w:eastAsia="ru-RU"/>
        </w:rPr>
        <w:t>.1. </w:t>
      </w:r>
      <w:r w:rsidRPr="000F27C5">
        <w:rPr>
          <w:rFonts w:ascii="Times New Roman" w:eastAsia="Times New Roman" w:hAnsi="Times New Roman" w:cs="Times New Roman"/>
          <w:sz w:val="28"/>
          <w:szCs w:val="28"/>
          <w:lang w:eastAsia="ru-RU"/>
        </w:rPr>
        <w:t xml:space="preserve">Внести в постановление Государственного комитета Республики Татарстан по тарифам от 15.12.2017 № 10-120/кс «Об установлении предельных тарифов на обработку твердых коммунальных отходов для Общества с ограниченной ответственностью «КомунСервис» на 2018 – 2020 годы» следующие изменения: </w:t>
      </w:r>
    </w:p>
    <w:p w:rsidR="000F27C5" w:rsidRPr="000F27C5" w:rsidRDefault="000F27C5" w:rsidP="000F27C5">
      <w:pPr>
        <w:spacing w:after="0" w:line="240" w:lineRule="auto"/>
        <w:ind w:firstLine="708"/>
        <w:jc w:val="both"/>
        <w:rPr>
          <w:rFonts w:ascii="Times New Roman" w:eastAsia="Times New Roman" w:hAnsi="Times New Roman" w:cs="Times New Roman"/>
          <w:sz w:val="28"/>
          <w:szCs w:val="28"/>
          <w:lang w:eastAsia="ru-RU"/>
        </w:rPr>
      </w:pPr>
      <w:r w:rsidRPr="000F27C5">
        <w:rPr>
          <w:rFonts w:ascii="Times New Roman" w:eastAsia="Times New Roman" w:hAnsi="Times New Roman" w:cs="Times New Roman"/>
          <w:sz w:val="28"/>
          <w:szCs w:val="28"/>
          <w:lang w:eastAsia="ru-RU"/>
        </w:rPr>
        <w:t>приложение 1 изложить в новой редакции согласно приложению 5</w:t>
      </w:r>
      <w:r>
        <w:rPr>
          <w:rFonts w:ascii="Times New Roman" w:eastAsia="Times New Roman" w:hAnsi="Times New Roman" w:cs="Times New Roman"/>
          <w:sz w:val="28"/>
          <w:szCs w:val="28"/>
          <w:lang w:eastAsia="ru-RU"/>
        </w:rPr>
        <w:t>4</w:t>
      </w:r>
      <w:r w:rsidRPr="000F27C5">
        <w:rPr>
          <w:rFonts w:ascii="Times New Roman" w:eastAsia="Times New Roman" w:hAnsi="Times New Roman" w:cs="Times New Roman"/>
          <w:sz w:val="28"/>
          <w:szCs w:val="28"/>
          <w:lang w:eastAsia="ru-RU"/>
        </w:rPr>
        <w:t xml:space="preserve"> к настоящему протоколу;</w:t>
      </w:r>
    </w:p>
    <w:p w:rsidR="000F27C5" w:rsidRDefault="000F27C5" w:rsidP="000F27C5">
      <w:pPr>
        <w:spacing w:after="0" w:line="240" w:lineRule="auto"/>
        <w:ind w:firstLine="708"/>
        <w:jc w:val="both"/>
        <w:rPr>
          <w:rFonts w:ascii="Times New Roman" w:eastAsia="Times New Roman" w:hAnsi="Times New Roman" w:cs="Times New Roman"/>
          <w:sz w:val="28"/>
          <w:szCs w:val="28"/>
          <w:lang w:eastAsia="ru-RU"/>
        </w:rPr>
      </w:pPr>
      <w:r w:rsidRPr="000F27C5">
        <w:rPr>
          <w:rFonts w:ascii="Times New Roman" w:eastAsia="Times New Roman" w:hAnsi="Times New Roman" w:cs="Times New Roman"/>
          <w:sz w:val="28"/>
          <w:szCs w:val="28"/>
          <w:lang w:eastAsia="ru-RU"/>
        </w:rPr>
        <w:t>приложение 2 изложить в новой редакции</w:t>
      </w:r>
      <w:r>
        <w:rPr>
          <w:rFonts w:ascii="Times New Roman" w:eastAsia="Times New Roman" w:hAnsi="Times New Roman" w:cs="Times New Roman"/>
          <w:sz w:val="28"/>
          <w:szCs w:val="28"/>
          <w:lang w:eastAsia="ru-RU"/>
        </w:rPr>
        <w:t xml:space="preserve"> </w:t>
      </w:r>
      <w:r w:rsidRPr="000F27C5">
        <w:rPr>
          <w:rFonts w:ascii="Times New Roman" w:eastAsia="Times New Roman" w:hAnsi="Times New Roman" w:cs="Times New Roman"/>
          <w:sz w:val="28"/>
          <w:szCs w:val="28"/>
          <w:lang w:eastAsia="ru-RU"/>
        </w:rPr>
        <w:t>согласно приложению 5</w:t>
      </w:r>
      <w:r>
        <w:rPr>
          <w:rFonts w:ascii="Times New Roman" w:eastAsia="Times New Roman" w:hAnsi="Times New Roman" w:cs="Times New Roman"/>
          <w:sz w:val="28"/>
          <w:szCs w:val="28"/>
          <w:lang w:eastAsia="ru-RU"/>
        </w:rPr>
        <w:t>5</w:t>
      </w:r>
      <w:r w:rsidRPr="000F27C5">
        <w:rPr>
          <w:rFonts w:ascii="Times New Roman" w:eastAsia="Times New Roman" w:hAnsi="Times New Roman" w:cs="Times New Roman"/>
          <w:sz w:val="28"/>
          <w:szCs w:val="28"/>
          <w:lang w:eastAsia="ru-RU"/>
        </w:rPr>
        <w:t xml:space="preserve"> к настоящему протоколу</w:t>
      </w:r>
      <w:r>
        <w:rPr>
          <w:rFonts w:ascii="Times New Roman" w:eastAsia="Times New Roman" w:hAnsi="Times New Roman" w:cs="Times New Roman"/>
          <w:sz w:val="28"/>
          <w:szCs w:val="28"/>
          <w:lang w:eastAsia="ru-RU"/>
        </w:rPr>
        <w:t>.</w:t>
      </w:r>
    </w:p>
    <w:p w:rsidR="000F27C5" w:rsidRDefault="000F27C5" w:rsidP="000F42E0">
      <w:pPr>
        <w:spacing w:after="0" w:line="240" w:lineRule="auto"/>
        <w:ind w:firstLine="708"/>
        <w:jc w:val="both"/>
        <w:rPr>
          <w:rFonts w:ascii="Times New Roman" w:eastAsia="Times New Roman" w:hAnsi="Times New Roman" w:cs="Times New Roman"/>
          <w:sz w:val="28"/>
          <w:szCs w:val="28"/>
          <w:lang w:eastAsia="ru-RU"/>
        </w:rPr>
      </w:pPr>
    </w:p>
    <w:p w:rsidR="000F27C5" w:rsidRDefault="000F27C5" w:rsidP="000F42E0">
      <w:pPr>
        <w:spacing w:after="0" w:line="240" w:lineRule="auto"/>
        <w:ind w:firstLine="708"/>
        <w:jc w:val="both"/>
        <w:rPr>
          <w:rFonts w:ascii="Times New Roman" w:eastAsia="Times New Roman" w:hAnsi="Times New Roman" w:cs="Times New Roman"/>
          <w:sz w:val="28"/>
          <w:szCs w:val="28"/>
          <w:lang w:eastAsia="ru-RU"/>
        </w:rPr>
      </w:pPr>
    </w:p>
    <w:p w:rsidR="000F27C5" w:rsidRPr="002E0DED" w:rsidRDefault="000F27C5" w:rsidP="000F27C5">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33</w:t>
      </w:r>
      <w:r w:rsidRPr="002E0DED">
        <w:rPr>
          <w:rFonts w:ascii="Times New Roman" w:eastAsia="Times New Roman" w:hAnsi="Times New Roman" w:cs="Times New Roman"/>
          <w:sz w:val="28"/>
          <w:szCs w:val="28"/>
          <w:u w:val="single"/>
          <w:lang w:eastAsia="ru-RU"/>
        </w:rPr>
        <w:t>. Слушали:</w:t>
      </w:r>
    </w:p>
    <w:p w:rsidR="000F27C5" w:rsidRPr="002E0DED" w:rsidRDefault="000F27C5" w:rsidP="000F27C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Устинова И.А. </w:t>
      </w:r>
      <w:r w:rsidRPr="002E0DED">
        <w:rPr>
          <w:rFonts w:ascii="Times New Roman" w:eastAsia="Times New Roman" w:hAnsi="Times New Roman" w:cs="Times New Roman"/>
          <w:sz w:val="28"/>
          <w:szCs w:val="28"/>
          <w:lang w:eastAsia="ru-RU"/>
        </w:rPr>
        <w:t xml:space="preserve">доложила о проекте постановления Госкомитета </w:t>
      </w:r>
      <w:r w:rsidRPr="002E0DED">
        <w:rPr>
          <w:rFonts w:ascii="Times New Roman" w:eastAsia="Times New Roman" w:hAnsi="Times New Roman" w:cs="Times New Roman"/>
          <w:sz w:val="28"/>
          <w:szCs w:val="28"/>
          <w:lang w:eastAsia="ru-RU"/>
        </w:rPr>
        <w:br/>
        <w:t>«</w:t>
      </w:r>
      <w:r w:rsidRPr="000F27C5">
        <w:rPr>
          <w:rFonts w:ascii="Times New Roman" w:eastAsia="Times New Roman" w:hAnsi="Times New Roman" w:cs="Times New Roman"/>
          <w:sz w:val="28"/>
          <w:szCs w:val="28"/>
          <w:lang w:eastAsia="ru-RU"/>
        </w:rPr>
        <w:t xml:space="preserve">О корректировке на 2019 год долгосрочных предельных тарифов на   захоронение твердых коммунальных отходов для Общества с ограниченной ответственностью «Предприятие жилищно-коммунального хозяйства», установленных постановлением Государственного комитета Республики Татарстан по тарифам от 15.12.2017 </w:t>
      </w:r>
      <w:r>
        <w:rPr>
          <w:rFonts w:ascii="Times New Roman" w:eastAsia="Times New Roman" w:hAnsi="Times New Roman" w:cs="Times New Roman"/>
          <w:sz w:val="28"/>
          <w:szCs w:val="28"/>
          <w:lang w:eastAsia="ru-RU"/>
        </w:rPr>
        <w:t>№ </w:t>
      </w:r>
      <w:r w:rsidRPr="000F27C5">
        <w:rPr>
          <w:rFonts w:ascii="Times New Roman" w:eastAsia="Times New Roman" w:hAnsi="Times New Roman" w:cs="Times New Roman"/>
          <w:sz w:val="28"/>
          <w:szCs w:val="28"/>
          <w:lang w:eastAsia="ru-RU"/>
        </w:rPr>
        <w:t>10-122/кс</w:t>
      </w:r>
      <w:r>
        <w:rPr>
          <w:rFonts w:ascii="Times New Roman" w:eastAsia="Times New Roman" w:hAnsi="Times New Roman" w:cs="Times New Roman"/>
          <w:sz w:val="28"/>
          <w:szCs w:val="28"/>
          <w:lang w:eastAsia="ru-RU"/>
        </w:rPr>
        <w:t>» (экспертное заключение 33</w:t>
      </w:r>
      <w:r w:rsidRPr="002E0DED">
        <w:rPr>
          <w:rFonts w:ascii="Times New Roman" w:eastAsia="Times New Roman" w:hAnsi="Times New Roman" w:cs="Times New Roman"/>
          <w:sz w:val="28"/>
          <w:szCs w:val="28"/>
          <w:lang w:eastAsia="ru-RU"/>
        </w:rPr>
        <w:t xml:space="preserve"> прилагается).</w:t>
      </w:r>
    </w:p>
    <w:p w:rsidR="00F27010" w:rsidRDefault="00F27010" w:rsidP="00F27010">
      <w:pPr>
        <w:spacing w:after="0" w:line="240" w:lineRule="auto"/>
        <w:ind w:firstLine="709"/>
        <w:jc w:val="both"/>
        <w:rPr>
          <w:rFonts w:ascii="Times New Roman" w:hAnsi="Times New Roman" w:cs="Times New Roman"/>
          <w:sz w:val="28"/>
          <w:szCs w:val="28"/>
          <w:u w:val="single"/>
        </w:rPr>
      </w:pPr>
    </w:p>
    <w:p w:rsidR="00F27010" w:rsidRDefault="00F27010" w:rsidP="00F27010">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t>Выступили:</w:t>
      </w:r>
    </w:p>
    <w:p w:rsidR="00F27010" w:rsidRDefault="00F27010" w:rsidP="00F2701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Юрченков А.А. отметил, что ООО «ПЖКХ» просит учесть в тарифах расходов на плату за негативное воздействие на окружающую среду при размещении ТКО (НВОС), расчетную предпринимательскую прибыль, затраты на аренду и лизинг, расходы на приобретение энергетических ресурсов в части объекта обработки МПС-1.</w:t>
      </w:r>
    </w:p>
    <w:p w:rsidR="00F27010" w:rsidRDefault="00F27010" w:rsidP="00F27010">
      <w:pPr>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Борисова Л.П. отметила, что по данным вопросам были получены разъяснения начальника управления регионального тарифного регулирования ФАС России Юдиной Ю.В. ФАС России поддерживает позицию Госкомитета.</w:t>
      </w:r>
    </w:p>
    <w:p w:rsidR="000F27C5" w:rsidRPr="002E0DED" w:rsidRDefault="000F27C5" w:rsidP="000F27C5">
      <w:pPr>
        <w:spacing w:after="0" w:line="240" w:lineRule="auto"/>
        <w:ind w:firstLine="708"/>
        <w:jc w:val="both"/>
        <w:rPr>
          <w:rFonts w:ascii="Times New Roman" w:eastAsia="Times New Roman" w:hAnsi="Times New Roman" w:cs="Times New Roman"/>
          <w:sz w:val="28"/>
          <w:szCs w:val="28"/>
          <w:u w:val="single"/>
          <w:lang w:eastAsia="ru-RU"/>
        </w:rPr>
      </w:pPr>
    </w:p>
    <w:p w:rsidR="000F27C5" w:rsidRPr="002E0DED" w:rsidRDefault="000F27C5" w:rsidP="000F27C5">
      <w:pPr>
        <w:spacing w:after="0" w:line="240" w:lineRule="auto"/>
        <w:ind w:firstLine="708"/>
        <w:jc w:val="both"/>
        <w:rPr>
          <w:rFonts w:ascii="Times New Roman" w:eastAsia="Times New Roman" w:hAnsi="Times New Roman" w:cs="Times New Roman"/>
          <w:sz w:val="28"/>
          <w:szCs w:val="28"/>
          <w:lang w:eastAsia="ru-RU"/>
        </w:rPr>
      </w:pPr>
      <w:r w:rsidRPr="002E0DED">
        <w:rPr>
          <w:rFonts w:ascii="Times New Roman" w:eastAsia="Times New Roman" w:hAnsi="Times New Roman" w:cs="Times New Roman"/>
          <w:sz w:val="28"/>
          <w:szCs w:val="28"/>
          <w:u w:val="single"/>
          <w:lang w:eastAsia="ru-RU"/>
        </w:rPr>
        <w:t>Голосовали</w:t>
      </w:r>
      <w:r w:rsidRPr="002E0DED">
        <w:rPr>
          <w:rFonts w:ascii="Times New Roman" w:eastAsia="Times New Roman" w:hAnsi="Times New Roman" w:cs="Times New Roman"/>
          <w:sz w:val="28"/>
          <w:szCs w:val="28"/>
          <w:lang w:eastAsia="ru-RU"/>
        </w:rPr>
        <w:t xml:space="preserve"> за утверждение постановления Госкомитета </w:t>
      </w:r>
      <w:r w:rsidRPr="002E0DED">
        <w:rPr>
          <w:rFonts w:ascii="Times New Roman" w:eastAsia="Times New Roman" w:hAnsi="Times New Roman" w:cs="Times New Roman"/>
          <w:sz w:val="28"/>
          <w:szCs w:val="28"/>
          <w:lang w:eastAsia="ru-RU"/>
        </w:rPr>
        <w:br/>
        <w:t>«</w:t>
      </w:r>
      <w:r w:rsidRPr="000F27C5">
        <w:rPr>
          <w:rFonts w:ascii="Times New Roman" w:eastAsia="Times New Roman" w:hAnsi="Times New Roman" w:cs="Times New Roman"/>
          <w:sz w:val="28"/>
          <w:szCs w:val="28"/>
          <w:lang w:eastAsia="ru-RU"/>
        </w:rPr>
        <w:t>О корректировке на 2019 год долгосрочных предельных тарифов на   захоронение твердых коммунальных отходов для Общества с ограниченной ответственностью «Предприятие жилищно-коммунального хозяйства», установленных постановлением Государственного комитета Республики Татарстан по тарифам от 15.12.2017 №</w:t>
      </w:r>
      <w:r>
        <w:rPr>
          <w:rFonts w:ascii="Times New Roman" w:eastAsia="Times New Roman" w:hAnsi="Times New Roman" w:cs="Times New Roman"/>
          <w:sz w:val="28"/>
          <w:szCs w:val="28"/>
          <w:lang w:eastAsia="ru-RU"/>
        </w:rPr>
        <w:t> </w:t>
      </w:r>
      <w:r w:rsidRPr="000F27C5">
        <w:rPr>
          <w:rFonts w:ascii="Times New Roman" w:eastAsia="Times New Roman" w:hAnsi="Times New Roman" w:cs="Times New Roman"/>
          <w:sz w:val="28"/>
          <w:szCs w:val="28"/>
          <w:lang w:eastAsia="ru-RU"/>
        </w:rPr>
        <w:t>10-122/кс</w:t>
      </w:r>
      <w:r w:rsidRPr="002E0DED">
        <w:rPr>
          <w:rFonts w:ascii="Times New Roman" w:eastAsia="Times New Roman" w:hAnsi="Times New Roman" w:cs="Times New Roman"/>
          <w:sz w:val="28"/>
          <w:szCs w:val="28"/>
          <w:lang w:eastAsia="ru-RU"/>
        </w:rPr>
        <w:t>».</w:t>
      </w:r>
    </w:p>
    <w:p w:rsidR="000F27C5" w:rsidRPr="002E0DED" w:rsidRDefault="000F27C5" w:rsidP="000F27C5">
      <w:pPr>
        <w:spacing w:after="0" w:line="240" w:lineRule="auto"/>
        <w:ind w:firstLine="708"/>
        <w:jc w:val="both"/>
        <w:rPr>
          <w:rFonts w:ascii="Times New Roman" w:eastAsia="Times New Roman" w:hAnsi="Times New Roman" w:cs="Times New Roman"/>
          <w:sz w:val="28"/>
          <w:szCs w:val="28"/>
          <w:lang w:eastAsia="ru-RU"/>
        </w:rPr>
      </w:pPr>
      <w:r w:rsidRPr="002E0DED">
        <w:rPr>
          <w:rFonts w:ascii="Times New Roman" w:eastAsia="Times New Roman" w:hAnsi="Times New Roman" w:cs="Times New Roman"/>
          <w:sz w:val="28"/>
          <w:szCs w:val="28"/>
          <w:lang w:eastAsia="ru-RU"/>
        </w:rPr>
        <w:t>Форма голосования открытая:</w:t>
      </w:r>
    </w:p>
    <w:p w:rsidR="000F27C5" w:rsidRPr="002E0DED" w:rsidRDefault="000F27C5" w:rsidP="000F27C5">
      <w:pPr>
        <w:spacing w:after="0" w:line="240" w:lineRule="auto"/>
        <w:ind w:firstLine="708"/>
        <w:jc w:val="both"/>
        <w:rPr>
          <w:rFonts w:ascii="Times New Roman" w:eastAsia="Times New Roman" w:hAnsi="Times New Roman" w:cs="Times New Roman"/>
          <w:sz w:val="28"/>
          <w:szCs w:val="28"/>
          <w:lang w:eastAsia="ru-RU"/>
        </w:rPr>
      </w:pPr>
      <w:r w:rsidRPr="002E0DED">
        <w:rPr>
          <w:rFonts w:ascii="Times New Roman" w:eastAsia="Times New Roman" w:hAnsi="Times New Roman" w:cs="Times New Roman"/>
          <w:sz w:val="28"/>
          <w:szCs w:val="28"/>
          <w:lang w:eastAsia="ru-RU"/>
        </w:rPr>
        <w:t>«за» – единогласно.</w:t>
      </w:r>
    </w:p>
    <w:p w:rsidR="000F27C5" w:rsidRPr="002E0DED" w:rsidRDefault="000F27C5" w:rsidP="000F27C5">
      <w:pPr>
        <w:spacing w:after="0" w:line="240" w:lineRule="auto"/>
        <w:ind w:firstLine="708"/>
        <w:jc w:val="both"/>
        <w:rPr>
          <w:rFonts w:ascii="Times New Roman" w:eastAsia="Times New Roman" w:hAnsi="Times New Roman" w:cs="Times New Roman"/>
          <w:sz w:val="28"/>
          <w:szCs w:val="28"/>
          <w:lang w:eastAsia="ru-RU"/>
        </w:rPr>
      </w:pPr>
    </w:p>
    <w:p w:rsidR="000F27C5" w:rsidRPr="002E0DED" w:rsidRDefault="000F27C5" w:rsidP="000F27C5">
      <w:pPr>
        <w:spacing w:after="0" w:line="240" w:lineRule="auto"/>
        <w:ind w:firstLine="708"/>
        <w:jc w:val="both"/>
        <w:rPr>
          <w:rFonts w:ascii="Times New Roman" w:eastAsia="Times New Roman" w:hAnsi="Times New Roman" w:cs="Times New Roman"/>
          <w:sz w:val="28"/>
          <w:szCs w:val="28"/>
          <w:u w:val="single"/>
          <w:lang w:eastAsia="ru-RU"/>
        </w:rPr>
      </w:pPr>
      <w:r w:rsidRPr="002E0DED">
        <w:rPr>
          <w:rFonts w:ascii="Times New Roman" w:eastAsia="Times New Roman" w:hAnsi="Times New Roman" w:cs="Times New Roman"/>
          <w:sz w:val="28"/>
          <w:szCs w:val="28"/>
          <w:u w:val="single"/>
          <w:lang w:eastAsia="ru-RU"/>
        </w:rPr>
        <w:t>Решили:</w:t>
      </w:r>
    </w:p>
    <w:p w:rsidR="000F27C5" w:rsidRPr="000F27C5" w:rsidRDefault="000F27C5" w:rsidP="000F27C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r w:rsidRPr="002E0DED">
        <w:rPr>
          <w:rFonts w:ascii="Times New Roman" w:eastAsia="Times New Roman" w:hAnsi="Times New Roman" w:cs="Times New Roman"/>
          <w:sz w:val="28"/>
          <w:szCs w:val="28"/>
          <w:lang w:eastAsia="ru-RU"/>
        </w:rPr>
        <w:t>.1. </w:t>
      </w:r>
      <w:r w:rsidRPr="000F27C5">
        <w:rPr>
          <w:rFonts w:ascii="Times New Roman" w:eastAsia="Times New Roman" w:hAnsi="Times New Roman" w:cs="Times New Roman"/>
          <w:sz w:val="28"/>
          <w:szCs w:val="28"/>
          <w:lang w:eastAsia="ru-RU"/>
        </w:rPr>
        <w:t xml:space="preserve">Внести в постановление Государственного комитета Республики Татарстан по тарифам от 15.12.2017 № 10-122/кс «Об установлении предельных тарифов на захоронение твердых коммунальных отходов для Общества с </w:t>
      </w:r>
      <w:r w:rsidRPr="000F27C5">
        <w:rPr>
          <w:rFonts w:ascii="Times New Roman" w:eastAsia="Times New Roman" w:hAnsi="Times New Roman" w:cs="Times New Roman"/>
          <w:sz w:val="28"/>
          <w:szCs w:val="28"/>
          <w:lang w:eastAsia="ru-RU"/>
        </w:rPr>
        <w:lastRenderedPageBreak/>
        <w:t xml:space="preserve">ограниченной ответственностью «Предприятие жилищно-коммунального хозяйства» на 2018 – 2020 годы» следующие изменения: </w:t>
      </w:r>
    </w:p>
    <w:p w:rsidR="000F27C5" w:rsidRPr="000F27C5" w:rsidRDefault="000F27C5" w:rsidP="000F27C5">
      <w:pPr>
        <w:spacing w:after="0" w:line="240" w:lineRule="auto"/>
        <w:ind w:firstLine="708"/>
        <w:jc w:val="both"/>
        <w:rPr>
          <w:rFonts w:ascii="Times New Roman" w:eastAsia="Times New Roman" w:hAnsi="Times New Roman" w:cs="Times New Roman"/>
          <w:sz w:val="28"/>
          <w:szCs w:val="28"/>
          <w:lang w:eastAsia="ru-RU"/>
        </w:rPr>
      </w:pPr>
      <w:r w:rsidRPr="000F27C5">
        <w:rPr>
          <w:rFonts w:ascii="Times New Roman" w:eastAsia="Times New Roman" w:hAnsi="Times New Roman" w:cs="Times New Roman"/>
          <w:sz w:val="28"/>
          <w:szCs w:val="28"/>
          <w:lang w:eastAsia="ru-RU"/>
        </w:rPr>
        <w:t>приложение 1 изложить в новой редакции согласно приложению 5</w:t>
      </w:r>
      <w:r>
        <w:rPr>
          <w:rFonts w:ascii="Times New Roman" w:eastAsia="Times New Roman" w:hAnsi="Times New Roman" w:cs="Times New Roman"/>
          <w:sz w:val="28"/>
          <w:szCs w:val="28"/>
          <w:lang w:eastAsia="ru-RU"/>
        </w:rPr>
        <w:t>6</w:t>
      </w:r>
      <w:r w:rsidRPr="000F27C5">
        <w:rPr>
          <w:rFonts w:ascii="Times New Roman" w:eastAsia="Times New Roman" w:hAnsi="Times New Roman" w:cs="Times New Roman"/>
          <w:sz w:val="28"/>
          <w:szCs w:val="28"/>
          <w:lang w:eastAsia="ru-RU"/>
        </w:rPr>
        <w:t xml:space="preserve"> к настоящему протоколу;</w:t>
      </w:r>
    </w:p>
    <w:p w:rsidR="000F27C5" w:rsidRDefault="000F27C5" w:rsidP="000F27C5">
      <w:pPr>
        <w:spacing w:after="0" w:line="240" w:lineRule="auto"/>
        <w:ind w:firstLine="708"/>
        <w:jc w:val="both"/>
        <w:rPr>
          <w:rFonts w:ascii="Times New Roman" w:eastAsia="Times New Roman" w:hAnsi="Times New Roman" w:cs="Times New Roman"/>
          <w:sz w:val="28"/>
          <w:szCs w:val="28"/>
          <w:lang w:eastAsia="ru-RU"/>
        </w:rPr>
      </w:pPr>
      <w:r w:rsidRPr="000F27C5">
        <w:rPr>
          <w:rFonts w:ascii="Times New Roman" w:eastAsia="Times New Roman" w:hAnsi="Times New Roman" w:cs="Times New Roman"/>
          <w:sz w:val="28"/>
          <w:szCs w:val="28"/>
          <w:lang w:eastAsia="ru-RU"/>
        </w:rPr>
        <w:t>приложение 2 изложить в новой редакции согласно приложению 5</w:t>
      </w:r>
      <w:r>
        <w:rPr>
          <w:rFonts w:ascii="Times New Roman" w:eastAsia="Times New Roman" w:hAnsi="Times New Roman" w:cs="Times New Roman"/>
          <w:sz w:val="28"/>
          <w:szCs w:val="28"/>
          <w:lang w:eastAsia="ru-RU"/>
        </w:rPr>
        <w:t>7</w:t>
      </w:r>
      <w:r w:rsidRPr="000F27C5">
        <w:rPr>
          <w:rFonts w:ascii="Times New Roman" w:eastAsia="Times New Roman" w:hAnsi="Times New Roman" w:cs="Times New Roman"/>
          <w:sz w:val="28"/>
          <w:szCs w:val="28"/>
          <w:lang w:eastAsia="ru-RU"/>
        </w:rPr>
        <w:t xml:space="preserve"> к настоящему протоколу</w:t>
      </w:r>
      <w:r>
        <w:rPr>
          <w:rFonts w:ascii="Times New Roman" w:eastAsia="Times New Roman" w:hAnsi="Times New Roman" w:cs="Times New Roman"/>
          <w:sz w:val="28"/>
          <w:szCs w:val="28"/>
          <w:lang w:eastAsia="ru-RU"/>
        </w:rPr>
        <w:t>.</w:t>
      </w:r>
    </w:p>
    <w:p w:rsidR="000F27C5" w:rsidRDefault="000F27C5" w:rsidP="000F42E0">
      <w:pPr>
        <w:spacing w:after="0" w:line="240" w:lineRule="auto"/>
        <w:ind w:firstLine="708"/>
        <w:jc w:val="both"/>
        <w:rPr>
          <w:rFonts w:ascii="Times New Roman" w:eastAsia="Times New Roman" w:hAnsi="Times New Roman" w:cs="Times New Roman"/>
          <w:sz w:val="28"/>
          <w:szCs w:val="28"/>
          <w:lang w:eastAsia="ru-RU"/>
        </w:rPr>
      </w:pPr>
    </w:p>
    <w:p w:rsidR="000F27C5" w:rsidRDefault="000F27C5" w:rsidP="000F42E0">
      <w:pPr>
        <w:spacing w:after="0" w:line="240" w:lineRule="auto"/>
        <w:ind w:firstLine="708"/>
        <w:jc w:val="both"/>
        <w:rPr>
          <w:rFonts w:ascii="Times New Roman" w:eastAsia="Times New Roman" w:hAnsi="Times New Roman" w:cs="Times New Roman"/>
          <w:sz w:val="28"/>
          <w:szCs w:val="28"/>
          <w:lang w:eastAsia="ru-RU"/>
        </w:rPr>
      </w:pPr>
    </w:p>
    <w:p w:rsidR="000F27C5" w:rsidRPr="002E0DED" w:rsidRDefault="000F27C5" w:rsidP="000F27C5">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34</w:t>
      </w:r>
      <w:r w:rsidRPr="002E0DED">
        <w:rPr>
          <w:rFonts w:ascii="Times New Roman" w:eastAsia="Times New Roman" w:hAnsi="Times New Roman" w:cs="Times New Roman"/>
          <w:sz w:val="28"/>
          <w:szCs w:val="28"/>
          <w:u w:val="single"/>
          <w:lang w:eastAsia="ru-RU"/>
        </w:rPr>
        <w:t>. Слушали:</w:t>
      </w:r>
    </w:p>
    <w:p w:rsidR="000F27C5" w:rsidRPr="002E0DED" w:rsidRDefault="000F27C5" w:rsidP="000F27C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Устинова И.А. </w:t>
      </w:r>
      <w:r w:rsidRPr="002E0DED">
        <w:rPr>
          <w:rFonts w:ascii="Times New Roman" w:eastAsia="Times New Roman" w:hAnsi="Times New Roman" w:cs="Times New Roman"/>
          <w:sz w:val="28"/>
          <w:szCs w:val="28"/>
          <w:lang w:eastAsia="ru-RU"/>
        </w:rPr>
        <w:t xml:space="preserve">доложила о проекте постановления Госкомитета </w:t>
      </w:r>
      <w:r w:rsidRPr="002E0DED">
        <w:rPr>
          <w:rFonts w:ascii="Times New Roman" w:eastAsia="Times New Roman" w:hAnsi="Times New Roman" w:cs="Times New Roman"/>
          <w:sz w:val="28"/>
          <w:szCs w:val="28"/>
          <w:lang w:eastAsia="ru-RU"/>
        </w:rPr>
        <w:br/>
        <w:t>«</w:t>
      </w:r>
      <w:r w:rsidRPr="000F27C5">
        <w:rPr>
          <w:rFonts w:ascii="Times New Roman" w:eastAsia="Times New Roman" w:hAnsi="Times New Roman" w:cs="Times New Roman"/>
          <w:sz w:val="28"/>
          <w:szCs w:val="28"/>
          <w:lang w:eastAsia="ru-RU"/>
        </w:rPr>
        <w:t>О корректировке на 2019 год долгосрочных предельных тарифов на   захоронение твердых коммунальных отходов для Общества с ограниченной ответственностью  «Управляющая компания «Предприятие жилищно-коммунального хозяйства», установленных постановлением Государственного комитета Республики Тат</w:t>
      </w:r>
      <w:r>
        <w:rPr>
          <w:rFonts w:ascii="Times New Roman" w:eastAsia="Times New Roman" w:hAnsi="Times New Roman" w:cs="Times New Roman"/>
          <w:sz w:val="28"/>
          <w:szCs w:val="28"/>
          <w:lang w:eastAsia="ru-RU"/>
        </w:rPr>
        <w:t>арстан по тарифам от 15.12.2017</w:t>
      </w:r>
      <w:r w:rsidRPr="000F27C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w:t>
      </w:r>
      <w:r w:rsidRPr="000F27C5">
        <w:rPr>
          <w:rFonts w:ascii="Times New Roman" w:eastAsia="Times New Roman" w:hAnsi="Times New Roman" w:cs="Times New Roman"/>
          <w:sz w:val="28"/>
          <w:szCs w:val="28"/>
          <w:lang w:eastAsia="ru-RU"/>
        </w:rPr>
        <w:t>10-123/кс</w:t>
      </w:r>
      <w:r>
        <w:rPr>
          <w:rFonts w:ascii="Times New Roman" w:eastAsia="Times New Roman" w:hAnsi="Times New Roman" w:cs="Times New Roman"/>
          <w:sz w:val="28"/>
          <w:szCs w:val="28"/>
          <w:lang w:eastAsia="ru-RU"/>
        </w:rPr>
        <w:t>» (экспертное заключение 3</w:t>
      </w:r>
      <w:r w:rsidR="00DA71FA">
        <w:rPr>
          <w:rFonts w:ascii="Times New Roman" w:eastAsia="Times New Roman" w:hAnsi="Times New Roman" w:cs="Times New Roman"/>
          <w:sz w:val="28"/>
          <w:szCs w:val="28"/>
          <w:lang w:eastAsia="ru-RU"/>
        </w:rPr>
        <w:t>4</w:t>
      </w:r>
      <w:r w:rsidRPr="002E0DED">
        <w:rPr>
          <w:rFonts w:ascii="Times New Roman" w:eastAsia="Times New Roman" w:hAnsi="Times New Roman" w:cs="Times New Roman"/>
          <w:sz w:val="28"/>
          <w:szCs w:val="28"/>
          <w:lang w:eastAsia="ru-RU"/>
        </w:rPr>
        <w:t xml:space="preserve"> прилагается).</w:t>
      </w:r>
    </w:p>
    <w:p w:rsidR="000F27C5" w:rsidRPr="002E0DED" w:rsidRDefault="000F27C5" w:rsidP="000F27C5">
      <w:pPr>
        <w:spacing w:after="0" w:line="240" w:lineRule="auto"/>
        <w:ind w:firstLine="708"/>
        <w:jc w:val="both"/>
        <w:rPr>
          <w:rFonts w:ascii="Times New Roman" w:eastAsia="Times New Roman" w:hAnsi="Times New Roman" w:cs="Times New Roman"/>
          <w:sz w:val="28"/>
          <w:szCs w:val="28"/>
          <w:u w:val="single"/>
          <w:lang w:eastAsia="ru-RU"/>
        </w:rPr>
      </w:pPr>
    </w:p>
    <w:p w:rsidR="000F27C5" w:rsidRPr="002E0DED" w:rsidRDefault="000F27C5" w:rsidP="000F27C5">
      <w:pPr>
        <w:spacing w:after="0" w:line="240" w:lineRule="auto"/>
        <w:ind w:firstLine="708"/>
        <w:jc w:val="both"/>
        <w:rPr>
          <w:rFonts w:ascii="Times New Roman" w:eastAsia="Times New Roman" w:hAnsi="Times New Roman" w:cs="Times New Roman"/>
          <w:sz w:val="28"/>
          <w:szCs w:val="28"/>
          <w:lang w:eastAsia="ru-RU"/>
        </w:rPr>
      </w:pPr>
      <w:r w:rsidRPr="002E0DED">
        <w:rPr>
          <w:rFonts w:ascii="Times New Roman" w:eastAsia="Times New Roman" w:hAnsi="Times New Roman" w:cs="Times New Roman"/>
          <w:sz w:val="28"/>
          <w:szCs w:val="28"/>
          <w:u w:val="single"/>
          <w:lang w:eastAsia="ru-RU"/>
        </w:rPr>
        <w:t>Голосовали</w:t>
      </w:r>
      <w:r w:rsidRPr="002E0DED">
        <w:rPr>
          <w:rFonts w:ascii="Times New Roman" w:eastAsia="Times New Roman" w:hAnsi="Times New Roman" w:cs="Times New Roman"/>
          <w:sz w:val="28"/>
          <w:szCs w:val="28"/>
          <w:lang w:eastAsia="ru-RU"/>
        </w:rPr>
        <w:t xml:space="preserve"> за утверждение постановления Госкомитета </w:t>
      </w:r>
      <w:r w:rsidRPr="002E0DED">
        <w:rPr>
          <w:rFonts w:ascii="Times New Roman" w:eastAsia="Times New Roman" w:hAnsi="Times New Roman" w:cs="Times New Roman"/>
          <w:sz w:val="28"/>
          <w:szCs w:val="28"/>
          <w:lang w:eastAsia="ru-RU"/>
        </w:rPr>
        <w:br/>
        <w:t>«</w:t>
      </w:r>
      <w:r w:rsidRPr="000F27C5">
        <w:rPr>
          <w:rFonts w:ascii="Times New Roman" w:eastAsia="Times New Roman" w:hAnsi="Times New Roman" w:cs="Times New Roman"/>
          <w:sz w:val="28"/>
          <w:szCs w:val="28"/>
          <w:lang w:eastAsia="ru-RU"/>
        </w:rPr>
        <w:t>О корректировке на 2019 год долгосрочных предельных тарифов на   захоронение твердых коммунальных отходов для Общества с ограниченной ответственностью  «Управляющая компания «Предприятие жилищно-коммунального хозяйства», установленных постановлением Государственного комитета Республики Татарстан по тарифам от 15.12.2017 № 10-123/кс</w:t>
      </w:r>
      <w:r w:rsidRPr="002E0DED">
        <w:rPr>
          <w:rFonts w:ascii="Times New Roman" w:eastAsia="Times New Roman" w:hAnsi="Times New Roman" w:cs="Times New Roman"/>
          <w:sz w:val="28"/>
          <w:szCs w:val="28"/>
          <w:lang w:eastAsia="ru-RU"/>
        </w:rPr>
        <w:t>».</w:t>
      </w:r>
    </w:p>
    <w:p w:rsidR="000F27C5" w:rsidRPr="002E0DED" w:rsidRDefault="000F27C5" w:rsidP="000F27C5">
      <w:pPr>
        <w:spacing w:after="0" w:line="240" w:lineRule="auto"/>
        <w:ind w:firstLine="708"/>
        <w:jc w:val="both"/>
        <w:rPr>
          <w:rFonts w:ascii="Times New Roman" w:eastAsia="Times New Roman" w:hAnsi="Times New Roman" w:cs="Times New Roman"/>
          <w:sz w:val="28"/>
          <w:szCs w:val="28"/>
          <w:lang w:eastAsia="ru-RU"/>
        </w:rPr>
      </w:pPr>
      <w:r w:rsidRPr="002E0DED">
        <w:rPr>
          <w:rFonts w:ascii="Times New Roman" w:eastAsia="Times New Roman" w:hAnsi="Times New Roman" w:cs="Times New Roman"/>
          <w:sz w:val="28"/>
          <w:szCs w:val="28"/>
          <w:lang w:eastAsia="ru-RU"/>
        </w:rPr>
        <w:t>Форма голосования открытая:</w:t>
      </w:r>
    </w:p>
    <w:p w:rsidR="000F27C5" w:rsidRPr="002E0DED" w:rsidRDefault="000F27C5" w:rsidP="000F27C5">
      <w:pPr>
        <w:spacing w:after="0" w:line="240" w:lineRule="auto"/>
        <w:ind w:firstLine="708"/>
        <w:jc w:val="both"/>
        <w:rPr>
          <w:rFonts w:ascii="Times New Roman" w:eastAsia="Times New Roman" w:hAnsi="Times New Roman" w:cs="Times New Roman"/>
          <w:sz w:val="28"/>
          <w:szCs w:val="28"/>
          <w:lang w:eastAsia="ru-RU"/>
        </w:rPr>
      </w:pPr>
      <w:r w:rsidRPr="002E0DED">
        <w:rPr>
          <w:rFonts w:ascii="Times New Roman" w:eastAsia="Times New Roman" w:hAnsi="Times New Roman" w:cs="Times New Roman"/>
          <w:sz w:val="28"/>
          <w:szCs w:val="28"/>
          <w:lang w:eastAsia="ru-RU"/>
        </w:rPr>
        <w:t>«за» – единогласно.</w:t>
      </w:r>
    </w:p>
    <w:p w:rsidR="000F27C5" w:rsidRPr="002E0DED" w:rsidRDefault="000F27C5" w:rsidP="000F27C5">
      <w:pPr>
        <w:spacing w:after="0" w:line="240" w:lineRule="auto"/>
        <w:ind w:firstLine="708"/>
        <w:jc w:val="both"/>
        <w:rPr>
          <w:rFonts w:ascii="Times New Roman" w:eastAsia="Times New Roman" w:hAnsi="Times New Roman" w:cs="Times New Roman"/>
          <w:sz w:val="28"/>
          <w:szCs w:val="28"/>
          <w:lang w:eastAsia="ru-RU"/>
        </w:rPr>
      </w:pPr>
    </w:p>
    <w:p w:rsidR="000F27C5" w:rsidRPr="002E0DED" w:rsidRDefault="000F27C5" w:rsidP="000F27C5">
      <w:pPr>
        <w:spacing w:after="0" w:line="240" w:lineRule="auto"/>
        <w:ind w:firstLine="708"/>
        <w:jc w:val="both"/>
        <w:rPr>
          <w:rFonts w:ascii="Times New Roman" w:eastAsia="Times New Roman" w:hAnsi="Times New Roman" w:cs="Times New Roman"/>
          <w:sz w:val="28"/>
          <w:szCs w:val="28"/>
          <w:u w:val="single"/>
          <w:lang w:eastAsia="ru-RU"/>
        </w:rPr>
      </w:pPr>
      <w:r w:rsidRPr="002E0DED">
        <w:rPr>
          <w:rFonts w:ascii="Times New Roman" w:eastAsia="Times New Roman" w:hAnsi="Times New Roman" w:cs="Times New Roman"/>
          <w:sz w:val="28"/>
          <w:szCs w:val="28"/>
          <w:u w:val="single"/>
          <w:lang w:eastAsia="ru-RU"/>
        </w:rPr>
        <w:t>Решили:</w:t>
      </w:r>
    </w:p>
    <w:p w:rsidR="00DA71FA" w:rsidRPr="00DA71FA" w:rsidRDefault="000F27C5" w:rsidP="00DA71F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A71FA">
        <w:rPr>
          <w:rFonts w:ascii="Times New Roman" w:eastAsia="Times New Roman" w:hAnsi="Times New Roman" w:cs="Times New Roman"/>
          <w:sz w:val="28"/>
          <w:szCs w:val="28"/>
          <w:lang w:eastAsia="ru-RU"/>
        </w:rPr>
        <w:t>4</w:t>
      </w:r>
      <w:r w:rsidRPr="002E0DED">
        <w:rPr>
          <w:rFonts w:ascii="Times New Roman" w:eastAsia="Times New Roman" w:hAnsi="Times New Roman" w:cs="Times New Roman"/>
          <w:sz w:val="28"/>
          <w:szCs w:val="28"/>
          <w:lang w:eastAsia="ru-RU"/>
        </w:rPr>
        <w:t>.1. </w:t>
      </w:r>
      <w:r w:rsidR="00DA71FA" w:rsidRPr="00DA71FA">
        <w:rPr>
          <w:rFonts w:ascii="Times New Roman" w:eastAsia="Times New Roman" w:hAnsi="Times New Roman" w:cs="Times New Roman"/>
          <w:sz w:val="28"/>
          <w:szCs w:val="28"/>
          <w:lang w:eastAsia="ru-RU"/>
        </w:rPr>
        <w:t xml:space="preserve">Внести в постановление Государственного комитета Республики Татарстан по тарифам от 15.12.2017 № 10-123/кс «Об установлении предельных тарифов на захоронение твердых коммунальных отходов для Общества с ограниченной ответственностью  «Управляющая компания «Предприятие жилищно-коммунального хозяйства» на 2018 – 2020 годы» следующие изменения: </w:t>
      </w:r>
    </w:p>
    <w:p w:rsidR="00DA71FA" w:rsidRPr="00DA71FA" w:rsidRDefault="00DA71FA" w:rsidP="00DA71FA">
      <w:pPr>
        <w:spacing w:after="0" w:line="240" w:lineRule="auto"/>
        <w:ind w:firstLine="708"/>
        <w:jc w:val="both"/>
        <w:rPr>
          <w:rFonts w:ascii="Times New Roman" w:eastAsia="Times New Roman" w:hAnsi="Times New Roman" w:cs="Times New Roman"/>
          <w:sz w:val="28"/>
          <w:szCs w:val="28"/>
          <w:lang w:eastAsia="ru-RU"/>
        </w:rPr>
      </w:pPr>
      <w:r w:rsidRPr="00DA71FA">
        <w:rPr>
          <w:rFonts w:ascii="Times New Roman" w:eastAsia="Times New Roman" w:hAnsi="Times New Roman" w:cs="Times New Roman"/>
          <w:sz w:val="28"/>
          <w:szCs w:val="28"/>
          <w:lang w:eastAsia="ru-RU"/>
        </w:rPr>
        <w:t>приложение 1 изложить в новой редакции согласно прило</w:t>
      </w:r>
      <w:r>
        <w:rPr>
          <w:rFonts w:ascii="Times New Roman" w:eastAsia="Times New Roman" w:hAnsi="Times New Roman" w:cs="Times New Roman"/>
          <w:sz w:val="28"/>
          <w:szCs w:val="28"/>
          <w:lang w:eastAsia="ru-RU"/>
        </w:rPr>
        <w:t>жению 58 к настоящему протоколу</w:t>
      </w:r>
      <w:r w:rsidRPr="00DA71FA">
        <w:rPr>
          <w:rFonts w:ascii="Times New Roman" w:eastAsia="Times New Roman" w:hAnsi="Times New Roman" w:cs="Times New Roman"/>
          <w:sz w:val="28"/>
          <w:szCs w:val="28"/>
          <w:lang w:eastAsia="ru-RU"/>
        </w:rPr>
        <w:t>;</w:t>
      </w:r>
    </w:p>
    <w:p w:rsidR="000F27C5" w:rsidRDefault="00DA71FA" w:rsidP="00DA71FA">
      <w:pPr>
        <w:spacing w:after="0" w:line="240" w:lineRule="auto"/>
        <w:ind w:firstLine="708"/>
        <w:jc w:val="both"/>
        <w:rPr>
          <w:rFonts w:ascii="Times New Roman" w:eastAsia="Times New Roman" w:hAnsi="Times New Roman" w:cs="Times New Roman"/>
          <w:sz w:val="28"/>
          <w:szCs w:val="28"/>
          <w:lang w:eastAsia="ru-RU"/>
        </w:rPr>
      </w:pPr>
      <w:r w:rsidRPr="00DA71FA">
        <w:rPr>
          <w:rFonts w:ascii="Times New Roman" w:eastAsia="Times New Roman" w:hAnsi="Times New Roman" w:cs="Times New Roman"/>
          <w:sz w:val="28"/>
          <w:szCs w:val="28"/>
          <w:lang w:eastAsia="ru-RU"/>
        </w:rPr>
        <w:t xml:space="preserve">приложение 2 изложить в новой редакции </w:t>
      </w:r>
      <w:r w:rsidR="000F27C5" w:rsidRPr="000F27C5">
        <w:rPr>
          <w:rFonts w:ascii="Times New Roman" w:eastAsia="Times New Roman" w:hAnsi="Times New Roman" w:cs="Times New Roman"/>
          <w:sz w:val="28"/>
          <w:szCs w:val="28"/>
          <w:lang w:eastAsia="ru-RU"/>
        </w:rPr>
        <w:t>согласно приложению 5</w:t>
      </w:r>
      <w:r>
        <w:rPr>
          <w:rFonts w:ascii="Times New Roman" w:eastAsia="Times New Roman" w:hAnsi="Times New Roman" w:cs="Times New Roman"/>
          <w:sz w:val="28"/>
          <w:szCs w:val="28"/>
          <w:lang w:eastAsia="ru-RU"/>
        </w:rPr>
        <w:t>9</w:t>
      </w:r>
      <w:r w:rsidR="000F27C5" w:rsidRPr="000F27C5">
        <w:rPr>
          <w:rFonts w:ascii="Times New Roman" w:eastAsia="Times New Roman" w:hAnsi="Times New Roman" w:cs="Times New Roman"/>
          <w:sz w:val="28"/>
          <w:szCs w:val="28"/>
          <w:lang w:eastAsia="ru-RU"/>
        </w:rPr>
        <w:t xml:space="preserve"> к настоящему протоколу</w:t>
      </w:r>
      <w:r w:rsidR="000F27C5">
        <w:rPr>
          <w:rFonts w:ascii="Times New Roman" w:eastAsia="Times New Roman" w:hAnsi="Times New Roman" w:cs="Times New Roman"/>
          <w:sz w:val="28"/>
          <w:szCs w:val="28"/>
          <w:lang w:eastAsia="ru-RU"/>
        </w:rPr>
        <w:t>.</w:t>
      </w:r>
    </w:p>
    <w:p w:rsidR="000F27C5" w:rsidRDefault="000F27C5" w:rsidP="000F42E0">
      <w:pPr>
        <w:spacing w:after="0" w:line="240" w:lineRule="auto"/>
        <w:ind w:firstLine="708"/>
        <w:jc w:val="both"/>
        <w:rPr>
          <w:rFonts w:ascii="Times New Roman" w:eastAsia="Times New Roman" w:hAnsi="Times New Roman" w:cs="Times New Roman"/>
          <w:sz w:val="28"/>
          <w:szCs w:val="28"/>
          <w:lang w:eastAsia="ru-RU"/>
        </w:rPr>
      </w:pPr>
    </w:p>
    <w:p w:rsidR="000F27C5" w:rsidRDefault="000F27C5" w:rsidP="000F42E0">
      <w:pPr>
        <w:spacing w:after="0" w:line="240" w:lineRule="auto"/>
        <w:ind w:firstLine="708"/>
        <w:jc w:val="both"/>
        <w:rPr>
          <w:rFonts w:ascii="Times New Roman" w:eastAsia="Times New Roman" w:hAnsi="Times New Roman" w:cs="Times New Roman"/>
          <w:sz w:val="28"/>
          <w:szCs w:val="28"/>
          <w:lang w:eastAsia="ru-RU"/>
        </w:rPr>
      </w:pPr>
    </w:p>
    <w:p w:rsidR="00DA71FA" w:rsidRPr="002E0DED" w:rsidRDefault="00DA71FA" w:rsidP="00DA71FA">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35</w:t>
      </w:r>
      <w:r w:rsidRPr="002E0DED">
        <w:rPr>
          <w:rFonts w:ascii="Times New Roman" w:eastAsia="Times New Roman" w:hAnsi="Times New Roman" w:cs="Times New Roman"/>
          <w:sz w:val="28"/>
          <w:szCs w:val="28"/>
          <w:u w:val="single"/>
          <w:lang w:eastAsia="ru-RU"/>
        </w:rPr>
        <w:t>. Слушали:</w:t>
      </w:r>
    </w:p>
    <w:p w:rsidR="00DA71FA" w:rsidRPr="002E0DED" w:rsidRDefault="00DE26FF" w:rsidP="00DA71F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Чуклина Т.Н. </w:t>
      </w:r>
      <w:r w:rsidR="00DA71FA" w:rsidRPr="002E0DED">
        <w:rPr>
          <w:rFonts w:ascii="Times New Roman" w:eastAsia="Times New Roman" w:hAnsi="Times New Roman" w:cs="Times New Roman"/>
          <w:sz w:val="28"/>
          <w:szCs w:val="28"/>
          <w:lang w:eastAsia="ru-RU"/>
        </w:rPr>
        <w:t xml:space="preserve">доложила о проекте постановления Госкомитета </w:t>
      </w:r>
      <w:r w:rsidR="00DA71FA" w:rsidRPr="002E0DED">
        <w:rPr>
          <w:rFonts w:ascii="Times New Roman" w:eastAsia="Times New Roman" w:hAnsi="Times New Roman" w:cs="Times New Roman"/>
          <w:sz w:val="28"/>
          <w:szCs w:val="28"/>
          <w:lang w:eastAsia="ru-RU"/>
        </w:rPr>
        <w:br/>
        <w:t>«</w:t>
      </w:r>
      <w:r w:rsidR="00DA71FA" w:rsidRPr="00DA71FA">
        <w:rPr>
          <w:rFonts w:ascii="Times New Roman" w:eastAsia="Times New Roman" w:hAnsi="Times New Roman" w:cs="Times New Roman"/>
          <w:sz w:val="28"/>
          <w:szCs w:val="28"/>
          <w:lang w:eastAsia="ru-RU"/>
        </w:rPr>
        <w:t>Об установлении тарифов на теплоноситель, поставляемый Обществом с ограниченной ответственностью «Нижнекамская ТЭЦ» потребителям, другим теплоснабжающим организациям, на 2019 – 2023 годы</w:t>
      </w:r>
      <w:r w:rsidR="00DA71FA">
        <w:rPr>
          <w:rFonts w:ascii="Times New Roman" w:eastAsia="Times New Roman" w:hAnsi="Times New Roman" w:cs="Times New Roman"/>
          <w:sz w:val="28"/>
          <w:szCs w:val="28"/>
          <w:lang w:eastAsia="ru-RU"/>
        </w:rPr>
        <w:t>» (экспертное заключение 35</w:t>
      </w:r>
      <w:r w:rsidR="00DA71FA" w:rsidRPr="002E0DED">
        <w:rPr>
          <w:rFonts w:ascii="Times New Roman" w:eastAsia="Times New Roman" w:hAnsi="Times New Roman" w:cs="Times New Roman"/>
          <w:sz w:val="28"/>
          <w:szCs w:val="28"/>
          <w:lang w:eastAsia="ru-RU"/>
        </w:rPr>
        <w:t xml:space="preserve"> прилагается).</w:t>
      </w:r>
    </w:p>
    <w:p w:rsidR="00DA71FA" w:rsidRPr="002E0DED" w:rsidRDefault="00DA71FA" w:rsidP="00DA71FA">
      <w:pPr>
        <w:spacing w:after="0" w:line="240" w:lineRule="auto"/>
        <w:ind w:firstLine="708"/>
        <w:jc w:val="both"/>
        <w:rPr>
          <w:rFonts w:ascii="Times New Roman" w:eastAsia="Times New Roman" w:hAnsi="Times New Roman" w:cs="Times New Roman"/>
          <w:sz w:val="28"/>
          <w:szCs w:val="28"/>
          <w:u w:val="single"/>
          <w:lang w:eastAsia="ru-RU"/>
        </w:rPr>
      </w:pPr>
    </w:p>
    <w:p w:rsidR="00DA71FA" w:rsidRPr="002E0DED" w:rsidRDefault="00DA71FA" w:rsidP="00DA71FA">
      <w:pPr>
        <w:spacing w:after="0" w:line="240" w:lineRule="auto"/>
        <w:ind w:firstLine="708"/>
        <w:jc w:val="both"/>
        <w:rPr>
          <w:rFonts w:ascii="Times New Roman" w:eastAsia="Times New Roman" w:hAnsi="Times New Roman" w:cs="Times New Roman"/>
          <w:sz w:val="28"/>
          <w:szCs w:val="28"/>
          <w:lang w:eastAsia="ru-RU"/>
        </w:rPr>
      </w:pPr>
      <w:r w:rsidRPr="002E0DED">
        <w:rPr>
          <w:rFonts w:ascii="Times New Roman" w:eastAsia="Times New Roman" w:hAnsi="Times New Roman" w:cs="Times New Roman"/>
          <w:sz w:val="28"/>
          <w:szCs w:val="28"/>
          <w:u w:val="single"/>
          <w:lang w:eastAsia="ru-RU"/>
        </w:rPr>
        <w:t>Голосовали</w:t>
      </w:r>
      <w:r w:rsidRPr="002E0DED">
        <w:rPr>
          <w:rFonts w:ascii="Times New Roman" w:eastAsia="Times New Roman" w:hAnsi="Times New Roman" w:cs="Times New Roman"/>
          <w:sz w:val="28"/>
          <w:szCs w:val="28"/>
          <w:lang w:eastAsia="ru-RU"/>
        </w:rPr>
        <w:t xml:space="preserve"> за утверждение постановления Госкомитета </w:t>
      </w:r>
      <w:r w:rsidRPr="002E0DED">
        <w:rPr>
          <w:rFonts w:ascii="Times New Roman" w:eastAsia="Times New Roman" w:hAnsi="Times New Roman" w:cs="Times New Roman"/>
          <w:sz w:val="28"/>
          <w:szCs w:val="28"/>
          <w:lang w:eastAsia="ru-RU"/>
        </w:rPr>
        <w:br/>
        <w:t>«</w:t>
      </w:r>
      <w:r w:rsidRPr="00DA71FA">
        <w:rPr>
          <w:rFonts w:ascii="Times New Roman" w:eastAsia="Times New Roman" w:hAnsi="Times New Roman" w:cs="Times New Roman"/>
          <w:sz w:val="28"/>
          <w:szCs w:val="28"/>
          <w:lang w:eastAsia="ru-RU"/>
        </w:rPr>
        <w:t>Об установлении тарифов на теплоноситель, поставляемый Обществом с ограниченной ответственностью «Нижнекамская ТЭЦ» потребителям, другим теплоснабжающим организациям, на 2019 – 2023 годы</w:t>
      </w:r>
      <w:r w:rsidRPr="002E0DED">
        <w:rPr>
          <w:rFonts w:ascii="Times New Roman" w:eastAsia="Times New Roman" w:hAnsi="Times New Roman" w:cs="Times New Roman"/>
          <w:sz w:val="28"/>
          <w:szCs w:val="28"/>
          <w:lang w:eastAsia="ru-RU"/>
        </w:rPr>
        <w:t>».</w:t>
      </w:r>
    </w:p>
    <w:p w:rsidR="00DA71FA" w:rsidRPr="002E0DED" w:rsidRDefault="00DA71FA" w:rsidP="00DA71FA">
      <w:pPr>
        <w:spacing w:after="0" w:line="240" w:lineRule="auto"/>
        <w:ind w:firstLine="708"/>
        <w:jc w:val="both"/>
        <w:rPr>
          <w:rFonts w:ascii="Times New Roman" w:eastAsia="Times New Roman" w:hAnsi="Times New Roman" w:cs="Times New Roman"/>
          <w:sz w:val="28"/>
          <w:szCs w:val="28"/>
          <w:lang w:eastAsia="ru-RU"/>
        </w:rPr>
      </w:pPr>
      <w:r w:rsidRPr="002E0DED">
        <w:rPr>
          <w:rFonts w:ascii="Times New Roman" w:eastAsia="Times New Roman" w:hAnsi="Times New Roman" w:cs="Times New Roman"/>
          <w:sz w:val="28"/>
          <w:szCs w:val="28"/>
          <w:lang w:eastAsia="ru-RU"/>
        </w:rPr>
        <w:t>Форма голосования открытая:</w:t>
      </w:r>
    </w:p>
    <w:p w:rsidR="00DA71FA" w:rsidRPr="002E0DED" w:rsidRDefault="00DA71FA" w:rsidP="00DA71FA">
      <w:pPr>
        <w:spacing w:after="0" w:line="240" w:lineRule="auto"/>
        <w:ind w:firstLine="708"/>
        <w:jc w:val="both"/>
        <w:rPr>
          <w:rFonts w:ascii="Times New Roman" w:eastAsia="Times New Roman" w:hAnsi="Times New Roman" w:cs="Times New Roman"/>
          <w:sz w:val="28"/>
          <w:szCs w:val="28"/>
          <w:lang w:eastAsia="ru-RU"/>
        </w:rPr>
      </w:pPr>
      <w:r w:rsidRPr="002E0DED">
        <w:rPr>
          <w:rFonts w:ascii="Times New Roman" w:eastAsia="Times New Roman" w:hAnsi="Times New Roman" w:cs="Times New Roman"/>
          <w:sz w:val="28"/>
          <w:szCs w:val="28"/>
          <w:lang w:eastAsia="ru-RU"/>
        </w:rPr>
        <w:t>«за» – единогласно.</w:t>
      </w:r>
    </w:p>
    <w:p w:rsidR="00DA71FA" w:rsidRPr="002E0DED" w:rsidRDefault="00DA71FA" w:rsidP="00DA71FA">
      <w:pPr>
        <w:spacing w:after="0" w:line="240" w:lineRule="auto"/>
        <w:ind w:firstLine="708"/>
        <w:jc w:val="both"/>
        <w:rPr>
          <w:rFonts w:ascii="Times New Roman" w:eastAsia="Times New Roman" w:hAnsi="Times New Roman" w:cs="Times New Roman"/>
          <w:sz w:val="28"/>
          <w:szCs w:val="28"/>
          <w:lang w:eastAsia="ru-RU"/>
        </w:rPr>
      </w:pPr>
    </w:p>
    <w:p w:rsidR="00DA71FA" w:rsidRPr="002E0DED" w:rsidRDefault="00DA71FA" w:rsidP="00DA71FA">
      <w:pPr>
        <w:spacing w:after="0" w:line="240" w:lineRule="auto"/>
        <w:ind w:firstLine="708"/>
        <w:jc w:val="both"/>
        <w:rPr>
          <w:rFonts w:ascii="Times New Roman" w:eastAsia="Times New Roman" w:hAnsi="Times New Roman" w:cs="Times New Roman"/>
          <w:sz w:val="28"/>
          <w:szCs w:val="28"/>
          <w:u w:val="single"/>
          <w:lang w:eastAsia="ru-RU"/>
        </w:rPr>
      </w:pPr>
      <w:r w:rsidRPr="002E0DED">
        <w:rPr>
          <w:rFonts w:ascii="Times New Roman" w:eastAsia="Times New Roman" w:hAnsi="Times New Roman" w:cs="Times New Roman"/>
          <w:sz w:val="28"/>
          <w:szCs w:val="28"/>
          <w:u w:val="single"/>
          <w:lang w:eastAsia="ru-RU"/>
        </w:rPr>
        <w:t>Решили:</w:t>
      </w:r>
    </w:p>
    <w:p w:rsidR="00DA71FA" w:rsidRDefault="00DA71FA" w:rsidP="00DA71F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r w:rsidRPr="002E0DED">
        <w:rPr>
          <w:rFonts w:ascii="Times New Roman" w:eastAsia="Times New Roman" w:hAnsi="Times New Roman" w:cs="Times New Roman"/>
          <w:sz w:val="28"/>
          <w:szCs w:val="28"/>
          <w:lang w:eastAsia="ru-RU"/>
        </w:rPr>
        <w:t>.1. </w:t>
      </w:r>
      <w:r w:rsidRPr="00DA71FA">
        <w:rPr>
          <w:rFonts w:ascii="Times New Roman" w:eastAsia="Times New Roman" w:hAnsi="Times New Roman" w:cs="Times New Roman"/>
          <w:sz w:val="28"/>
          <w:szCs w:val="28"/>
          <w:lang w:eastAsia="ru-RU"/>
        </w:rPr>
        <w:t>Установить тарифы на теплоноситель, поставляемый</w:t>
      </w:r>
      <w:r>
        <w:rPr>
          <w:rFonts w:ascii="Times New Roman" w:eastAsia="Times New Roman" w:hAnsi="Times New Roman" w:cs="Times New Roman"/>
          <w:sz w:val="28"/>
          <w:szCs w:val="28"/>
          <w:lang w:eastAsia="ru-RU"/>
        </w:rPr>
        <w:br/>
      </w:r>
      <w:r w:rsidRPr="00DA71FA">
        <w:rPr>
          <w:rFonts w:ascii="Times New Roman" w:eastAsia="Times New Roman" w:hAnsi="Times New Roman" w:cs="Times New Roman"/>
          <w:sz w:val="28"/>
          <w:szCs w:val="28"/>
          <w:lang w:eastAsia="ru-RU"/>
        </w:rPr>
        <w:t>Обществом с ограниченной ответственностью «Нижнекамская ТЭЦ» (далее – ООО «Нижнекамская ТЭЦ») потребителям, другим теплоснабжающим организациям, с календарной разбивкой</w:t>
      </w:r>
      <w:r>
        <w:rPr>
          <w:rFonts w:ascii="Times New Roman" w:eastAsia="Times New Roman" w:hAnsi="Times New Roman" w:cs="Times New Roman"/>
          <w:sz w:val="28"/>
          <w:szCs w:val="28"/>
          <w:lang w:eastAsia="ru-RU"/>
        </w:rPr>
        <w:t xml:space="preserve"> </w:t>
      </w:r>
      <w:r w:rsidRPr="000F27C5">
        <w:rPr>
          <w:rFonts w:ascii="Times New Roman" w:eastAsia="Times New Roman" w:hAnsi="Times New Roman" w:cs="Times New Roman"/>
          <w:sz w:val="28"/>
          <w:szCs w:val="28"/>
          <w:lang w:eastAsia="ru-RU"/>
        </w:rPr>
        <w:t>согласно</w:t>
      </w:r>
      <w:r>
        <w:rPr>
          <w:rFonts w:ascii="Times New Roman" w:eastAsia="Times New Roman" w:hAnsi="Times New Roman" w:cs="Times New Roman"/>
          <w:sz w:val="28"/>
          <w:szCs w:val="28"/>
          <w:lang w:eastAsia="ru-RU"/>
        </w:rPr>
        <w:t xml:space="preserve"> приложению 60</w:t>
      </w:r>
      <w:r w:rsidRPr="000F27C5">
        <w:rPr>
          <w:rFonts w:ascii="Times New Roman" w:eastAsia="Times New Roman" w:hAnsi="Times New Roman" w:cs="Times New Roman"/>
          <w:sz w:val="28"/>
          <w:szCs w:val="28"/>
          <w:lang w:eastAsia="ru-RU"/>
        </w:rPr>
        <w:t xml:space="preserve"> к настоящему протоколу</w:t>
      </w:r>
      <w:r>
        <w:rPr>
          <w:rFonts w:ascii="Times New Roman" w:eastAsia="Times New Roman" w:hAnsi="Times New Roman" w:cs="Times New Roman"/>
          <w:sz w:val="28"/>
          <w:szCs w:val="28"/>
          <w:lang w:eastAsia="ru-RU"/>
        </w:rPr>
        <w:t>.</w:t>
      </w:r>
    </w:p>
    <w:p w:rsidR="00DA71FA" w:rsidRPr="00DA71FA" w:rsidRDefault="00DA71FA" w:rsidP="00DA71F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35.2. </w:t>
      </w:r>
      <w:r w:rsidRPr="00DA71FA">
        <w:rPr>
          <w:rFonts w:ascii="Times New Roman" w:eastAsia="Times New Roman" w:hAnsi="Times New Roman" w:cs="Times New Roman"/>
          <w:sz w:val="28"/>
          <w:szCs w:val="28"/>
          <w:lang w:eastAsia="ru-RU"/>
        </w:rPr>
        <w:t>Установить долгосрочные параметры регулирования, устанавливаемые на долгосрочный период регулирования для формирования тарифов с использованием метода индексации установленных тарифов, на 2019 – 2023 годы</w:t>
      </w:r>
      <w:r>
        <w:rPr>
          <w:rFonts w:ascii="Times New Roman" w:eastAsia="Times New Roman" w:hAnsi="Times New Roman" w:cs="Times New Roman"/>
          <w:sz w:val="28"/>
          <w:szCs w:val="28"/>
          <w:lang w:eastAsia="ru-RU"/>
        </w:rPr>
        <w:t xml:space="preserve"> </w:t>
      </w:r>
      <w:r w:rsidRPr="00DA71FA">
        <w:rPr>
          <w:rFonts w:ascii="Times New Roman" w:eastAsia="Times New Roman" w:hAnsi="Times New Roman" w:cs="Times New Roman"/>
          <w:sz w:val="28"/>
          <w:szCs w:val="28"/>
          <w:lang w:eastAsia="ru-RU"/>
        </w:rPr>
        <w:t xml:space="preserve">согласно приложению </w:t>
      </w:r>
      <w:r>
        <w:rPr>
          <w:rFonts w:ascii="Times New Roman" w:eastAsia="Times New Roman" w:hAnsi="Times New Roman" w:cs="Times New Roman"/>
          <w:sz w:val="28"/>
          <w:szCs w:val="28"/>
          <w:lang w:eastAsia="ru-RU"/>
        </w:rPr>
        <w:t>61</w:t>
      </w:r>
      <w:r w:rsidRPr="00DA71FA">
        <w:rPr>
          <w:rFonts w:ascii="Times New Roman" w:eastAsia="Times New Roman" w:hAnsi="Times New Roman" w:cs="Times New Roman"/>
          <w:sz w:val="28"/>
          <w:szCs w:val="28"/>
          <w:lang w:eastAsia="ru-RU"/>
        </w:rPr>
        <w:t xml:space="preserve"> к настоящему протоколу.</w:t>
      </w:r>
    </w:p>
    <w:p w:rsidR="00DA71FA" w:rsidRDefault="00DA71FA" w:rsidP="00DA71FA">
      <w:pPr>
        <w:spacing w:after="0" w:line="240" w:lineRule="auto"/>
        <w:ind w:firstLine="708"/>
        <w:jc w:val="both"/>
        <w:rPr>
          <w:rFonts w:ascii="Times New Roman" w:eastAsia="Times New Roman" w:hAnsi="Times New Roman" w:cs="Times New Roman"/>
          <w:sz w:val="28"/>
          <w:szCs w:val="28"/>
          <w:lang w:eastAsia="ru-RU"/>
        </w:rPr>
      </w:pPr>
    </w:p>
    <w:p w:rsidR="00C137D8" w:rsidRDefault="00C137D8" w:rsidP="00DA71FA">
      <w:pPr>
        <w:spacing w:after="0" w:line="240" w:lineRule="auto"/>
        <w:ind w:firstLine="708"/>
        <w:jc w:val="both"/>
        <w:rPr>
          <w:rFonts w:ascii="Times New Roman" w:eastAsia="Times New Roman" w:hAnsi="Times New Roman" w:cs="Times New Roman"/>
          <w:sz w:val="28"/>
          <w:szCs w:val="28"/>
          <w:lang w:eastAsia="ru-RU"/>
        </w:rPr>
      </w:pPr>
    </w:p>
    <w:p w:rsidR="00376276" w:rsidRPr="002E0DED" w:rsidRDefault="00376276" w:rsidP="00376276">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36</w:t>
      </w:r>
      <w:r w:rsidRPr="002E0DED">
        <w:rPr>
          <w:rFonts w:ascii="Times New Roman" w:eastAsia="Times New Roman" w:hAnsi="Times New Roman" w:cs="Times New Roman"/>
          <w:sz w:val="28"/>
          <w:szCs w:val="28"/>
          <w:u w:val="single"/>
          <w:lang w:eastAsia="ru-RU"/>
        </w:rPr>
        <w:t>. Слушали:</w:t>
      </w:r>
    </w:p>
    <w:p w:rsidR="00376276" w:rsidRPr="002E0DED" w:rsidRDefault="00DE26FF" w:rsidP="0037627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Чуклина Т.Н. </w:t>
      </w:r>
      <w:r w:rsidR="00376276" w:rsidRPr="002E0DED">
        <w:rPr>
          <w:rFonts w:ascii="Times New Roman" w:eastAsia="Times New Roman" w:hAnsi="Times New Roman" w:cs="Times New Roman"/>
          <w:sz w:val="28"/>
          <w:szCs w:val="28"/>
          <w:lang w:eastAsia="ru-RU"/>
        </w:rPr>
        <w:t xml:space="preserve">доложила о проекте постановления Госкомитета </w:t>
      </w:r>
      <w:r w:rsidR="00376276" w:rsidRPr="002E0DED">
        <w:rPr>
          <w:rFonts w:ascii="Times New Roman" w:eastAsia="Times New Roman" w:hAnsi="Times New Roman" w:cs="Times New Roman"/>
          <w:sz w:val="28"/>
          <w:szCs w:val="28"/>
          <w:lang w:eastAsia="ru-RU"/>
        </w:rPr>
        <w:br/>
        <w:t>«</w:t>
      </w:r>
      <w:r w:rsidR="00376276" w:rsidRPr="00376276">
        <w:rPr>
          <w:rFonts w:ascii="Times New Roman" w:eastAsia="Times New Roman" w:hAnsi="Times New Roman" w:cs="Times New Roman"/>
          <w:sz w:val="28"/>
          <w:szCs w:val="28"/>
          <w:lang w:eastAsia="ru-RU"/>
        </w:rPr>
        <w:t>Об установлении тарифов на тепловую энергию, поставляемую с коллекторов источников тепловой энергии Акционерного общества «Татэнерго» потребителям, другим теплоснабжающим организациям, на 2019 - 2023 годы</w:t>
      </w:r>
      <w:r w:rsidR="00376276">
        <w:rPr>
          <w:rFonts w:ascii="Times New Roman" w:eastAsia="Times New Roman" w:hAnsi="Times New Roman" w:cs="Times New Roman"/>
          <w:sz w:val="28"/>
          <w:szCs w:val="28"/>
          <w:lang w:eastAsia="ru-RU"/>
        </w:rPr>
        <w:t>» (экспертное заключение 36</w:t>
      </w:r>
      <w:r w:rsidR="00376276" w:rsidRPr="002E0DED">
        <w:rPr>
          <w:rFonts w:ascii="Times New Roman" w:eastAsia="Times New Roman" w:hAnsi="Times New Roman" w:cs="Times New Roman"/>
          <w:sz w:val="28"/>
          <w:szCs w:val="28"/>
          <w:lang w:eastAsia="ru-RU"/>
        </w:rPr>
        <w:t xml:space="preserve"> прилагается).</w:t>
      </w:r>
    </w:p>
    <w:p w:rsidR="00376276" w:rsidRDefault="00376276" w:rsidP="00376276">
      <w:pPr>
        <w:spacing w:after="0" w:line="240" w:lineRule="auto"/>
        <w:ind w:firstLine="708"/>
        <w:jc w:val="both"/>
        <w:rPr>
          <w:rFonts w:ascii="Times New Roman" w:eastAsia="Times New Roman" w:hAnsi="Times New Roman" w:cs="Times New Roman"/>
          <w:sz w:val="28"/>
          <w:szCs w:val="28"/>
          <w:u w:val="single"/>
          <w:lang w:eastAsia="ru-RU"/>
        </w:rPr>
      </w:pPr>
    </w:p>
    <w:p w:rsidR="00F27010" w:rsidRDefault="00F27010" w:rsidP="00F27010">
      <w:pPr>
        <w:spacing w:after="0" w:line="240" w:lineRule="auto"/>
        <w:ind w:firstLine="709"/>
        <w:jc w:val="both"/>
        <w:rPr>
          <w:rFonts w:ascii="Times New Roman" w:hAnsi="Times New Roman" w:cs="Times New Roman"/>
          <w:sz w:val="28"/>
          <w:szCs w:val="28"/>
          <w:u w:val="single"/>
        </w:rPr>
      </w:pPr>
      <w:r w:rsidRPr="00F563FD">
        <w:rPr>
          <w:rFonts w:ascii="Times New Roman" w:hAnsi="Times New Roman" w:cs="Times New Roman"/>
          <w:sz w:val="28"/>
          <w:szCs w:val="28"/>
          <w:u w:val="single"/>
        </w:rPr>
        <w:t>Выступили:</w:t>
      </w:r>
    </w:p>
    <w:p w:rsidR="00F27010" w:rsidRDefault="00F27010" w:rsidP="00F27010">
      <w:pPr>
        <w:spacing w:after="0" w:line="240" w:lineRule="auto"/>
        <w:ind w:firstLine="709"/>
        <w:jc w:val="both"/>
        <w:rPr>
          <w:rFonts w:ascii="Times New Roman" w:hAnsi="Times New Roman" w:cs="Times New Roman"/>
          <w:sz w:val="28"/>
          <w:szCs w:val="28"/>
        </w:rPr>
      </w:pPr>
      <w:r w:rsidRPr="002A345B">
        <w:rPr>
          <w:rFonts w:ascii="Times New Roman" w:hAnsi="Times New Roman" w:cs="Times New Roman"/>
          <w:sz w:val="28"/>
          <w:szCs w:val="28"/>
        </w:rPr>
        <w:t xml:space="preserve">Борисова Т.Е. </w:t>
      </w:r>
      <w:r w:rsidRPr="00F563FD">
        <w:rPr>
          <w:rFonts w:ascii="Times New Roman" w:hAnsi="Times New Roman" w:cs="Times New Roman"/>
          <w:sz w:val="28"/>
          <w:szCs w:val="28"/>
        </w:rPr>
        <w:t>отме</w:t>
      </w:r>
      <w:r>
        <w:rPr>
          <w:rFonts w:ascii="Times New Roman" w:hAnsi="Times New Roman" w:cs="Times New Roman"/>
          <w:sz w:val="28"/>
          <w:szCs w:val="28"/>
        </w:rPr>
        <w:t>тила</w:t>
      </w:r>
      <w:r w:rsidRPr="00F563FD">
        <w:rPr>
          <w:rFonts w:ascii="Times New Roman" w:hAnsi="Times New Roman" w:cs="Times New Roman"/>
          <w:sz w:val="28"/>
          <w:szCs w:val="28"/>
        </w:rPr>
        <w:t xml:space="preserve">, </w:t>
      </w:r>
      <w:r>
        <w:rPr>
          <w:rFonts w:ascii="Times New Roman" w:hAnsi="Times New Roman" w:cs="Times New Roman"/>
          <w:sz w:val="28"/>
          <w:szCs w:val="28"/>
        </w:rPr>
        <w:t xml:space="preserve">что </w:t>
      </w:r>
      <w:r w:rsidRPr="00F563FD">
        <w:rPr>
          <w:rFonts w:ascii="Times New Roman" w:hAnsi="Times New Roman" w:cs="Times New Roman"/>
          <w:sz w:val="28"/>
          <w:szCs w:val="28"/>
        </w:rPr>
        <w:t>в 2016 году и в 2017 году сложилось отклонение (невыполнение) расходов по строке «Ремонт основных средств» на 5</w:t>
      </w:r>
      <w:r>
        <w:rPr>
          <w:rFonts w:ascii="Times New Roman" w:hAnsi="Times New Roman" w:cs="Times New Roman"/>
          <w:sz w:val="28"/>
          <w:szCs w:val="28"/>
        </w:rPr>
        <w:t> </w:t>
      </w:r>
      <w:r w:rsidRPr="00F563FD">
        <w:rPr>
          <w:rFonts w:ascii="Times New Roman" w:hAnsi="Times New Roman" w:cs="Times New Roman"/>
          <w:sz w:val="28"/>
          <w:szCs w:val="28"/>
        </w:rPr>
        <w:t>294,8 тыс.руб</w:t>
      </w:r>
      <w:r>
        <w:rPr>
          <w:rFonts w:ascii="Times New Roman" w:hAnsi="Times New Roman" w:cs="Times New Roman"/>
          <w:sz w:val="28"/>
          <w:szCs w:val="28"/>
        </w:rPr>
        <w:t>лей</w:t>
      </w:r>
      <w:r w:rsidRPr="00F563FD">
        <w:rPr>
          <w:rFonts w:ascii="Times New Roman" w:hAnsi="Times New Roman" w:cs="Times New Roman"/>
          <w:sz w:val="28"/>
          <w:szCs w:val="28"/>
        </w:rPr>
        <w:t xml:space="preserve"> и 6</w:t>
      </w:r>
      <w:r>
        <w:rPr>
          <w:rFonts w:ascii="Times New Roman" w:hAnsi="Times New Roman" w:cs="Times New Roman"/>
          <w:sz w:val="28"/>
          <w:szCs w:val="28"/>
        </w:rPr>
        <w:t> </w:t>
      </w:r>
      <w:r w:rsidRPr="00F563FD">
        <w:rPr>
          <w:rFonts w:ascii="Times New Roman" w:hAnsi="Times New Roman" w:cs="Times New Roman"/>
          <w:sz w:val="28"/>
          <w:szCs w:val="28"/>
        </w:rPr>
        <w:t>401,22 тыс.руб</w:t>
      </w:r>
      <w:r>
        <w:rPr>
          <w:rFonts w:ascii="Times New Roman" w:hAnsi="Times New Roman" w:cs="Times New Roman"/>
          <w:sz w:val="28"/>
          <w:szCs w:val="28"/>
        </w:rPr>
        <w:t>лей</w:t>
      </w:r>
      <w:r w:rsidRPr="00F563FD">
        <w:rPr>
          <w:rFonts w:ascii="Times New Roman" w:hAnsi="Times New Roman" w:cs="Times New Roman"/>
          <w:sz w:val="28"/>
          <w:szCs w:val="28"/>
        </w:rPr>
        <w:t xml:space="preserve"> соответственно. При этом по статье «Оплата труда» и «Отчисления на социальные нужды</w:t>
      </w:r>
      <w:r>
        <w:rPr>
          <w:rFonts w:ascii="Times New Roman" w:hAnsi="Times New Roman" w:cs="Times New Roman"/>
          <w:sz w:val="28"/>
          <w:szCs w:val="28"/>
        </w:rPr>
        <w:t>»</w:t>
      </w:r>
      <w:r w:rsidRPr="00F563FD">
        <w:rPr>
          <w:rFonts w:ascii="Times New Roman" w:hAnsi="Times New Roman" w:cs="Times New Roman"/>
          <w:sz w:val="28"/>
          <w:szCs w:val="28"/>
        </w:rPr>
        <w:t xml:space="preserve"> сложился перерасход от затрат, учтенных в тарифе в 2016 году на 8</w:t>
      </w:r>
      <w:r>
        <w:rPr>
          <w:rFonts w:ascii="Times New Roman" w:hAnsi="Times New Roman" w:cs="Times New Roman"/>
          <w:sz w:val="28"/>
          <w:szCs w:val="28"/>
        </w:rPr>
        <w:t> </w:t>
      </w:r>
      <w:r w:rsidRPr="00F563FD">
        <w:rPr>
          <w:rFonts w:ascii="Times New Roman" w:hAnsi="Times New Roman" w:cs="Times New Roman"/>
          <w:sz w:val="28"/>
          <w:szCs w:val="28"/>
        </w:rPr>
        <w:t>281,67 тыс.руб</w:t>
      </w:r>
      <w:r>
        <w:rPr>
          <w:rFonts w:ascii="Times New Roman" w:hAnsi="Times New Roman" w:cs="Times New Roman"/>
          <w:sz w:val="28"/>
          <w:szCs w:val="28"/>
        </w:rPr>
        <w:t>лей</w:t>
      </w:r>
      <w:r w:rsidRPr="00F563FD">
        <w:rPr>
          <w:rFonts w:ascii="Times New Roman" w:hAnsi="Times New Roman" w:cs="Times New Roman"/>
          <w:sz w:val="28"/>
          <w:szCs w:val="28"/>
        </w:rPr>
        <w:t>, в 2017 году на 11</w:t>
      </w:r>
      <w:r>
        <w:rPr>
          <w:rFonts w:ascii="Times New Roman" w:hAnsi="Times New Roman" w:cs="Times New Roman"/>
          <w:sz w:val="28"/>
          <w:szCs w:val="28"/>
        </w:rPr>
        <w:t> </w:t>
      </w:r>
      <w:r w:rsidRPr="00F563FD">
        <w:rPr>
          <w:rFonts w:ascii="Times New Roman" w:hAnsi="Times New Roman" w:cs="Times New Roman"/>
          <w:sz w:val="28"/>
          <w:szCs w:val="28"/>
        </w:rPr>
        <w:t>535,34 тыс.руб</w:t>
      </w:r>
      <w:r>
        <w:rPr>
          <w:rFonts w:ascii="Times New Roman" w:hAnsi="Times New Roman" w:cs="Times New Roman"/>
          <w:sz w:val="28"/>
          <w:szCs w:val="28"/>
        </w:rPr>
        <w:t>лей</w:t>
      </w:r>
      <w:r w:rsidRPr="00F563FD">
        <w:rPr>
          <w:rFonts w:ascii="Times New Roman" w:hAnsi="Times New Roman" w:cs="Times New Roman"/>
          <w:sz w:val="28"/>
          <w:szCs w:val="28"/>
        </w:rPr>
        <w:t>. Отклонение вызвано в основном ограничением роста оплаты труда, сложившимся при первом установлении тарифов на 2014 год</w:t>
      </w:r>
      <w:r>
        <w:rPr>
          <w:rFonts w:ascii="Times New Roman" w:hAnsi="Times New Roman" w:cs="Times New Roman"/>
          <w:sz w:val="28"/>
          <w:szCs w:val="28"/>
        </w:rPr>
        <w:t>у</w:t>
      </w:r>
      <w:r w:rsidRPr="00F563FD">
        <w:rPr>
          <w:rFonts w:ascii="Times New Roman" w:hAnsi="Times New Roman" w:cs="Times New Roman"/>
          <w:sz w:val="28"/>
          <w:szCs w:val="28"/>
        </w:rPr>
        <w:t xml:space="preserve">, расходы на оплату труда определены были исходя из средней заработной платы, учтенной в тарифах на 2 полугодие 2013 года ОАО «НЧПТС» - иной организации, не имеющей отношение к АО «Татэнерго». Законные основания в использовании системы оплаты труда ОАО «НЧПТС» для собственного персонала котельного цеха БСИ НЧТЭЦ АО «Татэнерго» отсутствуют. При этом необходимо отметить, что при вхождении котельного цеха БСИ в структуру филиала АО «Татэнерго» НЧТЭЦ изменилась система оплаты труда, которая была приведена к единой системе оплаты труда АО «Татэнерго». Численность персонала была сокращена со 117 человек до 70 человек. При этом при установлении тарифов для АО «Татэнерго» с 2014 года учтена численность </w:t>
      </w:r>
      <w:r w:rsidRPr="00F563FD">
        <w:rPr>
          <w:rFonts w:ascii="Times New Roman" w:hAnsi="Times New Roman" w:cs="Times New Roman"/>
          <w:sz w:val="28"/>
          <w:szCs w:val="28"/>
        </w:rPr>
        <w:lastRenderedPageBreak/>
        <w:t xml:space="preserve">по предложению организации, а средняя заработная плата учтена ОАО «НЧПТС». Фактическая средняя заработная плата за 2014 год превысила учтенную в тарифе на 23% с сохранением данной тенденции при индексации в последующие года. Сложившаяся экономия по статье «Ремонт основных средств» соответствует фонду оплаты труда персонала, занятого на выполнении ремонтных работ хозяйственным способом. На основании изложенного, дополнительно полученного необоснованного дохода у КЦ БСИ НЧТЭЦ АО «Татэнерго» за период 2016-2017гг. не образовалось, что подтверждают данные бухгалтерской отчетности. Средства, полученные в рамках регулируемого вида деятельности, направлены на покрытие документально подтвержденных, экономически обоснованных расходов. </w:t>
      </w:r>
    </w:p>
    <w:p w:rsidR="00F27010" w:rsidRDefault="00F27010" w:rsidP="00F2701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Борисова Т.Е. отметила, что </w:t>
      </w:r>
      <w:r w:rsidRPr="00F563FD">
        <w:rPr>
          <w:rFonts w:ascii="Times New Roman" w:hAnsi="Times New Roman" w:cs="Times New Roman"/>
          <w:sz w:val="28"/>
          <w:szCs w:val="28"/>
        </w:rPr>
        <w:t>АО «Татэнерго»</w:t>
      </w:r>
      <w:r>
        <w:rPr>
          <w:rFonts w:ascii="Times New Roman" w:hAnsi="Times New Roman" w:cs="Times New Roman"/>
          <w:sz w:val="28"/>
          <w:szCs w:val="28"/>
        </w:rPr>
        <w:t xml:space="preserve"> просит скорректировать экспертное заключение Госкомитета: формулировку по отношению к сумме </w:t>
      </w:r>
      <w:r w:rsidRPr="00F563FD">
        <w:rPr>
          <w:rFonts w:ascii="Times New Roman" w:hAnsi="Times New Roman" w:cs="Times New Roman"/>
          <w:sz w:val="28"/>
          <w:szCs w:val="28"/>
        </w:rPr>
        <w:t>11</w:t>
      </w:r>
      <w:r>
        <w:rPr>
          <w:rFonts w:ascii="Times New Roman" w:hAnsi="Times New Roman" w:cs="Times New Roman"/>
          <w:sz w:val="28"/>
          <w:szCs w:val="28"/>
        </w:rPr>
        <w:t> </w:t>
      </w:r>
      <w:r w:rsidRPr="00F563FD">
        <w:rPr>
          <w:rFonts w:ascii="Times New Roman" w:hAnsi="Times New Roman" w:cs="Times New Roman"/>
          <w:sz w:val="28"/>
          <w:szCs w:val="28"/>
        </w:rPr>
        <w:t>535,34 тыс.руб</w:t>
      </w:r>
      <w:r>
        <w:rPr>
          <w:rFonts w:ascii="Times New Roman" w:hAnsi="Times New Roman" w:cs="Times New Roman"/>
          <w:sz w:val="28"/>
          <w:szCs w:val="28"/>
        </w:rPr>
        <w:t>лей</w:t>
      </w:r>
      <w:r w:rsidRPr="00F563FD">
        <w:rPr>
          <w:rFonts w:ascii="Times New Roman" w:hAnsi="Times New Roman" w:cs="Times New Roman"/>
          <w:sz w:val="28"/>
          <w:szCs w:val="28"/>
        </w:rPr>
        <w:t xml:space="preserve"> </w:t>
      </w:r>
      <w:r>
        <w:rPr>
          <w:rFonts w:ascii="Times New Roman" w:hAnsi="Times New Roman" w:cs="Times New Roman"/>
          <w:sz w:val="28"/>
          <w:szCs w:val="28"/>
        </w:rPr>
        <w:t>«</w:t>
      </w:r>
      <w:r w:rsidRPr="00F563FD">
        <w:rPr>
          <w:rFonts w:ascii="Times New Roman" w:hAnsi="Times New Roman" w:cs="Times New Roman"/>
          <w:sz w:val="28"/>
          <w:szCs w:val="28"/>
        </w:rPr>
        <w:t>дополнительно полученн</w:t>
      </w:r>
      <w:r>
        <w:rPr>
          <w:rFonts w:ascii="Times New Roman" w:hAnsi="Times New Roman" w:cs="Times New Roman"/>
          <w:sz w:val="28"/>
          <w:szCs w:val="28"/>
        </w:rPr>
        <w:t>ый</w:t>
      </w:r>
      <w:r w:rsidRPr="00F563FD">
        <w:rPr>
          <w:rFonts w:ascii="Times New Roman" w:hAnsi="Times New Roman" w:cs="Times New Roman"/>
          <w:sz w:val="28"/>
          <w:szCs w:val="28"/>
        </w:rPr>
        <w:t xml:space="preserve"> необоснованн</w:t>
      </w:r>
      <w:r>
        <w:rPr>
          <w:rFonts w:ascii="Times New Roman" w:hAnsi="Times New Roman" w:cs="Times New Roman"/>
          <w:sz w:val="28"/>
          <w:szCs w:val="28"/>
        </w:rPr>
        <w:t xml:space="preserve">ый </w:t>
      </w:r>
      <w:r w:rsidRPr="00F563FD">
        <w:rPr>
          <w:rFonts w:ascii="Times New Roman" w:hAnsi="Times New Roman" w:cs="Times New Roman"/>
          <w:sz w:val="28"/>
          <w:szCs w:val="28"/>
        </w:rPr>
        <w:t>доход</w:t>
      </w:r>
      <w:r>
        <w:rPr>
          <w:rFonts w:ascii="Times New Roman" w:hAnsi="Times New Roman" w:cs="Times New Roman"/>
          <w:sz w:val="28"/>
          <w:szCs w:val="28"/>
        </w:rPr>
        <w:t xml:space="preserve">» заменить на «излишне полученный доход». </w:t>
      </w:r>
    </w:p>
    <w:p w:rsidR="00F27010" w:rsidRDefault="00F27010" w:rsidP="00F2701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Штром А.Л. поручил уполномоченному по делу:</w:t>
      </w:r>
    </w:p>
    <w:p w:rsidR="00F27010" w:rsidRDefault="00F27010" w:rsidP="00F2701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скорректировать экспертное заключение по предложению АО «Татэнерго» с законодательным обоснованием;</w:t>
      </w:r>
    </w:p>
    <w:p w:rsidR="00F27010" w:rsidRDefault="00F27010" w:rsidP="00F2701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рассчитать ФОТ исходя из средней заработной платы по иным объектам АО «Татэнерго» (без управления) с исключением сумм недовыполнения ремонтных работ за предыдущие годы;</w:t>
      </w:r>
    </w:p>
    <w:p w:rsidR="00F27010" w:rsidRDefault="00F27010" w:rsidP="00F2701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посмотреть расчет долгосрочных </w:t>
      </w:r>
      <w:r w:rsidRPr="008C6A66">
        <w:rPr>
          <w:rFonts w:ascii="Times New Roman" w:hAnsi="Times New Roman" w:cs="Times New Roman"/>
          <w:sz w:val="28"/>
          <w:szCs w:val="28"/>
        </w:rPr>
        <w:t>тариф</w:t>
      </w:r>
      <w:r>
        <w:rPr>
          <w:rFonts w:ascii="Times New Roman" w:hAnsi="Times New Roman" w:cs="Times New Roman"/>
          <w:sz w:val="28"/>
          <w:szCs w:val="28"/>
        </w:rPr>
        <w:t>ов</w:t>
      </w:r>
      <w:r w:rsidRPr="008C6A66">
        <w:rPr>
          <w:rFonts w:ascii="Times New Roman" w:hAnsi="Times New Roman" w:cs="Times New Roman"/>
          <w:sz w:val="28"/>
          <w:szCs w:val="28"/>
        </w:rPr>
        <w:t xml:space="preserve"> на тепловую энергию</w:t>
      </w:r>
      <w:r>
        <w:rPr>
          <w:rFonts w:ascii="Times New Roman" w:hAnsi="Times New Roman" w:cs="Times New Roman"/>
          <w:sz w:val="28"/>
          <w:szCs w:val="28"/>
        </w:rPr>
        <w:t xml:space="preserve"> на предмет недопущения «тарифных качелей».</w:t>
      </w:r>
    </w:p>
    <w:p w:rsidR="00F27010" w:rsidRPr="002E0DED" w:rsidRDefault="00F27010" w:rsidP="00376276">
      <w:pPr>
        <w:spacing w:after="0" w:line="240" w:lineRule="auto"/>
        <w:ind w:firstLine="708"/>
        <w:jc w:val="both"/>
        <w:rPr>
          <w:rFonts w:ascii="Times New Roman" w:eastAsia="Times New Roman" w:hAnsi="Times New Roman" w:cs="Times New Roman"/>
          <w:sz w:val="28"/>
          <w:szCs w:val="28"/>
          <w:u w:val="single"/>
          <w:lang w:eastAsia="ru-RU"/>
        </w:rPr>
      </w:pPr>
    </w:p>
    <w:p w:rsidR="00376276" w:rsidRPr="002E0DED" w:rsidRDefault="00376276" w:rsidP="00376276">
      <w:pPr>
        <w:spacing w:after="0" w:line="240" w:lineRule="auto"/>
        <w:ind w:firstLine="708"/>
        <w:jc w:val="both"/>
        <w:rPr>
          <w:rFonts w:ascii="Times New Roman" w:eastAsia="Times New Roman" w:hAnsi="Times New Roman" w:cs="Times New Roman"/>
          <w:sz w:val="28"/>
          <w:szCs w:val="28"/>
          <w:lang w:eastAsia="ru-RU"/>
        </w:rPr>
      </w:pPr>
      <w:r w:rsidRPr="002E0DED">
        <w:rPr>
          <w:rFonts w:ascii="Times New Roman" w:eastAsia="Times New Roman" w:hAnsi="Times New Roman" w:cs="Times New Roman"/>
          <w:sz w:val="28"/>
          <w:szCs w:val="28"/>
          <w:u w:val="single"/>
          <w:lang w:eastAsia="ru-RU"/>
        </w:rPr>
        <w:t>Голосовали</w:t>
      </w:r>
      <w:r w:rsidRPr="002E0DED">
        <w:rPr>
          <w:rFonts w:ascii="Times New Roman" w:eastAsia="Times New Roman" w:hAnsi="Times New Roman" w:cs="Times New Roman"/>
          <w:sz w:val="28"/>
          <w:szCs w:val="28"/>
          <w:lang w:eastAsia="ru-RU"/>
        </w:rPr>
        <w:t xml:space="preserve"> за утверждение постановления Госкомитета </w:t>
      </w:r>
      <w:r w:rsidRPr="002E0DED">
        <w:rPr>
          <w:rFonts w:ascii="Times New Roman" w:eastAsia="Times New Roman" w:hAnsi="Times New Roman" w:cs="Times New Roman"/>
          <w:sz w:val="28"/>
          <w:szCs w:val="28"/>
          <w:lang w:eastAsia="ru-RU"/>
        </w:rPr>
        <w:br/>
        <w:t>«</w:t>
      </w:r>
      <w:r w:rsidRPr="00376276">
        <w:rPr>
          <w:rFonts w:ascii="Times New Roman" w:eastAsia="Times New Roman" w:hAnsi="Times New Roman" w:cs="Times New Roman"/>
          <w:sz w:val="28"/>
          <w:szCs w:val="28"/>
          <w:lang w:eastAsia="ru-RU"/>
        </w:rPr>
        <w:t>Об установлении тарифов на тепловую энергию, поставляемую с коллекторов источников тепловой энергии Акционерного общества «Татэнерго» потребителям, другим теплоснабжающим организациям, на 2019 - 2023 годы</w:t>
      </w:r>
      <w:r w:rsidRPr="002E0DED">
        <w:rPr>
          <w:rFonts w:ascii="Times New Roman" w:eastAsia="Times New Roman" w:hAnsi="Times New Roman" w:cs="Times New Roman"/>
          <w:sz w:val="28"/>
          <w:szCs w:val="28"/>
          <w:lang w:eastAsia="ru-RU"/>
        </w:rPr>
        <w:t>».</w:t>
      </w:r>
    </w:p>
    <w:p w:rsidR="00376276" w:rsidRPr="002E0DED" w:rsidRDefault="00376276" w:rsidP="00376276">
      <w:pPr>
        <w:spacing w:after="0" w:line="240" w:lineRule="auto"/>
        <w:ind w:firstLine="708"/>
        <w:jc w:val="both"/>
        <w:rPr>
          <w:rFonts w:ascii="Times New Roman" w:eastAsia="Times New Roman" w:hAnsi="Times New Roman" w:cs="Times New Roman"/>
          <w:sz w:val="28"/>
          <w:szCs w:val="28"/>
          <w:lang w:eastAsia="ru-RU"/>
        </w:rPr>
      </w:pPr>
      <w:r w:rsidRPr="002E0DED">
        <w:rPr>
          <w:rFonts w:ascii="Times New Roman" w:eastAsia="Times New Roman" w:hAnsi="Times New Roman" w:cs="Times New Roman"/>
          <w:sz w:val="28"/>
          <w:szCs w:val="28"/>
          <w:lang w:eastAsia="ru-RU"/>
        </w:rPr>
        <w:t>Форма голосования открытая:</w:t>
      </w:r>
    </w:p>
    <w:p w:rsidR="00376276" w:rsidRPr="002E0DED" w:rsidRDefault="00376276" w:rsidP="00376276">
      <w:pPr>
        <w:spacing w:after="0" w:line="240" w:lineRule="auto"/>
        <w:ind w:firstLine="708"/>
        <w:jc w:val="both"/>
        <w:rPr>
          <w:rFonts w:ascii="Times New Roman" w:eastAsia="Times New Roman" w:hAnsi="Times New Roman" w:cs="Times New Roman"/>
          <w:sz w:val="28"/>
          <w:szCs w:val="28"/>
          <w:lang w:eastAsia="ru-RU"/>
        </w:rPr>
      </w:pPr>
      <w:r w:rsidRPr="002E0DED">
        <w:rPr>
          <w:rFonts w:ascii="Times New Roman" w:eastAsia="Times New Roman" w:hAnsi="Times New Roman" w:cs="Times New Roman"/>
          <w:sz w:val="28"/>
          <w:szCs w:val="28"/>
          <w:lang w:eastAsia="ru-RU"/>
        </w:rPr>
        <w:t>«за» – единогласно.</w:t>
      </w:r>
    </w:p>
    <w:p w:rsidR="00376276" w:rsidRPr="002E0DED" w:rsidRDefault="00376276" w:rsidP="00376276">
      <w:pPr>
        <w:spacing w:after="0" w:line="240" w:lineRule="auto"/>
        <w:ind w:firstLine="708"/>
        <w:jc w:val="both"/>
        <w:rPr>
          <w:rFonts w:ascii="Times New Roman" w:eastAsia="Times New Roman" w:hAnsi="Times New Roman" w:cs="Times New Roman"/>
          <w:sz w:val="28"/>
          <w:szCs w:val="28"/>
          <w:lang w:eastAsia="ru-RU"/>
        </w:rPr>
      </w:pPr>
    </w:p>
    <w:p w:rsidR="00376276" w:rsidRPr="002E0DED" w:rsidRDefault="00376276" w:rsidP="00376276">
      <w:pPr>
        <w:spacing w:after="0" w:line="240" w:lineRule="auto"/>
        <w:ind w:firstLine="708"/>
        <w:jc w:val="both"/>
        <w:rPr>
          <w:rFonts w:ascii="Times New Roman" w:eastAsia="Times New Roman" w:hAnsi="Times New Roman" w:cs="Times New Roman"/>
          <w:sz w:val="28"/>
          <w:szCs w:val="28"/>
          <w:u w:val="single"/>
          <w:lang w:eastAsia="ru-RU"/>
        </w:rPr>
      </w:pPr>
      <w:r w:rsidRPr="002E0DED">
        <w:rPr>
          <w:rFonts w:ascii="Times New Roman" w:eastAsia="Times New Roman" w:hAnsi="Times New Roman" w:cs="Times New Roman"/>
          <w:sz w:val="28"/>
          <w:szCs w:val="28"/>
          <w:u w:val="single"/>
          <w:lang w:eastAsia="ru-RU"/>
        </w:rPr>
        <w:t>Решили:</w:t>
      </w:r>
    </w:p>
    <w:p w:rsidR="00376276" w:rsidRDefault="00376276" w:rsidP="0037627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r w:rsidRPr="002E0DED">
        <w:rPr>
          <w:rFonts w:ascii="Times New Roman" w:eastAsia="Times New Roman" w:hAnsi="Times New Roman" w:cs="Times New Roman"/>
          <w:sz w:val="28"/>
          <w:szCs w:val="28"/>
          <w:lang w:eastAsia="ru-RU"/>
        </w:rPr>
        <w:t>.1. </w:t>
      </w:r>
      <w:r w:rsidRPr="00376276">
        <w:rPr>
          <w:rFonts w:ascii="Times New Roman" w:eastAsia="Times New Roman" w:hAnsi="Times New Roman" w:cs="Times New Roman"/>
          <w:sz w:val="28"/>
          <w:szCs w:val="28"/>
          <w:lang w:eastAsia="ru-RU"/>
        </w:rPr>
        <w:t>Установить тарифы на тепловую энергию, поставляемую с коллекторов источников тепловой энергии Акционерного общества «Татэнерго»</w:t>
      </w:r>
      <w:r w:rsidR="004B6F3E">
        <w:rPr>
          <w:rFonts w:ascii="Times New Roman" w:eastAsia="Times New Roman" w:hAnsi="Times New Roman" w:cs="Times New Roman"/>
          <w:sz w:val="28"/>
          <w:szCs w:val="28"/>
          <w:lang w:eastAsia="ru-RU"/>
        </w:rPr>
        <w:t xml:space="preserve"> (далее – </w:t>
      </w:r>
      <w:r w:rsidRPr="00376276">
        <w:rPr>
          <w:rFonts w:ascii="Times New Roman" w:eastAsia="Times New Roman" w:hAnsi="Times New Roman" w:cs="Times New Roman"/>
          <w:sz w:val="28"/>
          <w:szCs w:val="28"/>
          <w:lang w:eastAsia="ru-RU"/>
        </w:rPr>
        <w:t>АО «Татэнерго») потребителям, другим теплоснабжающим организациям, с календарной разбивкой согласно</w:t>
      </w:r>
      <w:r>
        <w:rPr>
          <w:rFonts w:ascii="Times New Roman" w:eastAsia="Times New Roman" w:hAnsi="Times New Roman" w:cs="Times New Roman"/>
          <w:sz w:val="28"/>
          <w:szCs w:val="28"/>
          <w:lang w:eastAsia="ru-RU"/>
        </w:rPr>
        <w:t xml:space="preserve"> приложению 62</w:t>
      </w:r>
      <w:r w:rsidRPr="000F27C5">
        <w:rPr>
          <w:rFonts w:ascii="Times New Roman" w:eastAsia="Times New Roman" w:hAnsi="Times New Roman" w:cs="Times New Roman"/>
          <w:sz w:val="28"/>
          <w:szCs w:val="28"/>
          <w:lang w:eastAsia="ru-RU"/>
        </w:rPr>
        <w:t xml:space="preserve"> к настоящему протоколу</w:t>
      </w:r>
      <w:r>
        <w:rPr>
          <w:rFonts w:ascii="Times New Roman" w:eastAsia="Times New Roman" w:hAnsi="Times New Roman" w:cs="Times New Roman"/>
          <w:sz w:val="28"/>
          <w:szCs w:val="28"/>
          <w:lang w:eastAsia="ru-RU"/>
        </w:rPr>
        <w:t>.</w:t>
      </w:r>
    </w:p>
    <w:p w:rsidR="00376276" w:rsidRPr="00DA71FA" w:rsidRDefault="00376276" w:rsidP="0037627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36.2. </w:t>
      </w:r>
      <w:r w:rsidRPr="00376276">
        <w:rPr>
          <w:rFonts w:ascii="Times New Roman" w:eastAsia="Times New Roman" w:hAnsi="Times New Roman" w:cs="Times New Roman"/>
          <w:sz w:val="28"/>
          <w:szCs w:val="28"/>
          <w:lang w:eastAsia="ru-RU"/>
        </w:rPr>
        <w:t>Установить долгосрочные параметры регулирования, устанавливаемые на долгосрочный период регулирования для формирования тарифов с использованием метода индексации установленных тарифов, на 2019 – 2023 годы согласно</w:t>
      </w:r>
      <w:r w:rsidRPr="00DA71FA">
        <w:rPr>
          <w:rFonts w:ascii="Times New Roman" w:eastAsia="Times New Roman" w:hAnsi="Times New Roman" w:cs="Times New Roman"/>
          <w:sz w:val="28"/>
          <w:szCs w:val="28"/>
          <w:lang w:eastAsia="ru-RU"/>
        </w:rPr>
        <w:t xml:space="preserve"> приложению </w:t>
      </w:r>
      <w:r>
        <w:rPr>
          <w:rFonts w:ascii="Times New Roman" w:eastAsia="Times New Roman" w:hAnsi="Times New Roman" w:cs="Times New Roman"/>
          <w:sz w:val="28"/>
          <w:szCs w:val="28"/>
          <w:lang w:eastAsia="ru-RU"/>
        </w:rPr>
        <w:t>63</w:t>
      </w:r>
      <w:r w:rsidRPr="00DA71FA">
        <w:rPr>
          <w:rFonts w:ascii="Times New Roman" w:eastAsia="Times New Roman" w:hAnsi="Times New Roman" w:cs="Times New Roman"/>
          <w:sz w:val="28"/>
          <w:szCs w:val="28"/>
          <w:lang w:eastAsia="ru-RU"/>
        </w:rPr>
        <w:t xml:space="preserve"> к настоящему протоколу.</w:t>
      </w:r>
    </w:p>
    <w:p w:rsidR="000F27C5" w:rsidRDefault="000F27C5" w:rsidP="000F42E0">
      <w:pPr>
        <w:spacing w:after="0" w:line="240" w:lineRule="auto"/>
        <w:ind w:firstLine="708"/>
        <w:jc w:val="both"/>
        <w:rPr>
          <w:rFonts w:ascii="Times New Roman" w:eastAsia="Times New Roman" w:hAnsi="Times New Roman" w:cs="Times New Roman"/>
          <w:sz w:val="28"/>
          <w:szCs w:val="28"/>
          <w:lang w:eastAsia="ru-RU"/>
        </w:rPr>
      </w:pPr>
    </w:p>
    <w:p w:rsidR="00376276" w:rsidRPr="00FB0726" w:rsidRDefault="00376276" w:rsidP="000F42E0">
      <w:pPr>
        <w:spacing w:after="0" w:line="240" w:lineRule="auto"/>
        <w:ind w:firstLine="708"/>
        <w:jc w:val="both"/>
        <w:rPr>
          <w:rFonts w:ascii="Times New Roman" w:eastAsia="Times New Roman" w:hAnsi="Times New Roman" w:cs="Times New Roman"/>
          <w:sz w:val="28"/>
          <w:szCs w:val="28"/>
          <w:lang w:eastAsia="ru-RU"/>
        </w:rPr>
      </w:pPr>
    </w:p>
    <w:p w:rsidR="00EA2345" w:rsidRPr="00BB6220" w:rsidRDefault="00BA7EBF" w:rsidP="00062D6F">
      <w:pPr>
        <w:autoSpaceDE w:val="0"/>
        <w:autoSpaceDN w:val="0"/>
        <w:adjustRightInd w:val="0"/>
        <w:spacing w:after="0" w:line="240" w:lineRule="auto"/>
        <w:rPr>
          <w:rFonts w:ascii="Times New Roman" w:eastAsia="Times New Roman" w:hAnsi="Times New Roman" w:cs="Times New Roman"/>
          <w:sz w:val="28"/>
          <w:szCs w:val="28"/>
          <w:lang w:eastAsia="ru-RU"/>
        </w:rPr>
      </w:pPr>
      <w:r w:rsidRPr="00885DD4">
        <w:rPr>
          <w:rFonts w:ascii="Times New Roman" w:eastAsia="Calibri" w:hAnsi="Times New Roman" w:cs="Times New Roman"/>
          <w:sz w:val="28"/>
          <w:szCs w:val="28"/>
        </w:rPr>
        <w:t>Протокол вела</w:t>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0093332D">
        <w:rPr>
          <w:rFonts w:ascii="Times New Roman" w:eastAsia="Calibri" w:hAnsi="Times New Roman" w:cs="Times New Roman"/>
          <w:sz w:val="28"/>
          <w:szCs w:val="28"/>
        </w:rPr>
        <w:t>О</w:t>
      </w:r>
      <w:r w:rsidR="006347A5">
        <w:rPr>
          <w:rFonts w:ascii="Times New Roman" w:eastAsia="Calibri" w:hAnsi="Times New Roman" w:cs="Times New Roman"/>
          <w:sz w:val="28"/>
          <w:szCs w:val="28"/>
        </w:rPr>
        <w:t>.</w:t>
      </w:r>
      <w:r w:rsidR="0093332D">
        <w:rPr>
          <w:rFonts w:ascii="Times New Roman" w:eastAsia="Calibri" w:hAnsi="Times New Roman" w:cs="Times New Roman"/>
          <w:sz w:val="28"/>
          <w:szCs w:val="28"/>
        </w:rPr>
        <w:t>А</w:t>
      </w:r>
      <w:r w:rsidR="006347A5">
        <w:rPr>
          <w:rFonts w:ascii="Times New Roman" w:eastAsia="Calibri" w:hAnsi="Times New Roman" w:cs="Times New Roman"/>
          <w:sz w:val="28"/>
          <w:szCs w:val="28"/>
        </w:rPr>
        <w:t>.</w:t>
      </w:r>
      <w:r w:rsidR="0093332D">
        <w:rPr>
          <w:rFonts w:ascii="Times New Roman" w:eastAsia="Calibri" w:hAnsi="Times New Roman" w:cs="Times New Roman"/>
          <w:sz w:val="28"/>
          <w:szCs w:val="28"/>
        </w:rPr>
        <w:t>Шарафутдинова</w:t>
      </w:r>
    </w:p>
    <w:p w:rsidR="00712A01" w:rsidRDefault="00EA2345">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712A01" w:rsidRDefault="00712A01">
      <w:pPr>
        <w:rPr>
          <w:rFonts w:ascii="Times New Roman" w:eastAsia="Calibri" w:hAnsi="Times New Roman" w:cs="Times New Roman"/>
          <w:sz w:val="28"/>
          <w:szCs w:val="28"/>
        </w:rPr>
        <w:sectPr w:rsidR="00712A01" w:rsidSect="00513D50">
          <w:headerReference w:type="default" r:id="rId10"/>
          <w:footerReference w:type="default" r:id="rId11"/>
          <w:headerReference w:type="first" r:id="rId12"/>
          <w:footerReference w:type="first" r:id="rId13"/>
          <w:pgSz w:w="11906" w:h="16838"/>
          <w:pgMar w:top="1134" w:right="1134" w:bottom="964" w:left="1134" w:header="709" w:footer="709" w:gutter="0"/>
          <w:cols w:space="708"/>
          <w:titlePg/>
          <w:docGrid w:linePitch="360"/>
        </w:sectPr>
      </w:pPr>
    </w:p>
    <w:p w:rsidR="00712A01" w:rsidRPr="00E575E4" w:rsidRDefault="00712A01" w:rsidP="00FF3365">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1</w:t>
      </w:r>
    </w:p>
    <w:p w:rsidR="00712A01" w:rsidRDefault="00712A01" w:rsidP="00FF3365">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30</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5</w:t>
      </w:r>
      <w:r w:rsidRPr="00592BD0">
        <w:rPr>
          <w:rFonts w:ascii="Times New Roman" w:eastAsia="Times New Roman" w:hAnsi="Times New Roman" w:cs="Times New Roman"/>
          <w:sz w:val="24"/>
          <w:szCs w:val="24"/>
          <w:u w:val="single"/>
          <w:lang w:eastAsia="ru-RU"/>
        </w:rPr>
        <w:t>-пр</w:t>
      </w:r>
    </w:p>
    <w:p w:rsidR="00FF3365" w:rsidRPr="00FF3365" w:rsidRDefault="00FF3365" w:rsidP="00FF3365">
      <w:pPr>
        <w:autoSpaceDE w:val="0"/>
        <w:autoSpaceDN w:val="0"/>
        <w:adjustRightInd w:val="0"/>
        <w:spacing w:after="0" w:line="240" w:lineRule="auto"/>
        <w:ind w:left="10206"/>
        <w:outlineLvl w:val="0"/>
        <w:rPr>
          <w:rFonts w:ascii="Times New Roman" w:eastAsia="Times New Roman" w:hAnsi="Times New Roman" w:cs="Times New Roman"/>
          <w:sz w:val="12"/>
          <w:szCs w:val="24"/>
          <w:u w:val="single"/>
          <w:lang w:eastAsia="ru-RU"/>
        </w:rPr>
      </w:pPr>
    </w:p>
    <w:p w:rsidR="00FF3365" w:rsidRPr="00FF3365" w:rsidRDefault="00FF3365" w:rsidP="00FF3365">
      <w:pPr>
        <w:autoSpaceDE w:val="0"/>
        <w:autoSpaceDN w:val="0"/>
        <w:adjustRightInd w:val="0"/>
        <w:spacing w:after="0" w:line="240" w:lineRule="auto"/>
        <w:ind w:left="10206"/>
        <w:rPr>
          <w:rFonts w:ascii="Times New Roman" w:eastAsia="Times New Roman" w:hAnsi="Times New Roman" w:cs="Times New Roman"/>
          <w:sz w:val="24"/>
          <w:szCs w:val="20"/>
          <w:lang w:eastAsia="ru-RU"/>
        </w:rPr>
      </w:pPr>
      <w:r w:rsidRPr="00FF3365">
        <w:rPr>
          <w:rFonts w:ascii="Times New Roman" w:eastAsia="Times New Roman" w:hAnsi="Times New Roman" w:cs="Times New Roman"/>
          <w:sz w:val="24"/>
          <w:szCs w:val="20"/>
          <w:lang w:eastAsia="ru-RU"/>
        </w:rPr>
        <w:t>Приложение 1 к постановлению</w:t>
      </w:r>
    </w:p>
    <w:p w:rsidR="00FF3365" w:rsidRPr="00FF3365" w:rsidRDefault="00FF3365" w:rsidP="00FF3365">
      <w:pPr>
        <w:autoSpaceDE w:val="0"/>
        <w:autoSpaceDN w:val="0"/>
        <w:adjustRightInd w:val="0"/>
        <w:spacing w:after="0" w:line="240" w:lineRule="auto"/>
        <w:ind w:left="10206"/>
        <w:outlineLvl w:val="0"/>
        <w:rPr>
          <w:rFonts w:ascii="Times New Roman" w:eastAsia="Times New Roman" w:hAnsi="Times New Roman" w:cs="Times New Roman"/>
          <w:sz w:val="24"/>
          <w:szCs w:val="20"/>
          <w:lang w:eastAsia="ru-RU"/>
        </w:rPr>
      </w:pPr>
      <w:r w:rsidRPr="00FF3365">
        <w:rPr>
          <w:rFonts w:ascii="Times New Roman" w:eastAsia="Times New Roman" w:hAnsi="Times New Roman" w:cs="Times New Roman"/>
          <w:sz w:val="24"/>
          <w:szCs w:val="20"/>
          <w:lang w:eastAsia="ru-RU"/>
        </w:rPr>
        <w:t>Государственного комитета</w:t>
      </w:r>
    </w:p>
    <w:p w:rsidR="00FF3365" w:rsidRPr="00FF3365" w:rsidRDefault="00FF3365" w:rsidP="00FF3365">
      <w:pPr>
        <w:autoSpaceDE w:val="0"/>
        <w:autoSpaceDN w:val="0"/>
        <w:adjustRightInd w:val="0"/>
        <w:spacing w:after="0" w:line="240" w:lineRule="auto"/>
        <w:ind w:left="10206"/>
        <w:outlineLvl w:val="0"/>
        <w:rPr>
          <w:rFonts w:ascii="Times New Roman" w:eastAsia="Times New Roman" w:hAnsi="Times New Roman" w:cs="Times New Roman"/>
          <w:sz w:val="24"/>
          <w:szCs w:val="20"/>
          <w:lang w:eastAsia="ru-RU"/>
        </w:rPr>
      </w:pPr>
      <w:r w:rsidRPr="00FF3365">
        <w:rPr>
          <w:rFonts w:ascii="Times New Roman" w:eastAsia="Times New Roman" w:hAnsi="Times New Roman" w:cs="Times New Roman"/>
          <w:sz w:val="24"/>
          <w:szCs w:val="20"/>
          <w:lang w:eastAsia="ru-RU"/>
        </w:rPr>
        <w:t>Республики Татарстан по тарифам</w:t>
      </w:r>
    </w:p>
    <w:p w:rsidR="00FF3365" w:rsidRPr="00FF3365" w:rsidRDefault="00FF3365" w:rsidP="00FF3365">
      <w:pPr>
        <w:tabs>
          <w:tab w:val="left" w:pos="5745"/>
        </w:tabs>
        <w:spacing w:after="0" w:line="240" w:lineRule="auto"/>
        <w:ind w:left="10206"/>
        <w:rPr>
          <w:rFonts w:ascii="Times New Roman" w:eastAsia="Times New Roman" w:hAnsi="Times New Roman" w:cs="Times New Roman"/>
          <w:sz w:val="24"/>
          <w:szCs w:val="20"/>
          <w:lang w:eastAsia="ru-RU"/>
        </w:rPr>
      </w:pPr>
      <w:r w:rsidRPr="00FF3365">
        <w:rPr>
          <w:rFonts w:ascii="Times New Roman" w:eastAsia="Times New Roman" w:hAnsi="Times New Roman" w:cs="Times New Roman"/>
          <w:sz w:val="24"/>
          <w:szCs w:val="20"/>
          <w:lang w:eastAsia="ru-RU"/>
        </w:rPr>
        <w:t xml:space="preserve">от </w:t>
      </w:r>
      <w:r w:rsidRPr="00FF3365">
        <w:rPr>
          <w:rFonts w:ascii="Times New Roman" w:eastAsia="Times New Roman" w:hAnsi="Times New Roman" w:cs="Times New Roman"/>
          <w:sz w:val="24"/>
          <w:szCs w:val="20"/>
          <w:u w:val="single"/>
          <w:lang w:eastAsia="ru-RU"/>
        </w:rPr>
        <w:t>10.12.2014</w:t>
      </w:r>
      <w:r w:rsidRPr="00FF3365">
        <w:rPr>
          <w:rFonts w:ascii="Times New Roman" w:eastAsia="Times New Roman" w:hAnsi="Times New Roman" w:cs="Times New Roman"/>
          <w:sz w:val="24"/>
          <w:szCs w:val="20"/>
          <w:lang w:eastAsia="ru-RU"/>
        </w:rPr>
        <w:t xml:space="preserve"> № </w:t>
      </w:r>
      <w:r w:rsidRPr="00FF3365">
        <w:rPr>
          <w:rFonts w:ascii="Times New Roman" w:eastAsia="Times New Roman" w:hAnsi="Times New Roman" w:cs="Times New Roman"/>
          <w:sz w:val="24"/>
          <w:szCs w:val="20"/>
          <w:u w:val="single"/>
          <w:lang w:eastAsia="ru-RU"/>
        </w:rPr>
        <w:t>3-11/э</w:t>
      </w:r>
    </w:p>
    <w:p w:rsidR="00FF3365" w:rsidRPr="00FF3365" w:rsidRDefault="00FF3365" w:rsidP="00FF3365">
      <w:pPr>
        <w:tabs>
          <w:tab w:val="left" w:pos="5745"/>
        </w:tabs>
        <w:spacing w:after="0" w:line="240" w:lineRule="auto"/>
        <w:ind w:left="10206"/>
        <w:rPr>
          <w:rFonts w:ascii="Times New Roman" w:eastAsia="Times New Roman" w:hAnsi="Times New Roman" w:cs="Times New Roman"/>
          <w:sz w:val="28"/>
          <w:szCs w:val="28"/>
          <w:lang w:eastAsia="ru-RU"/>
        </w:rPr>
      </w:pPr>
      <w:r w:rsidRPr="00FF3365">
        <w:rPr>
          <w:rFonts w:ascii="Times New Roman" w:eastAsia="Times New Roman" w:hAnsi="Times New Roman" w:cs="Times New Roman"/>
          <w:color w:val="000000"/>
          <w:sz w:val="24"/>
          <w:szCs w:val="24"/>
          <w:lang w:eastAsia="ru-RU"/>
        </w:rPr>
        <w:t>(в редакции постановления Государственного комитета</w:t>
      </w:r>
    </w:p>
    <w:p w:rsidR="00FF3365" w:rsidRPr="00FF3365" w:rsidRDefault="00FF3365" w:rsidP="00FF3365">
      <w:pPr>
        <w:tabs>
          <w:tab w:val="left" w:pos="5745"/>
        </w:tabs>
        <w:spacing w:after="0" w:line="240" w:lineRule="auto"/>
        <w:ind w:left="10206"/>
        <w:rPr>
          <w:rFonts w:ascii="Times New Roman" w:eastAsia="Times New Roman" w:hAnsi="Times New Roman" w:cs="Times New Roman"/>
          <w:sz w:val="28"/>
          <w:szCs w:val="28"/>
          <w:lang w:eastAsia="ru-RU"/>
        </w:rPr>
      </w:pPr>
      <w:r w:rsidRPr="00FF3365">
        <w:rPr>
          <w:rFonts w:ascii="Times New Roman" w:eastAsia="Times New Roman" w:hAnsi="Times New Roman" w:cs="Times New Roman"/>
          <w:color w:val="000000"/>
          <w:sz w:val="24"/>
          <w:szCs w:val="24"/>
          <w:lang w:eastAsia="ru-RU"/>
        </w:rPr>
        <w:t>Республики Татарстан по тарифам</w:t>
      </w:r>
      <w:r w:rsidRPr="00FF3365">
        <w:rPr>
          <w:rFonts w:ascii="Times New Roman" w:eastAsia="Times New Roman" w:hAnsi="Times New Roman" w:cs="Times New Roman"/>
          <w:color w:val="000000"/>
          <w:sz w:val="24"/>
          <w:szCs w:val="24"/>
          <w:lang w:eastAsia="ru-RU"/>
        </w:rPr>
        <w:br/>
        <w:t xml:space="preserve">от </w:t>
      </w:r>
      <w:r w:rsidRPr="00FF3365">
        <w:rPr>
          <w:rFonts w:ascii="Times New Roman" w:eastAsia="Times New Roman" w:hAnsi="Times New Roman" w:cs="Times New Roman"/>
          <w:color w:val="000000"/>
          <w:sz w:val="24"/>
          <w:szCs w:val="24"/>
          <w:u w:val="single"/>
          <w:lang w:eastAsia="ru-RU"/>
        </w:rPr>
        <w:t>30.11.2018</w:t>
      </w:r>
      <w:r w:rsidRPr="00FF3365">
        <w:rPr>
          <w:rFonts w:ascii="Times New Roman" w:eastAsia="Times New Roman" w:hAnsi="Times New Roman" w:cs="Times New Roman"/>
          <w:color w:val="000000"/>
          <w:sz w:val="24"/>
          <w:szCs w:val="24"/>
          <w:lang w:eastAsia="ru-RU"/>
        </w:rPr>
        <w:t xml:space="preserve"> № </w:t>
      </w:r>
      <w:r w:rsidRPr="00FF3365">
        <w:rPr>
          <w:rFonts w:ascii="Times New Roman" w:eastAsia="Times New Roman" w:hAnsi="Times New Roman" w:cs="Times New Roman"/>
          <w:color w:val="000000"/>
          <w:sz w:val="24"/>
          <w:szCs w:val="24"/>
          <w:u w:val="single"/>
          <w:lang w:eastAsia="ru-RU"/>
        </w:rPr>
        <w:t>3-3/э</w:t>
      </w:r>
      <w:r w:rsidRPr="00FF3365">
        <w:rPr>
          <w:rFonts w:ascii="Times New Roman" w:eastAsia="Times New Roman" w:hAnsi="Times New Roman" w:cs="Times New Roman"/>
          <w:color w:val="000000"/>
          <w:sz w:val="24"/>
          <w:szCs w:val="24"/>
          <w:lang w:eastAsia="ru-RU"/>
        </w:rPr>
        <w:t>)</w:t>
      </w:r>
    </w:p>
    <w:p w:rsidR="00FF3365" w:rsidRPr="00FF3365" w:rsidRDefault="00FF3365" w:rsidP="00FF3365">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FF3365" w:rsidRPr="00FF3365" w:rsidRDefault="00FF3365" w:rsidP="00FF3365">
      <w:pPr>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r w:rsidRPr="00FF3365">
        <w:rPr>
          <w:rFonts w:ascii="Times New Roman" w:eastAsia="Times New Roman" w:hAnsi="Times New Roman" w:cs="Times New Roman"/>
          <w:sz w:val="28"/>
          <w:szCs w:val="28"/>
          <w:lang w:eastAsia="ru-RU"/>
        </w:rPr>
        <w:t>Индивидуальные тарифы на услуги по передаче электрической энергии для взаиморасчетов</w:t>
      </w:r>
      <w:r w:rsidRPr="00FF3365">
        <w:rPr>
          <w:rFonts w:ascii="Times New Roman" w:eastAsia="Times New Roman" w:hAnsi="Times New Roman" w:cs="Times New Roman"/>
          <w:sz w:val="28"/>
          <w:szCs w:val="28"/>
          <w:lang w:eastAsia="ru-RU"/>
        </w:rPr>
        <w:br/>
        <w:t>между сетевыми организациями обществом с ограниченной ответственностью «КАМАЗ-Энерго» и открытым акционерным обществом «Сетевая компания» с</w:t>
      </w:r>
      <w:r w:rsidRPr="00FF3365">
        <w:rPr>
          <w:rFonts w:ascii="Times New Roman" w:eastAsia="Times New Roman" w:hAnsi="Times New Roman" w:cs="Times New Roman"/>
          <w:bCs/>
          <w:sz w:val="28"/>
          <w:szCs w:val="28"/>
          <w:lang w:eastAsia="ru-RU"/>
        </w:rPr>
        <w:t xml:space="preserve"> 1 января 2015 года по 31 декабря 2019 года с календарной разбивкой</w:t>
      </w:r>
    </w:p>
    <w:p w:rsidR="00FF3365" w:rsidRPr="00FF3365" w:rsidRDefault="00FF3365" w:rsidP="00FF3365">
      <w:pPr>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486"/>
        <w:gridCol w:w="696"/>
        <w:gridCol w:w="1715"/>
        <w:gridCol w:w="2052"/>
        <w:gridCol w:w="1850"/>
        <w:gridCol w:w="1715"/>
        <w:gridCol w:w="2052"/>
        <w:gridCol w:w="1850"/>
      </w:tblGrid>
      <w:tr w:rsidR="007F7738" w:rsidRPr="007F7738" w:rsidTr="006655BE">
        <w:trPr>
          <w:trHeight w:val="190"/>
        </w:trPr>
        <w:tc>
          <w:tcPr>
            <w:tcW w:w="183" w:type="pct"/>
            <w:vMerge w:val="restart"/>
            <w:shd w:val="clear" w:color="auto" w:fill="auto"/>
            <w:vAlign w:val="center"/>
          </w:tcPr>
          <w:p w:rsidR="007F7738" w:rsidRPr="007F7738" w:rsidRDefault="007F7738" w:rsidP="007F7738">
            <w:pPr>
              <w:spacing w:after="0" w:line="240" w:lineRule="auto"/>
              <w:jc w:val="center"/>
              <w:rPr>
                <w:rFonts w:ascii="Times New Roman" w:eastAsia="Times New Roman" w:hAnsi="Times New Roman" w:cs="Times New Roman"/>
                <w:color w:val="000000"/>
                <w:sz w:val="24"/>
                <w:szCs w:val="24"/>
                <w:lang w:eastAsia="ru-RU"/>
              </w:rPr>
            </w:pPr>
            <w:r w:rsidRPr="007F7738">
              <w:rPr>
                <w:rFonts w:ascii="Times New Roman" w:eastAsia="Times New Roman" w:hAnsi="Times New Roman" w:cs="Times New Roman"/>
                <w:color w:val="000000"/>
                <w:sz w:val="24"/>
                <w:szCs w:val="24"/>
                <w:lang w:eastAsia="ru-RU"/>
              </w:rPr>
              <w:t>№ п/п</w:t>
            </w:r>
          </w:p>
        </w:tc>
        <w:tc>
          <w:tcPr>
            <w:tcW w:w="869" w:type="pct"/>
            <w:vMerge w:val="restart"/>
            <w:shd w:val="clear" w:color="auto" w:fill="auto"/>
            <w:vAlign w:val="center"/>
          </w:tcPr>
          <w:p w:rsidR="007F7738" w:rsidRPr="007F7738" w:rsidRDefault="007F7738" w:rsidP="007F7738">
            <w:pPr>
              <w:spacing w:after="0" w:line="240" w:lineRule="auto"/>
              <w:jc w:val="center"/>
              <w:rPr>
                <w:rFonts w:ascii="Times New Roman" w:eastAsia="Times New Roman" w:hAnsi="Times New Roman" w:cs="Times New Roman"/>
                <w:color w:val="000000"/>
                <w:sz w:val="24"/>
                <w:szCs w:val="24"/>
                <w:lang w:eastAsia="ru-RU"/>
              </w:rPr>
            </w:pPr>
            <w:r w:rsidRPr="007F7738">
              <w:rPr>
                <w:rFonts w:ascii="Times New Roman" w:eastAsia="Times New Roman" w:hAnsi="Times New Roman" w:cs="Times New Roman"/>
                <w:color w:val="000000"/>
                <w:sz w:val="24"/>
                <w:szCs w:val="24"/>
                <w:lang w:eastAsia="ru-RU"/>
              </w:rPr>
              <w:t>Наименование</w:t>
            </w:r>
            <w:r w:rsidRPr="007F7738">
              <w:rPr>
                <w:rFonts w:ascii="Times New Roman" w:eastAsia="Times New Roman" w:hAnsi="Times New Roman" w:cs="Times New Roman"/>
                <w:color w:val="000000"/>
                <w:sz w:val="24"/>
                <w:szCs w:val="24"/>
                <w:lang w:eastAsia="ru-RU"/>
              </w:rPr>
              <w:br/>
              <w:t>сетевой организации</w:t>
            </w:r>
          </w:p>
        </w:tc>
        <w:tc>
          <w:tcPr>
            <w:tcW w:w="223" w:type="pct"/>
            <w:vMerge w:val="restart"/>
            <w:shd w:val="clear" w:color="auto" w:fill="auto"/>
            <w:vAlign w:val="center"/>
          </w:tcPr>
          <w:p w:rsidR="007F7738" w:rsidRPr="007F7738" w:rsidRDefault="007F7738" w:rsidP="007F7738">
            <w:pPr>
              <w:spacing w:after="0" w:line="240" w:lineRule="auto"/>
              <w:jc w:val="center"/>
              <w:rPr>
                <w:rFonts w:ascii="Times New Roman" w:eastAsia="Times New Roman" w:hAnsi="Times New Roman" w:cs="Times New Roman"/>
                <w:bCs/>
                <w:color w:val="000000"/>
                <w:sz w:val="24"/>
                <w:szCs w:val="24"/>
                <w:lang w:eastAsia="ru-RU"/>
              </w:rPr>
            </w:pPr>
            <w:r w:rsidRPr="007F7738">
              <w:rPr>
                <w:rFonts w:ascii="Times New Roman" w:eastAsia="Times New Roman" w:hAnsi="Times New Roman" w:cs="Times New Roman"/>
                <w:bCs/>
                <w:color w:val="000000"/>
                <w:sz w:val="24"/>
                <w:szCs w:val="24"/>
                <w:lang w:eastAsia="ru-RU"/>
              </w:rPr>
              <w:t>Год</w:t>
            </w:r>
          </w:p>
        </w:tc>
        <w:tc>
          <w:tcPr>
            <w:tcW w:w="1851" w:type="pct"/>
            <w:gridSpan w:val="3"/>
            <w:shd w:val="clear" w:color="auto" w:fill="auto"/>
            <w:vAlign w:val="center"/>
          </w:tcPr>
          <w:p w:rsidR="007F7738" w:rsidRPr="007F7738" w:rsidRDefault="007F7738" w:rsidP="007F7738">
            <w:pPr>
              <w:spacing w:after="0" w:line="240" w:lineRule="auto"/>
              <w:jc w:val="center"/>
              <w:rPr>
                <w:rFonts w:ascii="Times New Roman" w:eastAsia="Times New Roman" w:hAnsi="Times New Roman" w:cs="Times New Roman"/>
                <w:bCs/>
                <w:color w:val="000000"/>
                <w:sz w:val="24"/>
                <w:szCs w:val="24"/>
                <w:lang w:eastAsia="ru-RU"/>
              </w:rPr>
            </w:pPr>
            <w:r w:rsidRPr="007F7738">
              <w:rPr>
                <w:rFonts w:ascii="Times New Roman" w:eastAsia="Times New Roman" w:hAnsi="Times New Roman" w:cs="Times New Roman"/>
                <w:bCs/>
                <w:color w:val="000000"/>
                <w:sz w:val="24"/>
                <w:szCs w:val="24"/>
                <w:lang w:eastAsia="ru-RU"/>
              </w:rPr>
              <w:t>с 1 января по 30 июня</w:t>
            </w:r>
          </w:p>
        </w:tc>
        <w:tc>
          <w:tcPr>
            <w:tcW w:w="1873" w:type="pct"/>
            <w:gridSpan w:val="3"/>
            <w:shd w:val="clear" w:color="auto" w:fill="auto"/>
            <w:vAlign w:val="center"/>
          </w:tcPr>
          <w:p w:rsidR="007F7738" w:rsidRPr="007F7738" w:rsidRDefault="007F7738" w:rsidP="007F7738">
            <w:pPr>
              <w:spacing w:after="0" w:line="240" w:lineRule="auto"/>
              <w:jc w:val="center"/>
              <w:rPr>
                <w:rFonts w:ascii="Times New Roman" w:eastAsia="Times New Roman" w:hAnsi="Times New Roman" w:cs="Times New Roman"/>
                <w:bCs/>
                <w:color w:val="000000"/>
                <w:sz w:val="24"/>
                <w:szCs w:val="24"/>
                <w:lang w:eastAsia="ru-RU"/>
              </w:rPr>
            </w:pPr>
            <w:r w:rsidRPr="007F7738">
              <w:rPr>
                <w:rFonts w:ascii="Times New Roman" w:eastAsia="Times New Roman" w:hAnsi="Times New Roman" w:cs="Times New Roman"/>
                <w:bCs/>
                <w:color w:val="000000"/>
                <w:sz w:val="24"/>
                <w:szCs w:val="24"/>
                <w:lang w:eastAsia="ru-RU"/>
              </w:rPr>
              <w:t>с 1 июля по 31 декабря</w:t>
            </w:r>
          </w:p>
        </w:tc>
      </w:tr>
      <w:tr w:rsidR="007F7738" w:rsidRPr="007F7738" w:rsidTr="006655BE">
        <w:trPr>
          <w:trHeight w:val="349"/>
        </w:trPr>
        <w:tc>
          <w:tcPr>
            <w:tcW w:w="183" w:type="pct"/>
            <w:vMerge/>
            <w:shd w:val="clear" w:color="auto" w:fill="auto"/>
            <w:vAlign w:val="center"/>
            <w:hideMark/>
          </w:tcPr>
          <w:p w:rsidR="007F7738" w:rsidRPr="007F7738" w:rsidRDefault="007F7738" w:rsidP="007F7738">
            <w:pPr>
              <w:spacing w:after="0" w:line="240" w:lineRule="auto"/>
              <w:jc w:val="center"/>
              <w:rPr>
                <w:rFonts w:ascii="Times New Roman" w:eastAsia="Times New Roman" w:hAnsi="Times New Roman" w:cs="Times New Roman"/>
                <w:color w:val="000000"/>
                <w:sz w:val="24"/>
                <w:szCs w:val="24"/>
                <w:lang w:eastAsia="ru-RU"/>
              </w:rPr>
            </w:pPr>
          </w:p>
        </w:tc>
        <w:tc>
          <w:tcPr>
            <w:tcW w:w="869" w:type="pct"/>
            <w:vMerge/>
            <w:shd w:val="clear" w:color="auto" w:fill="auto"/>
            <w:vAlign w:val="center"/>
            <w:hideMark/>
          </w:tcPr>
          <w:p w:rsidR="007F7738" w:rsidRPr="007F7738" w:rsidRDefault="007F7738" w:rsidP="007F7738">
            <w:pPr>
              <w:spacing w:after="0" w:line="240" w:lineRule="auto"/>
              <w:jc w:val="center"/>
              <w:rPr>
                <w:rFonts w:ascii="Times New Roman" w:eastAsia="Times New Roman" w:hAnsi="Times New Roman" w:cs="Times New Roman"/>
                <w:color w:val="000000"/>
                <w:sz w:val="24"/>
                <w:szCs w:val="24"/>
                <w:lang w:eastAsia="ru-RU"/>
              </w:rPr>
            </w:pPr>
          </w:p>
        </w:tc>
        <w:tc>
          <w:tcPr>
            <w:tcW w:w="223" w:type="pct"/>
            <w:vMerge/>
            <w:shd w:val="clear" w:color="auto" w:fill="auto"/>
            <w:vAlign w:val="center"/>
            <w:hideMark/>
          </w:tcPr>
          <w:p w:rsidR="007F7738" w:rsidRPr="007F7738" w:rsidRDefault="007F7738" w:rsidP="007F7738">
            <w:pPr>
              <w:spacing w:after="0" w:line="240" w:lineRule="auto"/>
              <w:jc w:val="center"/>
              <w:rPr>
                <w:rFonts w:ascii="Times New Roman" w:eastAsia="Times New Roman" w:hAnsi="Times New Roman" w:cs="Times New Roman"/>
                <w:color w:val="000000"/>
                <w:sz w:val="24"/>
                <w:szCs w:val="24"/>
                <w:lang w:eastAsia="ru-RU"/>
              </w:rPr>
            </w:pPr>
          </w:p>
        </w:tc>
        <w:tc>
          <w:tcPr>
            <w:tcW w:w="1227" w:type="pct"/>
            <w:gridSpan w:val="2"/>
            <w:shd w:val="clear" w:color="auto" w:fill="auto"/>
            <w:vAlign w:val="center"/>
            <w:hideMark/>
          </w:tcPr>
          <w:p w:rsidR="007F7738" w:rsidRPr="007F7738" w:rsidRDefault="007F7738" w:rsidP="007F7738">
            <w:pPr>
              <w:spacing w:after="0" w:line="240" w:lineRule="auto"/>
              <w:jc w:val="center"/>
              <w:rPr>
                <w:rFonts w:ascii="Times New Roman" w:eastAsia="Times New Roman" w:hAnsi="Times New Roman" w:cs="Times New Roman"/>
                <w:color w:val="000000"/>
                <w:sz w:val="24"/>
                <w:szCs w:val="24"/>
                <w:lang w:eastAsia="ru-RU"/>
              </w:rPr>
            </w:pPr>
            <w:r w:rsidRPr="007F7738">
              <w:rPr>
                <w:rFonts w:ascii="Times New Roman" w:eastAsia="Times New Roman" w:hAnsi="Times New Roman" w:cs="Times New Roman"/>
                <w:bCs/>
                <w:color w:val="000000"/>
                <w:sz w:val="24"/>
                <w:szCs w:val="24"/>
                <w:lang w:eastAsia="ru-RU"/>
              </w:rPr>
              <w:t>Двухставочный тариф</w:t>
            </w:r>
          </w:p>
        </w:tc>
        <w:tc>
          <w:tcPr>
            <w:tcW w:w="625" w:type="pct"/>
            <w:vMerge w:val="restart"/>
            <w:shd w:val="clear" w:color="auto" w:fill="auto"/>
            <w:vAlign w:val="center"/>
            <w:hideMark/>
          </w:tcPr>
          <w:p w:rsidR="007F7738" w:rsidRPr="007F7738" w:rsidRDefault="007F7738" w:rsidP="007F7738">
            <w:pPr>
              <w:spacing w:after="0" w:line="240" w:lineRule="auto"/>
              <w:jc w:val="center"/>
              <w:rPr>
                <w:rFonts w:ascii="Times New Roman" w:eastAsia="Times New Roman" w:hAnsi="Times New Roman" w:cs="Times New Roman"/>
                <w:color w:val="000000"/>
                <w:sz w:val="24"/>
                <w:szCs w:val="24"/>
                <w:lang w:eastAsia="ru-RU"/>
              </w:rPr>
            </w:pPr>
            <w:r w:rsidRPr="007F7738">
              <w:rPr>
                <w:rFonts w:ascii="Times New Roman" w:eastAsia="Times New Roman" w:hAnsi="Times New Roman" w:cs="Times New Roman"/>
                <w:bCs/>
                <w:color w:val="000000"/>
                <w:sz w:val="24"/>
                <w:szCs w:val="24"/>
                <w:lang w:eastAsia="ru-RU"/>
              </w:rPr>
              <w:t>Одноставочный тариф</w:t>
            </w:r>
          </w:p>
        </w:tc>
        <w:tc>
          <w:tcPr>
            <w:tcW w:w="1249" w:type="pct"/>
            <w:gridSpan w:val="2"/>
            <w:shd w:val="clear" w:color="auto" w:fill="auto"/>
            <w:vAlign w:val="center"/>
            <w:hideMark/>
          </w:tcPr>
          <w:p w:rsidR="007F7738" w:rsidRPr="007F7738" w:rsidRDefault="007F7738" w:rsidP="007F7738">
            <w:pPr>
              <w:spacing w:after="0" w:line="240" w:lineRule="auto"/>
              <w:jc w:val="center"/>
              <w:rPr>
                <w:rFonts w:ascii="Times New Roman" w:eastAsia="Times New Roman" w:hAnsi="Times New Roman" w:cs="Times New Roman"/>
                <w:color w:val="000000"/>
                <w:sz w:val="24"/>
                <w:szCs w:val="24"/>
                <w:lang w:eastAsia="ru-RU"/>
              </w:rPr>
            </w:pPr>
            <w:r w:rsidRPr="007F7738">
              <w:rPr>
                <w:rFonts w:ascii="Times New Roman" w:eastAsia="Times New Roman" w:hAnsi="Times New Roman" w:cs="Times New Roman"/>
                <w:bCs/>
                <w:color w:val="000000"/>
                <w:sz w:val="24"/>
                <w:szCs w:val="24"/>
                <w:lang w:eastAsia="ru-RU"/>
              </w:rPr>
              <w:t>Двухставочный тариф</w:t>
            </w:r>
          </w:p>
        </w:tc>
        <w:tc>
          <w:tcPr>
            <w:tcW w:w="624" w:type="pct"/>
            <w:vMerge w:val="restart"/>
            <w:shd w:val="clear" w:color="auto" w:fill="auto"/>
            <w:vAlign w:val="center"/>
            <w:hideMark/>
          </w:tcPr>
          <w:p w:rsidR="007F7738" w:rsidRPr="007F7738" w:rsidRDefault="007F7738" w:rsidP="007F7738">
            <w:pPr>
              <w:spacing w:after="0" w:line="240" w:lineRule="auto"/>
              <w:jc w:val="center"/>
              <w:rPr>
                <w:rFonts w:ascii="Times New Roman" w:eastAsia="Times New Roman" w:hAnsi="Times New Roman" w:cs="Times New Roman"/>
                <w:color w:val="000000"/>
                <w:sz w:val="24"/>
                <w:szCs w:val="24"/>
                <w:lang w:eastAsia="ru-RU"/>
              </w:rPr>
            </w:pPr>
            <w:r w:rsidRPr="007F7738">
              <w:rPr>
                <w:rFonts w:ascii="Times New Roman" w:eastAsia="Times New Roman" w:hAnsi="Times New Roman" w:cs="Times New Roman"/>
                <w:bCs/>
                <w:color w:val="000000"/>
                <w:sz w:val="24"/>
                <w:szCs w:val="24"/>
                <w:lang w:eastAsia="ru-RU"/>
              </w:rPr>
              <w:t>Одноставочный тариф</w:t>
            </w:r>
          </w:p>
        </w:tc>
      </w:tr>
      <w:tr w:rsidR="007F7738" w:rsidRPr="007F7738" w:rsidTr="006655BE">
        <w:trPr>
          <w:trHeight w:val="1120"/>
        </w:trPr>
        <w:tc>
          <w:tcPr>
            <w:tcW w:w="183" w:type="pct"/>
            <w:vMerge/>
            <w:vAlign w:val="center"/>
            <w:hideMark/>
          </w:tcPr>
          <w:p w:rsidR="007F7738" w:rsidRPr="007F7738" w:rsidRDefault="007F7738" w:rsidP="007F7738">
            <w:pPr>
              <w:spacing w:after="0" w:line="240" w:lineRule="auto"/>
              <w:rPr>
                <w:rFonts w:ascii="Times New Roman" w:eastAsia="Times New Roman" w:hAnsi="Times New Roman" w:cs="Times New Roman"/>
                <w:color w:val="000000"/>
                <w:sz w:val="24"/>
                <w:szCs w:val="24"/>
                <w:lang w:eastAsia="ru-RU"/>
              </w:rPr>
            </w:pPr>
          </w:p>
        </w:tc>
        <w:tc>
          <w:tcPr>
            <w:tcW w:w="869" w:type="pct"/>
            <w:vMerge/>
            <w:vAlign w:val="center"/>
            <w:hideMark/>
          </w:tcPr>
          <w:p w:rsidR="007F7738" w:rsidRPr="007F7738" w:rsidRDefault="007F7738" w:rsidP="007F7738">
            <w:pPr>
              <w:spacing w:after="0" w:line="240" w:lineRule="auto"/>
              <w:rPr>
                <w:rFonts w:ascii="Times New Roman" w:eastAsia="Times New Roman" w:hAnsi="Times New Roman" w:cs="Times New Roman"/>
                <w:color w:val="000000"/>
                <w:sz w:val="24"/>
                <w:szCs w:val="24"/>
                <w:lang w:eastAsia="ru-RU"/>
              </w:rPr>
            </w:pPr>
          </w:p>
        </w:tc>
        <w:tc>
          <w:tcPr>
            <w:tcW w:w="223" w:type="pct"/>
            <w:vMerge/>
            <w:vAlign w:val="center"/>
            <w:hideMark/>
          </w:tcPr>
          <w:p w:rsidR="007F7738" w:rsidRPr="007F7738" w:rsidRDefault="007F7738" w:rsidP="007F7738">
            <w:pPr>
              <w:spacing w:after="0" w:line="240" w:lineRule="auto"/>
              <w:rPr>
                <w:rFonts w:ascii="Times New Roman" w:eastAsia="Times New Roman" w:hAnsi="Times New Roman" w:cs="Times New Roman"/>
                <w:color w:val="000000"/>
                <w:sz w:val="24"/>
                <w:szCs w:val="24"/>
                <w:lang w:eastAsia="ru-RU"/>
              </w:rPr>
            </w:pPr>
          </w:p>
        </w:tc>
        <w:tc>
          <w:tcPr>
            <w:tcW w:w="558" w:type="pct"/>
            <w:shd w:val="clear" w:color="auto" w:fill="auto"/>
            <w:vAlign w:val="center"/>
            <w:hideMark/>
          </w:tcPr>
          <w:p w:rsidR="007F7738" w:rsidRPr="007F7738" w:rsidRDefault="007F7738" w:rsidP="007F7738">
            <w:pPr>
              <w:spacing w:after="0" w:line="240" w:lineRule="auto"/>
              <w:jc w:val="center"/>
              <w:rPr>
                <w:rFonts w:ascii="Times New Roman" w:eastAsia="Times New Roman" w:hAnsi="Times New Roman" w:cs="Times New Roman"/>
                <w:color w:val="000000"/>
                <w:sz w:val="24"/>
                <w:szCs w:val="24"/>
                <w:lang w:eastAsia="ru-RU"/>
              </w:rPr>
            </w:pPr>
            <w:r w:rsidRPr="007F7738">
              <w:rPr>
                <w:rFonts w:ascii="Times New Roman" w:eastAsia="Times New Roman" w:hAnsi="Times New Roman" w:cs="Times New Roman"/>
                <w:color w:val="000000"/>
                <w:sz w:val="24"/>
                <w:szCs w:val="24"/>
                <w:lang w:eastAsia="ru-RU"/>
              </w:rPr>
              <w:t>ставка за содержание электрических сетей</w:t>
            </w:r>
          </w:p>
        </w:tc>
        <w:tc>
          <w:tcPr>
            <w:tcW w:w="669" w:type="pct"/>
            <w:shd w:val="clear" w:color="auto" w:fill="auto"/>
            <w:vAlign w:val="center"/>
            <w:hideMark/>
          </w:tcPr>
          <w:p w:rsidR="007F7738" w:rsidRPr="007F7738" w:rsidRDefault="007F7738" w:rsidP="007F7738">
            <w:pPr>
              <w:spacing w:after="0" w:line="240" w:lineRule="auto"/>
              <w:jc w:val="center"/>
              <w:rPr>
                <w:rFonts w:ascii="Times New Roman" w:eastAsia="Times New Roman" w:hAnsi="Times New Roman" w:cs="Times New Roman"/>
                <w:color w:val="000000"/>
                <w:sz w:val="24"/>
                <w:szCs w:val="24"/>
                <w:lang w:eastAsia="ru-RU"/>
              </w:rPr>
            </w:pPr>
            <w:r w:rsidRPr="007F7738">
              <w:rPr>
                <w:rFonts w:ascii="Times New Roman" w:eastAsia="Times New Roman" w:hAnsi="Times New Roman" w:cs="Times New Roman"/>
                <w:color w:val="000000"/>
                <w:sz w:val="24"/>
                <w:szCs w:val="24"/>
                <w:lang w:eastAsia="ru-RU"/>
              </w:rPr>
              <w:t>ставка на оплату технологического расхода (потерь)</w:t>
            </w:r>
          </w:p>
        </w:tc>
        <w:tc>
          <w:tcPr>
            <w:tcW w:w="625" w:type="pct"/>
            <w:vMerge/>
            <w:vAlign w:val="center"/>
            <w:hideMark/>
          </w:tcPr>
          <w:p w:rsidR="007F7738" w:rsidRPr="007F7738" w:rsidRDefault="007F7738" w:rsidP="007F7738">
            <w:pPr>
              <w:spacing w:after="0" w:line="240" w:lineRule="auto"/>
              <w:rPr>
                <w:rFonts w:ascii="Times New Roman" w:eastAsia="Times New Roman" w:hAnsi="Times New Roman" w:cs="Times New Roman"/>
                <w:color w:val="000000"/>
                <w:sz w:val="24"/>
                <w:szCs w:val="24"/>
                <w:lang w:eastAsia="ru-RU"/>
              </w:rPr>
            </w:pPr>
          </w:p>
        </w:tc>
        <w:tc>
          <w:tcPr>
            <w:tcW w:w="580" w:type="pct"/>
            <w:shd w:val="clear" w:color="auto" w:fill="auto"/>
            <w:vAlign w:val="center"/>
            <w:hideMark/>
          </w:tcPr>
          <w:p w:rsidR="007F7738" w:rsidRPr="007F7738" w:rsidRDefault="007F7738" w:rsidP="007F7738">
            <w:pPr>
              <w:spacing w:after="0" w:line="240" w:lineRule="auto"/>
              <w:jc w:val="center"/>
              <w:rPr>
                <w:rFonts w:ascii="Times New Roman" w:eastAsia="Times New Roman" w:hAnsi="Times New Roman" w:cs="Times New Roman"/>
                <w:color w:val="000000"/>
                <w:sz w:val="24"/>
                <w:szCs w:val="24"/>
                <w:lang w:eastAsia="ru-RU"/>
              </w:rPr>
            </w:pPr>
            <w:r w:rsidRPr="007F7738">
              <w:rPr>
                <w:rFonts w:ascii="Times New Roman" w:eastAsia="Times New Roman" w:hAnsi="Times New Roman" w:cs="Times New Roman"/>
                <w:color w:val="000000"/>
                <w:sz w:val="24"/>
                <w:szCs w:val="24"/>
                <w:lang w:eastAsia="ru-RU"/>
              </w:rPr>
              <w:t>ставка за содержание электрических сетей</w:t>
            </w:r>
          </w:p>
        </w:tc>
        <w:tc>
          <w:tcPr>
            <w:tcW w:w="669" w:type="pct"/>
            <w:shd w:val="clear" w:color="auto" w:fill="auto"/>
            <w:vAlign w:val="center"/>
            <w:hideMark/>
          </w:tcPr>
          <w:p w:rsidR="007F7738" w:rsidRPr="007F7738" w:rsidRDefault="007F7738" w:rsidP="007F7738">
            <w:pPr>
              <w:spacing w:after="0" w:line="240" w:lineRule="auto"/>
              <w:jc w:val="center"/>
              <w:rPr>
                <w:rFonts w:ascii="Times New Roman" w:eastAsia="Times New Roman" w:hAnsi="Times New Roman" w:cs="Times New Roman"/>
                <w:color w:val="000000"/>
                <w:sz w:val="24"/>
                <w:szCs w:val="24"/>
                <w:lang w:eastAsia="ru-RU"/>
              </w:rPr>
            </w:pPr>
            <w:r w:rsidRPr="007F7738">
              <w:rPr>
                <w:rFonts w:ascii="Times New Roman" w:eastAsia="Times New Roman" w:hAnsi="Times New Roman" w:cs="Times New Roman"/>
                <w:color w:val="000000"/>
                <w:sz w:val="24"/>
                <w:szCs w:val="24"/>
                <w:lang w:eastAsia="ru-RU"/>
              </w:rPr>
              <w:t>ставка на оплату технологического расхода (потерь)</w:t>
            </w:r>
          </w:p>
        </w:tc>
        <w:tc>
          <w:tcPr>
            <w:tcW w:w="624" w:type="pct"/>
            <w:vMerge/>
            <w:vAlign w:val="center"/>
            <w:hideMark/>
          </w:tcPr>
          <w:p w:rsidR="007F7738" w:rsidRPr="007F7738" w:rsidRDefault="007F7738" w:rsidP="007F7738">
            <w:pPr>
              <w:spacing w:after="0" w:line="240" w:lineRule="auto"/>
              <w:rPr>
                <w:rFonts w:ascii="Times New Roman" w:eastAsia="Times New Roman" w:hAnsi="Times New Roman" w:cs="Times New Roman"/>
                <w:color w:val="000000"/>
                <w:sz w:val="24"/>
                <w:szCs w:val="24"/>
                <w:lang w:eastAsia="ru-RU"/>
              </w:rPr>
            </w:pPr>
          </w:p>
        </w:tc>
      </w:tr>
      <w:tr w:rsidR="007F7738" w:rsidRPr="007F7738" w:rsidTr="006655BE">
        <w:trPr>
          <w:trHeight w:val="615"/>
        </w:trPr>
        <w:tc>
          <w:tcPr>
            <w:tcW w:w="183" w:type="pct"/>
            <w:vMerge/>
            <w:vAlign w:val="center"/>
            <w:hideMark/>
          </w:tcPr>
          <w:p w:rsidR="007F7738" w:rsidRPr="007F7738" w:rsidRDefault="007F7738" w:rsidP="007F7738">
            <w:pPr>
              <w:spacing w:after="0" w:line="240" w:lineRule="auto"/>
              <w:rPr>
                <w:rFonts w:ascii="Times New Roman" w:eastAsia="Times New Roman" w:hAnsi="Times New Roman" w:cs="Times New Roman"/>
                <w:color w:val="000000"/>
                <w:sz w:val="24"/>
                <w:szCs w:val="24"/>
                <w:lang w:eastAsia="ru-RU"/>
              </w:rPr>
            </w:pPr>
          </w:p>
        </w:tc>
        <w:tc>
          <w:tcPr>
            <w:tcW w:w="869" w:type="pct"/>
            <w:vMerge/>
            <w:vAlign w:val="center"/>
            <w:hideMark/>
          </w:tcPr>
          <w:p w:rsidR="007F7738" w:rsidRPr="007F7738" w:rsidRDefault="007F7738" w:rsidP="007F7738">
            <w:pPr>
              <w:spacing w:after="0" w:line="240" w:lineRule="auto"/>
              <w:rPr>
                <w:rFonts w:ascii="Times New Roman" w:eastAsia="Times New Roman" w:hAnsi="Times New Roman" w:cs="Times New Roman"/>
                <w:color w:val="000000"/>
                <w:sz w:val="24"/>
                <w:szCs w:val="24"/>
                <w:lang w:eastAsia="ru-RU"/>
              </w:rPr>
            </w:pPr>
          </w:p>
        </w:tc>
        <w:tc>
          <w:tcPr>
            <w:tcW w:w="223" w:type="pct"/>
            <w:vMerge/>
            <w:vAlign w:val="center"/>
            <w:hideMark/>
          </w:tcPr>
          <w:p w:rsidR="007F7738" w:rsidRPr="007F7738" w:rsidRDefault="007F7738" w:rsidP="007F7738">
            <w:pPr>
              <w:spacing w:after="0" w:line="240" w:lineRule="auto"/>
              <w:rPr>
                <w:rFonts w:ascii="Times New Roman" w:eastAsia="Times New Roman" w:hAnsi="Times New Roman" w:cs="Times New Roman"/>
                <w:color w:val="000000"/>
                <w:sz w:val="24"/>
                <w:szCs w:val="24"/>
                <w:lang w:eastAsia="ru-RU"/>
              </w:rPr>
            </w:pPr>
          </w:p>
        </w:tc>
        <w:tc>
          <w:tcPr>
            <w:tcW w:w="558" w:type="pct"/>
            <w:shd w:val="clear" w:color="auto" w:fill="auto"/>
            <w:vAlign w:val="center"/>
            <w:hideMark/>
          </w:tcPr>
          <w:p w:rsidR="007F7738" w:rsidRPr="007F7738" w:rsidRDefault="007F7738" w:rsidP="007F7738">
            <w:pPr>
              <w:spacing w:after="0" w:line="240" w:lineRule="auto"/>
              <w:jc w:val="center"/>
              <w:rPr>
                <w:rFonts w:ascii="Times New Roman" w:eastAsia="Times New Roman" w:hAnsi="Times New Roman" w:cs="Times New Roman"/>
                <w:color w:val="000000"/>
                <w:sz w:val="24"/>
                <w:szCs w:val="24"/>
                <w:lang w:eastAsia="ru-RU"/>
              </w:rPr>
            </w:pPr>
            <w:r w:rsidRPr="007F7738">
              <w:rPr>
                <w:rFonts w:ascii="Times New Roman" w:eastAsia="Times New Roman" w:hAnsi="Times New Roman" w:cs="Times New Roman"/>
                <w:color w:val="000000"/>
                <w:sz w:val="24"/>
                <w:szCs w:val="24"/>
                <w:lang w:eastAsia="ru-RU"/>
              </w:rPr>
              <w:t>руб./МВт∙мес</w:t>
            </w:r>
          </w:p>
        </w:tc>
        <w:tc>
          <w:tcPr>
            <w:tcW w:w="669" w:type="pct"/>
            <w:shd w:val="clear" w:color="auto" w:fill="auto"/>
            <w:vAlign w:val="center"/>
            <w:hideMark/>
          </w:tcPr>
          <w:p w:rsidR="007F7738" w:rsidRPr="007F7738" w:rsidRDefault="007F7738" w:rsidP="007F7738">
            <w:pPr>
              <w:spacing w:after="0" w:line="240" w:lineRule="auto"/>
              <w:jc w:val="center"/>
              <w:rPr>
                <w:rFonts w:ascii="Times New Roman" w:eastAsia="Times New Roman" w:hAnsi="Times New Roman" w:cs="Times New Roman"/>
                <w:color w:val="000000"/>
                <w:sz w:val="24"/>
                <w:szCs w:val="24"/>
                <w:lang w:eastAsia="ru-RU"/>
              </w:rPr>
            </w:pPr>
            <w:r w:rsidRPr="007F7738">
              <w:rPr>
                <w:rFonts w:ascii="Times New Roman" w:eastAsia="Times New Roman" w:hAnsi="Times New Roman" w:cs="Times New Roman"/>
                <w:color w:val="000000"/>
                <w:sz w:val="24"/>
                <w:szCs w:val="24"/>
                <w:lang w:eastAsia="ru-RU"/>
              </w:rPr>
              <w:t>руб./МВт∙ч</w:t>
            </w:r>
          </w:p>
        </w:tc>
        <w:tc>
          <w:tcPr>
            <w:tcW w:w="625" w:type="pct"/>
            <w:shd w:val="clear" w:color="auto" w:fill="auto"/>
            <w:vAlign w:val="center"/>
            <w:hideMark/>
          </w:tcPr>
          <w:p w:rsidR="007F7738" w:rsidRPr="007F7738" w:rsidRDefault="007F7738" w:rsidP="007F7738">
            <w:pPr>
              <w:spacing w:after="0" w:line="240" w:lineRule="auto"/>
              <w:jc w:val="center"/>
              <w:rPr>
                <w:rFonts w:ascii="Times New Roman" w:eastAsia="Times New Roman" w:hAnsi="Times New Roman" w:cs="Times New Roman"/>
                <w:color w:val="000000"/>
                <w:sz w:val="24"/>
                <w:szCs w:val="24"/>
                <w:lang w:eastAsia="ru-RU"/>
              </w:rPr>
            </w:pPr>
            <w:r w:rsidRPr="007F7738">
              <w:rPr>
                <w:rFonts w:ascii="Times New Roman" w:eastAsia="Times New Roman" w:hAnsi="Times New Roman" w:cs="Times New Roman"/>
                <w:color w:val="000000"/>
                <w:sz w:val="24"/>
                <w:szCs w:val="24"/>
                <w:lang w:eastAsia="ru-RU"/>
              </w:rPr>
              <w:t>руб./кВт∙ч</w:t>
            </w:r>
          </w:p>
        </w:tc>
        <w:tc>
          <w:tcPr>
            <w:tcW w:w="580" w:type="pct"/>
            <w:shd w:val="clear" w:color="auto" w:fill="auto"/>
            <w:vAlign w:val="center"/>
            <w:hideMark/>
          </w:tcPr>
          <w:p w:rsidR="007F7738" w:rsidRPr="007F7738" w:rsidRDefault="007F7738" w:rsidP="007F7738">
            <w:pPr>
              <w:spacing w:after="0" w:line="240" w:lineRule="auto"/>
              <w:jc w:val="center"/>
              <w:rPr>
                <w:rFonts w:ascii="Times New Roman" w:eastAsia="Times New Roman" w:hAnsi="Times New Roman" w:cs="Times New Roman"/>
                <w:color w:val="000000"/>
                <w:sz w:val="24"/>
                <w:szCs w:val="24"/>
                <w:lang w:eastAsia="ru-RU"/>
              </w:rPr>
            </w:pPr>
            <w:r w:rsidRPr="007F7738">
              <w:rPr>
                <w:rFonts w:ascii="Times New Roman" w:eastAsia="Times New Roman" w:hAnsi="Times New Roman" w:cs="Times New Roman"/>
                <w:color w:val="000000"/>
                <w:sz w:val="24"/>
                <w:szCs w:val="24"/>
                <w:lang w:eastAsia="ru-RU"/>
              </w:rPr>
              <w:t>руб./МВт∙мес</w:t>
            </w:r>
          </w:p>
        </w:tc>
        <w:tc>
          <w:tcPr>
            <w:tcW w:w="669" w:type="pct"/>
            <w:shd w:val="clear" w:color="auto" w:fill="auto"/>
            <w:vAlign w:val="center"/>
            <w:hideMark/>
          </w:tcPr>
          <w:p w:rsidR="007F7738" w:rsidRPr="007F7738" w:rsidRDefault="007F7738" w:rsidP="007F7738">
            <w:pPr>
              <w:spacing w:after="0" w:line="240" w:lineRule="auto"/>
              <w:jc w:val="center"/>
              <w:rPr>
                <w:rFonts w:ascii="Times New Roman" w:eastAsia="Times New Roman" w:hAnsi="Times New Roman" w:cs="Times New Roman"/>
                <w:color w:val="000000"/>
                <w:sz w:val="24"/>
                <w:szCs w:val="24"/>
                <w:lang w:eastAsia="ru-RU"/>
              </w:rPr>
            </w:pPr>
            <w:r w:rsidRPr="007F7738">
              <w:rPr>
                <w:rFonts w:ascii="Times New Roman" w:eastAsia="Times New Roman" w:hAnsi="Times New Roman" w:cs="Times New Roman"/>
                <w:color w:val="000000"/>
                <w:sz w:val="24"/>
                <w:szCs w:val="24"/>
                <w:lang w:eastAsia="ru-RU"/>
              </w:rPr>
              <w:t>руб./МВт∙ч</w:t>
            </w:r>
          </w:p>
        </w:tc>
        <w:tc>
          <w:tcPr>
            <w:tcW w:w="624" w:type="pct"/>
            <w:shd w:val="clear" w:color="auto" w:fill="auto"/>
            <w:vAlign w:val="center"/>
            <w:hideMark/>
          </w:tcPr>
          <w:p w:rsidR="007F7738" w:rsidRPr="007F7738" w:rsidRDefault="007F7738" w:rsidP="007F7738">
            <w:pPr>
              <w:spacing w:after="0" w:line="240" w:lineRule="auto"/>
              <w:jc w:val="center"/>
              <w:rPr>
                <w:rFonts w:ascii="Times New Roman" w:eastAsia="Times New Roman" w:hAnsi="Times New Roman" w:cs="Times New Roman"/>
                <w:color w:val="000000"/>
                <w:sz w:val="24"/>
                <w:szCs w:val="24"/>
                <w:lang w:eastAsia="ru-RU"/>
              </w:rPr>
            </w:pPr>
            <w:r w:rsidRPr="007F7738">
              <w:rPr>
                <w:rFonts w:ascii="Times New Roman" w:eastAsia="Times New Roman" w:hAnsi="Times New Roman" w:cs="Times New Roman"/>
                <w:color w:val="000000"/>
                <w:sz w:val="24"/>
                <w:szCs w:val="24"/>
                <w:lang w:eastAsia="ru-RU"/>
              </w:rPr>
              <w:t>руб./кВт∙ч</w:t>
            </w:r>
          </w:p>
        </w:tc>
      </w:tr>
      <w:tr w:rsidR="007F7738" w:rsidRPr="007F7738" w:rsidTr="006655BE">
        <w:trPr>
          <w:trHeight w:val="359"/>
        </w:trPr>
        <w:tc>
          <w:tcPr>
            <w:tcW w:w="183" w:type="pct"/>
            <w:vMerge w:val="restart"/>
            <w:shd w:val="clear" w:color="auto" w:fill="auto"/>
            <w:vAlign w:val="center"/>
          </w:tcPr>
          <w:p w:rsidR="007F7738" w:rsidRPr="007F7738" w:rsidRDefault="007F7738" w:rsidP="007F7738">
            <w:pPr>
              <w:spacing w:after="0" w:line="240" w:lineRule="auto"/>
              <w:jc w:val="center"/>
              <w:rPr>
                <w:rFonts w:ascii="Times New Roman" w:eastAsia="Times New Roman" w:hAnsi="Times New Roman" w:cs="Times New Roman"/>
                <w:color w:val="000000"/>
                <w:sz w:val="24"/>
                <w:szCs w:val="24"/>
                <w:lang w:eastAsia="ru-RU"/>
              </w:rPr>
            </w:pPr>
            <w:r w:rsidRPr="007F7738">
              <w:rPr>
                <w:rFonts w:ascii="Times New Roman" w:eastAsia="Times New Roman" w:hAnsi="Times New Roman" w:cs="Times New Roman"/>
                <w:color w:val="000000"/>
                <w:sz w:val="24"/>
                <w:szCs w:val="24"/>
                <w:lang w:eastAsia="ru-RU"/>
              </w:rPr>
              <w:t>1</w:t>
            </w:r>
          </w:p>
        </w:tc>
        <w:tc>
          <w:tcPr>
            <w:tcW w:w="869" w:type="pct"/>
            <w:vMerge w:val="restart"/>
            <w:shd w:val="clear" w:color="auto" w:fill="auto"/>
            <w:vAlign w:val="center"/>
          </w:tcPr>
          <w:p w:rsidR="007F7738" w:rsidRPr="007F7738" w:rsidRDefault="007F7738" w:rsidP="007F7738">
            <w:pPr>
              <w:spacing w:after="0" w:line="240" w:lineRule="auto"/>
              <w:rPr>
                <w:rFonts w:ascii="Times New Roman" w:eastAsia="Times New Roman" w:hAnsi="Times New Roman" w:cs="Times New Roman"/>
                <w:sz w:val="24"/>
                <w:szCs w:val="24"/>
                <w:lang w:eastAsia="ru-RU"/>
              </w:rPr>
            </w:pPr>
            <w:r w:rsidRPr="007F7738">
              <w:rPr>
                <w:rFonts w:ascii="Times New Roman" w:eastAsia="Times New Roman" w:hAnsi="Times New Roman" w:cs="Times New Roman"/>
                <w:sz w:val="24"/>
                <w:szCs w:val="24"/>
                <w:lang w:eastAsia="ru-RU"/>
              </w:rPr>
              <w:t xml:space="preserve">Общество с ограниченной ответственностью «КАМАЗ-Энерго» - открытое </w:t>
            </w:r>
            <w:r w:rsidRPr="007F7738">
              <w:rPr>
                <w:rFonts w:ascii="Times New Roman" w:eastAsia="Times New Roman" w:hAnsi="Times New Roman" w:cs="Times New Roman"/>
                <w:sz w:val="24"/>
                <w:szCs w:val="24"/>
                <w:lang w:eastAsia="ru-RU"/>
              </w:rPr>
              <w:lastRenderedPageBreak/>
              <w:t>акционерное общество «Сетевая компания»</w:t>
            </w:r>
          </w:p>
        </w:tc>
        <w:tc>
          <w:tcPr>
            <w:tcW w:w="223" w:type="pct"/>
            <w:shd w:val="clear" w:color="auto" w:fill="auto"/>
            <w:vAlign w:val="center"/>
          </w:tcPr>
          <w:p w:rsidR="007F7738" w:rsidRPr="007F7738" w:rsidRDefault="007F7738" w:rsidP="007F7738">
            <w:pPr>
              <w:spacing w:after="0" w:line="240" w:lineRule="auto"/>
              <w:jc w:val="center"/>
              <w:rPr>
                <w:rFonts w:ascii="Times New Roman" w:eastAsia="Times New Roman" w:hAnsi="Times New Roman" w:cs="Times New Roman"/>
                <w:sz w:val="24"/>
                <w:szCs w:val="24"/>
                <w:lang w:eastAsia="ru-RU"/>
              </w:rPr>
            </w:pPr>
            <w:r w:rsidRPr="007F7738">
              <w:rPr>
                <w:rFonts w:ascii="Times New Roman" w:eastAsia="Times New Roman" w:hAnsi="Times New Roman" w:cs="Times New Roman"/>
                <w:sz w:val="24"/>
                <w:szCs w:val="24"/>
                <w:lang w:eastAsia="ru-RU"/>
              </w:rPr>
              <w:lastRenderedPageBreak/>
              <w:t>2015</w:t>
            </w:r>
          </w:p>
        </w:tc>
        <w:tc>
          <w:tcPr>
            <w:tcW w:w="558" w:type="pct"/>
            <w:shd w:val="clear" w:color="auto" w:fill="auto"/>
            <w:vAlign w:val="center"/>
          </w:tcPr>
          <w:p w:rsidR="007F7738" w:rsidRPr="007F7738" w:rsidRDefault="007F7738" w:rsidP="007F7738">
            <w:pPr>
              <w:spacing w:after="0" w:line="240" w:lineRule="auto"/>
              <w:jc w:val="center"/>
              <w:rPr>
                <w:rFonts w:ascii="Times New Roman" w:eastAsia="Times New Roman" w:hAnsi="Times New Roman" w:cs="Times New Roman"/>
                <w:sz w:val="24"/>
                <w:szCs w:val="24"/>
                <w:lang w:eastAsia="ru-RU"/>
              </w:rPr>
            </w:pPr>
            <w:r w:rsidRPr="007F7738">
              <w:rPr>
                <w:rFonts w:ascii="Times New Roman" w:eastAsia="Times New Roman" w:hAnsi="Times New Roman" w:cs="Times New Roman"/>
                <w:sz w:val="24"/>
                <w:szCs w:val="24"/>
                <w:lang w:eastAsia="ru-RU"/>
              </w:rPr>
              <w:t>33 705,11</w:t>
            </w:r>
          </w:p>
        </w:tc>
        <w:tc>
          <w:tcPr>
            <w:tcW w:w="669" w:type="pct"/>
            <w:shd w:val="clear" w:color="auto" w:fill="auto"/>
            <w:vAlign w:val="center"/>
          </w:tcPr>
          <w:p w:rsidR="007F7738" w:rsidRPr="007F7738" w:rsidRDefault="007F7738" w:rsidP="007F7738">
            <w:pPr>
              <w:spacing w:after="0" w:line="240" w:lineRule="auto"/>
              <w:jc w:val="center"/>
              <w:rPr>
                <w:rFonts w:ascii="Times New Roman" w:eastAsia="Times New Roman" w:hAnsi="Times New Roman" w:cs="Times New Roman"/>
                <w:sz w:val="24"/>
                <w:szCs w:val="24"/>
                <w:lang w:eastAsia="ru-RU"/>
              </w:rPr>
            </w:pPr>
            <w:r w:rsidRPr="007F7738">
              <w:rPr>
                <w:rFonts w:ascii="Times New Roman" w:eastAsia="Times New Roman" w:hAnsi="Times New Roman" w:cs="Times New Roman"/>
                <w:sz w:val="24"/>
                <w:szCs w:val="24"/>
                <w:lang w:eastAsia="ru-RU"/>
              </w:rPr>
              <w:t>23,08</w:t>
            </w:r>
          </w:p>
        </w:tc>
        <w:tc>
          <w:tcPr>
            <w:tcW w:w="625" w:type="pct"/>
            <w:shd w:val="clear" w:color="auto" w:fill="auto"/>
            <w:vAlign w:val="center"/>
          </w:tcPr>
          <w:p w:rsidR="007F7738" w:rsidRPr="007F7738" w:rsidRDefault="007F7738" w:rsidP="007F7738">
            <w:pPr>
              <w:spacing w:after="0" w:line="240" w:lineRule="auto"/>
              <w:jc w:val="center"/>
              <w:rPr>
                <w:rFonts w:ascii="Times New Roman" w:eastAsia="Times New Roman" w:hAnsi="Times New Roman" w:cs="Times New Roman"/>
                <w:sz w:val="24"/>
                <w:szCs w:val="24"/>
                <w:lang w:eastAsia="ru-RU"/>
              </w:rPr>
            </w:pPr>
            <w:r w:rsidRPr="007F7738">
              <w:rPr>
                <w:rFonts w:ascii="Times New Roman" w:eastAsia="Times New Roman" w:hAnsi="Times New Roman" w:cs="Times New Roman"/>
                <w:sz w:val="24"/>
                <w:szCs w:val="24"/>
                <w:lang w:eastAsia="ru-RU"/>
              </w:rPr>
              <w:t>0,10124</w:t>
            </w:r>
          </w:p>
        </w:tc>
        <w:tc>
          <w:tcPr>
            <w:tcW w:w="580" w:type="pct"/>
            <w:shd w:val="clear" w:color="auto" w:fill="auto"/>
            <w:vAlign w:val="center"/>
          </w:tcPr>
          <w:p w:rsidR="007F7738" w:rsidRPr="007F7738" w:rsidRDefault="007F7738" w:rsidP="007F7738">
            <w:pPr>
              <w:spacing w:after="0" w:line="240" w:lineRule="auto"/>
              <w:jc w:val="center"/>
              <w:rPr>
                <w:rFonts w:ascii="Times New Roman" w:eastAsia="Times New Roman" w:hAnsi="Times New Roman" w:cs="Times New Roman"/>
                <w:sz w:val="24"/>
                <w:szCs w:val="24"/>
                <w:lang w:eastAsia="ru-RU"/>
              </w:rPr>
            </w:pPr>
            <w:r w:rsidRPr="007F7738">
              <w:rPr>
                <w:rFonts w:ascii="Times New Roman" w:eastAsia="Times New Roman" w:hAnsi="Times New Roman" w:cs="Times New Roman"/>
                <w:sz w:val="24"/>
                <w:szCs w:val="24"/>
                <w:lang w:eastAsia="ru-RU"/>
              </w:rPr>
              <w:t>33 705,11</w:t>
            </w:r>
          </w:p>
        </w:tc>
        <w:tc>
          <w:tcPr>
            <w:tcW w:w="669" w:type="pct"/>
            <w:shd w:val="clear" w:color="000000" w:fill="FFFFFF"/>
            <w:vAlign w:val="center"/>
          </w:tcPr>
          <w:p w:rsidR="007F7738" w:rsidRPr="007F7738" w:rsidRDefault="007F7738" w:rsidP="007F7738">
            <w:pPr>
              <w:spacing w:after="0" w:line="240" w:lineRule="auto"/>
              <w:jc w:val="center"/>
              <w:rPr>
                <w:rFonts w:ascii="Times New Roman" w:eastAsia="Times New Roman" w:hAnsi="Times New Roman" w:cs="Times New Roman"/>
                <w:sz w:val="24"/>
                <w:szCs w:val="24"/>
                <w:lang w:eastAsia="ru-RU"/>
              </w:rPr>
            </w:pPr>
            <w:r w:rsidRPr="007F7738">
              <w:rPr>
                <w:rFonts w:ascii="Times New Roman" w:eastAsia="Times New Roman" w:hAnsi="Times New Roman" w:cs="Times New Roman"/>
                <w:sz w:val="24"/>
                <w:szCs w:val="24"/>
                <w:lang w:eastAsia="ru-RU"/>
              </w:rPr>
              <w:t>21,74</w:t>
            </w:r>
          </w:p>
        </w:tc>
        <w:tc>
          <w:tcPr>
            <w:tcW w:w="624" w:type="pct"/>
            <w:shd w:val="clear" w:color="000000" w:fill="FFFFFF"/>
            <w:vAlign w:val="center"/>
          </w:tcPr>
          <w:p w:rsidR="007F7738" w:rsidRPr="007F7738" w:rsidRDefault="007F7738" w:rsidP="007F7738">
            <w:pPr>
              <w:spacing w:after="0" w:line="240" w:lineRule="auto"/>
              <w:jc w:val="center"/>
              <w:rPr>
                <w:rFonts w:ascii="Times New Roman" w:eastAsia="Times New Roman" w:hAnsi="Times New Roman" w:cs="Times New Roman"/>
                <w:sz w:val="24"/>
                <w:szCs w:val="24"/>
                <w:lang w:eastAsia="ru-RU"/>
              </w:rPr>
            </w:pPr>
            <w:r w:rsidRPr="007F7738">
              <w:rPr>
                <w:rFonts w:ascii="Times New Roman" w:eastAsia="Times New Roman" w:hAnsi="Times New Roman" w:cs="Times New Roman"/>
                <w:sz w:val="24"/>
                <w:szCs w:val="24"/>
                <w:lang w:eastAsia="ru-RU"/>
              </w:rPr>
              <w:t>0,09990</w:t>
            </w:r>
          </w:p>
        </w:tc>
      </w:tr>
      <w:tr w:rsidR="007F7738" w:rsidRPr="007F7738" w:rsidTr="006655BE">
        <w:trPr>
          <w:trHeight w:val="378"/>
        </w:trPr>
        <w:tc>
          <w:tcPr>
            <w:tcW w:w="183" w:type="pct"/>
            <w:vMerge/>
            <w:shd w:val="clear" w:color="auto" w:fill="auto"/>
            <w:vAlign w:val="center"/>
          </w:tcPr>
          <w:p w:rsidR="007F7738" w:rsidRPr="007F7738" w:rsidRDefault="007F7738" w:rsidP="007F7738">
            <w:pPr>
              <w:spacing w:after="0" w:line="240" w:lineRule="auto"/>
              <w:jc w:val="both"/>
              <w:rPr>
                <w:rFonts w:ascii="Times New Roman" w:eastAsia="Times New Roman" w:hAnsi="Times New Roman" w:cs="Times New Roman"/>
                <w:color w:val="000000"/>
                <w:sz w:val="24"/>
                <w:szCs w:val="24"/>
                <w:lang w:eastAsia="ru-RU"/>
              </w:rPr>
            </w:pPr>
          </w:p>
        </w:tc>
        <w:tc>
          <w:tcPr>
            <w:tcW w:w="869" w:type="pct"/>
            <w:vMerge/>
            <w:shd w:val="clear" w:color="auto" w:fill="auto"/>
            <w:vAlign w:val="center"/>
          </w:tcPr>
          <w:p w:rsidR="007F7738" w:rsidRPr="007F7738" w:rsidRDefault="007F7738" w:rsidP="007F7738">
            <w:pPr>
              <w:spacing w:after="0" w:line="240" w:lineRule="auto"/>
              <w:jc w:val="center"/>
              <w:rPr>
                <w:rFonts w:ascii="Times New Roman" w:eastAsia="Times New Roman" w:hAnsi="Times New Roman" w:cs="Times New Roman"/>
                <w:sz w:val="24"/>
                <w:szCs w:val="24"/>
                <w:lang w:eastAsia="ru-RU"/>
              </w:rPr>
            </w:pPr>
          </w:p>
        </w:tc>
        <w:tc>
          <w:tcPr>
            <w:tcW w:w="223" w:type="pct"/>
            <w:shd w:val="clear" w:color="auto" w:fill="auto"/>
            <w:vAlign w:val="center"/>
          </w:tcPr>
          <w:p w:rsidR="007F7738" w:rsidRPr="007F7738" w:rsidRDefault="007F7738" w:rsidP="007F7738">
            <w:pPr>
              <w:spacing w:after="0" w:line="240" w:lineRule="auto"/>
              <w:jc w:val="center"/>
              <w:rPr>
                <w:rFonts w:ascii="Times New Roman" w:eastAsia="Times New Roman" w:hAnsi="Times New Roman" w:cs="Times New Roman"/>
                <w:sz w:val="24"/>
                <w:szCs w:val="24"/>
              </w:rPr>
            </w:pPr>
            <w:r w:rsidRPr="007F7738">
              <w:rPr>
                <w:rFonts w:ascii="Times New Roman" w:eastAsia="Times New Roman" w:hAnsi="Times New Roman" w:cs="Times New Roman"/>
                <w:sz w:val="24"/>
                <w:szCs w:val="24"/>
                <w:lang w:eastAsia="ru-RU"/>
              </w:rPr>
              <w:t>2016</w:t>
            </w:r>
          </w:p>
        </w:tc>
        <w:tc>
          <w:tcPr>
            <w:tcW w:w="558" w:type="pct"/>
            <w:shd w:val="clear" w:color="auto" w:fill="auto"/>
            <w:vAlign w:val="center"/>
          </w:tcPr>
          <w:p w:rsidR="007F7738" w:rsidRPr="007F7738" w:rsidRDefault="007F7738" w:rsidP="007F7738">
            <w:pPr>
              <w:spacing w:after="0" w:line="240" w:lineRule="auto"/>
              <w:jc w:val="center"/>
              <w:rPr>
                <w:rFonts w:ascii="Times New Roman" w:eastAsia="Calibri" w:hAnsi="Times New Roman" w:cs="Times New Roman"/>
                <w:sz w:val="24"/>
                <w:szCs w:val="24"/>
                <w:lang w:eastAsia="ru-RU"/>
              </w:rPr>
            </w:pPr>
            <w:r w:rsidRPr="007F7738">
              <w:rPr>
                <w:rFonts w:ascii="Times New Roman" w:eastAsia="Times New Roman" w:hAnsi="Times New Roman" w:cs="Times New Roman"/>
                <w:sz w:val="24"/>
                <w:szCs w:val="24"/>
                <w:lang w:eastAsia="ru-RU"/>
              </w:rPr>
              <w:t>35 678,83</w:t>
            </w:r>
          </w:p>
        </w:tc>
        <w:tc>
          <w:tcPr>
            <w:tcW w:w="669" w:type="pct"/>
            <w:shd w:val="clear" w:color="auto" w:fill="auto"/>
            <w:vAlign w:val="center"/>
          </w:tcPr>
          <w:p w:rsidR="007F7738" w:rsidRPr="007F7738" w:rsidRDefault="007F7738" w:rsidP="007F7738">
            <w:pPr>
              <w:spacing w:after="0" w:line="240" w:lineRule="auto"/>
              <w:jc w:val="center"/>
              <w:rPr>
                <w:rFonts w:ascii="Times New Roman" w:eastAsia="Calibri" w:hAnsi="Times New Roman" w:cs="Times New Roman"/>
                <w:sz w:val="24"/>
                <w:szCs w:val="24"/>
                <w:lang w:eastAsia="ru-RU"/>
              </w:rPr>
            </w:pPr>
            <w:r w:rsidRPr="007F7738">
              <w:rPr>
                <w:rFonts w:ascii="Times New Roman" w:eastAsia="Times New Roman" w:hAnsi="Times New Roman" w:cs="Times New Roman"/>
                <w:sz w:val="24"/>
                <w:szCs w:val="24"/>
                <w:lang w:eastAsia="ru-RU"/>
              </w:rPr>
              <w:t>22,72</w:t>
            </w:r>
          </w:p>
        </w:tc>
        <w:tc>
          <w:tcPr>
            <w:tcW w:w="625" w:type="pct"/>
            <w:shd w:val="clear" w:color="auto" w:fill="auto"/>
            <w:vAlign w:val="center"/>
          </w:tcPr>
          <w:p w:rsidR="007F7738" w:rsidRPr="007F7738" w:rsidRDefault="007F7738" w:rsidP="007F7738">
            <w:pPr>
              <w:spacing w:after="0" w:line="240" w:lineRule="auto"/>
              <w:jc w:val="center"/>
              <w:rPr>
                <w:rFonts w:ascii="Times New Roman" w:eastAsia="Calibri" w:hAnsi="Times New Roman" w:cs="Times New Roman"/>
                <w:sz w:val="24"/>
                <w:szCs w:val="24"/>
                <w:lang w:eastAsia="ru-RU"/>
              </w:rPr>
            </w:pPr>
            <w:r w:rsidRPr="007F7738">
              <w:rPr>
                <w:rFonts w:ascii="Times New Roman" w:eastAsia="Times New Roman" w:hAnsi="Times New Roman" w:cs="Times New Roman"/>
                <w:sz w:val="24"/>
                <w:szCs w:val="24"/>
                <w:lang w:eastAsia="ru-RU"/>
              </w:rPr>
              <w:t>0,11280</w:t>
            </w:r>
          </w:p>
        </w:tc>
        <w:tc>
          <w:tcPr>
            <w:tcW w:w="580" w:type="pct"/>
            <w:shd w:val="clear" w:color="auto" w:fill="auto"/>
            <w:vAlign w:val="center"/>
          </w:tcPr>
          <w:p w:rsidR="007F7738" w:rsidRPr="007F7738" w:rsidRDefault="007F7738" w:rsidP="007F7738">
            <w:pPr>
              <w:spacing w:after="0" w:line="240" w:lineRule="auto"/>
              <w:jc w:val="center"/>
              <w:rPr>
                <w:rFonts w:ascii="Times New Roman" w:eastAsia="Calibri" w:hAnsi="Times New Roman" w:cs="Times New Roman"/>
                <w:sz w:val="24"/>
                <w:szCs w:val="24"/>
                <w:lang w:eastAsia="ru-RU"/>
              </w:rPr>
            </w:pPr>
            <w:r w:rsidRPr="007F7738">
              <w:rPr>
                <w:rFonts w:ascii="Times New Roman" w:eastAsia="Times New Roman" w:hAnsi="Times New Roman" w:cs="Times New Roman"/>
                <w:sz w:val="24"/>
                <w:szCs w:val="24"/>
                <w:lang w:eastAsia="ru-RU"/>
              </w:rPr>
              <w:t>35 678,83</w:t>
            </w:r>
          </w:p>
        </w:tc>
        <w:tc>
          <w:tcPr>
            <w:tcW w:w="669" w:type="pct"/>
            <w:shd w:val="clear" w:color="000000" w:fill="FFFFFF"/>
            <w:vAlign w:val="center"/>
          </w:tcPr>
          <w:p w:rsidR="007F7738" w:rsidRPr="007F7738" w:rsidRDefault="007F7738" w:rsidP="007F7738">
            <w:pPr>
              <w:spacing w:after="0" w:line="240" w:lineRule="auto"/>
              <w:jc w:val="center"/>
              <w:rPr>
                <w:rFonts w:ascii="Times New Roman" w:eastAsia="Calibri" w:hAnsi="Times New Roman" w:cs="Times New Roman"/>
                <w:sz w:val="24"/>
                <w:szCs w:val="24"/>
                <w:lang w:eastAsia="ru-RU"/>
              </w:rPr>
            </w:pPr>
            <w:r w:rsidRPr="007F7738">
              <w:rPr>
                <w:rFonts w:ascii="Times New Roman" w:eastAsia="Times New Roman" w:hAnsi="Times New Roman" w:cs="Times New Roman"/>
                <w:sz w:val="24"/>
                <w:szCs w:val="24"/>
                <w:lang w:eastAsia="ru-RU"/>
              </w:rPr>
              <w:t>22,17</w:t>
            </w:r>
          </w:p>
        </w:tc>
        <w:tc>
          <w:tcPr>
            <w:tcW w:w="624" w:type="pct"/>
            <w:shd w:val="clear" w:color="000000" w:fill="FFFFFF"/>
            <w:vAlign w:val="center"/>
          </w:tcPr>
          <w:p w:rsidR="007F7738" w:rsidRPr="007F7738" w:rsidRDefault="007F7738" w:rsidP="007F7738">
            <w:pPr>
              <w:spacing w:after="0" w:line="240" w:lineRule="auto"/>
              <w:jc w:val="center"/>
              <w:rPr>
                <w:rFonts w:ascii="Times New Roman" w:eastAsia="Calibri" w:hAnsi="Times New Roman" w:cs="Times New Roman"/>
                <w:sz w:val="24"/>
                <w:szCs w:val="24"/>
                <w:lang w:eastAsia="ru-RU"/>
              </w:rPr>
            </w:pPr>
            <w:r w:rsidRPr="007F7738">
              <w:rPr>
                <w:rFonts w:ascii="Times New Roman" w:eastAsia="Times New Roman" w:hAnsi="Times New Roman" w:cs="Times New Roman"/>
                <w:sz w:val="24"/>
                <w:szCs w:val="24"/>
                <w:lang w:eastAsia="ru-RU"/>
              </w:rPr>
              <w:t>0,11225</w:t>
            </w:r>
          </w:p>
        </w:tc>
      </w:tr>
      <w:tr w:rsidR="007F7738" w:rsidRPr="007F7738" w:rsidTr="006655BE">
        <w:trPr>
          <w:trHeight w:val="417"/>
        </w:trPr>
        <w:tc>
          <w:tcPr>
            <w:tcW w:w="183" w:type="pct"/>
            <w:vMerge/>
            <w:shd w:val="clear" w:color="auto" w:fill="auto"/>
            <w:vAlign w:val="center"/>
          </w:tcPr>
          <w:p w:rsidR="007F7738" w:rsidRPr="007F7738" w:rsidRDefault="007F7738" w:rsidP="007F7738">
            <w:pPr>
              <w:spacing w:after="0" w:line="240" w:lineRule="auto"/>
              <w:jc w:val="both"/>
              <w:rPr>
                <w:rFonts w:ascii="Times New Roman" w:eastAsia="Times New Roman" w:hAnsi="Times New Roman" w:cs="Times New Roman"/>
                <w:color w:val="000000"/>
                <w:sz w:val="24"/>
                <w:szCs w:val="24"/>
                <w:lang w:eastAsia="ru-RU"/>
              </w:rPr>
            </w:pPr>
          </w:p>
        </w:tc>
        <w:tc>
          <w:tcPr>
            <w:tcW w:w="869" w:type="pct"/>
            <w:vMerge/>
            <w:shd w:val="clear" w:color="auto" w:fill="auto"/>
            <w:vAlign w:val="center"/>
          </w:tcPr>
          <w:p w:rsidR="007F7738" w:rsidRPr="007F7738" w:rsidRDefault="007F7738" w:rsidP="007F7738">
            <w:pPr>
              <w:spacing w:after="0" w:line="240" w:lineRule="auto"/>
              <w:jc w:val="center"/>
              <w:rPr>
                <w:rFonts w:ascii="Times New Roman" w:eastAsia="Times New Roman" w:hAnsi="Times New Roman" w:cs="Times New Roman"/>
                <w:sz w:val="24"/>
                <w:szCs w:val="24"/>
                <w:lang w:eastAsia="ru-RU"/>
              </w:rPr>
            </w:pPr>
          </w:p>
        </w:tc>
        <w:tc>
          <w:tcPr>
            <w:tcW w:w="223" w:type="pct"/>
            <w:shd w:val="clear" w:color="auto" w:fill="auto"/>
            <w:vAlign w:val="center"/>
          </w:tcPr>
          <w:p w:rsidR="007F7738" w:rsidRPr="007F7738" w:rsidRDefault="007F7738" w:rsidP="007F7738">
            <w:pPr>
              <w:spacing w:after="0" w:line="240" w:lineRule="auto"/>
              <w:jc w:val="center"/>
              <w:rPr>
                <w:rFonts w:ascii="Times New Roman" w:eastAsia="Times New Roman" w:hAnsi="Times New Roman" w:cs="Times New Roman"/>
                <w:sz w:val="24"/>
                <w:szCs w:val="24"/>
              </w:rPr>
            </w:pPr>
            <w:r w:rsidRPr="007F7738">
              <w:rPr>
                <w:rFonts w:ascii="Times New Roman" w:eastAsia="Times New Roman" w:hAnsi="Times New Roman" w:cs="Times New Roman"/>
                <w:sz w:val="24"/>
                <w:szCs w:val="24"/>
                <w:lang w:eastAsia="ru-RU"/>
              </w:rPr>
              <w:t>2017</w:t>
            </w:r>
          </w:p>
        </w:tc>
        <w:tc>
          <w:tcPr>
            <w:tcW w:w="558" w:type="pct"/>
            <w:shd w:val="clear" w:color="auto" w:fill="auto"/>
            <w:vAlign w:val="center"/>
          </w:tcPr>
          <w:p w:rsidR="007F7738" w:rsidRPr="007F7738" w:rsidRDefault="007F7738" w:rsidP="007F7738">
            <w:pPr>
              <w:spacing w:after="0" w:line="240" w:lineRule="auto"/>
              <w:jc w:val="center"/>
              <w:rPr>
                <w:rFonts w:ascii="Times New Roman" w:eastAsia="Calibri" w:hAnsi="Times New Roman" w:cs="Times New Roman"/>
                <w:sz w:val="24"/>
                <w:szCs w:val="24"/>
                <w:lang w:eastAsia="ru-RU"/>
              </w:rPr>
            </w:pPr>
            <w:r w:rsidRPr="007F7738">
              <w:rPr>
                <w:rFonts w:ascii="Times New Roman" w:eastAsia="Times New Roman" w:hAnsi="Times New Roman" w:cs="Times New Roman"/>
                <w:sz w:val="24"/>
                <w:szCs w:val="24"/>
                <w:lang w:eastAsia="ru-RU"/>
              </w:rPr>
              <w:t>42 949,98</w:t>
            </w:r>
          </w:p>
        </w:tc>
        <w:tc>
          <w:tcPr>
            <w:tcW w:w="669" w:type="pct"/>
            <w:shd w:val="clear" w:color="auto" w:fill="auto"/>
            <w:vAlign w:val="center"/>
          </w:tcPr>
          <w:p w:rsidR="007F7738" w:rsidRPr="007F7738" w:rsidRDefault="007F7738" w:rsidP="007F7738">
            <w:pPr>
              <w:spacing w:after="0" w:line="240" w:lineRule="auto"/>
              <w:jc w:val="center"/>
              <w:rPr>
                <w:rFonts w:ascii="Times New Roman" w:eastAsia="Calibri" w:hAnsi="Times New Roman" w:cs="Times New Roman"/>
                <w:sz w:val="24"/>
                <w:szCs w:val="24"/>
                <w:lang w:eastAsia="ru-RU"/>
              </w:rPr>
            </w:pPr>
            <w:r w:rsidRPr="007F7738">
              <w:rPr>
                <w:rFonts w:ascii="Times New Roman" w:eastAsia="Times New Roman" w:hAnsi="Times New Roman" w:cs="Times New Roman"/>
                <w:sz w:val="24"/>
                <w:szCs w:val="24"/>
                <w:lang w:eastAsia="ru-RU"/>
              </w:rPr>
              <w:t>22,23</w:t>
            </w:r>
          </w:p>
        </w:tc>
        <w:tc>
          <w:tcPr>
            <w:tcW w:w="625" w:type="pct"/>
            <w:shd w:val="clear" w:color="auto" w:fill="auto"/>
            <w:vAlign w:val="center"/>
          </w:tcPr>
          <w:p w:rsidR="007F7738" w:rsidRPr="007F7738" w:rsidRDefault="007F7738" w:rsidP="007F7738">
            <w:pPr>
              <w:spacing w:after="0" w:line="240" w:lineRule="auto"/>
              <w:jc w:val="center"/>
              <w:rPr>
                <w:rFonts w:ascii="Times New Roman" w:eastAsia="Calibri" w:hAnsi="Times New Roman" w:cs="Times New Roman"/>
                <w:sz w:val="24"/>
                <w:szCs w:val="24"/>
                <w:lang w:eastAsia="ru-RU"/>
              </w:rPr>
            </w:pPr>
            <w:r w:rsidRPr="007F7738">
              <w:rPr>
                <w:rFonts w:ascii="Times New Roman" w:eastAsia="Times New Roman" w:hAnsi="Times New Roman" w:cs="Times New Roman"/>
                <w:sz w:val="24"/>
                <w:szCs w:val="24"/>
                <w:lang w:eastAsia="ru-RU"/>
              </w:rPr>
              <w:t>0,13065</w:t>
            </w:r>
          </w:p>
        </w:tc>
        <w:tc>
          <w:tcPr>
            <w:tcW w:w="580" w:type="pct"/>
            <w:shd w:val="clear" w:color="auto" w:fill="auto"/>
            <w:vAlign w:val="center"/>
          </w:tcPr>
          <w:p w:rsidR="007F7738" w:rsidRPr="007F7738" w:rsidRDefault="007F7738" w:rsidP="007F7738">
            <w:pPr>
              <w:spacing w:after="0" w:line="240" w:lineRule="auto"/>
              <w:jc w:val="center"/>
              <w:rPr>
                <w:rFonts w:ascii="Times New Roman" w:eastAsia="Calibri" w:hAnsi="Times New Roman" w:cs="Times New Roman"/>
                <w:sz w:val="24"/>
                <w:szCs w:val="24"/>
                <w:lang w:eastAsia="ru-RU"/>
              </w:rPr>
            </w:pPr>
            <w:r w:rsidRPr="007F7738">
              <w:rPr>
                <w:rFonts w:ascii="Times New Roman" w:eastAsia="Times New Roman" w:hAnsi="Times New Roman" w:cs="Times New Roman"/>
                <w:sz w:val="24"/>
                <w:szCs w:val="24"/>
                <w:lang w:eastAsia="ru-RU"/>
              </w:rPr>
              <w:t>42 949,98</w:t>
            </w:r>
          </w:p>
        </w:tc>
        <w:tc>
          <w:tcPr>
            <w:tcW w:w="669" w:type="pct"/>
            <w:shd w:val="clear" w:color="000000" w:fill="FFFFFF"/>
            <w:vAlign w:val="center"/>
          </w:tcPr>
          <w:p w:rsidR="007F7738" w:rsidRPr="007F7738" w:rsidRDefault="007F7738" w:rsidP="007F7738">
            <w:pPr>
              <w:spacing w:after="0" w:line="240" w:lineRule="auto"/>
              <w:jc w:val="center"/>
              <w:rPr>
                <w:rFonts w:ascii="Times New Roman" w:eastAsia="Calibri" w:hAnsi="Times New Roman" w:cs="Times New Roman"/>
                <w:sz w:val="24"/>
                <w:szCs w:val="24"/>
                <w:lang w:eastAsia="ru-RU"/>
              </w:rPr>
            </w:pPr>
            <w:r w:rsidRPr="007F7738">
              <w:rPr>
                <w:rFonts w:ascii="Times New Roman" w:eastAsia="Times New Roman" w:hAnsi="Times New Roman" w:cs="Times New Roman"/>
                <w:sz w:val="24"/>
                <w:szCs w:val="24"/>
                <w:lang w:eastAsia="ru-RU"/>
              </w:rPr>
              <w:t>23,79</w:t>
            </w:r>
          </w:p>
        </w:tc>
        <w:tc>
          <w:tcPr>
            <w:tcW w:w="624" w:type="pct"/>
            <w:shd w:val="clear" w:color="000000" w:fill="FFFFFF"/>
            <w:vAlign w:val="center"/>
          </w:tcPr>
          <w:p w:rsidR="007F7738" w:rsidRPr="007F7738" w:rsidRDefault="007F7738" w:rsidP="007F7738">
            <w:pPr>
              <w:spacing w:after="0" w:line="240" w:lineRule="auto"/>
              <w:jc w:val="center"/>
              <w:rPr>
                <w:rFonts w:ascii="Times New Roman" w:eastAsia="Calibri" w:hAnsi="Times New Roman" w:cs="Times New Roman"/>
                <w:sz w:val="24"/>
                <w:szCs w:val="24"/>
                <w:lang w:eastAsia="ru-RU"/>
              </w:rPr>
            </w:pPr>
            <w:r w:rsidRPr="007F7738">
              <w:rPr>
                <w:rFonts w:ascii="Times New Roman" w:eastAsia="Times New Roman" w:hAnsi="Times New Roman" w:cs="Times New Roman"/>
                <w:sz w:val="24"/>
                <w:szCs w:val="24"/>
                <w:lang w:eastAsia="ru-RU"/>
              </w:rPr>
              <w:t>0,13221</w:t>
            </w:r>
          </w:p>
        </w:tc>
      </w:tr>
      <w:tr w:rsidR="007F7738" w:rsidRPr="007F7738" w:rsidTr="006655BE">
        <w:trPr>
          <w:trHeight w:val="417"/>
        </w:trPr>
        <w:tc>
          <w:tcPr>
            <w:tcW w:w="183" w:type="pct"/>
            <w:vMerge/>
            <w:shd w:val="clear" w:color="auto" w:fill="auto"/>
            <w:vAlign w:val="center"/>
          </w:tcPr>
          <w:p w:rsidR="007F7738" w:rsidRPr="007F7738" w:rsidRDefault="007F7738" w:rsidP="007F7738">
            <w:pPr>
              <w:spacing w:after="0" w:line="240" w:lineRule="auto"/>
              <w:jc w:val="both"/>
              <w:rPr>
                <w:rFonts w:ascii="Times New Roman" w:eastAsia="Times New Roman" w:hAnsi="Times New Roman" w:cs="Times New Roman"/>
                <w:color w:val="000000"/>
                <w:sz w:val="24"/>
                <w:szCs w:val="24"/>
                <w:lang w:eastAsia="ru-RU"/>
              </w:rPr>
            </w:pPr>
          </w:p>
        </w:tc>
        <w:tc>
          <w:tcPr>
            <w:tcW w:w="869" w:type="pct"/>
            <w:vMerge/>
            <w:shd w:val="clear" w:color="auto" w:fill="auto"/>
            <w:vAlign w:val="center"/>
          </w:tcPr>
          <w:p w:rsidR="007F7738" w:rsidRPr="007F7738" w:rsidRDefault="007F7738" w:rsidP="007F7738">
            <w:pPr>
              <w:spacing w:after="0" w:line="240" w:lineRule="auto"/>
              <w:jc w:val="center"/>
              <w:rPr>
                <w:rFonts w:ascii="Times New Roman" w:eastAsia="Times New Roman" w:hAnsi="Times New Roman" w:cs="Times New Roman"/>
                <w:sz w:val="24"/>
                <w:szCs w:val="24"/>
                <w:lang w:eastAsia="ru-RU"/>
              </w:rPr>
            </w:pPr>
          </w:p>
        </w:tc>
        <w:tc>
          <w:tcPr>
            <w:tcW w:w="223" w:type="pct"/>
            <w:shd w:val="clear" w:color="auto" w:fill="auto"/>
            <w:vAlign w:val="center"/>
          </w:tcPr>
          <w:p w:rsidR="007F7738" w:rsidRPr="007F7738" w:rsidRDefault="007F7738" w:rsidP="007F7738">
            <w:pPr>
              <w:spacing w:after="0" w:line="240" w:lineRule="auto"/>
              <w:jc w:val="center"/>
              <w:rPr>
                <w:rFonts w:ascii="Times New Roman" w:eastAsia="Times New Roman" w:hAnsi="Times New Roman" w:cs="Times New Roman"/>
                <w:sz w:val="24"/>
                <w:szCs w:val="24"/>
              </w:rPr>
            </w:pPr>
            <w:r w:rsidRPr="007F7738">
              <w:rPr>
                <w:rFonts w:ascii="Times New Roman" w:eastAsia="Times New Roman" w:hAnsi="Times New Roman" w:cs="Times New Roman"/>
                <w:sz w:val="24"/>
                <w:szCs w:val="24"/>
                <w:lang w:eastAsia="ru-RU"/>
              </w:rPr>
              <w:t>2018</w:t>
            </w:r>
          </w:p>
        </w:tc>
        <w:tc>
          <w:tcPr>
            <w:tcW w:w="558" w:type="pct"/>
            <w:shd w:val="clear" w:color="auto" w:fill="auto"/>
            <w:vAlign w:val="center"/>
          </w:tcPr>
          <w:p w:rsidR="007F7738" w:rsidRPr="007F7738" w:rsidRDefault="007F7738" w:rsidP="007F7738">
            <w:pPr>
              <w:spacing w:after="0" w:line="240" w:lineRule="auto"/>
              <w:jc w:val="center"/>
              <w:rPr>
                <w:rFonts w:ascii="Times New Roman" w:eastAsia="Calibri" w:hAnsi="Times New Roman" w:cs="Times New Roman"/>
                <w:sz w:val="24"/>
                <w:szCs w:val="24"/>
                <w:lang w:eastAsia="ru-RU"/>
              </w:rPr>
            </w:pPr>
            <w:r w:rsidRPr="007F7738">
              <w:rPr>
                <w:rFonts w:ascii="Times New Roman" w:eastAsia="Times New Roman" w:hAnsi="Times New Roman" w:cs="Times New Roman"/>
                <w:sz w:val="24"/>
                <w:szCs w:val="24"/>
                <w:lang w:val="en-US" w:eastAsia="ru-RU"/>
              </w:rPr>
              <w:t>49 353</w:t>
            </w:r>
            <w:r w:rsidRPr="007F7738">
              <w:rPr>
                <w:rFonts w:ascii="Times New Roman" w:eastAsia="Times New Roman" w:hAnsi="Times New Roman" w:cs="Times New Roman"/>
                <w:sz w:val="24"/>
                <w:szCs w:val="24"/>
                <w:lang w:eastAsia="ru-RU"/>
              </w:rPr>
              <w:t>,17</w:t>
            </w:r>
          </w:p>
        </w:tc>
        <w:tc>
          <w:tcPr>
            <w:tcW w:w="669" w:type="pct"/>
            <w:shd w:val="clear" w:color="auto" w:fill="auto"/>
            <w:vAlign w:val="center"/>
          </w:tcPr>
          <w:p w:rsidR="007F7738" w:rsidRPr="007F7738" w:rsidRDefault="007F7738" w:rsidP="007F7738">
            <w:pPr>
              <w:spacing w:after="0" w:line="240" w:lineRule="auto"/>
              <w:jc w:val="center"/>
              <w:rPr>
                <w:rFonts w:ascii="Times New Roman" w:eastAsia="Calibri" w:hAnsi="Times New Roman" w:cs="Times New Roman"/>
                <w:sz w:val="24"/>
                <w:szCs w:val="24"/>
                <w:lang w:eastAsia="ru-RU"/>
              </w:rPr>
            </w:pPr>
            <w:r w:rsidRPr="007F7738">
              <w:rPr>
                <w:rFonts w:ascii="Times New Roman" w:eastAsia="Times New Roman" w:hAnsi="Times New Roman" w:cs="Times New Roman"/>
                <w:sz w:val="24"/>
                <w:szCs w:val="24"/>
                <w:lang w:eastAsia="ru-RU"/>
              </w:rPr>
              <w:t>26,09</w:t>
            </w:r>
          </w:p>
        </w:tc>
        <w:tc>
          <w:tcPr>
            <w:tcW w:w="625" w:type="pct"/>
            <w:shd w:val="clear" w:color="auto" w:fill="auto"/>
            <w:vAlign w:val="center"/>
          </w:tcPr>
          <w:p w:rsidR="007F7738" w:rsidRPr="007F7738" w:rsidRDefault="007F7738" w:rsidP="007F7738">
            <w:pPr>
              <w:spacing w:after="0" w:line="240" w:lineRule="auto"/>
              <w:jc w:val="center"/>
              <w:rPr>
                <w:rFonts w:ascii="Times New Roman" w:eastAsia="Calibri" w:hAnsi="Times New Roman" w:cs="Times New Roman"/>
                <w:sz w:val="24"/>
                <w:szCs w:val="24"/>
                <w:lang w:eastAsia="ru-RU"/>
              </w:rPr>
            </w:pPr>
            <w:r w:rsidRPr="007F7738">
              <w:rPr>
                <w:rFonts w:ascii="Times New Roman" w:eastAsia="Times New Roman" w:hAnsi="Times New Roman" w:cs="Times New Roman"/>
                <w:sz w:val="24"/>
                <w:szCs w:val="24"/>
                <w:lang w:eastAsia="ru-RU"/>
              </w:rPr>
              <w:t>0,14226</w:t>
            </w:r>
          </w:p>
        </w:tc>
        <w:tc>
          <w:tcPr>
            <w:tcW w:w="580" w:type="pct"/>
            <w:shd w:val="clear" w:color="auto" w:fill="auto"/>
            <w:vAlign w:val="center"/>
          </w:tcPr>
          <w:p w:rsidR="007F7738" w:rsidRPr="007F7738" w:rsidRDefault="007F7738" w:rsidP="007F7738">
            <w:pPr>
              <w:spacing w:after="0" w:line="240" w:lineRule="auto"/>
              <w:jc w:val="center"/>
              <w:rPr>
                <w:rFonts w:ascii="Times New Roman" w:eastAsia="Calibri" w:hAnsi="Times New Roman" w:cs="Times New Roman"/>
                <w:sz w:val="24"/>
                <w:szCs w:val="24"/>
                <w:lang w:eastAsia="ru-RU"/>
              </w:rPr>
            </w:pPr>
            <w:r w:rsidRPr="007F7738">
              <w:rPr>
                <w:rFonts w:ascii="Times New Roman" w:eastAsia="Times New Roman" w:hAnsi="Times New Roman" w:cs="Times New Roman"/>
                <w:sz w:val="24"/>
                <w:szCs w:val="24"/>
                <w:lang w:val="en-US" w:eastAsia="ru-RU"/>
              </w:rPr>
              <w:t>49 </w:t>
            </w:r>
            <w:r w:rsidRPr="007F7738">
              <w:rPr>
                <w:rFonts w:ascii="Times New Roman" w:eastAsia="Times New Roman" w:hAnsi="Times New Roman" w:cs="Times New Roman"/>
                <w:sz w:val="24"/>
                <w:szCs w:val="24"/>
                <w:lang w:eastAsia="ru-RU"/>
              </w:rPr>
              <w:t>353,17</w:t>
            </w:r>
          </w:p>
        </w:tc>
        <w:tc>
          <w:tcPr>
            <w:tcW w:w="669" w:type="pct"/>
            <w:shd w:val="clear" w:color="000000" w:fill="FFFFFF"/>
            <w:vAlign w:val="center"/>
          </w:tcPr>
          <w:p w:rsidR="007F7738" w:rsidRPr="007F7738" w:rsidRDefault="007F7738" w:rsidP="007F7738">
            <w:pPr>
              <w:spacing w:after="0" w:line="240" w:lineRule="auto"/>
              <w:jc w:val="center"/>
              <w:rPr>
                <w:rFonts w:ascii="Times New Roman" w:eastAsia="Calibri" w:hAnsi="Times New Roman" w:cs="Times New Roman"/>
                <w:sz w:val="24"/>
                <w:szCs w:val="24"/>
                <w:lang w:eastAsia="ru-RU"/>
              </w:rPr>
            </w:pPr>
            <w:r w:rsidRPr="007F7738">
              <w:rPr>
                <w:rFonts w:ascii="Times New Roman" w:eastAsia="Times New Roman" w:hAnsi="Times New Roman" w:cs="Times New Roman"/>
                <w:sz w:val="24"/>
                <w:szCs w:val="24"/>
                <w:lang w:eastAsia="ru-RU"/>
              </w:rPr>
              <w:t>27,13</w:t>
            </w:r>
          </w:p>
        </w:tc>
        <w:tc>
          <w:tcPr>
            <w:tcW w:w="624" w:type="pct"/>
            <w:shd w:val="clear" w:color="000000" w:fill="FFFFFF"/>
            <w:vAlign w:val="center"/>
          </w:tcPr>
          <w:p w:rsidR="007F7738" w:rsidRPr="007F7738" w:rsidRDefault="007F7738" w:rsidP="007F7738">
            <w:pPr>
              <w:spacing w:after="0" w:line="240" w:lineRule="auto"/>
              <w:jc w:val="center"/>
              <w:rPr>
                <w:rFonts w:ascii="Times New Roman" w:eastAsia="Calibri" w:hAnsi="Times New Roman" w:cs="Times New Roman"/>
                <w:sz w:val="24"/>
                <w:szCs w:val="24"/>
                <w:lang w:eastAsia="ru-RU"/>
              </w:rPr>
            </w:pPr>
            <w:r w:rsidRPr="007F7738">
              <w:rPr>
                <w:rFonts w:ascii="Times New Roman" w:eastAsia="Times New Roman" w:hAnsi="Times New Roman" w:cs="Times New Roman"/>
                <w:sz w:val="24"/>
                <w:szCs w:val="24"/>
                <w:lang w:eastAsia="ru-RU"/>
              </w:rPr>
              <w:t>0,14330</w:t>
            </w:r>
          </w:p>
        </w:tc>
      </w:tr>
      <w:tr w:rsidR="007F7738" w:rsidRPr="007F7738" w:rsidTr="006655BE">
        <w:trPr>
          <w:trHeight w:val="253"/>
        </w:trPr>
        <w:tc>
          <w:tcPr>
            <w:tcW w:w="183" w:type="pct"/>
            <w:vMerge/>
            <w:shd w:val="clear" w:color="auto" w:fill="auto"/>
            <w:vAlign w:val="center"/>
          </w:tcPr>
          <w:p w:rsidR="007F7738" w:rsidRPr="007F7738" w:rsidRDefault="007F7738" w:rsidP="007F7738">
            <w:pPr>
              <w:spacing w:after="0" w:line="240" w:lineRule="auto"/>
              <w:jc w:val="both"/>
              <w:rPr>
                <w:rFonts w:ascii="Times New Roman" w:eastAsia="Times New Roman" w:hAnsi="Times New Roman" w:cs="Times New Roman"/>
                <w:color w:val="000000"/>
                <w:sz w:val="24"/>
                <w:szCs w:val="24"/>
                <w:lang w:eastAsia="ru-RU"/>
              </w:rPr>
            </w:pPr>
          </w:p>
        </w:tc>
        <w:tc>
          <w:tcPr>
            <w:tcW w:w="869" w:type="pct"/>
            <w:vMerge/>
            <w:shd w:val="clear" w:color="auto" w:fill="auto"/>
            <w:vAlign w:val="center"/>
          </w:tcPr>
          <w:p w:rsidR="007F7738" w:rsidRPr="007F7738" w:rsidRDefault="007F7738" w:rsidP="007F7738">
            <w:pPr>
              <w:spacing w:after="0" w:line="240" w:lineRule="auto"/>
              <w:jc w:val="center"/>
              <w:rPr>
                <w:rFonts w:ascii="Times New Roman" w:eastAsia="Times New Roman" w:hAnsi="Times New Roman" w:cs="Times New Roman"/>
                <w:sz w:val="24"/>
                <w:szCs w:val="24"/>
                <w:lang w:eastAsia="ru-RU"/>
              </w:rPr>
            </w:pPr>
          </w:p>
        </w:tc>
        <w:tc>
          <w:tcPr>
            <w:tcW w:w="223" w:type="pct"/>
            <w:shd w:val="clear" w:color="auto" w:fill="auto"/>
            <w:vAlign w:val="center"/>
          </w:tcPr>
          <w:p w:rsidR="007F7738" w:rsidRPr="007F7738" w:rsidRDefault="007F7738" w:rsidP="007F7738">
            <w:pPr>
              <w:spacing w:after="0" w:line="240" w:lineRule="auto"/>
              <w:jc w:val="center"/>
              <w:rPr>
                <w:rFonts w:ascii="Times New Roman" w:eastAsia="Times New Roman" w:hAnsi="Times New Roman" w:cs="Times New Roman"/>
                <w:sz w:val="24"/>
                <w:szCs w:val="24"/>
              </w:rPr>
            </w:pPr>
            <w:r w:rsidRPr="007F7738">
              <w:rPr>
                <w:rFonts w:ascii="Times New Roman" w:eastAsia="Times New Roman" w:hAnsi="Times New Roman" w:cs="Times New Roman"/>
                <w:sz w:val="24"/>
                <w:szCs w:val="24"/>
                <w:lang w:eastAsia="ru-RU"/>
              </w:rPr>
              <w:t>2019</w:t>
            </w:r>
          </w:p>
        </w:tc>
        <w:tc>
          <w:tcPr>
            <w:tcW w:w="558" w:type="pct"/>
            <w:shd w:val="clear" w:color="auto" w:fill="auto"/>
            <w:vAlign w:val="center"/>
          </w:tcPr>
          <w:p w:rsidR="007F7738" w:rsidRPr="007F7738" w:rsidRDefault="007F7738" w:rsidP="007F7738">
            <w:pPr>
              <w:spacing w:after="0" w:line="240" w:lineRule="auto"/>
              <w:jc w:val="center"/>
              <w:rPr>
                <w:rFonts w:ascii="Times New Roman" w:eastAsia="Calibri" w:hAnsi="Times New Roman" w:cs="Times New Roman"/>
                <w:sz w:val="24"/>
                <w:szCs w:val="24"/>
                <w:lang w:eastAsia="ru-RU"/>
              </w:rPr>
            </w:pPr>
            <w:r w:rsidRPr="007F7738">
              <w:rPr>
                <w:rFonts w:ascii="Times New Roman" w:eastAsia="Times New Roman" w:hAnsi="Times New Roman" w:cs="Times New Roman"/>
                <w:sz w:val="24"/>
                <w:szCs w:val="24"/>
                <w:lang w:eastAsia="ru-RU"/>
              </w:rPr>
              <w:t>51 095,91</w:t>
            </w:r>
          </w:p>
        </w:tc>
        <w:tc>
          <w:tcPr>
            <w:tcW w:w="669" w:type="pct"/>
            <w:shd w:val="clear" w:color="auto" w:fill="auto"/>
            <w:vAlign w:val="center"/>
          </w:tcPr>
          <w:p w:rsidR="007F7738" w:rsidRPr="007F7738" w:rsidRDefault="007F7738" w:rsidP="007F7738">
            <w:pPr>
              <w:spacing w:after="0" w:line="240" w:lineRule="auto"/>
              <w:jc w:val="center"/>
              <w:rPr>
                <w:rFonts w:ascii="Times New Roman" w:eastAsia="Calibri" w:hAnsi="Times New Roman" w:cs="Times New Roman"/>
                <w:sz w:val="24"/>
                <w:szCs w:val="24"/>
                <w:lang w:eastAsia="ru-RU"/>
              </w:rPr>
            </w:pPr>
            <w:r w:rsidRPr="007F7738">
              <w:rPr>
                <w:rFonts w:ascii="Times New Roman" w:eastAsia="Times New Roman" w:hAnsi="Times New Roman" w:cs="Times New Roman"/>
                <w:sz w:val="24"/>
                <w:szCs w:val="24"/>
                <w:lang w:eastAsia="ru-RU"/>
              </w:rPr>
              <w:t>27,22</w:t>
            </w:r>
          </w:p>
        </w:tc>
        <w:tc>
          <w:tcPr>
            <w:tcW w:w="625" w:type="pct"/>
            <w:shd w:val="clear" w:color="auto" w:fill="auto"/>
            <w:vAlign w:val="center"/>
          </w:tcPr>
          <w:p w:rsidR="007F7738" w:rsidRPr="007F7738" w:rsidRDefault="007F7738" w:rsidP="007F7738">
            <w:pPr>
              <w:spacing w:after="0" w:line="240" w:lineRule="auto"/>
              <w:jc w:val="center"/>
              <w:rPr>
                <w:rFonts w:ascii="Times New Roman" w:eastAsia="Calibri" w:hAnsi="Times New Roman" w:cs="Times New Roman"/>
                <w:sz w:val="24"/>
                <w:szCs w:val="24"/>
                <w:lang w:eastAsia="ru-RU"/>
              </w:rPr>
            </w:pPr>
            <w:r w:rsidRPr="007F7738">
              <w:rPr>
                <w:rFonts w:ascii="Times New Roman" w:eastAsia="Times New Roman" w:hAnsi="Times New Roman" w:cs="Times New Roman"/>
                <w:sz w:val="24"/>
                <w:szCs w:val="24"/>
                <w:lang w:eastAsia="ru-RU"/>
              </w:rPr>
              <w:t>0,12959</w:t>
            </w:r>
          </w:p>
        </w:tc>
        <w:tc>
          <w:tcPr>
            <w:tcW w:w="580" w:type="pct"/>
            <w:shd w:val="clear" w:color="auto" w:fill="auto"/>
            <w:vAlign w:val="center"/>
          </w:tcPr>
          <w:p w:rsidR="007F7738" w:rsidRPr="007F7738" w:rsidRDefault="007F7738" w:rsidP="007F7738">
            <w:pPr>
              <w:spacing w:after="0" w:line="240" w:lineRule="auto"/>
              <w:jc w:val="center"/>
              <w:rPr>
                <w:rFonts w:ascii="Times New Roman" w:eastAsia="Calibri" w:hAnsi="Times New Roman" w:cs="Times New Roman"/>
                <w:sz w:val="24"/>
                <w:szCs w:val="24"/>
                <w:lang w:eastAsia="ru-RU"/>
              </w:rPr>
            </w:pPr>
            <w:r w:rsidRPr="007F7738">
              <w:rPr>
                <w:rFonts w:ascii="Times New Roman" w:eastAsia="Times New Roman" w:hAnsi="Times New Roman" w:cs="Times New Roman"/>
                <w:sz w:val="24"/>
                <w:szCs w:val="24"/>
                <w:lang w:eastAsia="ru-RU"/>
              </w:rPr>
              <w:t>51 095,91</w:t>
            </w:r>
          </w:p>
        </w:tc>
        <w:tc>
          <w:tcPr>
            <w:tcW w:w="669" w:type="pct"/>
            <w:shd w:val="clear" w:color="000000" w:fill="FFFFFF"/>
            <w:vAlign w:val="center"/>
          </w:tcPr>
          <w:p w:rsidR="007F7738" w:rsidRPr="007F7738" w:rsidRDefault="007F7738" w:rsidP="007F7738">
            <w:pPr>
              <w:spacing w:after="0" w:line="240" w:lineRule="auto"/>
              <w:jc w:val="center"/>
              <w:rPr>
                <w:rFonts w:ascii="Times New Roman" w:eastAsia="Calibri" w:hAnsi="Times New Roman" w:cs="Times New Roman"/>
                <w:sz w:val="24"/>
                <w:szCs w:val="24"/>
                <w:lang w:eastAsia="ru-RU"/>
              </w:rPr>
            </w:pPr>
            <w:r w:rsidRPr="007F7738">
              <w:rPr>
                <w:rFonts w:ascii="Times New Roman" w:eastAsia="Times New Roman" w:hAnsi="Times New Roman" w:cs="Times New Roman"/>
                <w:sz w:val="24"/>
                <w:szCs w:val="24"/>
                <w:lang w:eastAsia="ru-RU"/>
              </w:rPr>
              <w:t>29,10</w:t>
            </w:r>
          </w:p>
        </w:tc>
        <w:tc>
          <w:tcPr>
            <w:tcW w:w="624" w:type="pct"/>
            <w:shd w:val="clear" w:color="000000" w:fill="FFFFFF"/>
            <w:vAlign w:val="center"/>
          </w:tcPr>
          <w:p w:rsidR="007F7738" w:rsidRPr="007F7738" w:rsidRDefault="007F7738" w:rsidP="007F7738">
            <w:pPr>
              <w:spacing w:after="0" w:line="240" w:lineRule="auto"/>
              <w:jc w:val="center"/>
              <w:rPr>
                <w:rFonts w:ascii="Times New Roman" w:eastAsia="Calibri" w:hAnsi="Times New Roman" w:cs="Times New Roman"/>
                <w:sz w:val="24"/>
                <w:szCs w:val="24"/>
                <w:lang w:eastAsia="ru-RU"/>
              </w:rPr>
            </w:pPr>
            <w:r w:rsidRPr="007F7738">
              <w:rPr>
                <w:rFonts w:ascii="Times New Roman" w:eastAsia="Times New Roman" w:hAnsi="Times New Roman" w:cs="Times New Roman"/>
                <w:sz w:val="24"/>
                <w:szCs w:val="24"/>
                <w:lang w:eastAsia="ru-RU"/>
              </w:rPr>
              <w:t>0,13147</w:t>
            </w:r>
          </w:p>
        </w:tc>
      </w:tr>
    </w:tbl>
    <w:p w:rsidR="00FF3365" w:rsidRDefault="00FF3365" w:rsidP="00712A01">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p>
    <w:p w:rsidR="00FF3365" w:rsidRDefault="00FF3365">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FF3365" w:rsidRDefault="00FF3365">
      <w:pPr>
        <w:rPr>
          <w:rFonts w:ascii="Times New Roman" w:eastAsia="Calibri" w:hAnsi="Times New Roman" w:cs="Times New Roman"/>
          <w:sz w:val="28"/>
          <w:szCs w:val="28"/>
        </w:rPr>
        <w:sectPr w:rsidR="00FF3365" w:rsidSect="00BC4712">
          <w:pgSz w:w="16838" w:h="11906" w:orient="landscape"/>
          <w:pgMar w:top="1134" w:right="1134" w:bottom="1134" w:left="964" w:header="709" w:footer="709" w:gutter="0"/>
          <w:cols w:space="708"/>
          <w:docGrid w:linePitch="360"/>
        </w:sectPr>
      </w:pPr>
    </w:p>
    <w:p w:rsidR="00FF3365" w:rsidRPr="00795201" w:rsidRDefault="00FF3365" w:rsidP="00FF3365">
      <w:pPr>
        <w:spacing w:after="0" w:line="240" w:lineRule="auto"/>
        <w:ind w:left="5954"/>
        <w:rPr>
          <w:rFonts w:ascii="Times New Roman" w:eastAsia="Times New Roman" w:hAnsi="Times New Roman" w:cs="Times New Roman"/>
          <w:sz w:val="24"/>
          <w:szCs w:val="24"/>
          <w:lang w:eastAsia="ru-RU"/>
        </w:rPr>
      </w:pPr>
      <w:r w:rsidRPr="00795201">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t xml:space="preserve"> 2</w:t>
      </w:r>
    </w:p>
    <w:p w:rsidR="00FF3365" w:rsidRPr="00004105" w:rsidRDefault="00FF3365" w:rsidP="00FF3365">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 Государственного комитета</w:t>
      </w:r>
    </w:p>
    <w:p w:rsidR="00FF3365" w:rsidRDefault="00FF3365" w:rsidP="00FF3365">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FF3365" w:rsidRDefault="00FF3365" w:rsidP="00FF3365">
      <w:pPr>
        <w:spacing w:after="0" w:line="240" w:lineRule="auto"/>
        <w:ind w:left="5954"/>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sidR="00911794">
        <w:rPr>
          <w:rFonts w:ascii="Times New Roman" w:eastAsia="Times New Roman" w:hAnsi="Times New Roman" w:cs="Times New Roman"/>
          <w:sz w:val="24"/>
          <w:szCs w:val="24"/>
          <w:u w:val="single"/>
          <w:lang w:eastAsia="ru-RU"/>
        </w:rPr>
        <w:t>30</w:t>
      </w:r>
      <w:r>
        <w:rPr>
          <w:rFonts w:ascii="Times New Roman" w:eastAsia="Times New Roman" w:hAnsi="Times New Roman" w:cs="Times New Roman"/>
          <w:sz w:val="24"/>
          <w:szCs w:val="24"/>
          <w:u w:val="single"/>
          <w:lang w:eastAsia="ru-RU"/>
        </w:rPr>
        <w:t>.11</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sidR="00911794">
        <w:rPr>
          <w:rFonts w:ascii="Times New Roman" w:eastAsia="Times New Roman" w:hAnsi="Times New Roman" w:cs="Times New Roman"/>
          <w:sz w:val="24"/>
          <w:szCs w:val="24"/>
          <w:u w:val="single"/>
          <w:lang w:eastAsia="ru-RU"/>
        </w:rPr>
        <w:t>35</w:t>
      </w:r>
      <w:r w:rsidRPr="001617C4">
        <w:rPr>
          <w:rFonts w:ascii="Times New Roman" w:eastAsia="Times New Roman" w:hAnsi="Times New Roman" w:cs="Times New Roman"/>
          <w:sz w:val="24"/>
          <w:szCs w:val="24"/>
          <w:u w:val="single"/>
          <w:lang w:eastAsia="ru-RU"/>
        </w:rPr>
        <w:t>-пр</w:t>
      </w:r>
    </w:p>
    <w:p w:rsidR="00FF3365" w:rsidRPr="00FF3365" w:rsidRDefault="00FF3365" w:rsidP="00FF3365">
      <w:pPr>
        <w:tabs>
          <w:tab w:val="left" w:pos="6770"/>
        </w:tabs>
        <w:spacing w:after="0" w:line="240" w:lineRule="auto"/>
        <w:rPr>
          <w:rFonts w:ascii="Times New Roman" w:eastAsia="Times New Roman" w:hAnsi="Times New Roman" w:cs="Times New Roman"/>
          <w:bCs/>
          <w:sz w:val="10"/>
          <w:szCs w:val="10"/>
          <w:lang w:eastAsia="ru-RU"/>
        </w:rPr>
      </w:pPr>
      <w:r>
        <w:rPr>
          <w:rFonts w:ascii="Times New Roman" w:eastAsia="Times New Roman" w:hAnsi="Times New Roman" w:cs="Times New Roman"/>
          <w:bCs/>
          <w:sz w:val="28"/>
          <w:szCs w:val="28"/>
          <w:lang w:eastAsia="ru-RU"/>
        </w:rPr>
        <w:tab/>
      </w:r>
    </w:p>
    <w:p w:rsidR="00FF3365" w:rsidRPr="00FF3365" w:rsidRDefault="00FF3365" w:rsidP="00FF3365">
      <w:pPr>
        <w:autoSpaceDE w:val="0"/>
        <w:autoSpaceDN w:val="0"/>
        <w:adjustRightInd w:val="0"/>
        <w:spacing w:after="0" w:line="240" w:lineRule="auto"/>
        <w:ind w:left="5954"/>
        <w:rPr>
          <w:rFonts w:ascii="Times New Roman" w:eastAsia="Times New Roman" w:hAnsi="Times New Roman" w:cs="Times New Roman"/>
          <w:sz w:val="24"/>
          <w:szCs w:val="20"/>
          <w:lang w:eastAsia="ru-RU"/>
        </w:rPr>
      </w:pPr>
      <w:r w:rsidRPr="00FF3365">
        <w:rPr>
          <w:rFonts w:ascii="Times New Roman" w:eastAsia="Times New Roman" w:hAnsi="Times New Roman" w:cs="Times New Roman"/>
          <w:sz w:val="24"/>
          <w:szCs w:val="20"/>
          <w:lang w:eastAsia="ru-RU"/>
        </w:rPr>
        <w:t>Приложение 3 к постановлению</w:t>
      </w:r>
    </w:p>
    <w:p w:rsidR="00FF3365" w:rsidRPr="00FF3365" w:rsidRDefault="00FF3365" w:rsidP="00FF3365">
      <w:pPr>
        <w:autoSpaceDE w:val="0"/>
        <w:autoSpaceDN w:val="0"/>
        <w:adjustRightInd w:val="0"/>
        <w:spacing w:after="0" w:line="240" w:lineRule="auto"/>
        <w:ind w:left="5954"/>
        <w:outlineLvl w:val="0"/>
        <w:rPr>
          <w:rFonts w:ascii="Times New Roman" w:eastAsia="Times New Roman" w:hAnsi="Times New Roman" w:cs="Times New Roman"/>
          <w:sz w:val="24"/>
          <w:szCs w:val="20"/>
          <w:lang w:eastAsia="ru-RU"/>
        </w:rPr>
      </w:pPr>
      <w:r w:rsidRPr="00FF3365">
        <w:rPr>
          <w:rFonts w:ascii="Times New Roman" w:eastAsia="Times New Roman" w:hAnsi="Times New Roman" w:cs="Times New Roman"/>
          <w:sz w:val="24"/>
          <w:szCs w:val="20"/>
          <w:lang w:eastAsia="ru-RU"/>
        </w:rPr>
        <w:t>Государственного комитета</w:t>
      </w:r>
    </w:p>
    <w:p w:rsidR="00FF3365" w:rsidRPr="00FF3365" w:rsidRDefault="00FF3365" w:rsidP="00FF3365">
      <w:pPr>
        <w:autoSpaceDE w:val="0"/>
        <w:autoSpaceDN w:val="0"/>
        <w:adjustRightInd w:val="0"/>
        <w:spacing w:after="0" w:line="240" w:lineRule="auto"/>
        <w:ind w:left="5954"/>
        <w:outlineLvl w:val="0"/>
        <w:rPr>
          <w:rFonts w:ascii="Times New Roman" w:eastAsia="Times New Roman" w:hAnsi="Times New Roman" w:cs="Times New Roman"/>
          <w:sz w:val="24"/>
          <w:szCs w:val="20"/>
          <w:lang w:eastAsia="ru-RU"/>
        </w:rPr>
      </w:pPr>
      <w:r w:rsidRPr="00FF3365">
        <w:rPr>
          <w:rFonts w:ascii="Times New Roman" w:eastAsia="Times New Roman" w:hAnsi="Times New Roman" w:cs="Times New Roman"/>
          <w:sz w:val="24"/>
          <w:szCs w:val="20"/>
          <w:lang w:eastAsia="ru-RU"/>
        </w:rPr>
        <w:t>Республики Татарстан по тарифам</w:t>
      </w:r>
    </w:p>
    <w:p w:rsidR="00FF3365" w:rsidRPr="00FF3365" w:rsidRDefault="00FF3365" w:rsidP="00FF3365">
      <w:pPr>
        <w:tabs>
          <w:tab w:val="left" w:pos="5745"/>
        </w:tabs>
        <w:spacing w:after="0" w:line="240" w:lineRule="auto"/>
        <w:ind w:left="5954"/>
        <w:rPr>
          <w:rFonts w:ascii="Times New Roman" w:eastAsia="Times New Roman" w:hAnsi="Times New Roman" w:cs="Times New Roman"/>
          <w:sz w:val="24"/>
          <w:szCs w:val="20"/>
          <w:lang w:eastAsia="ru-RU"/>
        </w:rPr>
      </w:pPr>
      <w:r w:rsidRPr="00FF3365">
        <w:rPr>
          <w:rFonts w:ascii="Times New Roman" w:eastAsia="Times New Roman" w:hAnsi="Times New Roman" w:cs="Times New Roman"/>
          <w:sz w:val="24"/>
          <w:szCs w:val="20"/>
          <w:lang w:eastAsia="ru-RU"/>
        </w:rPr>
        <w:t xml:space="preserve">от </w:t>
      </w:r>
      <w:r w:rsidRPr="00FF3365">
        <w:rPr>
          <w:rFonts w:ascii="Times New Roman" w:eastAsia="Times New Roman" w:hAnsi="Times New Roman" w:cs="Times New Roman"/>
          <w:sz w:val="24"/>
          <w:szCs w:val="20"/>
          <w:u w:val="single"/>
          <w:lang w:eastAsia="ru-RU"/>
        </w:rPr>
        <w:t>10.12.2014</w:t>
      </w:r>
      <w:r w:rsidRPr="00FF3365">
        <w:rPr>
          <w:rFonts w:ascii="Times New Roman" w:eastAsia="Times New Roman" w:hAnsi="Times New Roman" w:cs="Times New Roman"/>
          <w:sz w:val="24"/>
          <w:szCs w:val="20"/>
          <w:lang w:eastAsia="ru-RU"/>
        </w:rPr>
        <w:t xml:space="preserve"> № </w:t>
      </w:r>
      <w:r w:rsidRPr="00FF3365">
        <w:rPr>
          <w:rFonts w:ascii="Times New Roman" w:eastAsia="Times New Roman" w:hAnsi="Times New Roman" w:cs="Times New Roman"/>
          <w:sz w:val="24"/>
          <w:szCs w:val="20"/>
          <w:u w:val="single"/>
          <w:lang w:eastAsia="ru-RU"/>
        </w:rPr>
        <w:t>3-11/э</w:t>
      </w:r>
    </w:p>
    <w:p w:rsidR="00FF3365" w:rsidRPr="00FF3365" w:rsidRDefault="00FF3365" w:rsidP="00FF3365">
      <w:pPr>
        <w:tabs>
          <w:tab w:val="left" w:pos="5745"/>
        </w:tabs>
        <w:spacing w:after="0" w:line="240" w:lineRule="auto"/>
        <w:ind w:left="5954"/>
        <w:rPr>
          <w:rFonts w:ascii="Times New Roman" w:eastAsia="Times New Roman" w:hAnsi="Times New Roman" w:cs="Times New Roman"/>
          <w:sz w:val="28"/>
          <w:szCs w:val="28"/>
          <w:lang w:eastAsia="ru-RU"/>
        </w:rPr>
      </w:pPr>
      <w:r w:rsidRPr="00FF3365">
        <w:rPr>
          <w:rFonts w:ascii="Times New Roman" w:eastAsia="Times New Roman" w:hAnsi="Times New Roman" w:cs="Times New Roman"/>
          <w:color w:val="000000"/>
          <w:sz w:val="24"/>
          <w:szCs w:val="24"/>
          <w:lang w:eastAsia="ru-RU"/>
        </w:rPr>
        <w:t>(в редакции постановления Государственного комитета</w:t>
      </w:r>
    </w:p>
    <w:p w:rsidR="00FF3365" w:rsidRPr="00FF3365" w:rsidRDefault="00FF3365" w:rsidP="00FF3365">
      <w:pPr>
        <w:tabs>
          <w:tab w:val="left" w:pos="5745"/>
        </w:tabs>
        <w:spacing w:after="0" w:line="240" w:lineRule="auto"/>
        <w:ind w:left="5954"/>
        <w:rPr>
          <w:rFonts w:ascii="Times New Roman" w:eastAsia="Times New Roman" w:hAnsi="Times New Roman" w:cs="Times New Roman"/>
          <w:sz w:val="28"/>
          <w:szCs w:val="28"/>
          <w:lang w:eastAsia="ru-RU"/>
        </w:rPr>
      </w:pPr>
      <w:r w:rsidRPr="00FF3365">
        <w:rPr>
          <w:rFonts w:ascii="Times New Roman" w:eastAsia="Times New Roman" w:hAnsi="Times New Roman" w:cs="Times New Roman"/>
          <w:color w:val="000000"/>
          <w:sz w:val="24"/>
          <w:szCs w:val="24"/>
          <w:lang w:eastAsia="ru-RU"/>
        </w:rPr>
        <w:t>Республики Татарстан по тарифам</w:t>
      </w:r>
      <w:r w:rsidRPr="00FF3365">
        <w:rPr>
          <w:rFonts w:ascii="Times New Roman" w:eastAsia="Times New Roman" w:hAnsi="Times New Roman" w:cs="Times New Roman"/>
          <w:color w:val="000000"/>
          <w:sz w:val="24"/>
          <w:szCs w:val="24"/>
          <w:lang w:eastAsia="ru-RU"/>
        </w:rPr>
        <w:br/>
        <w:t xml:space="preserve">от </w:t>
      </w:r>
      <w:r w:rsidRPr="00FF3365">
        <w:rPr>
          <w:rFonts w:ascii="Times New Roman" w:eastAsia="Times New Roman" w:hAnsi="Times New Roman" w:cs="Times New Roman"/>
          <w:color w:val="000000"/>
          <w:sz w:val="24"/>
          <w:szCs w:val="24"/>
          <w:u w:val="single"/>
          <w:lang w:eastAsia="ru-RU"/>
        </w:rPr>
        <w:t>30.11.2018</w:t>
      </w:r>
      <w:r w:rsidRPr="00FF3365">
        <w:rPr>
          <w:rFonts w:ascii="Times New Roman" w:eastAsia="Times New Roman" w:hAnsi="Times New Roman" w:cs="Times New Roman"/>
          <w:color w:val="000000"/>
          <w:sz w:val="24"/>
          <w:szCs w:val="24"/>
          <w:lang w:eastAsia="ru-RU"/>
        </w:rPr>
        <w:t xml:space="preserve"> № </w:t>
      </w:r>
      <w:r w:rsidRPr="00FF3365">
        <w:rPr>
          <w:rFonts w:ascii="Times New Roman" w:eastAsia="Times New Roman" w:hAnsi="Times New Roman" w:cs="Times New Roman"/>
          <w:color w:val="000000"/>
          <w:sz w:val="24"/>
          <w:szCs w:val="24"/>
          <w:u w:val="single"/>
          <w:lang w:eastAsia="ru-RU"/>
        </w:rPr>
        <w:t>3-3/э</w:t>
      </w:r>
      <w:r w:rsidRPr="00FF3365">
        <w:rPr>
          <w:rFonts w:ascii="Times New Roman" w:eastAsia="Times New Roman" w:hAnsi="Times New Roman" w:cs="Times New Roman"/>
          <w:color w:val="000000"/>
          <w:sz w:val="24"/>
          <w:szCs w:val="24"/>
          <w:lang w:eastAsia="ru-RU"/>
        </w:rPr>
        <w:t>)</w:t>
      </w:r>
    </w:p>
    <w:p w:rsidR="00FF3365" w:rsidRPr="00FF3365" w:rsidRDefault="00FF3365" w:rsidP="00FF3365">
      <w:pPr>
        <w:spacing w:after="0" w:line="240" w:lineRule="auto"/>
        <w:jc w:val="center"/>
        <w:rPr>
          <w:rFonts w:ascii="Times New Roman" w:eastAsia="Times New Roman" w:hAnsi="Times New Roman" w:cs="Times New Roman"/>
          <w:sz w:val="28"/>
          <w:szCs w:val="28"/>
          <w:lang w:eastAsia="ru-RU"/>
        </w:rPr>
      </w:pPr>
    </w:p>
    <w:p w:rsidR="00FF3365" w:rsidRPr="00FF3365" w:rsidRDefault="00FF3365" w:rsidP="00FF3365">
      <w:pPr>
        <w:spacing w:after="0" w:line="240" w:lineRule="auto"/>
        <w:jc w:val="center"/>
        <w:rPr>
          <w:rFonts w:ascii="Times New Roman" w:eastAsia="Times New Roman" w:hAnsi="Times New Roman" w:cs="Times New Roman"/>
          <w:sz w:val="28"/>
          <w:szCs w:val="28"/>
          <w:lang w:eastAsia="ru-RU"/>
        </w:rPr>
      </w:pPr>
    </w:p>
    <w:p w:rsidR="00FF3365" w:rsidRPr="00FF3365" w:rsidRDefault="00FF3365" w:rsidP="00FF3365">
      <w:pPr>
        <w:spacing w:after="0" w:line="240" w:lineRule="auto"/>
        <w:jc w:val="center"/>
        <w:rPr>
          <w:rFonts w:ascii="Times New Roman" w:eastAsia="Times New Roman" w:hAnsi="Times New Roman" w:cs="Times New Roman"/>
          <w:sz w:val="28"/>
          <w:szCs w:val="28"/>
          <w:lang w:eastAsia="ru-RU"/>
        </w:rPr>
      </w:pPr>
      <w:r w:rsidRPr="00FF3365">
        <w:rPr>
          <w:rFonts w:ascii="Times New Roman" w:eastAsia="Times New Roman" w:hAnsi="Times New Roman" w:cs="Times New Roman"/>
          <w:sz w:val="28"/>
          <w:szCs w:val="28"/>
          <w:lang w:eastAsia="ru-RU"/>
        </w:rPr>
        <w:t>Необходимая валовая выручка общества с ограниченной ответственностью «КАМАЗ-Энерго» (без учета оплаты потерь) на 2015 – 2019 годы</w:t>
      </w:r>
    </w:p>
    <w:p w:rsidR="00FF3365" w:rsidRPr="00FF3365" w:rsidRDefault="00FF3365" w:rsidP="00FF3365">
      <w:pPr>
        <w:spacing w:after="0" w:line="240" w:lineRule="auto"/>
        <w:jc w:val="center"/>
        <w:rPr>
          <w:rFonts w:ascii="Times New Roman" w:eastAsia="Times New Roman" w:hAnsi="Times New Roman" w:cs="Times New Roman"/>
          <w:sz w:val="28"/>
          <w:szCs w:val="20"/>
          <w:lang w:eastAsia="ru-RU"/>
        </w:rPr>
      </w:pPr>
    </w:p>
    <w:p w:rsidR="00FF3365" w:rsidRPr="00FF3365" w:rsidRDefault="00FF3365" w:rsidP="00FF3365">
      <w:pPr>
        <w:spacing w:after="0" w:line="240" w:lineRule="auto"/>
        <w:jc w:val="center"/>
        <w:rPr>
          <w:rFonts w:ascii="Times New Roman" w:eastAsia="Times New Roman" w:hAnsi="Times New Roman" w:cs="Times New Roman"/>
          <w:sz w:val="28"/>
          <w:szCs w:val="20"/>
          <w:lang w:eastAsia="ru-RU"/>
        </w:rPr>
      </w:pPr>
    </w:p>
    <w:tbl>
      <w:tblPr>
        <w:tblStyle w:val="1910"/>
        <w:tblW w:w="5000" w:type="pct"/>
        <w:tblLook w:val="04A0" w:firstRow="1" w:lastRow="0" w:firstColumn="1" w:lastColumn="0" w:noHBand="0" w:noVBand="1"/>
      </w:tblPr>
      <w:tblGrid>
        <w:gridCol w:w="647"/>
        <w:gridCol w:w="5684"/>
        <w:gridCol w:w="1127"/>
        <w:gridCol w:w="2396"/>
      </w:tblGrid>
      <w:tr w:rsidR="007F7738" w:rsidRPr="007F7738" w:rsidTr="006655BE">
        <w:tc>
          <w:tcPr>
            <w:tcW w:w="328" w:type="pct"/>
            <w:vMerge w:val="restart"/>
            <w:vAlign w:val="center"/>
          </w:tcPr>
          <w:p w:rsidR="007F7738" w:rsidRPr="007F7738" w:rsidRDefault="007F7738" w:rsidP="007F7738">
            <w:pPr>
              <w:tabs>
                <w:tab w:val="left" w:pos="-142"/>
              </w:tabs>
              <w:ind w:right="-108"/>
              <w:jc w:val="center"/>
              <w:rPr>
                <w:rFonts w:ascii="Times New Roman" w:eastAsia="Times New Roman" w:hAnsi="Times New Roman"/>
                <w:color w:val="000000"/>
                <w:sz w:val="24"/>
                <w:szCs w:val="24"/>
                <w:lang w:eastAsia="ru-RU"/>
              </w:rPr>
            </w:pPr>
            <w:r w:rsidRPr="007F7738">
              <w:rPr>
                <w:rFonts w:ascii="Times New Roman" w:eastAsia="Times New Roman" w:hAnsi="Times New Roman"/>
                <w:color w:val="000000"/>
                <w:sz w:val="24"/>
                <w:szCs w:val="24"/>
                <w:lang w:eastAsia="ru-RU"/>
              </w:rPr>
              <w:t>№ п/п</w:t>
            </w:r>
          </w:p>
        </w:tc>
        <w:tc>
          <w:tcPr>
            <w:tcW w:w="2884" w:type="pct"/>
            <w:vMerge w:val="restart"/>
            <w:vAlign w:val="center"/>
          </w:tcPr>
          <w:p w:rsidR="007F7738" w:rsidRPr="007F7738" w:rsidRDefault="007F7738" w:rsidP="007F7738">
            <w:pPr>
              <w:tabs>
                <w:tab w:val="left" w:pos="0"/>
              </w:tabs>
              <w:jc w:val="center"/>
              <w:rPr>
                <w:rFonts w:ascii="Times New Roman" w:eastAsia="Times New Roman" w:hAnsi="Times New Roman"/>
                <w:color w:val="000000"/>
                <w:sz w:val="24"/>
                <w:szCs w:val="24"/>
                <w:lang w:eastAsia="ru-RU"/>
              </w:rPr>
            </w:pPr>
            <w:r w:rsidRPr="007F7738">
              <w:rPr>
                <w:rFonts w:ascii="Times New Roman" w:eastAsia="Times New Roman" w:hAnsi="Times New Roman"/>
                <w:color w:val="000000"/>
                <w:sz w:val="24"/>
                <w:szCs w:val="24"/>
                <w:lang w:eastAsia="ru-RU"/>
              </w:rPr>
              <w:t>Наименование сетевой организации</w:t>
            </w:r>
          </w:p>
          <w:p w:rsidR="007F7738" w:rsidRPr="007F7738" w:rsidRDefault="007F7738" w:rsidP="007F7738">
            <w:pPr>
              <w:tabs>
                <w:tab w:val="left" w:pos="0"/>
              </w:tabs>
              <w:jc w:val="center"/>
              <w:rPr>
                <w:rFonts w:ascii="Times New Roman" w:eastAsia="Times New Roman" w:hAnsi="Times New Roman"/>
                <w:color w:val="000000"/>
                <w:sz w:val="24"/>
                <w:szCs w:val="24"/>
                <w:lang w:eastAsia="ru-RU"/>
              </w:rPr>
            </w:pPr>
            <w:r w:rsidRPr="007F7738">
              <w:rPr>
                <w:rFonts w:ascii="Times New Roman" w:eastAsia="Times New Roman" w:hAnsi="Times New Roman"/>
                <w:color w:val="000000"/>
                <w:sz w:val="24"/>
                <w:szCs w:val="24"/>
                <w:lang w:eastAsia="ru-RU"/>
              </w:rPr>
              <w:t>в Республике Татарстан</w:t>
            </w:r>
          </w:p>
        </w:tc>
        <w:tc>
          <w:tcPr>
            <w:tcW w:w="572" w:type="pct"/>
            <w:vMerge w:val="restart"/>
            <w:vAlign w:val="center"/>
          </w:tcPr>
          <w:p w:rsidR="007F7738" w:rsidRPr="007F7738" w:rsidRDefault="007F7738" w:rsidP="007F7738">
            <w:pPr>
              <w:tabs>
                <w:tab w:val="left" w:pos="0"/>
              </w:tabs>
              <w:jc w:val="center"/>
              <w:rPr>
                <w:rFonts w:ascii="Times New Roman" w:eastAsia="Times New Roman" w:hAnsi="Times New Roman"/>
                <w:color w:val="000000"/>
                <w:sz w:val="24"/>
                <w:szCs w:val="24"/>
                <w:lang w:eastAsia="ru-RU"/>
              </w:rPr>
            </w:pPr>
            <w:r w:rsidRPr="007F7738">
              <w:rPr>
                <w:rFonts w:ascii="Times New Roman" w:eastAsia="Times New Roman" w:hAnsi="Times New Roman"/>
                <w:color w:val="000000"/>
                <w:sz w:val="24"/>
                <w:szCs w:val="24"/>
                <w:lang w:eastAsia="ru-RU"/>
              </w:rPr>
              <w:t>Год</w:t>
            </w:r>
          </w:p>
        </w:tc>
        <w:tc>
          <w:tcPr>
            <w:tcW w:w="1216" w:type="pct"/>
            <w:vAlign w:val="center"/>
          </w:tcPr>
          <w:p w:rsidR="007F7738" w:rsidRPr="007F7738" w:rsidRDefault="007F7738" w:rsidP="007F7738">
            <w:pPr>
              <w:tabs>
                <w:tab w:val="left" w:pos="0"/>
              </w:tabs>
              <w:jc w:val="center"/>
              <w:rPr>
                <w:rFonts w:ascii="Times New Roman" w:eastAsia="Times New Roman" w:hAnsi="Times New Roman"/>
                <w:color w:val="000000"/>
                <w:sz w:val="24"/>
                <w:szCs w:val="24"/>
                <w:lang w:eastAsia="ru-RU"/>
              </w:rPr>
            </w:pPr>
            <w:r w:rsidRPr="007F7738">
              <w:rPr>
                <w:rFonts w:ascii="Times New Roman" w:eastAsia="Times New Roman" w:hAnsi="Times New Roman"/>
                <w:color w:val="000000"/>
                <w:sz w:val="24"/>
                <w:szCs w:val="24"/>
                <w:lang w:eastAsia="ru-RU"/>
              </w:rPr>
              <w:t>НВВ сетевой организации без учета оплаты потерь</w:t>
            </w:r>
          </w:p>
        </w:tc>
      </w:tr>
      <w:tr w:rsidR="007F7738" w:rsidRPr="007F7738" w:rsidTr="006655BE">
        <w:trPr>
          <w:trHeight w:val="266"/>
        </w:trPr>
        <w:tc>
          <w:tcPr>
            <w:tcW w:w="328" w:type="pct"/>
            <w:vMerge/>
          </w:tcPr>
          <w:p w:rsidR="007F7738" w:rsidRPr="007F7738" w:rsidRDefault="007F7738" w:rsidP="007F7738">
            <w:pPr>
              <w:tabs>
                <w:tab w:val="left" w:pos="0"/>
              </w:tabs>
              <w:jc w:val="both"/>
              <w:rPr>
                <w:rFonts w:ascii="Times New Roman" w:eastAsia="Times New Roman" w:hAnsi="Times New Roman"/>
                <w:color w:val="000000"/>
                <w:sz w:val="24"/>
                <w:szCs w:val="24"/>
                <w:lang w:eastAsia="ru-RU"/>
              </w:rPr>
            </w:pPr>
          </w:p>
        </w:tc>
        <w:tc>
          <w:tcPr>
            <w:tcW w:w="2884" w:type="pct"/>
            <w:vMerge/>
          </w:tcPr>
          <w:p w:rsidR="007F7738" w:rsidRPr="007F7738" w:rsidRDefault="007F7738" w:rsidP="007F7738">
            <w:pPr>
              <w:tabs>
                <w:tab w:val="left" w:pos="0"/>
              </w:tabs>
              <w:jc w:val="both"/>
              <w:rPr>
                <w:rFonts w:ascii="Times New Roman" w:eastAsia="Times New Roman" w:hAnsi="Times New Roman"/>
                <w:color w:val="000000"/>
                <w:sz w:val="24"/>
                <w:szCs w:val="24"/>
                <w:lang w:eastAsia="ru-RU"/>
              </w:rPr>
            </w:pPr>
          </w:p>
        </w:tc>
        <w:tc>
          <w:tcPr>
            <w:tcW w:w="572" w:type="pct"/>
            <w:vMerge/>
          </w:tcPr>
          <w:p w:rsidR="007F7738" w:rsidRPr="007F7738" w:rsidRDefault="007F7738" w:rsidP="007F7738">
            <w:pPr>
              <w:tabs>
                <w:tab w:val="left" w:pos="0"/>
              </w:tabs>
              <w:jc w:val="center"/>
              <w:rPr>
                <w:rFonts w:ascii="Times New Roman" w:eastAsia="Times New Roman" w:hAnsi="Times New Roman"/>
                <w:color w:val="000000"/>
                <w:sz w:val="24"/>
                <w:szCs w:val="24"/>
                <w:lang w:eastAsia="ru-RU"/>
              </w:rPr>
            </w:pPr>
          </w:p>
        </w:tc>
        <w:tc>
          <w:tcPr>
            <w:tcW w:w="1216" w:type="pct"/>
          </w:tcPr>
          <w:p w:rsidR="007F7738" w:rsidRPr="007F7738" w:rsidRDefault="007F7738" w:rsidP="007F7738">
            <w:pPr>
              <w:tabs>
                <w:tab w:val="left" w:pos="0"/>
              </w:tabs>
              <w:jc w:val="center"/>
              <w:rPr>
                <w:rFonts w:ascii="Times New Roman" w:eastAsia="Times New Roman" w:hAnsi="Times New Roman"/>
                <w:color w:val="000000"/>
                <w:sz w:val="24"/>
                <w:szCs w:val="24"/>
                <w:lang w:eastAsia="ru-RU"/>
              </w:rPr>
            </w:pPr>
            <w:r w:rsidRPr="007F7738">
              <w:rPr>
                <w:rFonts w:ascii="Times New Roman" w:eastAsia="Times New Roman" w:hAnsi="Times New Roman"/>
                <w:color w:val="000000"/>
                <w:sz w:val="24"/>
                <w:szCs w:val="24"/>
                <w:lang w:eastAsia="ru-RU"/>
              </w:rPr>
              <w:t>тыс. руб.</w:t>
            </w:r>
          </w:p>
        </w:tc>
      </w:tr>
      <w:tr w:rsidR="007F7738" w:rsidRPr="007F7738" w:rsidTr="006655BE">
        <w:tc>
          <w:tcPr>
            <w:tcW w:w="328" w:type="pct"/>
            <w:vMerge w:val="restart"/>
            <w:vAlign w:val="center"/>
          </w:tcPr>
          <w:p w:rsidR="007F7738" w:rsidRPr="007F7738" w:rsidRDefault="007F7738" w:rsidP="007F7738">
            <w:pPr>
              <w:tabs>
                <w:tab w:val="left" w:pos="0"/>
              </w:tabs>
              <w:jc w:val="center"/>
              <w:rPr>
                <w:rFonts w:ascii="Times New Roman" w:eastAsia="Times New Roman" w:hAnsi="Times New Roman"/>
                <w:color w:val="000000"/>
                <w:sz w:val="24"/>
                <w:szCs w:val="24"/>
                <w:lang w:eastAsia="ru-RU"/>
              </w:rPr>
            </w:pPr>
            <w:r w:rsidRPr="007F7738">
              <w:rPr>
                <w:rFonts w:ascii="Times New Roman" w:eastAsia="Times New Roman" w:hAnsi="Times New Roman"/>
                <w:color w:val="000000"/>
                <w:sz w:val="24"/>
                <w:szCs w:val="24"/>
                <w:lang w:eastAsia="ru-RU"/>
              </w:rPr>
              <w:t>1</w:t>
            </w:r>
          </w:p>
        </w:tc>
        <w:tc>
          <w:tcPr>
            <w:tcW w:w="2884" w:type="pct"/>
            <w:vMerge w:val="restart"/>
            <w:vAlign w:val="center"/>
          </w:tcPr>
          <w:p w:rsidR="007F7738" w:rsidRPr="007F7738" w:rsidRDefault="007F7738" w:rsidP="007F7738">
            <w:pPr>
              <w:jc w:val="center"/>
              <w:rPr>
                <w:rFonts w:ascii="Times New Roman" w:eastAsia="Times New Roman" w:hAnsi="Times New Roman"/>
                <w:sz w:val="24"/>
                <w:szCs w:val="24"/>
                <w:lang w:eastAsia="ru-RU"/>
              </w:rPr>
            </w:pPr>
            <w:r w:rsidRPr="007F7738">
              <w:rPr>
                <w:rFonts w:ascii="Times New Roman" w:eastAsia="Times New Roman" w:hAnsi="Times New Roman"/>
                <w:sz w:val="24"/>
                <w:szCs w:val="24"/>
                <w:lang w:eastAsia="ru-RU"/>
              </w:rPr>
              <w:t>Общество с ограниченной ответственностью</w:t>
            </w:r>
            <w:r w:rsidRPr="007F7738">
              <w:rPr>
                <w:rFonts w:ascii="Times New Roman" w:eastAsia="Times New Roman" w:hAnsi="Times New Roman"/>
                <w:sz w:val="24"/>
                <w:szCs w:val="24"/>
                <w:lang w:eastAsia="ru-RU"/>
              </w:rPr>
              <w:br/>
              <w:t>«КАМАЗ-Энерго»</w:t>
            </w:r>
          </w:p>
        </w:tc>
        <w:tc>
          <w:tcPr>
            <w:tcW w:w="572" w:type="pct"/>
            <w:vAlign w:val="center"/>
          </w:tcPr>
          <w:p w:rsidR="007F7738" w:rsidRPr="007F7738" w:rsidRDefault="007F7738" w:rsidP="007F7738">
            <w:pPr>
              <w:jc w:val="center"/>
              <w:rPr>
                <w:rFonts w:ascii="Times New Roman" w:eastAsia="Times New Roman" w:hAnsi="Times New Roman"/>
                <w:sz w:val="24"/>
                <w:szCs w:val="24"/>
                <w:lang w:eastAsia="ru-RU"/>
              </w:rPr>
            </w:pPr>
            <w:r w:rsidRPr="007F7738">
              <w:rPr>
                <w:rFonts w:ascii="Times New Roman" w:eastAsia="Times New Roman" w:hAnsi="Times New Roman"/>
                <w:sz w:val="24"/>
                <w:szCs w:val="24"/>
                <w:lang w:eastAsia="ru-RU"/>
              </w:rPr>
              <w:t>2015</w:t>
            </w:r>
          </w:p>
        </w:tc>
        <w:tc>
          <w:tcPr>
            <w:tcW w:w="1216" w:type="pct"/>
            <w:vAlign w:val="center"/>
          </w:tcPr>
          <w:p w:rsidR="007F7738" w:rsidRPr="007F7738" w:rsidRDefault="007F7738" w:rsidP="007F7738">
            <w:pPr>
              <w:jc w:val="center"/>
              <w:rPr>
                <w:rFonts w:ascii="Times New Roman" w:eastAsia="Times New Roman" w:hAnsi="Times New Roman"/>
                <w:sz w:val="24"/>
                <w:szCs w:val="24"/>
                <w:lang w:eastAsia="ru-RU"/>
              </w:rPr>
            </w:pPr>
            <w:r w:rsidRPr="007F7738">
              <w:rPr>
                <w:rFonts w:ascii="Times New Roman" w:eastAsia="Times New Roman" w:hAnsi="Times New Roman"/>
                <w:sz w:val="24"/>
                <w:szCs w:val="24"/>
                <w:lang w:eastAsia="ru-RU"/>
              </w:rPr>
              <w:t>138 054,79</w:t>
            </w:r>
          </w:p>
        </w:tc>
      </w:tr>
      <w:tr w:rsidR="007F7738" w:rsidRPr="007F7738" w:rsidTr="006655BE">
        <w:tc>
          <w:tcPr>
            <w:tcW w:w="328" w:type="pct"/>
            <w:vMerge/>
            <w:vAlign w:val="center"/>
          </w:tcPr>
          <w:p w:rsidR="007F7738" w:rsidRPr="007F7738" w:rsidRDefault="007F7738" w:rsidP="007F7738">
            <w:pPr>
              <w:tabs>
                <w:tab w:val="left" w:pos="0"/>
              </w:tabs>
              <w:jc w:val="center"/>
              <w:rPr>
                <w:rFonts w:ascii="Times New Roman" w:eastAsia="Times New Roman" w:hAnsi="Times New Roman"/>
                <w:color w:val="000000"/>
                <w:sz w:val="24"/>
                <w:szCs w:val="24"/>
                <w:lang w:eastAsia="ru-RU"/>
              </w:rPr>
            </w:pPr>
          </w:p>
        </w:tc>
        <w:tc>
          <w:tcPr>
            <w:tcW w:w="2884" w:type="pct"/>
            <w:vMerge/>
            <w:vAlign w:val="center"/>
          </w:tcPr>
          <w:p w:rsidR="007F7738" w:rsidRPr="007F7738" w:rsidRDefault="007F7738" w:rsidP="007F7738">
            <w:pPr>
              <w:jc w:val="center"/>
              <w:rPr>
                <w:rFonts w:ascii="Times New Roman" w:eastAsia="Times New Roman" w:hAnsi="Times New Roman"/>
                <w:sz w:val="24"/>
                <w:szCs w:val="24"/>
                <w:lang w:eastAsia="ru-RU"/>
              </w:rPr>
            </w:pPr>
          </w:p>
        </w:tc>
        <w:tc>
          <w:tcPr>
            <w:tcW w:w="572" w:type="pct"/>
            <w:vAlign w:val="center"/>
          </w:tcPr>
          <w:p w:rsidR="007F7738" w:rsidRPr="007F7738" w:rsidRDefault="007F7738" w:rsidP="007F7738">
            <w:pPr>
              <w:jc w:val="center"/>
              <w:rPr>
                <w:rFonts w:ascii="Times New Roman" w:eastAsia="Times New Roman" w:hAnsi="Times New Roman"/>
                <w:sz w:val="24"/>
                <w:szCs w:val="24"/>
              </w:rPr>
            </w:pPr>
            <w:r w:rsidRPr="007F7738">
              <w:rPr>
                <w:rFonts w:ascii="Times New Roman" w:eastAsia="Times New Roman" w:hAnsi="Times New Roman"/>
                <w:sz w:val="24"/>
                <w:szCs w:val="24"/>
                <w:lang w:eastAsia="ru-RU"/>
              </w:rPr>
              <w:t>2016</w:t>
            </w:r>
          </w:p>
        </w:tc>
        <w:tc>
          <w:tcPr>
            <w:tcW w:w="1216" w:type="pct"/>
            <w:vAlign w:val="center"/>
          </w:tcPr>
          <w:p w:rsidR="007F7738" w:rsidRPr="007F7738" w:rsidRDefault="007F7738" w:rsidP="007F7738">
            <w:pPr>
              <w:jc w:val="center"/>
              <w:rPr>
                <w:rFonts w:ascii="Times New Roman" w:eastAsia="Times New Roman" w:hAnsi="Times New Roman"/>
                <w:sz w:val="24"/>
                <w:szCs w:val="24"/>
              </w:rPr>
            </w:pPr>
            <w:r w:rsidRPr="007F7738">
              <w:rPr>
                <w:rFonts w:ascii="Times New Roman" w:eastAsia="Times New Roman" w:hAnsi="Times New Roman"/>
                <w:sz w:val="24"/>
                <w:szCs w:val="24"/>
                <w:lang w:eastAsia="ru-RU"/>
              </w:rPr>
              <w:t>143 848,48</w:t>
            </w:r>
          </w:p>
        </w:tc>
      </w:tr>
      <w:tr w:rsidR="007F7738" w:rsidRPr="007F7738" w:rsidTr="006655BE">
        <w:tc>
          <w:tcPr>
            <w:tcW w:w="328" w:type="pct"/>
            <w:vMerge/>
            <w:vAlign w:val="center"/>
          </w:tcPr>
          <w:p w:rsidR="007F7738" w:rsidRPr="007F7738" w:rsidRDefault="007F7738" w:rsidP="007F7738">
            <w:pPr>
              <w:tabs>
                <w:tab w:val="left" w:pos="0"/>
              </w:tabs>
              <w:jc w:val="center"/>
              <w:rPr>
                <w:rFonts w:ascii="Times New Roman" w:eastAsia="Times New Roman" w:hAnsi="Times New Roman"/>
                <w:color w:val="000000"/>
                <w:sz w:val="24"/>
                <w:szCs w:val="24"/>
                <w:lang w:eastAsia="ru-RU"/>
              </w:rPr>
            </w:pPr>
          </w:p>
        </w:tc>
        <w:tc>
          <w:tcPr>
            <w:tcW w:w="2884" w:type="pct"/>
            <w:vMerge/>
            <w:vAlign w:val="center"/>
          </w:tcPr>
          <w:p w:rsidR="007F7738" w:rsidRPr="007F7738" w:rsidRDefault="007F7738" w:rsidP="007F7738">
            <w:pPr>
              <w:jc w:val="center"/>
              <w:rPr>
                <w:rFonts w:ascii="Times New Roman" w:eastAsia="Times New Roman" w:hAnsi="Times New Roman"/>
                <w:sz w:val="24"/>
                <w:szCs w:val="24"/>
                <w:lang w:eastAsia="ru-RU"/>
              </w:rPr>
            </w:pPr>
          </w:p>
        </w:tc>
        <w:tc>
          <w:tcPr>
            <w:tcW w:w="572" w:type="pct"/>
            <w:vAlign w:val="center"/>
          </w:tcPr>
          <w:p w:rsidR="007F7738" w:rsidRPr="007F7738" w:rsidRDefault="007F7738" w:rsidP="007F7738">
            <w:pPr>
              <w:jc w:val="center"/>
              <w:rPr>
                <w:rFonts w:ascii="Times New Roman" w:eastAsia="Times New Roman" w:hAnsi="Times New Roman"/>
                <w:sz w:val="24"/>
                <w:szCs w:val="24"/>
              </w:rPr>
            </w:pPr>
            <w:r w:rsidRPr="007F7738">
              <w:rPr>
                <w:rFonts w:ascii="Times New Roman" w:eastAsia="Times New Roman" w:hAnsi="Times New Roman"/>
                <w:sz w:val="24"/>
                <w:szCs w:val="24"/>
                <w:lang w:eastAsia="ru-RU"/>
              </w:rPr>
              <w:t>2017</w:t>
            </w:r>
          </w:p>
        </w:tc>
        <w:tc>
          <w:tcPr>
            <w:tcW w:w="1216" w:type="pct"/>
            <w:vAlign w:val="center"/>
          </w:tcPr>
          <w:p w:rsidR="007F7738" w:rsidRPr="007F7738" w:rsidRDefault="007F7738" w:rsidP="007F7738">
            <w:pPr>
              <w:jc w:val="center"/>
              <w:rPr>
                <w:rFonts w:ascii="Times New Roman" w:eastAsia="Times New Roman" w:hAnsi="Times New Roman"/>
                <w:sz w:val="24"/>
                <w:szCs w:val="24"/>
              </w:rPr>
            </w:pPr>
            <w:r w:rsidRPr="007F7738">
              <w:rPr>
                <w:rFonts w:ascii="Times New Roman" w:eastAsia="Times New Roman" w:hAnsi="Times New Roman"/>
                <w:sz w:val="24"/>
                <w:szCs w:val="24"/>
                <w:lang w:eastAsia="ru-RU"/>
              </w:rPr>
              <w:t>148 432,56</w:t>
            </w:r>
          </w:p>
        </w:tc>
      </w:tr>
      <w:tr w:rsidR="007F7738" w:rsidRPr="007F7738" w:rsidTr="006655BE">
        <w:tc>
          <w:tcPr>
            <w:tcW w:w="328" w:type="pct"/>
            <w:vMerge/>
            <w:vAlign w:val="center"/>
          </w:tcPr>
          <w:p w:rsidR="007F7738" w:rsidRPr="007F7738" w:rsidRDefault="007F7738" w:rsidP="007F7738">
            <w:pPr>
              <w:tabs>
                <w:tab w:val="left" w:pos="0"/>
              </w:tabs>
              <w:jc w:val="center"/>
              <w:rPr>
                <w:rFonts w:ascii="Times New Roman" w:eastAsia="Times New Roman" w:hAnsi="Times New Roman"/>
                <w:color w:val="000000"/>
                <w:sz w:val="24"/>
                <w:szCs w:val="24"/>
                <w:lang w:eastAsia="ru-RU"/>
              </w:rPr>
            </w:pPr>
          </w:p>
        </w:tc>
        <w:tc>
          <w:tcPr>
            <w:tcW w:w="2884" w:type="pct"/>
            <w:vMerge/>
            <w:vAlign w:val="center"/>
          </w:tcPr>
          <w:p w:rsidR="007F7738" w:rsidRPr="007F7738" w:rsidRDefault="007F7738" w:rsidP="007F7738">
            <w:pPr>
              <w:jc w:val="center"/>
              <w:rPr>
                <w:rFonts w:ascii="Times New Roman" w:eastAsia="Times New Roman" w:hAnsi="Times New Roman"/>
                <w:sz w:val="24"/>
                <w:szCs w:val="24"/>
                <w:lang w:eastAsia="ru-RU"/>
              </w:rPr>
            </w:pPr>
          </w:p>
        </w:tc>
        <w:tc>
          <w:tcPr>
            <w:tcW w:w="572" w:type="pct"/>
            <w:vAlign w:val="center"/>
          </w:tcPr>
          <w:p w:rsidR="007F7738" w:rsidRPr="007F7738" w:rsidRDefault="007F7738" w:rsidP="007F7738">
            <w:pPr>
              <w:jc w:val="center"/>
              <w:rPr>
                <w:rFonts w:ascii="Times New Roman" w:eastAsia="Times New Roman" w:hAnsi="Times New Roman"/>
                <w:sz w:val="24"/>
                <w:szCs w:val="24"/>
              </w:rPr>
            </w:pPr>
            <w:r w:rsidRPr="007F7738">
              <w:rPr>
                <w:rFonts w:ascii="Times New Roman" w:eastAsia="Times New Roman" w:hAnsi="Times New Roman"/>
                <w:sz w:val="24"/>
                <w:szCs w:val="24"/>
                <w:lang w:eastAsia="ru-RU"/>
              </w:rPr>
              <w:t>2018</w:t>
            </w:r>
          </w:p>
        </w:tc>
        <w:tc>
          <w:tcPr>
            <w:tcW w:w="1216" w:type="pct"/>
            <w:vAlign w:val="center"/>
          </w:tcPr>
          <w:p w:rsidR="007F7738" w:rsidRPr="007F7738" w:rsidRDefault="007F7738" w:rsidP="007F7738">
            <w:pPr>
              <w:jc w:val="center"/>
              <w:rPr>
                <w:rFonts w:ascii="Times New Roman" w:eastAsia="Times New Roman" w:hAnsi="Times New Roman"/>
                <w:sz w:val="24"/>
                <w:szCs w:val="24"/>
              </w:rPr>
            </w:pPr>
            <w:r w:rsidRPr="007F7738">
              <w:rPr>
                <w:rFonts w:ascii="Times New Roman" w:eastAsia="Times New Roman" w:hAnsi="Times New Roman"/>
                <w:sz w:val="24"/>
                <w:szCs w:val="24"/>
                <w:lang w:eastAsia="ru-RU"/>
              </w:rPr>
              <w:t>15 723,60</w:t>
            </w:r>
          </w:p>
        </w:tc>
      </w:tr>
      <w:tr w:rsidR="007F7738" w:rsidRPr="007F7738" w:rsidTr="006655BE">
        <w:tc>
          <w:tcPr>
            <w:tcW w:w="328" w:type="pct"/>
            <w:vMerge/>
            <w:vAlign w:val="center"/>
          </w:tcPr>
          <w:p w:rsidR="007F7738" w:rsidRPr="007F7738" w:rsidRDefault="007F7738" w:rsidP="007F7738">
            <w:pPr>
              <w:tabs>
                <w:tab w:val="left" w:pos="0"/>
              </w:tabs>
              <w:jc w:val="center"/>
              <w:rPr>
                <w:rFonts w:ascii="Times New Roman" w:eastAsia="Times New Roman" w:hAnsi="Times New Roman"/>
                <w:color w:val="000000"/>
                <w:sz w:val="24"/>
                <w:szCs w:val="24"/>
                <w:lang w:eastAsia="ru-RU"/>
              </w:rPr>
            </w:pPr>
          </w:p>
        </w:tc>
        <w:tc>
          <w:tcPr>
            <w:tcW w:w="2884" w:type="pct"/>
            <w:vMerge/>
            <w:vAlign w:val="center"/>
          </w:tcPr>
          <w:p w:rsidR="007F7738" w:rsidRPr="007F7738" w:rsidRDefault="007F7738" w:rsidP="007F7738">
            <w:pPr>
              <w:jc w:val="center"/>
              <w:rPr>
                <w:rFonts w:ascii="Times New Roman" w:eastAsia="Times New Roman" w:hAnsi="Times New Roman"/>
                <w:sz w:val="24"/>
                <w:szCs w:val="24"/>
                <w:lang w:eastAsia="ru-RU"/>
              </w:rPr>
            </w:pPr>
          </w:p>
        </w:tc>
        <w:tc>
          <w:tcPr>
            <w:tcW w:w="572" w:type="pct"/>
            <w:vAlign w:val="center"/>
          </w:tcPr>
          <w:p w:rsidR="007F7738" w:rsidRPr="007F7738" w:rsidRDefault="007F7738" w:rsidP="007F7738">
            <w:pPr>
              <w:jc w:val="center"/>
              <w:rPr>
                <w:rFonts w:ascii="Times New Roman" w:eastAsia="Times New Roman" w:hAnsi="Times New Roman"/>
                <w:sz w:val="24"/>
                <w:szCs w:val="24"/>
              </w:rPr>
            </w:pPr>
            <w:r w:rsidRPr="007F7738">
              <w:rPr>
                <w:rFonts w:ascii="Times New Roman" w:eastAsia="Times New Roman" w:hAnsi="Times New Roman"/>
                <w:sz w:val="24"/>
                <w:szCs w:val="24"/>
                <w:lang w:eastAsia="ru-RU"/>
              </w:rPr>
              <w:t>2019</w:t>
            </w:r>
          </w:p>
        </w:tc>
        <w:tc>
          <w:tcPr>
            <w:tcW w:w="1216" w:type="pct"/>
            <w:vAlign w:val="center"/>
          </w:tcPr>
          <w:p w:rsidR="007F7738" w:rsidRPr="007F7738" w:rsidRDefault="007F7738" w:rsidP="007F7738">
            <w:pPr>
              <w:jc w:val="center"/>
              <w:rPr>
                <w:rFonts w:ascii="Times New Roman" w:eastAsia="Times New Roman" w:hAnsi="Times New Roman"/>
                <w:sz w:val="24"/>
                <w:szCs w:val="24"/>
              </w:rPr>
            </w:pPr>
            <w:r w:rsidRPr="007F7738">
              <w:rPr>
                <w:rFonts w:ascii="Times New Roman" w:eastAsia="Times New Roman" w:hAnsi="Times New Roman"/>
                <w:sz w:val="24"/>
                <w:szCs w:val="24"/>
                <w:lang w:eastAsia="ru-RU"/>
              </w:rPr>
              <w:t>27 674,57</w:t>
            </w:r>
          </w:p>
        </w:tc>
      </w:tr>
    </w:tbl>
    <w:p w:rsidR="00712A01" w:rsidRDefault="00712A01">
      <w:pPr>
        <w:rPr>
          <w:rFonts w:ascii="Times New Roman" w:eastAsia="Calibri" w:hAnsi="Times New Roman" w:cs="Times New Roman"/>
          <w:sz w:val="28"/>
          <w:szCs w:val="28"/>
        </w:rPr>
      </w:pPr>
    </w:p>
    <w:p w:rsidR="00FF3365" w:rsidRDefault="00FF3365">
      <w:pPr>
        <w:rPr>
          <w:rFonts w:ascii="Times New Roman" w:eastAsia="Calibri" w:hAnsi="Times New Roman" w:cs="Times New Roman"/>
          <w:sz w:val="28"/>
          <w:szCs w:val="28"/>
        </w:rPr>
      </w:pPr>
    </w:p>
    <w:p w:rsidR="00FF3365" w:rsidRDefault="00FF3365">
      <w:pPr>
        <w:rPr>
          <w:rFonts w:ascii="Times New Roman" w:eastAsia="Calibri" w:hAnsi="Times New Roman" w:cs="Times New Roman"/>
          <w:sz w:val="28"/>
          <w:szCs w:val="28"/>
        </w:rPr>
        <w:sectPr w:rsidR="00FF3365" w:rsidSect="00BC4712">
          <w:pgSz w:w="11906" w:h="16838"/>
          <w:pgMar w:top="1134" w:right="1134" w:bottom="964" w:left="1134" w:header="709" w:footer="709" w:gutter="0"/>
          <w:cols w:space="708"/>
          <w:docGrid w:linePitch="360"/>
        </w:sectPr>
      </w:pPr>
    </w:p>
    <w:p w:rsidR="00FF3365" w:rsidRPr="00E575E4" w:rsidRDefault="00FF3365" w:rsidP="00FF3365">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3</w:t>
      </w:r>
    </w:p>
    <w:p w:rsidR="00FF3365" w:rsidRDefault="00FF3365" w:rsidP="00FF3365">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30</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5</w:t>
      </w:r>
      <w:r w:rsidRPr="00592BD0">
        <w:rPr>
          <w:rFonts w:ascii="Times New Roman" w:eastAsia="Times New Roman" w:hAnsi="Times New Roman" w:cs="Times New Roman"/>
          <w:sz w:val="24"/>
          <w:szCs w:val="24"/>
          <w:u w:val="single"/>
          <w:lang w:eastAsia="ru-RU"/>
        </w:rPr>
        <w:t>-пр</w:t>
      </w:r>
    </w:p>
    <w:p w:rsidR="00FF3365" w:rsidRPr="00FF3365" w:rsidRDefault="00FF3365" w:rsidP="00FF3365">
      <w:pPr>
        <w:autoSpaceDE w:val="0"/>
        <w:autoSpaceDN w:val="0"/>
        <w:adjustRightInd w:val="0"/>
        <w:spacing w:after="0" w:line="240" w:lineRule="auto"/>
        <w:ind w:left="10206"/>
        <w:outlineLvl w:val="0"/>
        <w:rPr>
          <w:rFonts w:ascii="Times New Roman" w:eastAsia="Times New Roman" w:hAnsi="Times New Roman" w:cs="Times New Roman"/>
          <w:sz w:val="10"/>
          <w:szCs w:val="10"/>
          <w:u w:val="single"/>
          <w:lang w:eastAsia="ru-RU"/>
        </w:rPr>
      </w:pPr>
    </w:p>
    <w:p w:rsidR="00FF3365" w:rsidRPr="00FF3365" w:rsidRDefault="00FF3365" w:rsidP="00FF3365">
      <w:pPr>
        <w:autoSpaceDE w:val="0"/>
        <w:autoSpaceDN w:val="0"/>
        <w:adjustRightInd w:val="0"/>
        <w:spacing w:after="0" w:line="240" w:lineRule="auto"/>
        <w:ind w:left="10206"/>
        <w:rPr>
          <w:rFonts w:ascii="Times New Roman" w:eastAsia="Times New Roman" w:hAnsi="Times New Roman" w:cs="Times New Roman"/>
          <w:sz w:val="24"/>
          <w:szCs w:val="20"/>
          <w:lang w:eastAsia="ru-RU"/>
        </w:rPr>
      </w:pPr>
      <w:r w:rsidRPr="00FF3365">
        <w:rPr>
          <w:rFonts w:ascii="Times New Roman" w:eastAsia="Times New Roman" w:hAnsi="Times New Roman" w:cs="Times New Roman"/>
          <w:sz w:val="24"/>
          <w:szCs w:val="20"/>
          <w:lang w:eastAsia="ru-RU"/>
        </w:rPr>
        <w:t>Приложение 4 к постановлению</w:t>
      </w:r>
    </w:p>
    <w:p w:rsidR="00FF3365" w:rsidRPr="00FF3365" w:rsidRDefault="00FF3365" w:rsidP="00FF3365">
      <w:pPr>
        <w:autoSpaceDE w:val="0"/>
        <w:autoSpaceDN w:val="0"/>
        <w:adjustRightInd w:val="0"/>
        <w:spacing w:after="0" w:line="240" w:lineRule="auto"/>
        <w:ind w:left="10206"/>
        <w:outlineLvl w:val="0"/>
        <w:rPr>
          <w:rFonts w:ascii="Times New Roman" w:eastAsia="Times New Roman" w:hAnsi="Times New Roman" w:cs="Times New Roman"/>
          <w:sz w:val="24"/>
          <w:szCs w:val="20"/>
          <w:lang w:eastAsia="ru-RU"/>
        </w:rPr>
      </w:pPr>
      <w:r w:rsidRPr="00FF3365">
        <w:rPr>
          <w:rFonts w:ascii="Times New Roman" w:eastAsia="Times New Roman" w:hAnsi="Times New Roman" w:cs="Times New Roman"/>
          <w:sz w:val="24"/>
          <w:szCs w:val="20"/>
          <w:lang w:eastAsia="ru-RU"/>
        </w:rPr>
        <w:t>Государственного комитета</w:t>
      </w:r>
    </w:p>
    <w:p w:rsidR="00FF3365" w:rsidRPr="00FF3365" w:rsidRDefault="00FF3365" w:rsidP="00FF3365">
      <w:pPr>
        <w:autoSpaceDE w:val="0"/>
        <w:autoSpaceDN w:val="0"/>
        <w:adjustRightInd w:val="0"/>
        <w:spacing w:after="0" w:line="240" w:lineRule="auto"/>
        <w:ind w:left="10206"/>
        <w:outlineLvl w:val="0"/>
        <w:rPr>
          <w:rFonts w:ascii="Times New Roman" w:eastAsia="Times New Roman" w:hAnsi="Times New Roman" w:cs="Times New Roman"/>
          <w:sz w:val="24"/>
          <w:szCs w:val="20"/>
          <w:lang w:eastAsia="ru-RU"/>
        </w:rPr>
      </w:pPr>
      <w:r w:rsidRPr="00FF3365">
        <w:rPr>
          <w:rFonts w:ascii="Times New Roman" w:eastAsia="Times New Roman" w:hAnsi="Times New Roman" w:cs="Times New Roman"/>
          <w:sz w:val="24"/>
          <w:szCs w:val="20"/>
          <w:lang w:eastAsia="ru-RU"/>
        </w:rPr>
        <w:t>Республики Татарстан по тарифам</w:t>
      </w:r>
    </w:p>
    <w:p w:rsidR="00FF3365" w:rsidRPr="00FF3365" w:rsidRDefault="00FF3365" w:rsidP="00FF3365">
      <w:pPr>
        <w:tabs>
          <w:tab w:val="left" w:pos="5745"/>
        </w:tabs>
        <w:spacing w:after="0" w:line="240" w:lineRule="auto"/>
        <w:ind w:left="10206"/>
        <w:rPr>
          <w:rFonts w:ascii="Times New Roman" w:eastAsia="Times New Roman" w:hAnsi="Times New Roman" w:cs="Times New Roman"/>
          <w:sz w:val="24"/>
          <w:szCs w:val="20"/>
          <w:lang w:eastAsia="ru-RU"/>
        </w:rPr>
      </w:pPr>
      <w:r w:rsidRPr="00FF3365">
        <w:rPr>
          <w:rFonts w:ascii="Times New Roman" w:eastAsia="Times New Roman" w:hAnsi="Times New Roman" w:cs="Times New Roman"/>
          <w:sz w:val="24"/>
          <w:szCs w:val="20"/>
          <w:lang w:eastAsia="ru-RU"/>
        </w:rPr>
        <w:t xml:space="preserve">от </w:t>
      </w:r>
      <w:r w:rsidRPr="00FF3365">
        <w:rPr>
          <w:rFonts w:ascii="Times New Roman" w:eastAsia="Times New Roman" w:hAnsi="Times New Roman" w:cs="Times New Roman"/>
          <w:sz w:val="24"/>
          <w:szCs w:val="20"/>
          <w:u w:val="single"/>
          <w:lang w:eastAsia="ru-RU"/>
        </w:rPr>
        <w:t>10.12.2014</w:t>
      </w:r>
      <w:r w:rsidRPr="00FF3365">
        <w:rPr>
          <w:rFonts w:ascii="Times New Roman" w:eastAsia="Times New Roman" w:hAnsi="Times New Roman" w:cs="Times New Roman"/>
          <w:sz w:val="24"/>
          <w:szCs w:val="20"/>
          <w:lang w:eastAsia="ru-RU"/>
        </w:rPr>
        <w:t xml:space="preserve"> № </w:t>
      </w:r>
      <w:r w:rsidRPr="00FF3365">
        <w:rPr>
          <w:rFonts w:ascii="Times New Roman" w:eastAsia="Times New Roman" w:hAnsi="Times New Roman" w:cs="Times New Roman"/>
          <w:sz w:val="24"/>
          <w:szCs w:val="20"/>
          <w:u w:val="single"/>
          <w:lang w:eastAsia="ru-RU"/>
        </w:rPr>
        <w:t>3-11/э</w:t>
      </w:r>
    </w:p>
    <w:p w:rsidR="00FF3365" w:rsidRPr="00FF3365" w:rsidRDefault="00FF3365" w:rsidP="00FF3365">
      <w:pPr>
        <w:tabs>
          <w:tab w:val="left" w:pos="5745"/>
        </w:tabs>
        <w:spacing w:after="0" w:line="240" w:lineRule="auto"/>
        <w:ind w:left="10206"/>
        <w:rPr>
          <w:rFonts w:ascii="Times New Roman" w:eastAsia="Times New Roman" w:hAnsi="Times New Roman" w:cs="Times New Roman"/>
          <w:sz w:val="28"/>
          <w:szCs w:val="28"/>
          <w:lang w:eastAsia="ru-RU"/>
        </w:rPr>
      </w:pPr>
      <w:r w:rsidRPr="00FF3365">
        <w:rPr>
          <w:rFonts w:ascii="Times New Roman" w:eastAsia="Times New Roman" w:hAnsi="Times New Roman" w:cs="Times New Roman"/>
          <w:color w:val="000000"/>
          <w:sz w:val="24"/>
          <w:szCs w:val="24"/>
          <w:lang w:eastAsia="ru-RU"/>
        </w:rPr>
        <w:t>(в редакции постановления Государственного комитета</w:t>
      </w:r>
    </w:p>
    <w:p w:rsidR="00FF3365" w:rsidRPr="00FF3365" w:rsidRDefault="00FF3365" w:rsidP="00FF3365">
      <w:pPr>
        <w:tabs>
          <w:tab w:val="left" w:pos="5745"/>
        </w:tabs>
        <w:spacing w:after="0" w:line="240" w:lineRule="auto"/>
        <w:ind w:left="10206"/>
        <w:rPr>
          <w:rFonts w:ascii="Times New Roman" w:eastAsia="Times New Roman" w:hAnsi="Times New Roman" w:cs="Times New Roman"/>
          <w:sz w:val="28"/>
          <w:szCs w:val="28"/>
          <w:lang w:eastAsia="ru-RU"/>
        </w:rPr>
      </w:pPr>
      <w:r w:rsidRPr="00FF3365">
        <w:rPr>
          <w:rFonts w:ascii="Times New Roman" w:eastAsia="Times New Roman" w:hAnsi="Times New Roman" w:cs="Times New Roman"/>
          <w:color w:val="000000"/>
          <w:sz w:val="24"/>
          <w:szCs w:val="24"/>
          <w:lang w:eastAsia="ru-RU"/>
        </w:rPr>
        <w:t>Республики Татарстан по тарифам</w:t>
      </w:r>
      <w:r w:rsidRPr="00FF3365">
        <w:rPr>
          <w:rFonts w:ascii="Times New Roman" w:eastAsia="Times New Roman" w:hAnsi="Times New Roman" w:cs="Times New Roman"/>
          <w:color w:val="000000"/>
          <w:sz w:val="24"/>
          <w:szCs w:val="24"/>
          <w:lang w:eastAsia="ru-RU"/>
        </w:rPr>
        <w:br/>
        <w:t xml:space="preserve">от </w:t>
      </w:r>
      <w:r w:rsidRPr="00FF3365">
        <w:rPr>
          <w:rFonts w:ascii="Times New Roman" w:eastAsia="Times New Roman" w:hAnsi="Times New Roman" w:cs="Times New Roman"/>
          <w:color w:val="000000"/>
          <w:sz w:val="24"/>
          <w:szCs w:val="24"/>
          <w:u w:val="single"/>
          <w:lang w:eastAsia="ru-RU"/>
        </w:rPr>
        <w:t>30.11.2018</w:t>
      </w:r>
      <w:r w:rsidRPr="00FF3365">
        <w:rPr>
          <w:rFonts w:ascii="Times New Roman" w:eastAsia="Times New Roman" w:hAnsi="Times New Roman" w:cs="Times New Roman"/>
          <w:color w:val="000000"/>
          <w:sz w:val="24"/>
          <w:szCs w:val="24"/>
          <w:lang w:eastAsia="ru-RU"/>
        </w:rPr>
        <w:t xml:space="preserve"> № </w:t>
      </w:r>
      <w:r w:rsidRPr="00FF3365">
        <w:rPr>
          <w:rFonts w:ascii="Times New Roman" w:eastAsia="Times New Roman" w:hAnsi="Times New Roman" w:cs="Times New Roman"/>
          <w:color w:val="000000"/>
          <w:sz w:val="24"/>
          <w:szCs w:val="24"/>
          <w:u w:val="single"/>
          <w:lang w:eastAsia="ru-RU"/>
        </w:rPr>
        <w:t>3-3/э</w:t>
      </w:r>
      <w:r w:rsidRPr="00FF3365">
        <w:rPr>
          <w:rFonts w:ascii="Times New Roman" w:eastAsia="Times New Roman" w:hAnsi="Times New Roman" w:cs="Times New Roman"/>
          <w:color w:val="000000"/>
          <w:sz w:val="24"/>
          <w:szCs w:val="24"/>
          <w:lang w:eastAsia="ru-RU"/>
        </w:rPr>
        <w:t>)</w:t>
      </w:r>
    </w:p>
    <w:p w:rsidR="00FF3365" w:rsidRPr="00FF3365" w:rsidRDefault="00FF3365" w:rsidP="00FF3365">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FF3365" w:rsidRPr="00FF3365" w:rsidRDefault="00FF3365" w:rsidP="00FF3365">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FF3365" w:rsidRPr="00FF3365" w:rsidRDefault="00FF3365" w:rsidP="00FF3365">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FF3365">
        <w:rPr>
          <w:rFonts w:ascii="Times New Roman" w:eastAsia="Times New Roman" w:hAnsi="Times New Roman" w:cs="Times New Roman"/>
          <w:sz w:val="28"/>
          <w:szCs w:val="28"/>
          <w:lang w:eastAsia="ru-RU"/>
        </w:rPr>
        <w:t>Цены (тарифы) на услуги по передаче электрической энергии</w:t>
      </w:r>
    </w:p>
    <w:p w:rsidR="00FF3365" w:rsidRPr="00FF3365" w:rsidRDefault="00FF3365" w:rsidP="00FF3365">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FF3365">
        <w:rPr>
          <w:rFonts w:ascii="Times New Roman" w:eastAsia="Times New Roman" w:hAnsi="Times New Roman" w:cs="Times New Roman"/>
          <w:sz w:val="28"/>
          <w:szCs w:val="28"/>
          <w:lang w:eastAsia="ru-RU"/>
        </w:rPr>
        <w:t>для сетевых организаций, обслуживающих преимущественно одного потребителя,</w:t>
      </w:r>
    </w:p>
    <w:p w:rsidR="00FF3365" w:rsidRPr="00FF3365" w:rsidRDefault="00FF3365" w:rsidP="00FF3365">
      <w:pPr>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r w:rsidRPr="00FF3365">
        <w:rPr>
          <w:rFonts w:ascii="Times New Roman" w:eastAsia="Times New Roman" w:hAnsi="Times New Roman" w:cs="Times New Roman"/>
          <w:bCs/>
          <w:sz w:val="28"/>
          <w:szCs w:val="28"/>
          <w:lang w:eastAsia="ru-RU"/>
        </w:rPr>
        <w:t>с 1 января 2019 года по 31 декабря 2019 года</w:t>
      </w:r>
    </w:p>
    <w:p w:rsidR="00FF3365" w:rsidRPr="00FF3365" w:rsidRDefault="00FF3365" w:rsidP="00FF3365">
      <w:pPr>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p>
    <w:p w:rsidR="00FF3365" w:rsidRPr="00FF3365" w:rsidRDefault="00FF3365" w:rsidP="00FF3365">
      <w:pPr>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4726"/>
        <w:gridCol w:w="2163"/>
        <w:gridCol w:w="3721"/>
        <w:gridCol w:w="3551"/>
      </w:tblGrid>
      <w:tr w:rsidR="007F7738" w:rsidRPr="007F7738" w:rsidTr="006655BE">
        <w:trPr>
          <w:trHeight w:val="916"/>
        </w:trPr>
        <w:tc>
          <w:tcPr>
            <w:tcW w:w="266" w:type="pct"/>
            <w:shd w:val="clear" w:color="auto" w:fill="auto"/>
            <w:vAlign w:val="center"/>
            <w:hideMark/>
          </w:tcPr>
          <w:p w:rsidR="007F7738" w:rsidRPr="007F7738" w:rsidRDefault="007F7738" w:rsidP="007F7738">
            <w:pPr>
              <w:spacing w:after="0" w:line="240" w:lineRule="auto"/>
              <w:jc w:val="center"/>
              <w:rPr>
                <w:rFonts w:ascii="Times New Roman" w:eastAsia="Times New Roman" w:hAnsi="Times New Roman" w:cs="Times New Roman"/>
                <w:color w:val="000000"/>
                <w:sz w:val="24"/>
                <w:szCs w:val="24"/>
                <w:lang w:eastAsia="ru-RU"/>
              </w:rPr>
            </w:pPr>
            <w:r w:rsidRPr="007F7738">
              <w:rPr>
                <w:rFonts w:ascii="Times New Roman" w:eastAsia="Times New Roman" w:hAnsi="Times New Roman" w:cs="Times New Roman"/>
                <w:color w:val="000000"/>
                <w:sz w:val="24"/>
                <w:szCs w:val="24"/>
                <w:lang w:eastAsia="ru-RU"/>
              </w:rPr>
              <w:t>№</w:t>
            </w:r>
          </w:p>
          <w:p w:rsidR="007F7738" w:rsidRPr="007F7738" w:rsidRDefault="007F7738" w:rsidP="007F7738">
            <w:pPr>
              <w:spacing w:after="0" w:line="240" w:lineRule="auto"/>
              <w:jc w:val="center"/>
              <w:rPr>
                <w:rFonts w:ascii="Times New Roman" w:eastAsia="Times New Roman" w:hAnsi="Times New Roman" w:cs="Times New Roman"/>
                <w:color w:val="000000"/>
                <w:sz w:val="24"/>
                <w:szCs w:val="24"/>
                <w:lang w:eastAsia="ru-RU"/>
              </w:rPr>
            </w:pPr>
            <w:r w:rsidRPr="007F7738">
              <w:rPr>
                <w:rFonts w:ascii="Times New Roman" w:eastAsia="Times New Roman" w:hAnsi="Times New Roman" w:cs="Times New Roman"/>
                <w:color w:val="000000"/>
                <w:sz w:val="24"/>
                <w:szCs w:val="24"/>
                <w:lang w:eastAsia="ru-RU"/>
              </w:rPr>
              <w:t>п/п</w:t>
            </w:r>
          </w:p>
        </w:tc>
        <w:tc>
          <w:tcPr>
            <w:tcW w:w="1580" w:type="pct"/>
            <w:shd w:val="clear" w:color="auto" w:fill="auto"/>
            <w:vAlign w:val="center"/>
            <w:hideMark/>
          </w:tcPr>
          <w:p w:rsidR="007F7738" w:rsidRPr="007F7738" w:rsidRDefault="007F7738" w:rsidP="007F7738">
            <w:pPr>
              <w:spacing w:after="0" w:line="240" w:lineRule="auto"/>
              <w:jc w:val="center"/>
              <w:rPr>
                <w:rFonts w:ascii="Times New Roman" w:eastAsia="Times New Roman" w:hAnsi="Times New Roman" w:cs="Times New Roman"/>
                <w:color w:val="000000"/>
                <w:sz w:val="24"/>
                <w:szCs w:val="24"/>
                <w:lang w:eastAsia="ru-RU"/>
              </w:rPr>
            </w:pPr>
            <w:r w:rsidRPr="007F7738">
              <w:rPr>
                <w:rFonts w:ascii="Times New Roman" w:eastAsia="Times New Roman" w:hAnsi="Times New Roman" w:cs="Times New Roman"/>
                <w:color w:val="000000"/>
                <w:sz w:val="24"/>
                <w:szCs w:val="24"/>
                <w:lang w:eastAsia="ru-RU"/>
              </w:rPr>
              <w:t>Тарифные группы потребителей электрической энергии (мощности)</w:t>
            </w:r>
          </w:p>
        </w:tc>
        <w:tc>
          <w:tcPr>
            <w:tcW w:w="723" w:type="pct"/>
            <w:shd w:val="clear" w:color="auto" w:fill="auto"/>
            <w:vAlign w:val="center"/>
            <w:hideMark/>
          </w:tcPr>
          <w:p w:rsidR="007F7738" w:rsidRPr="007F7738" w:rsidRDefault="007F7738" w:rsidP="007F7738">
            <w:pPr>
              <w:spacing w:after="0" w:line="240" w:lineRule="auto"/>
              <w:jc w:val="center"/>
              <w:rPr>
                <w:rFonts w:ascii="Times New Roman" w:eastAsia="Times New Roman" w:hAnsi="Times New Roman" w:cs="Times New Roman"/>
                <w:color w:val="000000"/>
                <w:sz w:val="24"/>
                <w:szCs w:val="24"/>
                <w:lang w:eastAsia="ru-RU"/>
              </w:rPr>
            </w:pPr>
            <w:r w:rsidRPr="007F7738">
              <w:rPr>
                <w:rFonts w:ascii="Times New Roman" w:eastAsia="Times New Roman" w:hAnsi="Times New Roman" w:cs="Times New Roman"/>
                <w:color w:val="000000"/>
                <w:sz w:val="24"/>
                <w:szCs w:val="24"/>
                <w:lang w:eastAsia="ru-RU"/>
              </w:rPr>
              <w:t>Единица измерения</w:t>
            </w:r>
          </w:p>
        </w:tc>
        <w:tc>
          <w:tcPr>
            <w:tcW w:w="1244" w:type="pct"/>
            <w:vAlign w:val="center"/>
          </w:tcPr>
          <w:p w:rsidR="007F7738" w:rsidRPr="007F7738" w:rsidRDefault="007F7738" w:rsidP="007F7738">
            <w:pPr>
              <w:spacing w:after="0" w:line="240" w:lineRule="auto"/>
              <w:jc w:val="center"/>
              <w:rPr>
                <w:rFonts w:ascii="Times New Roman" w:eastAsia="Times New Roman" w:hAnsi="Times New Roman" w:cs="Times New Roman"/>
                <w:color w:val="000000"/>
                <w:sz w:val="24"/>
                <w:szCs w:val="24"/>
                <w:lang w:eastAsia="ru-RU"/>
              </w:rPr>
            </w:pPr>
            <w:r w:rsidRPr="007F7738">
              <w:rPr>
                <w:rFonts w:ascii="Times New Roman" w:eastAsia="Times New Roman" w:hAnsi="Times New Roman" w:cs="Times New Roman"/>
                <w:color w:val="000000"/>
                <w:sz w:val="24"/>
                <w:szCs w:val="24"/>
                <w:lang w:eastAsia="ru-RU"/>
              </w:rPr>
              <w:t>1 полугодие</w:t>
            </w:r>
          </w:p>
        </w:tc>
        <w:tc>
          <w:tcPr>
            <w:tcW w:w="1187" w:type="pct"/>
            <w:vAlign w:val="center"/>
          </w:tcPr>
          <w:p w:rsidR="007F7738" w:rsidRPr="007F7738" w:rsidRDefault="007F7738" w:rsidP="007F7738">
            <w:pPr>
              <w:spacing w:after="0" w:line="240" w:lineRule="auto"/>
              <w:jc w:val="center"/>
              <w:rPr>
                <w:rFonts w:ascii="Times New Roman" w:eastAsia="Times New Roman" w:hAnsi="Times New Roman" w:cs="Times New Roman"/>
                <w:color w:val="000000"/>
                <w:sz w:val="24"/>
                <w:szCs w:val="24"/>
                <w:lang w:eastAsia="ru-RU"/>
              </w:rPr>
            </w:pPr>
            <w:r w:rsidRPr="007F7738">
              <w:rPr>
                <w:rFonts w:ascii="Times New Roman" w:eastAsia="Times New Roman" w:hAnsi="Times New Roman" w:cs="Times New Roman"/>
                <w:color w:val="000000"/>
                <w:sz w:val="24"/>
                <w:szCs w:val="24"/>
                <w:lang w:eastAsia="ru-RU"/>
              </w:rPr>
              <w:t>2 полугодие</w:t>
            </w:r>
          </w:p>
        </w:tc>
      </w:tr>
      <w:tr w:rsidR="007F7738" w:rsidRPr="007F7738" w:rsidTr="006655BE">
        <w:trPr>
          <w:trHeight w:val="403"/>
        </w:trPr>
        <w:tc>
          <w:tcPr>
            <w:tcW w:w="266" w:type="pct"/>
            <w:shd w:val="clear" w:color="auto" w:fill="auto"/>
            <w:vAlign w:val="center"/>
            <w:hideMark/>
          </w:tcPr>
          <w:p w:rsidR="007F7738" w:rsidRPr="007F7738" w:rsidRDefault="007F7738" w:rsidP="007F7738">
            <w:pPr>
              <w:spacing w:after="0" w:line="240" w:lineRule="auto"/>
              <w:jc w:val="center"/>
              <w:rPr>
                <w:rFonts w:ascii="Times New Roman" w:eastAsia="Times New Roman" w:hAnsi="Times New Roman" w:cs="Times New Roman"/>
                <w:color w:val="000000"/>
                <w:sz w:val="24"/>
                <w:szCs w:val="24"/>
                <w:lang w:eastAsia="ru-RU"/>
              </w:rPr>
            </w:pPr>
            <w:r w:rsidRPr="007F7738">
              <w:rPr>
                <w:rFonts w:ascii="Times New Roman" w:eastAsia="Times New Roman" w:hAnsi="Times New Roman" w:cs="Times New Roman"/>
                <w:color w:val="000000"/>
                <w:sz w:val="24"/>
                <w:szCs w:val="24"/>
                <w:lang w:eastAsia="ru-RU"/>
              </w:rPr>
              <w:t>1</w:t>
            </w:r>
          </w:p>
        </w:tc>
        <w:tc>
          <w:tcPr>
            <w:tcW w:w="1580" w:type="pct"/>
            <w:shd w:val="clear" w:color="auto" w:fill="auto"/>
            <w:vAlign w:val="center"/>
            <w:hideMark/>
          </w:tcPr>
          <w:p w:rsidR="007F7738" w:rsidRPr="007F7738" w:rsidRDefault="007F7738" w:rsidP="007F7738">
            <w:pPr>
              <w:spacing w:after="0" w:line="240" w:lineRule="auto"/>
              <w:jc w:val="center"/>
              <w:rPr>
                <w:rFonts w:ascii="Times New Roman" w:eastAsia="Times New Roman" w:hAnsi="Times New Roman" w:cs="Times New Roman"/>
                <w:color w:val="000000"/>
                <w:sz w:val="24"/>
                <w:szCs w:val="24"/>
                <w:lang w:eastAsia="ru-RU"/>
              </w:rPr>
            </w:pPr>
            <w:r w:rsidRPr="007F7738">
              <w:rPr>
                <w:rFonts w:ascii="Times New Roman" w:eastAsia="Times New Roman" w:hAnsi="Times New Roman" w:cs="Times New Roman"/>
                <w:color w:val="000000"/>
                <w:sz w:val="24"/>
                <w:szCs w:val="24"/>
                <w:lang w:eastAsia="ru-RU"/>
              </w:rPr>
              <w:t>2</w:t>
            </w:r>
          </w:p>
        </w:tc>
        <w:tc>
          <w:tcPr>
            <w:tcW w:w="723" w:type="pct"/>
            <w:shd w:val="clear" w:color="auto" w:fill="auto"/>
            <w:vAlign w:val="center"/>
            <w:hideMark/>
          </w:tcPr>
          <w:p w:rsidR="007F7738" w:rsidRPr="007F7738" w:rsidRDefault="007F7738" w:rsidP="007F7738">
            <w:pPr>
              <w:spacing w:after="0" w:line="240" w:lineRule="auto"/>
              <w:jc w:val="center"/>
              <w:rPr>
                <w:rFonts w:ascii="Times New Roman" w:eastAsia="Times New Roman" w:hAnsi="Times New Roman" w:cs="Times New Roman"/>
                <w:color w:val="000000"/>
                <w:sz w:val="24"/>
                <w:szCs w:val="24"/>
                <w:lang w:eastAsia="ru-RU"/>
              </w:rPr>
            </w:pPr>
            <w:r w:rsidRPr="007F7738">
              <w:rPr>
                <w:rFonts w:ascii="Times New Roman" w:eastAsia="Times New Roman" w:hAnsi="Times New Roman" w:cs="Times New Roman"/>
                <w:color w:val="000000"/>
                <w:sz w:val="24"/>
                <w:szCs w:val="24"/>
                <w:lang w:eastAsia="ru-RU"/>
              </w:rPr>
              <w:t>3</w:t>
            </w:r>
          </w:p>
        </w:tc>
        <w:tc>
          <w:tcPr>
            <w:tcW w:w="1244" w:type="pct"/>
            <w:vAlign w:val="center"/>
          </w:tcPr>
          <w:p w:rsidR="007F7738" w:rsidRPr="007F7738" w:rsidRDefault="007F7738" w:rsidP="007F7738">
            <w:pPr>
              <w:spacing w:after="0" w:line="240" w:lineRule="auto"/>
              <w:jc w:val="center"/>
              <w:rPr>
                <w:rFonts w:ascii="Times New Roman" w:eastAsia="Times New Roman" w:hAnsi="Times New Roman" w:cs="Times New Roman"/>
                <w:color w:val="000000"/>
                <w:sz w:val="24"/>
                <w:szCs w:val="24"/>
                <w:lang w:eastAsia="ru-RU"/>
              </w:rPr>
            </w:pPr>
            <w:r w:rsidRPr="007F7738">
              <w:rPr>
                <w:rFonts w:ascii="Times New Roman" w:eastAsia="Times New Roman" w:hAnsi="Times New Roman" w:cs="Times New Roman"/>
                <w:color w:val="000000"/>
                <w:sz w:val="24"/>
                <w:szCs w:val="24"/>
                <w:lang w:eastAsia="ru-RU"/>
              </w:rPr>
              <w:t>4</w:t>
            </w:r>
          </w:p>
        </w:tc>
        <w:tc>
          <w:tcPr>
            <w:tcW w:w="1187" w:type="pct"/>
            <w:vAlign w:val="center"/>
          </w:tcPr>
          <w:p w:rsidR="007F7738" w:rsidRPr="007F7738" w:rsidRDefault="007F7738" w:rsidP="007F7738">
            <w:pPr>
              <w:spacing w:after="0" w:line="240" w:lineRule="auto"/>
              <w:jc w:val="center"/>
              <w:rPr>
                <w:rFonts w:ascii="Times New Roman" w:eastAsia="Times New Roman" w:hAnsi="Times New Roman" w:cs="Times New Roman"/>
                <w:color w:val="000000"/>
                <w:sz w:val="24"/>
                <w:szCs w:val="24"/>
                <w:lang w:eastAsia="ru-RU"/>
              </w:rPr>
            </w:pPr>
            <w:r w:rsidRPr="007F7738">
              <w:rPr>
                <w:rFonts w:ascii="Times New Roman" w:eastAsia="Times New Roman" w:hAnsi="Times New Roman" w:cs="Times New Roman"/>
                <w:color w:val="000000"/>
                <w:sz w:val="24"/>
                <w:szCs w:val="24"/>
                <w:lang w:eastAsia="ru-RU"/>
              </w:rPr>
              <w:t>5</w:t>
            </w:r>
          </w:p>
        </w:tc>
      </w:tr>
      <w:tr w:rsidR="007F7738" w:rsidRPr="007F7738" w:rsidTr="006655BE">
        <w:trPr>
          <w:trHeight w:val="865"/>
        </w:trPr>
        <w:tc>
          <w:tcPr>
            <w:tcW w:w="5000" w:type="pct"/>
            <w:gridSpan w:val="5"/>
            <w:shd w:val="clear" w:color="auto" w:fill="auto"/>
            <w:vAlign w:val="center"/>
          </w:tcPr>
          <w:p w:rsidR="007F7738" w:rsidRPr="007F7738" w:rsidRDefault="007F7738" w:rsidP="007F7738">
            <w:pPr>
              <w:spacing w:after="0" w:line="240" w:lineRule="auto"/>
              <w:jc w:val="both"/>
              <w:rPr>
                <w:rFonts w:ascii="Times New Roman" w:eastAsia="Times New Roman" w:hAnsi="Times New Roman" w:cs="Times New Roman"/>
                <w:sz w:val="24"/>
                <w:szCs w:val="24"/>
                <w:lang w:eastAsia="ru-RU"/>
              </w:rPr>
            </w:pPr>
            <w:r w:rsidRPr="007F7738">
              <w:rPr>
                <w:rFonts w:ascii="Times New Roman" w:eastAsia="Times New Roman" w:hAnsi="Times New Roman" w:cs="Times New Roman"/>
                <w:sz w:val="24"/>
                <w:szCs w:val="24"/>
                <w:lang w:eastAsia="ru-RU"/>
              </w:rPr>
              <w:t xml:space="preserve">Тарифы для территориальной сетевой организации общество с ограниченной ответственностью «КАМАЗ-Энерго», которые оплачиваются монопотребителем (группа лиц публичного акционерного </w:t>
            </w:r>
            <w:r w:rsidRPr="007F7738">
              <w:rPr>
                <w:rFonts w:ascii="Times New Roman" w:eastAsia="Times New Roman" w:hAnsi="Times New Roman" w:cs="Times New Roman"/>
                <w:color w:val="000000"/>
                <w:sz w:val="24"/>
                <w:szCs w:val="24"/>
                <w:lang w:eastAsia="ru-RU"/>
              </w:rPr>
              <w:t>общества «КАМАЗ»</w:t>
            </w:r>
            <w:r w:rsidRPr="007F7738">
              <w:rPr>
                <w:rFonts w:ascii="Times New Roman" w:eastAsia="Times New Roman" w:hAnsi="Times New Roman" w:cs="Times New Roman"/>
                <w:color w:val="000000"/>
                <w:sz w:val="24"/>
                <w:szCs w:val="24"/>
                <w:vertAlign w:val="superscript"/>
                <w:lang w:eastAsia="ru-RU"/>
              </w:rPr>
              <w:t>*</w:t>
            </w:r>
            <w:r w:rsidRPr="007F7738">
              <w:rPr>
                <w:rFonts w:ascii="Times New Roman" w:eastAsia="Times New Roman" w:hAnsi="Times New Roman" w:cs="Times New Roman"/>
                <w:color w:val="000000"/>
                <w:sz w:val="24"/>
                <w:szCs w:val="24"/>
                <w:lang w:eastAsia="ru-RU"/>
              </w:rPr>
              <w:t>)</w:t>
            </w:r>
          </w:p>
        </w:tc>
      </w:tr>
      <w:tr w:rsidR="007F7738" w:rsidRPr="007F7738" w:rsidTr="006655BE">
        <w:trPr>
          <w:trHeight w:val="510"/>
        </w:trPr>
        <w:tc>
          <w:tcPr>
            <w:tcW w:w="266" w:type="pct"/>
            <w:shd w:val="clear" w:color="auto" w:fill="auto"/>
            <w:vAlign w:val="center"/>
          </w:tcPr>
          <w:p w:rsidR="007F7738" w:rsidRPr="007F7738" w:rsidRDefault="007F7738" w:rsidP="007F7738">
            <w:pPr>
              <w:spacing w:after="0" w:line="240" w:lineRule="auto"/>
              <w:jc w:val="center"/>
              <w:rPr>
                <w:rFonts w:ascii="Times New Roman" w:eastAsia="Times New Roman" w:hAnsi="Times New Roman" w:cs="Times New Roman"/>
                <w:color w:val="000000"/>
                <w:sz w:val="24"/>
                <w:szCs w:val="24"/>
                <w:lang w:eastAsia="ru-RU"/>
              </w:rPr>
            </w:pPr>
            <w:r w:rsidRPr="007F7738">
              <w:rPr>
                <w:rFonts w:ascii="Times New Roman" w:eastAsia="Times New Roman" w:hAnsi="Times New Roman" w:cs="Times New Roman"/>
                <w:color w:val="000000"/>
                <w:sz w:val="24"/>
                <w:szCs w:val="24"/>
                <w:lang w:eastAsia="ru-RU"/>
              </w:rPr>
              <w:t>1.1</w:t>
            </w:r>
          </w:p>
        </w:tc>
        <w:tc>
          <w:tcPr>
            <w:tcW w:w="4734" w:type="pct"/>
            <w:gridSpan w:val="4"/>
            <w:shd w:val="clear" w:color="auto" w:fill="auto"/>
            <w:vAlign w:val="center"/>
          </w:tcPr>
          <w:p w:rsidR="007F7738" w:rsidRPr="007F7738" w:rsidRDefault="007F7738" w:rsidP="007F7738">
            <w:pPr>
              <w:spacing w:after="0" w:line="240" w:lineRule="auto"/>
              <w:rPr>
                <w:rFonts w:ascii="Times New Roman" w:eastAsia="Times New Roman" w:hAnsi="Times New Roman" w:cs="Times New Roman"/>
                <w:color w:val="000000"/>
                <w:sz w:val="24"/>
                <w:szCs w:val="24"/>
                <w:lang w:eastAsia="ru-RU"/>
              </w:rPr>
            </w:pPr>
            <w:r w:rsidRPr="007F7738">
              <w:rPr>
                <w:rFonts w:ascii="Times New Roman" w:eastAsia="Times New Roman" w:hAnsi="Times New Roman" w:cs="Times New Roman"/>
                <w:color w:val="000000"/>
                <w:sz w:val="24"/>
                <w:szCs w:val="24"/>
                <w:lang w:eastAsia="ru-RU"/>
              </w:rPr>
              <w:t>Двухставочный тариф</w:t>
            </w:r>
          </w:p>
        </w:tc>
      </w:tr>
      <w:tr w:rsidR="007F7738" w:rsidRPr="007F7738" w:rsidTr="006655BE">
        <w:trPr>
          <w:trHeight w:val="510"/>
        </w:trPr>
        <w:tc>
          <w:tcPr>
            <w:tcW w:w="266" w:type="pct"/>
            <w:shd w:val="clear" w:color="auto" w:fill="auto"/>
            <w:vAlign w:val="center"/>
            <w:hideMark/>
          </w:tcPr>
          <w:p w:rsidR="007F7738" w:rsidRPr="007F7738" w:rsidRDefault="007F7738" w:rsidP="007F7738">
            <w:pPr>
              <w:spacing w:after="0" w:line="240" w:lineRule="auto"/>
              <w:jc w:val="center"/>
              <w:rPr>
                <w:rFonts w:ascii="Times New Roman" w:eastAsia="Times New Roman" w:hAnsi="Times New Roman" w:cs="Times New Roman"/>
                <w:color w:val="000000"/>
                <w:sz w:val="24"/>
                <w:szCs w:val="24"/>
                <w:lang w:eastAsia="ru-RU"/>
              </w:rPr>
            </w:pPr>
            <w:r w:rsidRPr="007F7738">
              <w:rPr>
                <w:rFonts w:ascii="Times New Roman" w:eastAsia="Times New Roman" w:hAnsi="Times New Roman" w:cs="Times New Roman"/>
                <w:color w:val="000000"/>
                <w:sz w:val="24"/>
                <w:szCs w:val="24"/>
                <w:lang w:eastAsia="ru-RU"/>
              </w:rPr>
              <w:t>1.1.1</w:t>
            </w:r>
          </w:p>
        </w:tc>
        <w:tc>
          <w:tcPr>
            <w:tcW w:w="1580" w:type="pct"/>
            <w:shd w:val="clear" w:color="auto" w:fill="auto"/>
            <w:vAlign w:val="center"/>
            <w:hideMark/>
          </w:tcPr>
          <w:p w:rsidR="007F7738" w:rsidRPr="007F7738" w:rsidRDefault="007F7738" w:rsidP="007F7738">
            <w:pPr>
              <w:spacing w:after="0" w:line="240" w:lineRule="auto"/>
              <w:rPr>
                <w:rFonts w:ascii="Times New Roman" w:eastAsia="Times New Roman" w:hAnsi="Times New Roman" w:cs="Times New Roman"/>
                <w:color w:val="000000"/>
                <w:sz w:val="24"/>
                <w:szCs w:val="24"/>
                <w:lang w:eastAsia="ru-RU"/>
              </w:rPr>
            </w:pPr>
            <w:r w:rsidRPr="007F7738">
              <w:rPr>
                <w:rFonts w:ascii="Times New Roman" w:eastAsia="Times New Roman" w:hAnsi="Times New Roman" w:cs="Times New Roman"/>
                <w:color w:val="000000"/>
                <w:sz w:val="24"/>
                <w:szCs w:val="24"/>
                <w:lang w:eastAsia="ru-RU"/>
              </w:rPr>
              <w:t>- ставка за содержание электрических сетей</w:t>
            </w:r>
          </w:p>
        </w:tc>
        <w:tc>
          <w:tcPr>
            <w:tcW w:w="723" w:type="pct"/>
            <w:shd w:val="clear" w:color="auto" w:fill="auto"/>
            <w:vAlign w:val="center"/>
            <w:hideMark/>
          </w:tcPr>
          <w:p w:rsidR="007F7738" w:rsidRPr="007F7738" w:rsidRDefault="007F7738" w:rsidP="007F7738">
            <w:pPr>
              <w:spacing w:after="0" w:line="240" w:lineRule="auto"/>
              <w:jc w:val="center"/>
              <w:rPr>
                <w:rFonts w:ascii="Times New Roman" w:eastAsia="Times New Roman" w:hAnsi="Times New Roman" w:cs="Times New Roman"/>
                <w:color w:val="000000"/>
                <w:sz w:val="24"/>
                <w:szCs w:val="24"/>
                <w:lang w:eastAsia="ru-RU"/>
              </w:rPr>
            </w:pPr>
            <w:r w:rsidRPr="007F7738">
              <w:rPr>
                <w:rFonts w:ascii="Times New Roman" w:eastAsia="Times New Roman" w:hAnsi="Times New Roman" w:cs="Times New Roman"/>
                <w:color w:val="000000"/>
                <w:sz w:val="24"/>
                <w:szCs w:val="24"/>
                <w:lang w:eastAsia="ru-RU"/>
              </w:rPr>
              <w:t>руб./МВт·мес.</w:t>
            </w:r>
          </w:p>
        </w:tc>
        <w:tc>
          <w:tcPr>
            <w:tcW w:w="1244" w:type="pct"/>
            <w:vAlign w:val="center"/>
          </w:tcPr>
          <w:p w:rsidR="007F7738" w:rsidRPr="007F7738" w:rsidRDefault="007F7738" w:rsidP="007F7738">
            <w:pPr>
              <w:spacing w:after="0" w:line="240" w:lineRule="auto"/>
              <w:jc w:val="center"/>
              <w:rPr>
                <w:rFonts w:ascii="Times New Roman" w:eastAsia="Times New Roman" w:hAnsi="Times New Roman" w:cs="Times New Roman"/>
                <w:color w:val="000000"/>
                <w:sz w:val="24"/>
                <w:lang w:eastAsia="ru-RU"/>
              </w:rPr>
            </w:pPr>
            <w:r w:rsidRPr="007F7738">
              <w:rPr>
                <w:rFonts w:ascii="Times New Roman" w:eastAsia="Times New Roman" w:hAnsi="Times New Roman" w:cs="Times New Roman"/>
                <w:color w:val="000000"/>
                <w:sz w:val="24"/>
                <w:lang w:eastAsia="ru-RU"/>
              </w:rPr>
              <w:t>51 095,91</w:t>
            </w:r>
          </w:p>
        </w:tc>
        <w:tc>
          <w:tcPr>
            <w:tcW w:w="1187" w:type="pct"/>
            <w:vAlign w:val="center"/>
          </w:tcPr>
          <w:p w:rsidR="007F7738" w:rsidRPr="007F7738" w:rsidRDefault="007F7738" w:rsidP="007F7738">
            <w:pPr>
              <w:spacing w:after="0" w:line="240" w:lineRule="auto"/>
              <w:jc w:val="center"/>
              <w:rPr>
                <w:rFonts w:ascii="Times New Roman" w:eastAsia="Times New Roman" w:hAnsi="Times New Roman" w:cs="Times New Roman"/>
                <w:color w:val="000000"/>
                <w:sz w:val="24"/>
                <w:lang w:eastAsia="ru-RU"/>
              </w:rPr>
            </w:pPr>
            <w:r w:rsidRPr="007F7738">
              <w:rPr>
                <w:rFonts w:ascii="Times New Roman" w:eastAsia="Times New Roman" w:hAnsi="Times New Roman" w:cs="Times New Roman"/>
                <w:color w:val="000000"/>
                <w:sz w:val="24"/>
                <w:lang w:eastAsia="ru-RU"/>
              </w:rPr>
              <w:t>51 095,91</w:t>
            </w:r>
          </w:p>
        </w:tc>
      </w:tr>
      <w:tr w:rsidR="007F7738" w:rsidRPr="007F7738" w:rsidTr="006655BE">
        <w:trPr>
          <w:trHeight w:val="778"/>
        </w:trPr>
        <w:tc>
          <w:tcPr>
            <w:tcW w:w="266" w:type="pct"/>
            <w:shd w:val="clear" w:color="auto" w:fill="auto"/>
            <w:vAlign w:val="center"/>
            <w:hideMark/>
          </w:tcPr>
          <w:p w:rsidR="007F7738" w:rsidRPr="007F7738" w:rsidRDefault="007F7738" w:rsidP="007F7738">
            <w:pPr>
              <w:spacing w:after="0" w:line="240" w:lineRule="auto"/>
              <w:jc w:val="center"/>
              <w:rPr>
                <w:rFonts w:ascii="Times New Roman" w:eastAsia="Times New Roman" w:hAnsi="Times New Roman" w:cs="Times New Roman"/>
                <w:color w:val="000000"/>
                <w:sz w:val="24"/>
                <w:szCs w:val="24"/>
                <w:lang w:eastAsia="ru-RU"/>
              </w:rPr>
            </w:pPr>
            <w:r w:rsidRPr="007F7738">
              <w:rPr>
                <w:rFonts w:ascii="Times New Roman" w:eastAsia="Times New Roman" w:hAnsi="Times New Roman" w:cs="Times New Roman"/>
                <w:color w:val="000000"/>
                <w:sz w:val="24"/>
                <w:szCs w:val="24"/>
                <w:lang w:eastAsia="ru-RU"/>
              </w:rPr>
              <w:lastRenderedPageBreak/>
              <w:t>1.1.2</w:t>
            </w:r>
          </w:p>
        </w:tc>
        <w:tc>
          <w:tcPr>
            <w:tcW w:w="1580" w:type="pct"/>
            <w:shd w:val="clear" w:color="auto" w:fill="auto"/>
            <w:vAlign w:val="center"/>
            <w:hideMark/>
          </w:tcPr>
          <w:p w:rsidR="007F7738" w:rsidRPr="007F7738" w:rsidRDefault="007F7738" w:rsidP="007F7738">
            <w:pPr>
              <w:spacing w:after="0" w:line="240" w:lineRule="auto"/>
              <w:rPr>
                <w:rFonts w:ascii="Times New Roman" w:eastAsia="Times New Roman" w:hAnsi="Times New Roman" w:cs="Times New Roman"/>
                <w:color w:val="000000"/>
                <w:sz w:val="24"/>
                <w:szCs w:val="24"/>
                <w:lang w:eastAsia="ru-RU"/>
              </w:rPr>
            </w:pPr>
            <w:r w:rsidRPr="007F7738">
              <w:rPr>
                <w:rFonts w:ascii="Times New Roman" w:eastAsia="Times New Roman" w:hAnsi="Times New Roman" w:cs="Times New Roman"/>
                <w:color w:val="000000"/>
                <w:sz w:val="24"/>
                <w:szCs w:val="24"/>
                <w:lang w:eastAsia="ru-RU"/>
              </w:rPr>
              <w:t>- ставка на оплату технологического расхода (потерь) в электрических сетях</w:t>
            </w:r>
          </w:p>
        </w:tc>
        <w:tc>
          <w:tcPr>
            <w:tcW w:w="723" w:type="pct"/>
            <w:shd w:val="clear" w:color="auto" w:fill="auto"/>
            <w:vAlign w:val="center"/>
            <w:hideMark/>
          </w:tcPr>
          <w:p w:rsidR="007F7738" w:rsidRPr="007F7738" w:rsidRDefault="007F7738" w:rsidP="007F7738">
            <w:pPr>
              <w:spacing w:after="0" w:line="240" w:lineRule="auto"/>
              <w:jc w:val="center"/>
              <w:rPr>
                <w:rFonts w:ascii="Times New Roman" w:eastAsia="Times New Roman" w:hAnsi="Times New Roman" w:cs="Times New Roman"/>
                <w:color w:val="000000"/>
                <w:sz w:val="24"/>
                <w:szCs w:val="24"/>
                <w:lang w:eastAsia="ru-RU"/>
              </w:rPr>
            </w:pPr>
            <w:r w:rsidRPr="007F7738">
              <w:rPr>
                <w:rFonts w:ascii="Times New Roman" w:eastAsia="Times New Roman" w:hAnsi="Times New Roman" w:cs="Times New Roman"/>
                <w:color w:val="000000"/>
                <w:sz w:val="24"/>
                <w:szCs w:val="24"/>
                <w:lang w:eastAsia="ru-RU"/>
              </w:rPr>
              <w:t>руб./МВт·ч</w:t>
            </w:r>
          </w:p>
        </w:tc>
        <w:tc>
          <w:tcPr>
            <w:tcW w:w="1244" w:type="pct"/>
            <w:vAlign w:val="center"/>
          </w:tcPr>
          <w:p w:rsidR="007F7738" w:rsidRPr="007F7738" w:rsidRDefault="007F7738" w:rsidP="007F7738">
            <w:pPr>
              <w:spacing w:after="0" w:line="240" w:lineRule="auto"/>
              <w:jc w:val="center"/>
              <w:rPr>
                <w:rFonts w:ascii="Times New Roman" w:eastAsia="Times New Roman" w:hAnsi="Times New Roman" w:cs="Times New Roman"/>
                <w:color w:val="000000"/>
                <w:sz w:val="24"/>
                <w:lang w:eastAsia="ru-RU"/>
              </w:rPr>
            </w:pPr>
            <w:r w:rsidRPr="007F7738">
              <w:rPr>
                <w:rFonts w:ascii="Times New Roman" w:eastAsia="Times New Roman" w:hAnsi="Times New Roman" w:cs="Times New Roman"/>
                <w:color w:val="000000"/>
                <w:sz w:val="24"/>
                <w:lang w:eastAsia="ru-RU"/>
              </w:rPr>
              <w:t>27,22</w:t>
            </w:r>
          </w:p>
        </w:tc>
        <w:tc>
          <w:tcPr>
            <w:tcW w:w="1187" w:type="pct"/>
            <w:vAlign w:val="center"/>
          </w:tcPr>
          <w:p w:rsidR="007F7738" w:rsidRPr="007F7738" w:rsidRDefault="007F7738" w:rsidP="007F7738">
            <w:pPr>
              <w:spacing w:after="0" w:line="240" w:lineRule="auto"/>
              <w:jc w:val="center"/>
              <w:rPr>
                <w:rFonts w:ascii="Times New Roman" w:eastAsia="Times New Roman" w:hAnsi="Times New Roman" w:cs="Times New Roman"/>
                <w:color w:val="000000"/>
                <w:sz w:val="24"/>
                <w:lang w:eastAsia="ru-RU"/>
              </w:rPr>
            </w:pPr>
            <w:r w:rsidRPr="007F7738">
              <w:rPr>
                <w:rFonts w:ascii="Times New Roman" w:eastAsia="Times New Roman" w:hAnsi="Times New Roman" w:cs="Times New Roman"/>
                <w:color w:val="000000"/>
                <w:sz w:val="24"/>
                <w:lang w:eastAsia="ru-RU"/>
              </w:rPr>
              <w:t>29,10</w:t>
            </w:r>
          </w:p>
        </w:tc>
      </w:tr>
      <w:tr w:rsidR="007F7738" w:rsidRPr="007F7738" w:rsidTr="006655BE">
        <w:trPr>
          <w:trHeight w:val="510"/>
        </w:trPr>
        <w:tc>
          <w:tcPr>
            <w:tcW w:w="266" w:type="pct"/>
            <w:vAlign w:val="center"/>
          </w:tcPr>
          <w:p w:rsidR="007F7738" w:rsidRPr="007F7738" w:rsidRDefault="007F7738" w:rsidP="007F7738">
            <w:pPr>
              <w:spacing w:after="0" w:line="240" w:lineRule="auto"/>
              <w:jc w:val="center"/>
              <w:rPr>
                <w:rFonts w:ascii="Times New Roman" w:eastAsia="Times New Roman" w:hAnsi="Times New Roman" w:cs="Times New Roman"/>
                <w:color w:val="000000"/>
                <w:sz w:val="24"/>
                <w:szCs w:val="24"/>
                <w:lang w:eastAsia="ru-RU"/>
              </w:rPr>
            </w:pPr>
            <w:r w:rsidRPr="007F7738">
              <w:rPr>
                <w:rFonts w:ascii="Times New Roman" w:eastAsia="Times New Roman" w:hAnsi="Times New Roman" w:cs="Times New Roman"/>
                <w:color w:val="000000"/>
                <w:sz w:val="24"/>
                <w:szCs w:val="24"/>
                <w:lang w:eastAsia="ru-RU"/>
              </w:rPr>
              <w:t>1.2</w:t>
            </w:r>
          </w:p>
        </w:tc>
        <w:tc>
          <w:tcPr>
            <w:tcW w:w="1580" w:type="pct"/>
            <w:vAlign w:val="center"/>
          </w:tcPr>
          <w:p w:rsidR="007F7738" w:rsidRPr="007F7738" w:rsidRDefault="007F7738" w:rsidP="007F7738">
            <w:pPr>
              <w:spacing w:after="0" w:line="240" w:lineRule="auto"/>
              <w:rPr>
                <w:rFonts w:ascii="Times New Roman" w:eastAsia="Times New Roman" w:hAnsi="Times New Roman" w:cs="Times New Roman"/>
                <w:color w:val="000000"/>
                <w:sz w:val="24"/>
                <w:szCs w:val="24"/>
                <w:lang w:eastAsia="ru-RU"/>
              </w:rPr>
            </w:pPr>
            <w:r w:rsidRPr="007F7738">
              <w:rPr>
                <w:rFonts w:ascii="Times New Roman" w:eastAsia="Times New Roman" w:hAnsi="Times New Roman" w:cs="Times New Roman"/>
                <w:color w:val="000000"/>
                <w:sz w:val="24"/>
                <w:szCs w:val="24"/>
                <w:lang w:eastAsia="ru-RU"/>
              </w:rPr>
              <w:t>Одноставочный тариф</w:t>
            </w:r>
          </w:p>
        </w:tc>
        <w:tc>
          <w:tcPr>
            <w:tcW w:w="723" w:type="pct"/>
            <w:vAlign w:val="center"/>
          </w:tcPr>
          <w:p w:rsidR="007F7738" w:rsidRPr="007F7738" w:rsidRDefault="007F7738" w:rsidP="007F7738">
            <w:pPr>
              <w:spacing w:after="0" w:line="240" w:lineRule="auto"/>
              <w:jc w:val="center"/>
              <w:rPr>
                <w:rFonts w:ascii="Times New Roman" w:eastAsia="Times New Roman" w:hAnsi="Times New Roman" w:cs="Times New Roman"/>
                <w:color w:val="000000"/>
                <w:sz w:val="24"/>
                <w:szCs w:val="24"/>
                <w:lang w:eastAsia="ru-RU"/>
              </w:rPr>
            </w:pPr>
            <w:r w:rsidRPr="007F7738">
              <w:rPr>
                <w:rFonts w:ascii="Times New Roman" w:eastAsia="Times New Roman" w:hAnsi="Times New Roman" w:cs="Times New Roman"/>
                <w:color w:val="000000"/>
                <w:sz w:val="24"/>
                <w:szCs w:val="24"/>
                <w:lang w:eastAsia="ru-RU"/>
              </w:rPr>
              <w:t>руб./кВт∙ч</w:t>
            </w:r>
          </w:p>
        </w:tc>
        <w:tc>
          <w:tcPr>
            <w:tcW w:w="1244" w:type="pct"/>
            <w:vAlign w:val="center"/>
          </w:tcPr>
          <w:p w:rsidR="007F7738" w:rsidRPr="007F7738" w:rsidRDefault="007F7738" w:rsidP="007F7738">
            <w:pPr>
              <w:spacing w:after="0" w:line="240" w:lineRule="auto"/>
              <w:jc w:val="center"/>
              <w:rPr>
                <w:rFonts w:ascii="Times New Roman" w:eastAsia="Times New Roman" w:hAnsi="Times New Roman" w:cs="Times New Roman"/>
                <w:color w:val="000000"/>
                <w:sz w:val="24"/>
                <w:lang w:eastAsia="ru-RU"/>
              </w:rPr>
            </w:pPr>
            <w:r w:rsidRPr="007F7738">
              <w:rPr>
                <w:rFonts w:ascii="Times New Roman" w:eastAsia="Times New Roman" w:hAnsi="Times New Roman" w:cs="Times New Roman"/>
                <w:color w:val="000000"/>
                <w:sz w:val="24"/>
                <w:lang w:eastAsia="ru-RU"/>
              </w:rPr>
              <w:t>0,12959</w:t>
            </w:r>
          </w:p>
        </w:tc>
        <w:tc>
          <w:tcPr>
            <w:tcW w:w="1187" w:type="pct"/>
            <w:vAlign w:val="center"/>
          </w:tcPr>
          <w:p w:rsidR="007F7738" w:rsidRPr="007F7738" w:rsidRDefault="007F7738" w:rsidP="007F7738">
            <w:pPr>
              <w:spacing w:after="0" w:line="240" w:lineRule="auto"/>
              <w:jc w:val="center"/>
              <w:rPr>
                <w:rFonts w:ascii="Times New Roman" w:eastAsia="Times New Roman" w:hAnsi="Times New Roman" w:cs="Times New Roman"/>
                <w:color w:val="000000"/>
                <w:sz w:val="24"/>
                <w:lang w:eastAsia="ru-RU"/>
              </w:rPr>
            </w:pPr>
            <w:r w:rsidRPr="007F7738">
              <w:rPr>
                <w:rFonts w:ascii="Times New Roman" w:eastAsia="Times New Roman" w:hAnsi="Times New Roman" w:cs="Times New Roman"/>
                <w:color w:val="000000"/>
                <w:sz w:val="24"/>
                <w:lang w:eastAsia="ru-RU"/>
              </w:rPr>
              <w:t>0,13147</w:t>
            </w:r>
          </w:p>
        </w:tc>
      </w:tr>
      <w:tr w:rsidR="007F7738" w:rsidRPr="007F7738" w:rsidTr="006655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07"/>
        </w:trPr>
        <w:tc>
          <w:tcPr>
            <w:tcW w:w="266" w:type="pct"/>
            <w:vMerge w:val="restart"/>
            <w:shd w:val="clear" w:color="auto" w:fill="auto"/>
            <w:vAlign w:val="center"/>
          </w:tcPr>
          <w:p w:rsidR="007F7738" w:rsidRPr="007F7738" w:rsidRDefault="007F7738" w:rsidP="007F7738">
            <w:pPr>
              <w:tabs>
                <w:tab w:val="left" w:pos="-142"/>
              </w:tabs>
              <w:spacing w:after="0" w:line="240" w:lineRule="auto"/>
              <w:ind w:right="-108"/>
              <w:jc w:val="center"/>
              <w:rPr>
                <w:rFonts w:ascii="Times New Roman" w:eastAsia="Calibri" w:hAnsi="Times New Roman" w:cs="Times New Roman"/>
                <w:color w:val="000000"/>
                <w:sz w:val="24"/>
                <w:szCs w:val="24"/>
                <w:lang w:eastAsia="ru-RU"/>
              </w:rPr>
            </w:pPr>
            <w:r w:rsidRPr="007F7738">
              <w:rPr>
                <w:rFonts w:ascii="Times New Roman" w:eastAsia="Calibri" w:hAnsi="Times New Roman" w:cs="Times New Roman"/>
                <w:color w:val="000000"/>
                <w:sz w:val="24"/>
                <w:szCs w:val="24"/>
                <w:lang w:eastAsia="ru-RU"/>
              </w:rPr>
              <w:t>№</w:t>
            </w:r>
          </w:p>
          <w:p w:rsidR="007F7738" w:rsidRPr="007F7738" w:rsidRDefault="007F7738" w:rsidP="007F7738">
            <w:pPr>
              <w:tabs>
                <w:tab w:val="left" w:pos="-142"/>
              </w:tabs>
              <w:spacing w:after="0" w:line="240" w:lineRule="auto"/>
              <w:ind w:right="-108"/>
              <w:jc w:val="center"/>
              <w:rPr>
                <w:rFonts w:ascii="Times New Roman" w:eastAsia="Calibri" w:hAnsi="Times New Roman" w:cs="Times New Roman"/>
                <w:color w:val="000000"/>
                <w:sz w:val="24"/>
                <w:szCs w:val="24"/>
                <w:lang w:eastAsia="ru-RU"/>
              </w:rPr>
            </w:pPr>
            <w:r w:rsidRPr="007F7738">
              <w:rPr>
                <w:rFonts w:ascii="Times New Roman" w:eastAsia="Calibri" w:hAnsi="Times New Roman" w:cs="Times New Roman"/>
                <w:color w:val="000000"/>
                <w:sz w:val="24"/>
                <w:szCs w:val="24"/>
                <w:lang w:eastAsia="ru-RU"/>
              </w:rPr>
              <w:t>п/п</w:t>
            </w:r>
          </w:p>
        </w:tc>
        <w:tc>
          <w:tcPr>
            <w:tcW w:w="2303" w:type="pct"/>
            <w:gridSpan w:val="2"/>
            <w:vMerge w:val="restart"/>
            <w:shd w:val="clear" w:color="auto" w:fill="auto"/>
            <w:vAlign w:val="center"/>
          </w:tcPr>
          <w:p w:rsidR="007F7738" w:rsidRPr="007F7738" w:rsidRDefault="007F7738" w:rsidP="007F7738">
            <w:pPr>
              <w:tabs>
                <w:tab w:val="left" w:pos="0"/>
              </w:tabs>
              <w:spacing w:after="0" w:line="240" w:lineRule="auto"/>
              <w:jc w:val="center"/>
              <w:rPr>
                <w:rFonts w:ascii="Times New Roman" w:eastAsia="Calibri" w:hAnsi="Times New Roman" w:cs="Times New Roman"/>
                <w:color w:val="000000"/>
                <w:sz w:val="24"/>
                <w:szCs w:val="24"/>
                <w:lang w:eastAsia="ru-RU"/>
              </w:rPr>
            </w:pPr>
            <w:r w:rsidRPr="007F7738">
              <w:rPr>
                <w:rFonts w:ascii="Times New Roman" w:eastAsia="Calibri" w:hAnsi="Times New Roman" w:cs="Times New Roman"/>
                <w:color w:val="000000"/>
                <w:sz w:val="24"/>
                <w:szCs w:val="24"/>
                <w:lang w:eastAsia="ru-RU"/>
              </w:rPr>
              <w:t>Наименование сетевой организации</w:t>
            </w:r>
          </w:p>
          <w:p w:rsidR="007F7738" w:rsidRPr="007F7738" w:rsidRDefault="007F7738" w:rsidP="007F7738">
            <w:pPr>
              <w:tabs>
                <w:tab w:val="left" w:pos="0"/>
              </w:tabs>
              <w:spacing w:after="0" w:line="240" w:lineRule="auto"/>
              <w:jc w:val="center"/>
              <w:rPr>
                <w:rFonts w:ascii="Times New Roman" w:eastAsia="Calibri" w:hAnsi="Times New Roman" w:cs="Times New Roman"/>
                <w:color w:val="000000"/>
                <w:sz w:val="24"/>
                <w:szCs w:val="24"/>
                <w:lang w:eastAsia="ru-RU"/>
              </w:rPr>
            </w:pPr>
            <w:r w:rsidRPr="007F7738">
              <w:rPr>
                <w:rFonts w:ascii="Times New Roman" w:eastAsia="Calibri" w:hAnsi="Times New Roman" w:cs="Times New Roman"/>
                <w:color w:val="000000"/>
                <w:sz w:val="24"/>
                <w:szCs w:val="24"/>
                <w:lang w:eastAsia="ru-RU"/>
              </w:rPr>
              <w:t>в Республике Татарстан, обслуживающей преимущественно одного потребителя</w:t>
            </w:r>
          </w:p>
        </w:tc>
        <w:tc>
          <w:tcPr>
            <w:tcW w:w="2431" w:type="pct"/>
            <w:gridSpan w:val="2"/>
            <w:shd w:val="clear" w:color="auto" w:fill="auto"/>
            <w:vAlign w:val="center"/>
          </w:tcPr>
          <w:p w:rsidR="007F7738" w:rsidRPr="007F7738" w:rsidRDefault="007F7738" w:rsidP="007F7738">
            <w:pPr>
              <w:tabs>
                <w:tab w:val="left" w:pos="0"/>
              </w:tabs>
              <w:spacing w:after="0" w:line="240" w:lineRule="auto"/>
              <w:jc w:val="center"/>
              <w:rPr>
                <w:rFonts w:ascii="Times New Roman" w:eastAsia="Calibri" w:hAnsi="Times New Roman" w:cs="Times New Roman"/>
                <w:color w:val="000000"/>
                <w:sz w:val="24"/>
                <w:szCs w:val="24"/>
                <w:lang w:eastAsia="ru-RU"/>
              </w:rPr>
            </w:pPr>
            <w:r w:rsidRPr="007F7738">
              <w:rPr>
                <w:rFonts w:ascii="Times New Roman" w:eastAsia="Calibri" w:hAnsi="Times New Roman" w:cs="Times New Roman"/>
                <w:color w:val="000000"/>
                <w:sz w:val="24"/>
                <w:szCs w:val="24"/>
                <w:lang w:eastAsia="ru-RU"/>
              </w:rPr>
              <w:t>НВВ сетевой организации без учета оплаты потерь, учтенная при утверждении (расчете) цен (тарифов) на услуги по передаче электрической энергии для сетевой организации, обслуживающей преимущественно одного потребителя</w:t>
            </w:r>
          </w:p>
        </w:tc>
      </w:tr>
      <w:tr w:rsidR="007F7738" w:rsidRPr="007F7738" w:rsidTr="006655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0"/>
        </w:trPr>
        <w:tc>
          <w:tcPr>
            <w:tcW w:w="266" w:type="pct"/>
            <w:vMerge/>
            <w:shd w:val="clear" w:color="auto" w:fill="auto"/>
            <w:vAlign w:val="center"/>
          </w:tcPr>
          <w:p w:rsidR="007F7738" w:rsidRPr="007F7738" w:rsidRDefault="007F7738" w:rsidP="007F7738">
            <w:pPr>
              <w:tabs>
                <w:tab w:val="left" w:pos="0"/>
              </w:tabs>
              <w:spacing w:after="0" w:line="240" w:lineRule="auto"/>
              <w:jc w:val="center"/>
              <w:rPr>
                <w:rFonts w:ascii="Times New Roman" w:eastAsia="Calibri" w:hAnsi="Times New Roman" w:cs="Times New Roman"/>
                <w:color w:val="000000"/>
                <w:sz w:val="24"/>
                <w:szCs w:val="24"/>
                <w:lang w:eastAsia="ru-RU"/>
              </w:rPr>
            </w:pPr>
          </w:p>
        </w:tc>
        <w:tc>
          <w:tcPr>
            <w:tcW w:w="2303" w:type="pct"/>
            <w:gridSpan w:val="2"/>
            <w:vMerge/>
            <w:shd w:val="clear" w:color="auto" w:fill="auto"/>
            <w:vAlign w:val="center"/>
          </w:tcPr>
          <w:p w:rsidR="007F7738" w:rsidRPr="007F7738" w:rsidRDefault="007F7738" w:rsidP="007F7738">
            <w:pPr>
              <w:tabs>
                <w:tab w:val="left" w:pos="0"/>
              </w:tabs>
              <w:spacing w:after="0" w:line="240" w:lineRule="auto"/>
              <w:jc w:val="center"/>
              <w:rPr>
                <w:rFonts w:ascii="Times New Roman" w:eastAsia="Calibri" w:hAnsi="Times New Roman" w:cs="Times New Roman"/>
                <w:color w:val="000000"/>
                <w:sz w:val="24"/>
                <w:szCs w:val="24"/>
                <w:lang w:eastAsia="ru-RU"/>
              </w:rPr>
            </w:pPr>
          </w:p>
        </w:tc>
        <w:tc>
          <w:tcPr>
            <w:tcW w:w="2431" w:type="pct"/>
            <w:gridSpan w:val="2"/>
            <w:shd w:val="clear" w:color="auto" w:fill="auto"/>
            <w:vAlign w:val="center"/>
          </w:tcPr>
          <w:p w:rsidR="007F7738" w:rsidRPr="007F7738" w:rsidRDefault="007F7738" w:rsidP="007F7738">
            <w:pPr>
              <w:tabs>
                <w:tab w:val="left" w:pos="0"/>
              </w:tabs>
              <w:spacing w:after="0" w:line="240" w:lineRule="auto"/>
              <w:jc w:val="center"/>
              <w:rPr>
                <w:rFonts w:ascii="Times New Roman" w:eastAsia="Calibri" w:hAnsi="Times New Roman" w:cs="Times New Roman"/>
                <w:color w:val="000000"/>
                <w:sz w:val="24"/>
                <w:szCs w:val="24"/>
                <w:lang w:eastAsia="ru-RU"/>
              </w:rPr>
            </w:pPr>
            <w:r w:rsidRPr="007F7738">
              <w:rPr>
                <w:rFonts w:ascii="Times New Roman" w:eastAsia="Calibri" w:hAnsi="Times New Roman" w:cs="Times New Roman"/>
                <w:color w:val="000000"/>
                <w:sz w:val="24"/>
                <w:szCs w:val="24"/>
                <w:lang w:eastAsia="ru-RU"/>
              </w:rPr>
              <w:t>тыс. руб.</w:t>
            </w:r>
          </w:p>
        </w:tc>
      </w:tr>
      <w:tr w:rsidR="007F7738" w:rsidRPr="007F7738" w:rsidTr="006655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0"/>
        </w:trPr>
        <w:tc>
          <w:tcPr>
            <w:tcW w:w="266" w:type="pct"/>
            <w:shd w:val="clear" w:color="auto" w:fill="auto"/>
            <w:vAlign w:val="center"/>
          </w:tcPr>
          <w:p w:rsidR="007F7738" w:rsidRPr="007F7738" w:rsidRDefault="007F7738" w:rsidP="007F7738">
            <w:pPr>
              <w:tabs>
                <w:tab w:val="left" w:pos="0"/>
              </w:tabs>
              <w:spacing w:after="0" w:line="240" w:lineRule="auto"/>
              <w:jc w:val="center"/>
              <w:rPr>
                <w:rFonts w:ascii="Times New Roman" w:eastAsia="Calibri" w:hAnsi="Times New Roman" w:cs="Times New Roman"/>
                <w:color w:val="000000"/>
                <w:sz w:val="24"/>
                <w:szCs w:val="24"/>
                <w:lang w:eastAsia="ru-RU"/>
              </w:rPr>
            </w:pPr>
            <w:r w:rsidRPr="007F7738">
              <w:rPr>
                <w:rFonts w:ascii="Times New Roman" w:eastAsia="Calibri" w:hAnsi="Times New Roman" w:cs="Times New Roman"/>
                <w:color w:val="000000"/>
                <w:sz w:val="24"/>
                <w:szCs w:val="24"/>
                <w:lang w:eastAsia="ru-RU"/>
              </w:rPr>
              <w:t>1</w:t>
            </w:r>
          </w:p>
        </w:tc>
        <w:tc>
          <w:tcPr>
            <w:tcW w:w="2303" w:type="pct"/>
            <w:gridSpan w:val="2"/>
            <w:shd w:val="clear" w:color="auto" w:fill="auto"/>
            <w:vAlign w:val="center"/>
          </w:tcPr>
          <w:p w:rsidR="007F7738" w:rsidRPr="007F7738" w:rsidRDefault="007F7738" w:rsidP="007F7738">
            <w:pPr>
              <w:spacing w:after="0" w:line="240" w:lineRule="auto"/>
              <w:rPr>
                <w:rFonts w:ascii="Times New Roman" w:eastAsia="Calibri" w:hAnsi="Times New Roman" w:cs="Times New Roman"/>
                <w:sz w:val="28"/>
                <w:szCs w:val="28"/>
                <w:lang w:eastAsia="ru-RU"/>
              </w:rPr>
            </w:pPr>
            <w:r w:rsidRPr="007F7738">
              <w:rPr>
                <w:rFonts w:ascii="Times New Roman" w:eastAsia="Times New Roman" w:hAnsi="Times New Roman" w:cs="Times New Roman"/>
                <w:sz w:val="24"/>
                <w:szCs w:val="24"/>
                <w:lang w:eastAsia="ru-RU"/>
              </w:rPr>
              <w:t>Общество с ограниченной ответственностью «КАМАЗ-Энерго»</w:t>
            </w:r>
          </w:p>
        </w:tc>
        <w:tc>
          <w:tcPr>
            <w:tcW w:w="2431" w:type="pct"/>
            <w:gridSpan w:val="2"/>
            <w:shd w:val="clear" w:color="auto" w:fill="auto"/>
            <w:vAlign w:val="center"/>
          </w:tcPr>
          <w:p w:rsidR="007F7738" w:rsidRPr="007F7738" w:rsidRDefault="007F7738" w:rsidP="007F7738">
            <w:pPr>
              <w:spacing w:after="0" w:line="240" w:lineRule="auto"/>
              <w:jc w:val="center"/>
              <w:rPr>
                <w:rFonts w:ascii="Times New Roman" w:eastAsia="Times New Roman" w:hAnsi="Times New Roman" w:cs="Times New Roman"/>
                <w:sz w:val="24"/>
                <w:szCs w:val="20"/>
                <w:lang w:eastAsia="ru-RU"/>
              </w:rPr>
            </w:pPr>
            <w:r w:rsidRPr="007F7738">
              <w:rPr>
                <w:rFonts w:ascii="Times New Roman" w:eastAsia="Times New Roman" w:hAnsi="Times New Roman" w:cs="Times New Roman"/>
                <w:sz w:val="24"/>
                <w:szCs w:val="20"/>
                <w:lang w:eastAsia="ru-RU"/>
              </w:rPr>
              <w:t>153 204,96</w:t>
            </w:r>
          </w:p>
        </w:tc>
      </w:tr>
    </w:tbl>
    <w:p w:rsidR="00FF3365" w:rsidRPr="00FF3365" w:rsidRDefault="00FF3365" w:rsidP="00FF3365">
      <w:pPr>
        <w:autoSpaceDE w:val="0"/>
        <w:autoSpaceDN w:val="0"/>
        <w:adjustRightInd w:val="0"/>
        <w:spacing w:after="0" w:line="240" w:lineRule="auto"/>
        <w:outlineLvl w:val="0"/>
        <w:rPr>
          <w:rFonts w:ascii="Times New Roman" w:eastAsia="Times New Roman" w:hAnsi="Times New Roman" w:cs="Times New Roman"/>
          <w:sz w:val="10"/>
          <w:szCs w:val="10"/>
          <w:lang w:eastAsia="ru-RU"/>
        </w:rPr>
      </w:pPr>
    </w:p>
    <w:p w:rsidR="00FF3365" w:rsidRPr="00FF3365" w:rsidRDefault="00FF3365" w:rsidP="00FF3365">
      <w:pPr>
        <w:autoSpaceDE w:val="0"/>
        <w:autoSpaceDN w:val="0"/>
        <w:adjustRightInd w:val="0"/>
        <w:spacing w:after="0" w:line="240" w:lineRule="auto"/>
        <w:outlineLvl w:val="0"/>
        <w:rPr>
          <w:rFonts w:ascii="Times New Roman" w:eastAsia="Times New Roman" w:hAnsi="Times New Roman" w:cs="Times New Roman"/>
          <w:color w:val="000000"/>
          <w:sz w:val="24"/>
          <w:szCs w:val="24"/>
          <w:lang w:eastAsia="ru-RU"/>
        </w:rPr>
      </w:pPr>
      <w:r w:rsidRPr="00FF3365">
        <w:rPr>
          <w:rFonts w:ascii="Times New Roman" w:eastAsia="Times New Roman" w:hAnsi="Times New Roman" w:cs="Times New Roman"/>
          <w:color w:val="000000"/>
          <w:sz w:val="24"/>
          <w:szCs w:val="24"/>
          <w:lang w:eastAsia="ru-RU"/>
        </w:rPr>
        <w:t>˂*˃ Примечание. В группу лиц ПАО «КАМАЗ» входят:</w:t>
      </w:r>
    </w:p>
    <w:p w:rsidR="00FF3365" w:rsidRPr="00FF3365" w:rsidRDefault="00FF3365" w:rsidP="00FF3365">
      <w:pPr>
        <w:autoSpaceDE w:val="0"/>
        <w:autoSpaceDN w:val="0"/>
        <w:adjustRightInd w:val="0"/>
        <w:spacing w:after="0" w:line="240" w:lineRule="auto"/>
        <w:outlineLvl w:val="0"/>
        <w:rPr>
          <w:rFonts w:ascii="Times New Roman" w:eastAsia="Times New Roman" w:hAnsi="Times New Roman" w:cs="Times New Roman"/>
          <w:color w:val="000000"/>
          <w:sz w:val="24"/>
          <w:szCs w:val="24"/>
          <w:lang w:eastAsia="ru-RU"/>
        </w:rPr>
      </w:pPr>
      <w:r w:rsidRPr="00FF3365">
        <w:rPr>
          <w:rFonts w:ascii="Times New Roman" w:eastAsia="Times New Roman" w:hAnsi="Times New Roman" w:cs="Times New Roman"/>
          <w:color w:val="000000"/>
          <w:sz w:val="24"/>
          <w:szCs w:val="24"/>
          <w:lang w:eastAsia="ru-RU"/>
        </w:rPr>
        <w:t>- ПАО «КАМАЗ» Литейный завод;</w:t>
      </w:r>
    </w:p>
    <w:p w:rsidR="00FF3365" w:rsidRPr="00FF3365" w:rsidRDefault="00FF3365" w:rsidP="00FF3365">
      <w:pPr>
        <w:autoSpaceDE w:val="0"/>
        <w:autoSpaceDN w:val="0"/>
        <w:adjustRightInd w:val="0"/>
        <w:spacing w:after="0" w:line="240" w:lineRule="auto"/>
        <w:outlineLvl w:val="0"/>
        <w:rPr>
          <w:rFonts w:ascii="Times New Roman" w:eastAsia="Times New Roman" w:hAnsi="Times New Roman" w:cs="Times New Roman"/>
          <w:color w:val="000000"/>
          <w:sz w:val="24"/>
          <w:szCs w:val="24"/>
          <w:lang w:eastAsia="ru-RU"/>
        </w:rPr>
      </w:pPr>
      <w:r w:rsidRPr="00FF3365">
        <w:rPr>
          <w:rFonts w:ascii="Times New Roman" w:eastAsia="Times New Roman" w:hAnsi="Times New Roman" w:cs="Times New Roman"/>
          <w:color w:val="000000"/>
          <w:sz w:val="24"/>
          <w:szCs w:val="24"/>
          <w:lang w:eastAsia="ru-RU"/>
        </w:rPr>
        <w:t>- ПАО «КАМАЗ» Кузнечный завод;</w:t>
      </w:r>
    </w:p>
    <w:p w:rsidR="00FF3365" w:rsidRPr="00FF3365" w:rsidRDefault="00FF3365" w:rsidP="00FF3365">
      <w:pPr>
        <w:autoSpaceDE w:val="0"/>
        <w:autoSpaceDN w:val="0"/>
        <w:adjustRightInd w:val="0"/>
        <w:spacing w:after="0" w:line="240" w:lineRule="auto"/>
        <w:outlineLvl w:val="0"/>
        <w:rPr>
          <w:rFonts w:ascii="Times New Roman" w:eastAsia="Times New Roman" w:hAnsi="Times New Roman" w:cs="Times New Roman"/>
          <w:color w:val="000000"/>
          <w:sz w:val="24"/>
          <w:szCs w:val="24"/>
          <w:lang w:eastAsia="ru-RU"/>
        </w:rPr>
      </w:pPr>
      <w:r w:rsidRPr="00FF3365">
        <w:rPr>
          <w:rFonts w:ascii="Times New Roman" w:eastAsia="Times New Roman" w:hAnsi="Times New Roman" w:cs="Times New Roman"/>
          <w:color w:val="000000"/>
          <w:sz w:val="24"/>
          <w:szCs w:val="24"/>
          <w:lang w:eastAsia="ru-RU"/>
        </w:rPr>
        <w:t>- ПАО «КАМАЗ» ПРЗ;</w:t>
      </w:r>
    </w:p>
    <w:p w:rsidR="00FF3365" w:rsidRPr="00FF3365" w:rsidRDefault="00FF3365" w:rsidP="00FF3365">
      <w:pPr>
        <w:autoSpaceDE w:val="0"/>
        <w:autoSpaceDN w:val="0"/>
        <w:adjustRightInd w:val="0"/>
        <w:spacing w:after="0" w:line="240" w:lineRule="auto"/>
        <w:outlineLvl w:val="0"/>
        <w:rPr>
          <w:rFonts w:ascii="Times New Roman" w:eastAsia="Times New Roman" w:hAnsi="Times New Roman" w:cs="Times New Roman"/>
          <w:color w:val="000000"/>
          <w:sz w:val="24"/>
          <w:szCs w:val="24"/>
          <w:lang w:eastAsia="ru-RU"/>
        </w:rPr>
      </w:pPr>
      <w:r w:rsidRPr="00FF3365">
        <w:rPr>
          <w:rFonts w:ascii="Times New Roman" w:eastAsia="Times New Roman" w:hAnsi="Times New Roman" w:cs="Times New Roman"/>
          <w:color w:val="000000"/>
          <w:sz w:val="24"/>
          <w:szCs w:val="24"/>
          <w:lang w:eastAsia="ru-RU"/>
        </w:rPr>
        <w:t>- ПАО «КАМАЗ» Завод двигателей;</w:t>
      </w:r>
    </w:p>
    <w:p w:rsidR="00FF3365" w:rsidRPr="00FF3365" w:rsidRDefault="00FF3365" w:rsidP="00FF3365">
      <w:pPr>
        <w:autoSpaceDE w:val="0"/>
        <w:autoSpaceDN w:val="0"/>
        <w:adjustRightInd w:val="0"/>
        <w:spacing w:after="0" w:line="240" w:lineRule="auto"/>
        <w:outlineLvl w:val="0"/>
        <w:rPr>
          <w:rFonts w:ascii="Times New Roman" w:eastAsia="Times New Roman" w:hAnsi="Times New Roman" w:cs="Times New Roman"/>
          <w:color w:val="000000"/>
          <w:sz w:val="24"/>
          <w:szCs w:val="24"/>
          <w:lang w:eastAsia="ru-RU"/>
        </w:rPr>
      </w:pPr>
      <w:r w:rsidRPr="00FF3365">
        <w:rPr>
          <w:rFonts w:ascii="Times New Roman" w:eastAsia="Times New Roman" w:hAnsi="Times New Roman" w:cs="Times New Roman"/>
          <w:color w:val="000000"/>
          <w:sz w:val="24"/>
          <w:szCs w:val="24"/>
          <w:lang w:eastAsia="ru-RU"/>
        </w:rPr>
        <w:t>- ПАО «КАМАЗ» Автомобильный завод и департаменты;</w:t>
      </w:r>
    </w:p>
    <w:p w:rsidR="00FF3365" w:rsidRPr="00FF3365" w:rsidRDefault="00FF3365" w:rsidP="00FF3365">
      <w:pPr>
        <w:autoSpaceDE w:val="0"/>
        <w:autoSpaceDN w:val="0"/>
        <w:adjustRightInd w:val="0"/>
        <w:spacing w:after="0" w:line="240" w:lineRule="auto"/>
        <w:outlineLvl w:val="0"/>
        <w:rPr>
          <w:rFonts w:ascii="Times New Roman" w:eastAsia="Times New Roman" w:hAnsi="Times New Roman" w:cs="Times New Roman"/>
          <w:color w:val="000000"/>
          <w:sz w:val="24"/>
          <w:szCs w:val="24"/>
          <w:lang w:eastAsia="ru-RU"/>
        </w:rPr>
      </w:pPr>
      <w:r w:rsidRPr="00FF3365">
        <w:rPr>
          <w:rFonts w:ascii="Times New Roman" w:eastAsia="Times New Roman" w:hAnsi="Times New Roman" w:cs="Times New Roman"/>
          <w:color w:val="000000"/>
          <w:sz w:val="24"/>
          <w:szCs w:val="24"/>
          <w:lang w:eastAsia="ru-RU"/>
        </w:rPr>
        <w:t>- ПАО «КАМАЗ» РИЗ;</w:t>
      </w:r>
    </w:p>
    <w:p w:rsidR="00FF3365" w:rsidRPr="00FF3365" w:rsidRDefault="00FF3365" w:rsidP="00FF3365">
      <w:pPr>
        <w:autoSpaceDE w:val="0"/>
        <w:autoSpaceDN w:val="0"/>
        <w:adjustRightInd w:val="0"/>
        <w:spacing w:after="0" w:line="240" w:lineRule="auto"/>
        <w:outlineLvl w:val="0"/>
        <w:rPr>
          <w:rFonts w:ascii="Times New Roman" w:eastAsia="Times New Roman" w:hAnsi="Times New Roman" w:cs="Times New Roman"/>
          <w:color w:val="000000"/>
          <w:sz w:val="24"/>
          <w:szCs w:val="24"/>
          <w:lang w:eastAsia="ru-RU"/>
        </w:rPr>
      </w:pPr>
      <w:r w:rsidRPr="00FF3365">
        <w:rPr>
          <w:rFonts w:ascii="Times New Roman" w:eastAsia="Times New Roman" w:hAnsi="Times New Roman" w:cs="Times New Roman"/>
          <w:color w:val="000000"/>
          <w:sz w:val="24"/>
          <w:szCs w:val="24"/>
          <w:lang w:eastAsia="ru-RU"/>
        </w:rPr>
        <w:t>- ПАО «КАМАЗ» ЗЗЧиК;</w:t>
      </w:r>
    </w:p>
    <w:p w:rsidR="00FF3365" w:rsidRPr="00FF3365" w:rsidRDefault="00FF3365" w:rsidP="00FF3365">
      <w:pPr>
        <w:autoSpaceDE w:val="0"/>
        <w:autoSpaceDN w:val="0"/>
        <w:adjustRightInd w:val="0"/>
        <w:spacing w:after="0" w:line="240" w:lineRule="auto"/>
        <w:outlineLvl w:val="0"/>
        <w:rPr>
          <w:rFonts w:ascii="Times New Roman" w:eastAsia="Times New Roman" w:hAnsi="Times New Roman" w:cs="Times New Roman"/>
          <w:color w:val="000000"/>
          <w:sz w:val="24"/>
          <w:szCs w:val="24"/>
          <w:lang w:eastAsia="ru-RU"/>
        </w:rPr>
      </w:pPr>
      <w:r w:rsidRPr="00FF3365">
        <w:rPr>
          <w:rFonts w:ascii="Times New Roman" w:eastAsia="Times New Roman" w:hAnsi="Times New Roman" w:cs="Times New Roman"/>
          <w:color w:val="000000"/>
          <w:sz w:val="24"/>
          <w:szCs w:val="24"/>
          <w:lang w:eastAsia="ru-RU"/>
        </w:rPr>
        <w:t>- ООО «ПЖДТ-Сервис»;</w:t>
      </w:r>
    </w:p>
    <w:p w:rsidR="00FF3365" w:rsidRPr="00FF3365" w:rsidRDefault="00FF3365" w:rsidP="00FF3365">
      <w:pPr>
        <w:autoSpaceDE w:val="0"/>
        <w:autoSpaceDN w:val="0"/>
        <w:adjustRightInd w:val="0"/>
        <w:spacing w:after="0" w:line="240" w:lineRule="auto"/>
        <w:outlineLvl w:val="0"/>
        <w:rPr>
          <w:rFonts w:ascii="Times New Roman" w:eastAsia="Times New Roman" w:hAnsi="Times New Roman" w:cs="Times New Roman"/>
          <w:color w:val="000000"/>
          <w:sz w:val="24"/>
          <w:szCs w:val="24"/>
          <w:lang w:eastAsia="ru-RU"/>
        </w:rPr>
      </w:pPr>
      <w:r w:rsidRPr="00FF3365">
        <w:rPr>
          <w:rFonts w:ascii="Times New Roman" w:eastAsia="Times New Roman" w:hAnsi="Times New Roman" w:cs="Times New Roman"/>
          <w:color w:val="000000"/>
          <w:sz w:val="24"/>
          <w:szCs w:val="24"/>
          <w:lang w:eastAsia="ru-RU"/>
        </w:rPr>
        <w:t>- АО «ТФК»;</w:t>
      </w:r>
    </w:p>
    <w:p w:rsidR="00FF3365" w:rsidRPr="00FF3365" w:rsidRDefault="00FF3365" w:rsidP="00FF3365">
      <w:pPr>
        <w:autoSpaceDE w:val="0"/>
        <w:autoSpaceDN w:val="0"/>
        <w:adjustRightInd w:val="0"/>
        <w:spacing w:after="0" w:line="240" w:lineRule="auto"/>
        <w:outlineLvl w:val="0"/>
        <w:rPr>
          <w:rFonts w:ascii="Times New Roman" w:eastAsia="Times New Roman" w:hAnsi="Times New Roman" w:cs="Times New Roman"/>
          <w:color w:val="000000"/>
          <w:sz w:val="24"/>
          <w:szCs w:val="24"/>
          <w:lang w:eastAsia="ru-RU"/>
        </w:rPr>
      </w:pPr>
      <w:r w:rsidRPr="00FF3365">
        <w:rPr>
          <w:rFonts w:ascii="Times New Roman" w:eastAsia="Times New Roman" w:hAnsi="Times New Roman" w:cs="Times New Roman"/>
          <w:color w:val="000000"/>
          <w:sz w:val="24"/>
          <w:szCs w:val="24"/>
          <w:lang w:eastAsia="ru-RU"/>
        </w:rPr>
        <w:t>- ООО «АЗК»;</w:t>
      </w:r>
    </w:p>
    <w:p w:rsidR="00FF3365" w:rsidRPr="00FF3365" w:rsidRDefault="00FF3365" w:rsidP="00FF3365">
      <w:pPr>
        <w:autoSpaceDE w:val="0"/>
        <w:autoSpaceDN w:val="0"/>
        <w:adjustRightInd w:val="0"/>
        <w:spacing w:after="0" w:line="240" w:lineRule="auto"/>
        <w:outlineLvl w:val="0"/>
        <w:rPr>
          <w:rFonts w:ascii="Times New Roman" w:eastAsia="Times New Roman" w:hAnsi="Times New Roman" w:cs="Times New Roman"/>
          <w:color w:val="000000"/>
          <w:sz w:val="24"/>
          <w:szCs w:val="24"/>
          <w:lang w:eastAsia="ru-RU"/>
        </w:rPr>
      </w:pPr>
      <w:r w:rsidRPr="00FF3365">
        <w:rPr>
          <w:rFonts w:ascii="Times New Roman" w:eastAsia="Times New Roman" w:hAnsi="Times New Roman" w:cs="Times New Roman"/>
          <w:color w:val="000000"/>
          <w:sz w:val="24"/>
          <w:szCs w:val="24"/>
          <w:lang w:eastAsia="ru-RU"/>
        </w:rPr>
        <w:t>- ООО «Интер Транс-КАМАЗ»;</w:t>
      </w:r>
    </w:p>
    <w:p w:rsidR="00FF3365" w:rsidRPr="00FF3365" w:rsidRDefault="00FF3365" w:rsidP="00FF3365">
      <w:pPr>
        <w:autoSpaceDE w:val="0"/>
        <w:autoSpaceDN w:val="0"/>
        <w:adjustRightInd w:val="0"/>
        <w:spacing w:after="0" w:line="240" w:lineRule="auto"/>
        <w:outlineLvl w:val="0"/>
        <w:rPr>
          <w:rFonts w:ascii="Times New Roman" w:eastAsia="Times New Roman" w:hAnsi="Times New Roman" w:cs="Times New Roman"/>
          <w:color w:val="000000"/>
          <w:sz w:val="24"/>
          <w:szCs w:val="24"/>
          <w:lang w:eastAsia="ru-RU"/>
        </w:rPr>
      </w:pPr>
      <w:r w:rsidRPr="00FF3365">
        <w:rPr>
          <w:rFonts w:ascii="Times New Roman" w:eastAsia="Times New Roman" w:hAnsi="Times New Roman" w:cs="Times New Roman"/>
          <w:color w:val="000000"/>
          <w:sz w:val="24"/>
          <w:szCs w:val="24"/>
          <w:lang w:eastAsia="ru-RU"/>
        </w:rPr>
        <w:t>- АО «КИП «Мастер»;</w:t>
      </w:r>
    </w:p>
    <w:p w:rsidR="00FF3365" w:rsidRPr="00FF3365" w:rsidRDefault="00FF3365" w:rsidP="00FF3365">
      <w:pPr>
        <w:autoSpaceDE w:val="0"/>
        <w:autoSpaceDN w:val="0"/>
        <w:adjustRightInd w:val="0"/>
        <w:spacing w:after="0" w:line="240" w:lineRule="auto"/>
        <w:outlineLvl w:val="0"/>
        <w:rPr>
          <w:rFonts w:ascii="Times New Roman" w:eastAsia="Times New Roman" w:hAnsi="Times New Roman" w:cs="Times New Roman"/>
          <w:color w:val="000000"/>
          <w:sz w:val="24"/>
          <w:szCs w:val="24"/>
          <w:lang w:eastAsia="ru-RU"/>
        </w:rPr>
      </w:pPr>
      <w:r w:rsidRPr="00FF3365">
        <w:rPr>
          <w:rFonts w:ascii="Times New Roman" w:eastAsia="Times New Roman" w:hAnsi="Times New Roman" w:cs="Times New Roman"/>
          <w:color w:val="000000"/>
          <w:sz w:val="24"/>
          <w:szCs w:val="24"/>
          <w:lang w:eastAsia="ru-RU"/>
        </w:rPr>
        <w:t>- ООО «ЧЕЛНЫВОДОКАНАЛ»;</w:t>
      </w:r>
    </w:p>
    <w:p w:rsidR="00FF3365" w:rsidRPr="00FF3365" w:rsidRDefault="00FF3365" w:rsidP="00FF3365">
      <w:pPr>
        <w:autoSpaceDE w:val="0"/>
        <w:autoSpaceDN w:val="0"/>
        <w:adjustRightInd w:val="0"/>
        <w:spacing w:after="0" w:line="240" w:lineRule="auto"/>
        <w:outlineLvl w:val="0"/>
        <w:rPr>
          <w:rFonts w:ascii="Times New Roman" w:eastAsia="Times New Roman" w:hAnsi="Times New Roman" w:cs="Times New Roman"/>
          <w:color w:val="000000"/>
          <w:sz w:val="24"/>
          <w:szCs w:val="24"/>
          <w:lang w:eastAsia="ru-RU"/>
        </w:rPr>
      </w:pPr>
      <w:r w:rsidRPr="00FF3365">
        <w:rPr>
          <w:rFonts w:ascii="Times New Roman" w:eastAsia="Times New Roman" w:hAnsi="Times New Roman" w:cs="Times New Roman"/>
          <w:color w:val="000000"/>
          <w:sz w:val="24"/>
          <w:szCs w:val="24"/>
          <w:lang w:eastAsia="ru-RU"/>
        </w:rPr>
        <w:t>- ПАО «КАМАЗ» ПКК SFTP.</w:t>
      </w:r>
    </w:p>
    <w:p w:rsidR="00FF3365" w:rsidRDefault="00FF3365" w:rsidP="00FF3365">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p>
    <w:p w:rsidR="00657666" w:rsidRDefault="00657666">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657666" w:rsidRPr="00E575E4" w:rsidRDefault="00657666" w:rsidP="00D90C2B">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4</w:t>
      </w:r>
    </w:p>
    <w:p w:rsidR="00657666" w:rsidRDefault="00657666" w:rsidP="00D90C2B">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30</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5</w:t>
      </w:r>
      <w:r w:rsidRPr="00592BD0">
        <w:rPr>
          <w:rFonts w:ascii="Times New Roman" w:eastAsia="Times New Roman" w:hAnsi="Times New Roman" w:cs="Times New Roman"/>
          <w:sz w:val="24"/>
          <w:szCs w:val="24"/>
          <w:u w:val="single"/>
          <w:lang w:eastAsia="ru-RU"/>
        </w:rPr>
        <w:t>-пр</w:t>
      </w:r>
    </w:p>
    <w:p w:rsidR="00D90C2B" w:rsidRPr="00D90C2B" w:rsidRDefault="00D90C2B" w:rsidP="00D90C2B">
      <w:pPr>
        <w:autoSpaceDE w:val="0"/>
        <w:autoSpaceDN w:val="0"/>
        <w:adjustRightInd w:val="0"/>
        <w:spacing w:after="0" w:line="240" w:lineRule="auto"/>
        <w:ind w:left="10206"/>
        <w:outlineLvl w:val="0"/>
        <w:rPr>
          <w:rFonts w:ascii="Times New Roman" w:eastAsia="Times New Roman" w:hAnsi="Times New Roman" w:cs="Times New Roman"/>
          <w:sz w:val="10"/>
          <w:szCs w:val="10"/>
          <w:u w:val="single"/>
          <w:lang w:eastAsia="ru-RU"/>
        </w:rPr>
      </w:pPr>
    </w:p>
    <w:p w:rsidR="00D90C2B" w:rsidRPr="00D90C2B" w:rsidRDefault="00D90C2B" w:rsidP="00D90C2B">
      <w:pPr>
        <w:autoSpaceDE w:val="0"/>
        <w:autoSpaceDN w:val="0"/>
        <w:adjustRightInd w:val="0"/>
        <w:spacing w:after="0" w:line="240" w:lineRule="auto"/>
        <w:ind w:left="10206"/>
        <w:rPr>
          <w:rFonts w:ascii="Times New Roman" w:eastAsia="Times New Roman" w:hAnsi="Times New Roman" w:cs="Times New Roman"/>
          <w:sz w:val="24"/>
          <w:szCs w:val="20"/>
          <w:lang w:eastAsia="ru-RU"/>
        </w:rPr>
      </w:pPr>
      <w:r w:rsidRPr="00D90C2B">
        <w:rPr>
          <w:rFonts w:ascii="Times New Roman" w:eastAsia="Times New Roman" w:hAnsi="Times New Roman" w:cs="Times New Roman"/>
          <w:sz w:val="24"/>
          <w:szCs w:val="20"/>
          <w:lang w:eastAsia="ru-RU"/>
        </w:rPr>
        <w:t>Приложение 1 к постановлению</w:t>
      </w:r>
    </w:p>
    <w:p w:rsidR="00D90C2B" w:rsidRPr="00D90C2B" w:rsidRDefault="00D90C2B" w:rsidP="00D90C2B">
      <w:pPr>
        <w:autoSpaceDE w:val="0"/>
        <w:autoSpaceDN w:val="0"/>
        <w:adjustRightInd w:val="0"/>
        <w:spacing w:after="0" w:line="240" w:lineRule="auto"/>
        <w:ind w:left="10206"/>
        <w:outlineLvl w:val="0"/>
        <w:rPr>
          <w:rFonts w:ascii="Times New Roman" w:eastAsia="Times New Roman" w:hAnsi="Times New Roman" w:cs="Times New Roman"/>
          <w:sz w:val="24"/>
          <w:szCs w:val="20"/>
          <w:lang w:eastAsia="ru-RU"/>
        </w:rPr>
      </w:pPr>
      <w:r w:rsidRPr="00D90C2B">
        <w:rPr>
          <w:rFonts w:ascii="Times New Roman" w:eastAsia="Times New Roman" w:hAnsi="Times New Roman" w:cs="Times New Roman"/>
          <w:sz w:val="24"/>
          <w:szCs w:val="20"/>
          <w:lang w:eastAsia="ru-RU"/>
        </w:rPr>
        <w:t>Государственного комитета</w:t>
      </w:r>
    </w:p>
    <w:p w:rsidR="00D90C2B" w:rsidRPr="00D90C2B" w:rsidRDefault="00D90C2B" w:rsidP="00D90C2B">
      <w:pPr>
        <w:autoSpaceDE w:val="0"/>
        <w:autoSpaceDN w:val="0"/>
        <w:adjustRightInd w:val="0"/>
        <w:spacing w:after="0" w:line="240" w:lineRule="auto"/>
        <w:ind w:left="10206"/>
        <w:outlineLvl w:val="0"/>
        <w:rPr>
          <w:rFonts w:ascii="Times New Roman" w:eastAsia="Times New Roman" w:hAnsi="Times New Roman" w:cs="Times New Roman"/>
          <w:sz w:val="24"/>
          <w:szCs w:val="20"/>
          <w:lang w:eastAsia="ru-RU"/>
        </w:rPr>
      </w:pPr>
      <w:r w:rsidRPr="00D90C2B">
        <w:rPr>
          <w:rFonts w:ascii="Times New Roman" w:eastAsia="Times New Roman" w:hAnsi="Times New Roman" w:cs="Times New Roman"/>
          <w:sz w:val="24"/>
          <w:szCs w:val="20"/>
          <w:lang w:eastAsia="ru-RU"/>
        </w:rPr>
        <w:t>Республики Татарстан по тарифам</w:t>
      </w:r>
    </w:p>
    <w:p w:rsidR="00D90C2B" w:rsidRPr="00D90C2B" w:rsidRDefault="00D90C2B" w:rsidP="00D90C2B">
      <w:pPr>
        <w:tabs>
          <w:tab w:val="left" w:pos="5745"/>
        </w:tabs>
        <w:spacing w:after="0" w:line="240" w:lineRule="auto"/>
        <w:ind w:left="10206"/>
        <w:rPr>
          <w:rFonts w:ascii="Times New Roman" w:eastAsia="Times New Roman" w:hAnsi="Times New Roman" w:cs="Times New Roman"/>
          <w:sz w:val="24"/>
          <w:szCs w:val="20"/>
          <w:lang w:eastAsia="ru-RU"/>
        </w:rPr>
      </w:pPr>
      <w:r w:rsidRPr="00D90C2B">
        <w:rPr>
          <w:rFonts w:ascii="Times New Roman" w:eastAsia="Times New Roman" w:hAnsi="Times New Roman" w:cs="Times New Roman"/>
          <w:sz w:val="24"/>
          <w:szCs w:val="20"/>
          <w:lang w:eastAsia="ru-RU"/>
        </w:rPr>
        <w:t xml:space="preserve">от </w:t>
      </w:r>
      <w:r w:rsidRPr="00D90C2B">
        <w:rPr>
          <w:rFonts w:ascii="Times New Roman" w:eastAsia="Times New Roman" w:hAnsi="Times New Roman" w:cs="Times New Roman"/>
          <w:sz w:val="24"/>
          <w:szCs w:val="20"/>
          <w:u w:val="single"/>
          <w:lang w:eastAsia="ru-RU"/>
        </w:rPr>
        <w:t>10.12.2014</w:t>
      </w:r>
      <w:r w:rsidRPr="00D90C2B">
        <w:rPr>
          <w:rFonts w:ascii="Times New Roman" w:eastAsia="Times New Roman" w:hAnsi="Times New Roman" w:cs="Times New Roman"/>
          <w:sz w:val="24"/>
          <w:szCs w:val="20"/>
          <w:lang w:eastAsia="ru-RU"/>
        </w:rPr>
        <w:t xml:space="preserve"> № </w:t>
      </w:r>
      <w:r w:rsidRPr="00D90C2B">
        <w:rPr>
          <w:rFonts w:ascii="Times New Roman" w:eastAsia="Times New Roman" w:hAnsi="Times New Roman" w:cs="Times New Roman"/>
          <w:sz w:val="24"/>
          <w:szCs w:val="20"/>
          <w:u w:val="single"/>
          <w:lang w:eastAsia="ru-RU"/>
        </w:rPr>
        <w:t>3-13/э</w:t>
      </w:r>
    </w:p>
    <w:p w:rsidR="00D90C2B" w:rsidRPr="00D90C2B" w:rsidRDefault="00D90C2B" w:rsidP="00D90C2B">
      <w:pPr>
        <w:tabs>
          <w:tab w:val="left" w:pos="5745"/>
        </w:tabs>
        <w:spacing w:after="0" w:line="240" w:lineRule="auto"/>
        <w:ind w:left="10206"/>
        <w:rPr>
          <w:rFonts w:ascii="Times New Roman" w:eastAsia="Times New Roman" w:hAnsi="Times New Roman" w:cs="Times New Roman"/>
          <w:sz w:val="28"/>
          <w:szCs w:val="28"/>
          <w:lang w:eastAsia="ru-RU"/>
        </w:rPr>
      </w:pPr>
      <w:r w:rsidRPr="00D90C2B">
        <w:rPr>
          <w:rFonts w:ascii="Times New Roman" w:eastAsia="Times New Roman" w:hAnsi="Times New Roman" w:cs="Times New Roman"/>
          <w:color w:val="000000"/>
          <w:sz w:val="24"/>
          <w:szCs w:val="24"/>
          <w:lang w:eastAsia="ru-RU"/>
        </w:rPr>
        <w:t>(в редакции постановления Государственного комитета</w:t>
      </w:r>
    </w:p>
    <w:p w:rsidR="00D90C2B" w:rsidRPr="00D90C2B" w:rsidRDefault="00D90C2B" w:rsidP="00D90C2B">
      <w:pPr>
        <w:tabs>
          <w:tab w:val="left" w:pos="5745"/>
        </w:tabs>
        <w:spacing w:after="0" w:line="240" w:lineRule="auto"/>
        <w:ind w:left="10206"/>
        <w:rPr>
          <w:rFonts w:ascii="Times New Roman" w:eastAsia="Times New Roman" w:hAnsi="Times New Roman" w:cs="Times New Roman"/>
          <w:sz w:val="28"/>
          <w:szCs w:val="28"/>
          <w:lang w:eastAsia="ru-RU"/>
        </w:rPr>
      </w:pPr>
      <w:r w:rsidRPr="00D90C2B">
        <w:rPr>
          <w:rFonts w:ascii="Times New Roman" w:eastAsia="Times New Roman" w:hAnsi="Times New Roman" w:cs="Times New Roman"/>
          <w:color w:val="000000"/>
          <w:sz w:val="24"/>
          <w:szCs w:val="24"/>
          <w:lang w:eastAsia="ru-RU"/>
        </w:rPr>
        <w:t>Республики Татарстан по тарифам</w:t>
      </w:r>
      <w:r w:rsidRPr="00D90C2B">
        <w:rPr>
          <w:rFonts w:ascii="Times New Roman" w:eastAsia="Times New Roman" w:hAnsi="Times New Roman" w:cs="Times New Roman"/>
          <w:color w:val="000000"/>
          <w:sz w:val="24"/>
          <w:szCs w:val="24"/>
          <w:lang w:eastAsia="ru-RU"/>
        </w:rPr>
        <w:br/>
        <w:t xml:space="preserve">от </w:t>
      </w:r>
      <w:r w:rsidRPr="00D90C2B">
        <w:rPr>
          <w:rFonts w:ascii="Times New Roman" w:eastAsia="Times New Roman" w:hAnsi="Times New Roman" w:cs="Times New Roman"/>
          <w:color w:val="000000"/>
          <w:sz w:val="24"/>
          <w:szCs w:val="24"/>
          <w:u w:val="single"/>
          <w:lang w:eastAsia="ru-RU"/>
        </w:rPr>
        <w:t>30.11.2018</w:t>
      </w:r>
      <w:r w:rsidRPr="00D90C2B">
        <w:rPr>
          <w:rFonts w:ascii="Times New Roman" w:eastAsia="Times New Roman" w:hAnsi="Times New Roman" w:cs="Times New Roman"/>
          <w:color w:val="000000"/>
          <w:sz w:val="24"/>
          <w:szCs w:val="24"/>
          <w:lang w:eastAsia="ru-RU"/>
        </w:rPr>
        <w:t xml:space="preserve"> № </w:t>
      </w:r>
      <w:r w:rsidRPr="00D90C2B">
        <w:rPr>
          <w:rFonts w:ascii="Times New Roman" w:eastAsia="Times New Roman" w:hAnsi="Times New Roman" w:cs="Times New Roman"/>
          <w:color w:val="000000"/>
          <w:sz w:val="24"/>
          <w:szCs w:val="24"/>
          <w:u w:val="single"/>
          <w:lang w:eastAsia="ru-RU"/>
        </w:rPr>
        <w:t>3-4/э</w:t>
      </w:r>
      <w:r w:rsidRPr="00D90C2B">
        <w:rPr>
          <w:rFonts w:ascii="Times New Roman" w:eastAsia="Times New Roman" w:hAnsi="Times New Roman" w:cs="Times New Roman"/>
          <w:color w:val="000000"/>
          <w:sz w:val="24"/>
          <w:szCs w:val="24"/>
          <w:lang w:eastAsia="ru-RU"/>
        </w:rPr>
        <w:t>)</w:t>
      </w:r>
    </w:p>
    <w:p w:rsidR="00D90C2B" w:rsidRPr="00D90C2B" w:rsidRDefault="00D90C2B" w:rsidP="00D90C2B">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D90C2B" w:rsidRPr="00D90C2B" w:rsidRDefault="00D90C2B" w:rsidP="00D90C2B">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D90C2B" w:rsidRPr="00D90C2B" w:rsidRDefault="00D90C2B" w:rsidP="00D90C2B">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D90C2B">
        <w:rPr>
          <w:rFonts w:ascii="Times New Roman" w:eastAsia="Times New Roman" w:hAnsi="Times New Roman" w:cs="Times New Roman"/>
          <w:sz w:val="28"/>
          <w:szCs w:val="28"/>
          <w:lang w:eastAsia="ru-RU"/>
        </w:rPr>
        <w:t>Цены (тарифы) на услуги по передаче электрической энергии</w:t>
      </w:r>
    </w:p>
    <w:p w:rsidR="00D90C2B" w:rsidRPr="00D90C2B" w:rsidRDefault="00D90C2B" w:rsidP="00D90C2B">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D90C2B">
        <w:rPr>
          <w:rFonts w:ascii="Times New Roman" w:eastAsia="Times New Roman" w:hAnsi="Times New Roman" w:cs="Times New Roman"/>
          <w:sz w:val="28"/>
          <w:szCs w:val="28"/>
          <w:lang w:eastAsia="ru-RU"/>
        </w:rPr>
        <w:t>для сетевых организаций, обслуживающих преимущественно одного потребителя,</w:t>
      </w:r>
    </w:p>
    <w:p w:rsidR="00D90C2B" w:rsidRPr="00D90C2B" w:rsidRDefault="00D90C2B" w:rsidP="00D90C2B">
      <w:pPr>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r w:rsidRPr="00D90C2B">
        <w:rPr>
          <w:rFonts w:ascii="Times New Roman" w:eastAsia="Times New Roman" w:hAnsi="Times New Roman" w:cs="Times New Roman"/>
          <w:bCs/>
          <w:sz w:val="28"/>
          <w:szCs w:val="28"/>
          <w:lang w:eastAsia="ru-RU"/>
        </w:rPr>
        <w:t>с 1 января 2015 года по 31 декабря 2019 года</w:t>
      </w:r>
    </w:p>
    <w:p w:rsidR="00D90C2B" w:rsidRPr="00D90C2B" w:rsidRDefault="00D90C2B" w:rsidP="00D90C2B">
      <w:pPr>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r w:rsidRPr="00D90C2B">
        <w:rPr>
          <w:rFonts w:ascii="Times New Roman" w:eastAsia="Times New Roman" w:hAnsi="Times New Roman" w:cs="Times New Roman"/>
          <w:bCs/>
          <w:sz w:val="28"/>
          <w:szCs w:val="28"/>
          <w:lang w:eastAsia="ru-RU"/>
        </w:rPr>
        <w:t>с календарной разбивкой</w:t>
      </w:r>
    </w:p>
    <w:p w:rsidR="00D90C2B" w:rsidRPr="00D90C2B" w:rsidRDefault="00D90C2B" w:rsidP="00D90C2B">
      <w:pPr>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p>
    <w:p w:rsidR="001D6DDD" w:rsidRPr="001D6DDD" w:rsidRDefault="001D6DDD" w:rsidP="001D6DDD">
      <w:pPr>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3302"/>
        <w:gridCol w:w="1597"/>
        <w:gridCol w:w="144"/>
        <w:gridCol w:w="2321"/>
        <w:gridCol w:w="3338"/>
        <w:gridCol w:w="3479"/>
      </w:tblGrid>
      <w:tr w:rsidR="001D6DDD" w:rsidRPr="001D6DDD" w:rsidTr="006655BE">
        <w:trPr>
          <w:trHeight w:val="828"/>
        </w:trPr>
        <w:tc>
          <w:tcPr>
            <w:tcW w:w="259" w:type="pct"/>
            <w:shd w:val="clear" w:color="auto" w:fill="auto"/>
            <w:vAlign w:val="center"/>
            <w:hideMark/>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 п/п</w:t>
            </w:r>
          </w:p>
        </w:tc>
        <w:tc>
          <w:tcPr>
            <w:tcW w:w="1104" w:type="pct"/>
            <w:shd w:val="clear" w:color="auto" w:fill="auto"/>
            <w:vAlign w:val="center"/>
            <w:hideMark/>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Тарифные группы потребителей электрической энергии (мощности)</w:t>
            </w:r>
          </w:p>
        </w:tc>
        <w:tc>
          <w:tcPr>
            <w:tcW w:w="534" w:type="pct"/>
            <w:shd w:val="clear" w:color="auto" w:fill="auto"/>
            <w:vAlign w:val="center"/>
            <w:hideMark/>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Единица измерения</w:t>
            </w:r>
          </w:p>
        </w:tc>
        <w:tc>
          <w:tcPr>
            <w:tcW w:w="824" w:type="pct"/>
            <w:gridSpan w:val="2"/>
            <w:shd w:val="clear" w:color="auto" w:fill="auto"/>
            <w:vAlign w:val="center"/>
            <w:hideMark/>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Год</w:t>
            </w:r>
          </w:p>
        </w:tc>
        <w:tc>
          <w:tcPr>
            <w:tcW w:w="1116" w:type="pct"/>
            <w:vAlign w:val="center"/>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1 полугодие</w:t>
            </w:r>
          </w:p>
        </w:tc>
        <w:tc>
          <w:tcPr>
            <w:tcW w:w="1163" w:type="pct"/>
            <w:vAlign w:val="center"/>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2 полугодие</w:t>
            </w:r>
          </w:p>
        </w:tc>
      </w:tr>
      <w:tr w:rsidR="001D6DDD" w:rsidRPr="001D6DDD" w:rsidTr="006655BE">
        <w:trPr>
          <w:trHeight w:val="315"/>
        </w:trPr>
        <w:tc>
          <w:tcPr>
            <w:tcW w:w="259" w:type="pct"/>
            <w:shd w:val="clear" w:color="auto" w:fill="auto"/>
            <w:vAlign w:val="center"/>
            <w:hideMark/>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1</w:t>
            </w:r>
          </w:p>
        </w:tc>
        <w:tc>
          <w:tcPr>
            <w:tcW w:w="1104" w:type="pct"/>
            <w:shd w:val="clear" w:color="auto" w:fill="auto"/>
            <w:vAlign w:val="center"/>
            <w:hideMark/>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2</w:t>
            </w:r>
          </w:p>
        </w:tc>
        <w:tc>
          <w:tcPr>
            <w:tcW w:w="534" w:type="pct"/>
            <w:shd w:val="clear" w:color="auto" w:fill="auto"/>
            <w:vAlign w:val="center"/>
            <w:hideMark/>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3</w:t>
            </w:r>
          </w:p>
        </w:tc>
        <w:tc>
          <w:tcPr>
            <w:tcW w:w="824" w:type="pct"/>
            <w:gridSpan w:val="2"/>
            <w:shd w:val="clear" w:color="auto" w:fill="auto"/>
            <w:vAlign w:val="center"/>
            <w:hideMark/>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4</w:t>
            </w:r>
          </w:p>
        </w:tc>
        <w:tc>
          <w:tcPr>
            <w:tcW w:w="1116" w:type="pct"/>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5</w:t>
            </w:r>
          </w:p>
        </w:tc>
        <w:tc>
          <w:tcPr>
            <w:tcW w:w="1163" w:type="pct"/>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6</w:t>
            </w:r>
          </w:p>
        </w:tc>
      </w:tr>
      <w:tr w:rsidR="001D6DDD" w:rsidRPr="001D6DDD" w:rsidTr="006655BE">
        <w:trPr>
          <w:trHeight w:val="315"/>
        </w:trPr>
        <w:tc>
          <w:tcPr>
            <w:tcW w:w="5000" w:type="pct"/>
            <w:gridSpan w:val="7"/>
            <w:shd w:val="clear" w:color="auto" w:fill="auto"/>
            <w:vAlign w:val="center"/>
          </w:tcPr>
          <w:p w:rsidR="001D6DDD" w:rsidRPr="001D6DDD" w:rsidRDefault="001D6DDD" w:rsidP="001D6DDD">
            <w:pPr>
              <w:spacing w:after="0" w:line="240" w:lineRule="auto"/>
              <w:jc w:val="both"/>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sz w:val="24"/>
                <w:szCs w:val="24"/>
                <w:lang w:eastAsia="ru-RU"/>
              </w:rPr>
              <w:t>Тарифы для территориальной сетевой организации публичного акционерного общества «Нижнекамскшина», которые оплачиваются монопотребителем (</w:t>
            </w:r>
            <w:r w:rsidRPr="001D6DDD">
              <w:rPr>
                <w:rFonts w:ascii="Times New Roman" w:eastAsia="Times New Roman" w:hAnsi="Times New Roman" w:cs="Times New Roman"/>
                <w:color w:val="000000"/>
                <w:sz w:val="24"/>
                <w:szCs w:val="24"/>
                <w:lang w:eastAsia="ru-RU"/>
              </w:rPr>
              <w:t>общество с ограниченной ответственностью «Нижнекамский завод цельнометаллокордных шин»</w:t>
            </w:r>
            <w:r w:rsidRPr="001D6DDD">
              <w:rPr>
                <w:rFonts w:ascii="Times New Roman" w:eastAsia="Times New Roman" w:hAnsi="Times New Roman" w:cs="Times New Roman"/>
                <w:sz w:val="24"/>
                <w:szCs w:val="24"/>
                <w:lang w:eastAsia="ru-RU"/>
              </w:rPr>
              <w:t>)</w:t>
            </w:r>
          </w:p>
        </w:tc>
      </w:tr>
      <w:tr w:rsidR="001D6DDD" w:rsidRPr="001D6DDD" w:rsidTr="006655BE">
        <w:trPr>
          <w:trHeight w:val="315"/>
        </w:trPr>
        <w:tc>
          <w:tcPr>
            <w:tcW w:w="259" w:type="pct"/>
            <w:shd w:val="clear" w:color="auto" w:fill="auto"/>
            <w:vAlign w:val="center"/>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1.1</w:t>
            </w:r>
          </w:p>
        </w:tc>
        <w:tc>
          <w:tcPr>
            <w:tcW w:w="2462" w:type="pct"/>
            <w:gridSpan w:val="4"/>
            <w:shd w:val="clear" w:color="auto" w:fill="auto"/>
            <w:vAlign w:val="center"/>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Двухставочный тариф</w:t>
            </w:r>
          </w:p>
        </w:tc>
        <w:tc>
          <w:tcPr>
            <w:tcW w:w="1116" w:type="pct"/>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p>
        </w:tc>
        <w:tc>
          <w:tcPr>
            <w:tcW w:w="1163" w:type="pct"/>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p>
        </w:tc>
      </w:tr>
      <w:tr w:rsidR="001D6DDD" w:rsidRPr="001D6DDD" w:rsidTr="006655BE">
        <w:trPr>
          <w:trHeight w:val="315"/>
        </w:trPr>
        <w:tc>
          <w:tcPr>
            <w:tcW w:w="259" w:type="pct"/>
            <w:vMerge w:val="restart"/>
            <w:shd w:val="clear" w:color="auto" w:fill="auto"/>
            <w:vAlign w:val="center"/>
            <w:hideMark/>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1.1.1</w:t>
            </w:r>
          </w:p>
        </w:tc>
        <w:tc>
          <w:tcPr>
            <w:tcW w:w="1104" w:type="pct"/>
            <w:vMerge w:val="restart"/>
            <w:shd w:val="clear" w:color="auto" w:fill="auto"/>
            <w:vAlign w:val="center"/>
            <w:hideMark/>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 ставка за содержание электрических сетей</w:t>
            </w:r>
          </w:p>
        </w:tc>
        <w:tc>
          <w:tcPr>
            <w:tcW w:w="582" w:type="pct"/>
            <w:gridSpan w:val="2"/>
            <w:vMerge w:val="restart"/>
            <w:shd w:val="clear" w:color="auto" w:fill="auto"/>
            <w:vAlign w:val="center"/>
            <w:hideMark/>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руб./МВт·мес.</w:t>
            </w:r>
          </w:p>
        </w:tc>
        <w:tc>
          <w:tcPr>
            <w:tcW w:w="776" w:type="pct"/>
            <w:shd w:val="clear" w:color="auto" w:fill="auto"/>
            <w:vAlign w:val="center"/>
            <w:hideMark/>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2015</w:t>
            </w:r>
          </w:p>
        </w:tc>
        <w:tc>
          <w:tcPr>
            <w:tcW w:w="1116" w:type="pct"/>
            <w:vAlign w:val="center"/>
          </w:tcPr>
          <w:p w:rsidR="001D6DDD" w:rsidRPr="001D6DDD" w:rsidRDefault="001D6DDD" w:rsidP="001D6DDD">
            <w:pPr>
              <w:spacing w:after="0" w:line="240" w:lineRule="auto"/>
              <w:jc w:val="center"/>
              <w:rPr>
                <w:rFonts w:ascii="Times New Roman" w:eastAsia="Times New Roman" w:hAnsi="Times New Roman" w:cs="Times New Roman"/>
                <w:color w:val="000000"/>
                <w:lang w:eastAsia="ru-RU"/>
              </w:rPr>
            </w:pPr>
            <w:r w:rsidRPr="001D6DDD">
              <w:rPr>
                <w:rFonts w:ascii="Times New Roman" w:eastAsia="Times New Roman" w:hAnsi="Times New Roman" w:cs="Times New Roman"/>
                <w:color w:val="000000"/>
                <w:lang w:eastAsia="ru-RU"/>
              </w:rPr>
              <w:t>75 707,12</w:t>
            </w:r>
          </w:p>
        </w:tc>
        <w:tc>
          <w:tcPr>
            <w:tcW w:w="1163" w:type="pct"/>
            <w:vAlign w:val="center"/>
          </w:tcPr>
          <w:p w:rsidR="001D6DDD" w:rsidRPr="001D6DDD" w:rsidRDefault="001D6DDD" w:rsidP="001D6DDD">
            <w:pPr>
              <w:spacing w:after="0" w:line="240" w:lineRule="auto"/>
              <w:jc w:val="center"/>
              <w:rPr>
                <w:rFonts w:ascii="Times New Roman" w:eastAsia="Times New Roman" w:hAnsi="Times New Roman" w:cs="Times New Roman"/>
                <w:color w:val="000000"/>
                <w:lang w:eastAsia="ru-RU"/>
              </w:rPr>
            </w:pPr>
            <w:r w:rsidRPr="001D6DDD">
              <w:rPr>
                <w:rFonts w:ascii="Times New Roman" w:eastAsia="Times New Roman" w:hAnsi="Times New Roman" w:cs="Times New Roman"/>
                <w:color w:val="000000"/>
                <w:lang w:eastAsia="ru-RU"/>
              </w:rPr>
              <w:t>75 707,12</w:t>
            </w:r>
          </w:p>
        </w:tc>
      </w:tr>
      <w:tr w:rsidR="001D6DDD" w:rsidRPr="001D6DDD" w:rsidTr="006655BE">
        <w:trPr>
          <w:trHeight w:val="315"/>
        </w:trPr>
        <w:tc>
          <w:tcPr>
            <w:tcW w:w="259" w:type="pct"/>
            <w:vMerge/>
            <w:vAlign w:val="center"/>
            <w:hideMark/>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p>
        </w:tc>
        <w:tc>
          <w:tcPr>
            <w:tcW w:w="1104" w:type="pct"/>
            <w:vMerge/>
            <w:vAlign w:val="center"/>
            <w:hideMark/>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p>
        </w:tc>
        <w:tc>
          <w:tcPr>
            <w:tcW w:w="582" w:type="pct"/>
            <w:gridSpan w:val="2"/>
            <w:vMerge/>
            <w:vAlign w:val="center"/>
            <w:hideMark/>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p>
        </w:tc>
        <w:tc>
          <w:tcPr>
            <w:tcW w:w="776" w:type="pct"/>
            <w:shd w:val="clear" w:color="auto" w:fill="auto"/>
            <w:vAlign w:val="center"/>
            <w:hideMark/>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2016</w:t>
            </w:r>
          </w:p>
        </w:tc>
        <w:tc>
          <w:tcPr>
            <w:tcW w:w="1116" w:type="pct"/>
            <w:vAlign w:val="center"/>
          </w:tcPr>
          <w:p w:rsidR="001D6DDD" w:rsidRPr="001D6DDD" w:rsidRDefault="001D6DDD" w:rsidP="001D6DDD">
            <w:pPr>
              <w:spacing w:after="0" w:line="240" w:lineRule="auto"/>
              <w:jc w:val="center"/>
              <w:rPr>
                <w:rFonts w:ascii="Times New Roman" w:eastAsia="Times New Roman" w:hAnsi="Times New Roman" w:cs="Times New Roman"/>
                <w:color w:val="000000"/>
                <w:lang w:eastAsia="ru-RU"/>
              </w:rPr>
            </w:pPr>
            <w:r w:rsidRPr="001D6DDD">
              <w:rPr>
                <w:rFonts w:ascii="Times New Roman" w:eastAsia="Times New Roman" w:hAnsi="Times New Roman" w:cs="Times New Roman"/>
                <w:color w:val="000000"/>
                <w:lang w:eastAsia="ru-RU"/>
              </w:rPr>
              <w:t>79 356,94</w:t>
            </w:r>
          </w:p>
        </w:tc>
        <w:tc>
          <w:tcPr>
            <w:tcW w:w="1163" w:type="pct"/>
            <w:vAlign w:val="center"/>
          </w:tcPr>
          <w:p w:rsidR="001D6DDD" w:rsidRPr="001D6DDD" w:rsidRDefault="001D6DDD" w:rsidP="001D6DDD">
            <w:pPr>
              <w:spacing w:after="0" w:line="240" w:lineRule="auto"/>
              <w:jc w:val="center"/>
              <w:rPr>
                <w:rFonts w:ascii="Times New Roman" w:eastAsia="Times New Roman" w:hAnsi="Times New Roman" w:cs="Times New Roman"/>
                <w:color w:val="000000"/>
                <w:lang w:eastAsia="ru-RU"/>
              </w:rPr>
            </w:pPr>
            <w:r w:rsidRPr="001D6DDD">
              <w:rPr>
                <w:rFonts w:ascii="Times New Roman" w:eastAsia="Times New Roman" w:hAnsi="Times New Roman" w:cs="Times New Roman"/>
                <w:color w:val="000000"/>
                <w:lang w:eastAsia="ru-RU"/>
              </w:rPr>
              <w:t>79 356,94</w:t>
            </w:r>
          </w:p>
        </w:tc>
      </w:tr>
      <w:tr w:rsidR="001D6DDD" w:rsidRPr="001D6DDD" w:rsidTr="006655BE">
        <w:trPr>
          <w:trHeight w:val="315"/>
        </w:trPr>
        <w:tc>
          <w:tcPr>
            <w:tcW w:w="259" w:type="pct"/>
            <w:vMerge/>
            <w:vAlign w:val="center"/>
            <w:hideMark/>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p>
        </w:tc>
        <w:tc>
          <w:tcPr>
            <w:tcW w:w="1104" w:type="pct"/>
            <w:vMerge/>
            <w:vAlign w:val="center"/>
            <w:hideMark/>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p>
        </w:tc>
        <w:tc>
          <w:tcPr>
            <w:tcW w:w="582" w:type="pct"/>
            <w:gridSpan w:val="2"/>
            <w:vMerge/>
            <w:vAlign w:val="center"/>
            <w:hideMark/>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p>
        </w:tc>
        <w:tc>
          <w:tcPr>
            <w:tcW w:w="776" w:type="pct"/>
            <w:shd w:val="clear" w:color="auto" w:fill="auto"/>
            <w:vAlign w:val="center"/>
            <w:hideMark/>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2017</w:t>
            </w:r>
          </w:p>
        </w:tc>
        <w:tc>
          <w:tcPr>
            <w:tcW w:w="1116" w:type="pct"/>
            <w:vAlign w:val="center"/>
          </w:tcPr>
          <w:p w:rsidR="001D6DDD" w:rsidRPr="001D6DDD" w:rsidRDefault="001D6DDD" w:rsidP="001D6DDD">
            <w:pPr>
              <w:spacing w:after="0" w:line="240" w:lineRule="auto"/>
              <w:jc w:val="center"/>
              <w:rPr>
                <w:rFonts w:ascii="Times New Roman" w:eastAsia="Times New Roman" w:hAnsi="Times New Roman" w:cs="Times New Roman"/>
                <w:color w:val="000000"/>
                <w:lang w:val="en-US" w:eastAsia="ru-RU"/>
              </w:rPr>
            </w:pPr>
            <w:r w:rsidRPr="001D6DDD">
              <w:rPr>
                <w:rFonts w:ascii="Times New Roman" w:eastAsia="Times New Roman" w:hAnsi="Times New Roman" w:cs="Times New Roman"/>
                <w:color w:val="000000"/>
                <w:lang w:val="en-US" w:eastAsia="ru-RU"/>
              </w:rPr>
              <w:t>86</w:t>
            </w:r>
            <w:r w:rsidRPr="001D6DDD">
              <w:rPr>
                <w:rFonts w:ascii="Times New Roman" w:eastAsia="Times New Roman" w:hAnsi="Times New Roman" w:cs="Times New Roman"/>
                <w:color w:val="000000"/>
                <w:lang w:eastAsia="ru-RU"/>
              </w:rPr>
              <w:t> 996,18</w:t>
            </w:r>
          </w:p>
        </w:tc>
        <w:tc>
          <w:tcPr>
            <w:tcW w:w="1163" w:type="pct"/>
            <w:vAlign w:val="center"/>
          </w:tcPr>
          <w:p w:rsidR="001D6DDD" w:rsidRPr="001D6DDD" w:rsidRDefault="001D6DDD" w:rsidP="001D6DDD">
            <w:pPr>
              <w:spacing w:after="0" w:line="240" w:lineRule="auto"/>
              <w:jc w:val="center"/>
              <w:rPr>
                <w:rFonts w:ascii="Times New Roman" w:eastAsia="Times New Roman" w:hAnsi="Times New Roman" w:cs="Times New Roman"/>
                <w:color w:val="000000"/>
                <w:lang w:val="en-US" w:eastAsia="ru-RU"/>
              </w:rPr>
            </w:pPr>
            <w:r w:rsidRPr="001D6DDD">
              <w:rPr>
                <w:rFonts w:ascii="Times New Roman" w:eastAsia="Times New Roman" w:hAnsi="Times New Roman" w:cs="Times New Roman"/>
                <w:color w:val="000000"/>
                <w:lang w:eastAsia="ru-RU"/>
              </w:rPr>
              <w:t>86 996,18</w:t>
            </w:r>
          </w:p>
        </w:tc>
      </w:tr>
      <w:tr w:rsidR="001D6DDD" w:rsidRPr="001D6DDD" w:rsidTr="006655BE">
        <w:trPr>
          <w:trHeight w:val="154"/>
        </w:trPr>
        <w:tc>
          <w:tcPr>
            <w:tcW w:w="259" w:type="pct"/>
            <w:vMerge/>
            <w:vAlign w:val="center"/>
            <w:hideMark/>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p>
        </w:tc>
        <w:tc>
          <w:tcPr>
            <w:tcW w:w="1104" w:type="pct"/>
            <w:vMerge/>
            <w:vAlign w:val="center"/>
            <w:hideMark/>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p>
        </w:tc>
        <w:tc>
          <w:tcPr>
            <w:tcW w:w="582" w:type="pct"/>
            <w:gridSpan w:val="2"/>
            <w:vMerge/>
            <w:vAlign w:val="center"/>
            <w:hideMark/>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p>
        </w:tc>
        <w:tc>
          <w:tcPr>
            <w:tcW w:w="776" w:type="pct"/>
            <w:shd w:val="clear" w:color="auto" w:fill="auto"/>
            <w:vAlign w:val="center"/>
            <w:hideMark/>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2018</w:t>
            </w:r>
          </w:p>
        </w:tc>
        <w:tc>
          <w:tcPr>
            <w:tcW w:w="1116" w:type="pct"/>
            <w:vAlign w:val="center"/>
          </w:tcPr>
          <w:p w:rsidR="001D6DDD" w:rsidRPr="001D6DDD" w:rsidRDefault="001D6DDD" w:rsidP="001D6DDD">
            <w:pPr>
              <w:spacing w:after="0" w:line="240" w:lineRule="auto"/>
              <w:jc w:val="center"/>
              <w:rPr>
                <w:rFonts w:ascii="Times New Roman" w:eastAsia="Times New Roman" w:hAnsi="Times New Roman" w:cs="Times New Roman"/>
                <w:color w:val="000000"/>
                <w:lang w:val="en-US" w:eastAsia="ru-RU"/>
              </w:rPr>
            </w:pPr>
            <w:r w:rsidRPr="001D6DDD">
              <w:rPr>
                <w:rFonts w:ascii="Times New Roman" w:eastAsia="Times New Roman" w:hAnsi="Times New Roman" w:cs="Times New Roman"/>
                <w:color w:val="000000"/>
                <w:lang w:eastAsia="ru-RU"/>
              </w:rPr>
              <w:t>73</w:t>
            </w:r>
            <w:r w:rsidRPr="001D6DDD">
              <w:rPr>
                <w:rFonts w:ascii="Times New Roman" w:eastAsia="Times New Roman" w:hAnsi="Times New Roman" w:cs="Times New Roman"/>
                <w:color w:val="000000"/>
                <w:lang w:val="en-US" w:eastAsia="ru-RU"/>
              </w:rPr>
              <w:t> </w:t>
            </w:r>
            <w:r w:rsidRPr="001D6DDD">
              <w:rPr>
                <w:rFonts w:ascii="Times New Roman" w:eastAsia="Times New Roman" w:hAnsi="Times New Roman" w:cs="Times New Roman"/>
                <w:color w:val="000000"/>
                <w:lang w:eastAsia="ru-RU"/>
              </w:rPr>
              <w:t>714,00</w:t>
            </w:r>
          </w:p>
        </w:tc>
        <w:tc>
          <w:tcPr>
            <w:tcW w:w="1163" w:type="pct"/>
            <w:vAlign w:val="center"/>
          </w:tcPr>
          <w:p w:rsidR="001D6DDD" w:rsidRPr="001D6DDD" w:rsidRDefault="001D6DDD" w:rsidP="001D6DDD">
            <w:pPr>
              <w:spacing w:after="0" w:line="240" w:lineRule="auto"/>
              <w:jc w:val="center"/>
              <w:rPr>
                <w:rFonts w:ascii="Times New Roman" w:eastAsia="Times New Roman" w:hAnsi="Times New Roman" w:cs="Times New Roman"/>
                <w:color w:val="000000"/>
                <w:lang w:eastAsia="ru-RU"/>
              </w:rPr>
            </w:pPr>
            <w:r w:rsidRPr="001D6DDD">
              <w:rPr>
                <w:rFonts w:ascii="Times New Roman" w:eastAsia="Times New Roman" w:hAnsi="Times New Roman" w:cs="Times New Roman"/>
                <w:color w:val="000000"/>
                <w:lang w:eastAsia="ru-RU"/>
              </w:rPr>
              <w:t>73 714,00</w:t>
            </w:r>
          </w:p>
        </w:tc>
      </w:tr>
      <w:tr w:rsidR="001D6DDD" w:rsidRPr="001D6DDD" w:rsidTr="006655BE">
        <w:trPr>
          <w:trHeight w:val="315"/>
        </w:trPr>
        <w:tc>
          <w:tcPr>
            <w:tcW w:w="259" w:type="pct"/>
            <w:vMerge/>
            <w:vAlign w:val="center"/>
            <w:hideMark/>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p>
        </w:tc>
        <w:tc>
          <w:tcPr>
            <w:tcW w:w="1104" w:type="pct"/>
            <w:vMerge/>
            <w:vAlign w:val="center"/>
            <w:hideMark/>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p>
        </w:tc>
        <w:tc>
          <w:tcPr>
            <w:tcW w:w="582" w:type="pct"/>
            <w:gridSpan w:val="2"/>
            <w:vMerge/>
            <w:vAlign w:val="center"/>
            <w:hideMark/>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p>
        </w:tc>
        <w:tc>
          <w:tcPr>
            <w:tcW w:w="776" w:type="pct"/>
            <w:shd w:val="clear" w:color="auto" w:fill="auto"/>
            <w:vAlign w:val="center"/>
            <w:hideMark/>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2019</w:t>
            </w:r>
          </w:p>
        </w:tc>
        <w:tc>
          <w:tcPr>
            <w:tcW w:w="1116" w:type="pct"/>
            <w:vAlign w:val="center"/>
          </w:tcPr>
          <w:p w:rsidR="001D6DDD" w:rsidRPr="001D6DDD" w:rsidRDefault="001D6DDD" w:rsidP="001D6DDD">
            <w:pPr>
              <w:spacing w:after="0" w:line="240" w:lineRule="auto"/>
              <w:jc w:val="center"/>
              <w:rPr>
                <w:rFonts w:ascii="Times New Roman" w:eastAsia="Times New Roman" w:hAnsi="Times New Roman" w:cs="Times New Roman"/>
                <w:color w:val="000000"/>
                <w:lang w:eastAsia="ru-RU"/>
              </w:rPr>
            </w:pPr>
            <w:r w:rsidRPr="001D6DDD">
              <w:rPr>
                <w:rFonts w:ascii="Times New Roman" w:eastAsia="Times New Roman" w:hAnsi="Times New Roman" w:cs="Times New Roman"/>
                <w:color w:val="000000"/>
                <w:lang w:eastAsia="ru-RU"/>
              </w:rPr>
              <w:t>73 115,19</w:t>
            </w:r>
          </w:p>
        </w:tc>
        <w:tc>
          <w:tcPr>
            <w:tcW w:w="1163" w:type="pct"/>
            <w:vAlign w:val="center"/>
          </w:tcPr>
          <w:p w:rsidR="001D6DDD" w:rsidRPr="001D6DDD" w:rsidRDefault="001D6DDD" w:rsidP="001D6DDD">
            <w:pPr>
              <w:spacing w:after="0" w:line="240" w:lineRule="auto"/>
              <w:jc w:val="center"/>
              <w:rPr>
                <w:rFonts w:ascii="Times New Roman" w:eastAsia="Times New Roman" w:hAnsi="Times New Roman" w:cs="Times New Roman"/>
                <w:color w:val="000000"/>
                <w:lang w:eastAsia="ru-RU"/>
              </w:rPr>
            </w:pPr>
            <w:r w:rsidRPr="001D6DDD">
              <w:rPr>
                <w:rFonts w:ascii="Times New Roman" w:eastAsia="Times New Roman" w:hAnsi="Times New Roman" w:cs="Times New Roman"/>
                <w:color w:val="000000"/>
                <w:lang w:eastAsia="ru-RU"/>
              </w:rPr>
              <w:t>73 115,19</w:t>
            </w:r>
          </w:p>
        </w:tc>
      </w:tr>
      <w:tr w:rsidR="001D6DDD" w:rsidRPr="001D6DDD" w:rsidTr="006655BE">
        <w:trPr>
          <w:trHeight w:val="315"/>
        </w:trPr>
        <w:tc>
          <w:tcPr>
            <w:tcW w:w="259" w:type="pct"/>
            <w:vMerge w:val="restart"/>
            <w:shd w:val="clear" w:color="auto" w:fill="auto"/>
            <w:vAlign w:val="center"/>
            <w:hideMark/>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1.1.2</w:t>
            </w:r>
          </w:p>
        </w:tc>
        <w:tc>
          <w:tcPr>
            <w:tcW w:w="1104" w:type="pct"/>
            <w:vMerge w:val="restart"/>
            <w:shd w:val="clear" w:color="auto" w:fill="auto"/>
            <w:vAlign w:val="center"/>
            <w:hideMark/>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 ставка на оплату технологического расхода (потерь) в электрических сетях</w:t>
            </w:r>
          </w:p>
        </w:tc>
        <w:tc>
          <w:tcPr>
            <w:tcW w:w="582" w:type="pct"/>
            <w:gridSpan w:val="2"/>
            <w:vMerge w:val="restart"/>
            <w:shd w:val="clear" w:color="auto" w:fill="auto"/>
            <w:vAlign w:val="center"/>
            <w:hideMark/>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руб./МВт·ч</w:t>
            </w:r>
          </w:p>
        </w:tc>
        <w:tc>
          <w:tcPr>
            <w:tcW w:w="776" w:type="pct"/>
            <w:shd w:val="clear" w:color="auto" w:fill="auto"/>
            <w:vAlign w:val="center"/>
            <w:hideMark/>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2015</w:t>
            </w:r>
          </w:p>
        </w:tc>
        <w:tc>
          <w:tcPr>
            <w:tcW w:w="1116" w:type="pct"/>
            <w:vAlign w:val="center"/>
          </w:tcPr>
          <w:p w:rsidR="001D6DDD" w:rsidRPr="001D6DDD" w:rsidRDefault="001D6DDD" w:rsidP="001D6DDD">
            <w:pPr>
              <w:spacing w:after="0" w:line="240" w:lineRule="auto"/>
              <w:jc w:val="center"/>
              <w:rPr>
                <w:rFonts w:ascii="Times New Roman" w:eastAsia="Times New Roman" w:hAnsi="Times New Roman" w:cs="Times New Roman"/>
                <w:color w:val="000000"/>
                <w:lang w:eastAsia="ru-RU"/>
              </w:rPr>
            </w:pPr>
            <w:r w:rsidRPr="001D6DDD">
              <w:rPr>
                <w:rFonts w:ascii="Times New Roman" w:eastAsia="Times New Roman" w:hAnsi="Times New Roman" w:cs="Times New Roman"/>
                <w:color w:val="000000"/>
                <w:lang w:eastAsia="ru-RU"/>
              </w:rPr>
              <w:t>102,30</w:t>
            </w:r>
          </w:p>
        </w:tc>
        <w:tc>
          <w:tcPr>
            <w:tcW w:w="1163" w:type="pct"/>
            <w:vAlign w:val="center"/>
          </w:tcPr>
          <w:p w:rsidR="001D6DDD" w:rsidRPr="001D6DDD" w:rsidRDefault="001D6DDD" w:rsidP="001D6DDD">
            <w:pPr>
              <w:spacing w:after="0" w:line="240" w:lineRule="auto"/>
              <w:jc w:val="center"/>
              <w:rPr>
                <w:rFonts w:ascii="Times New Roman" w:eastAsia="Times New Roman" w:hAnsi="Times New Roman" w:cs="Times New Roman"/>
                <w:color w:val="000000"/>
                <w:lang w:eastAsia="ru-RU"/>
              </w:rPr>
            </w:pPr>
            <w:r w:rsidRPr="001D6DDD">
              <w:rPr>
                <w:rFonts w:ascii="Times New Roman" w:eastAsia="Times New Roman" w:hAnsi="Times New Roman" w:cs="Times New Roman"/>
                <w:color w:val="000000"/>
                <w:lang w:eastAsia="ru-RU"/>
              </w:rPr>
              <w:t>96,36</w:t>
            </w:r>
          </w:p>
        </w:tc>
      </w:tr>
      <w:tr w:rsidR="001D6DDD" w:rsidRPr="001D6DDD" w:rsidTr="006655BE">
        <w:trPr>
          <w:trHeight w:val="315"/>
        </w:trPr>
        <w:tc>
          <w:tcPr>
            <w:tcW w:w="259" w:type="pct"/>
            <w:vMerge/>
            <w:vAlign w:val="center"/>
            <w:hideMark/>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p>
        </w:tc>
        <w:tc>
          <w:tcPr>
            <w:tcW w:w="1104" w:type="pct"/>
            <w:vMerge/>
            <w:vAlign w:val="center"/>
            <w:hideMark/>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p>
        </w:tc>
        <w:tc>
          <w:tcPr>
            <w:tcW w:w="582" w:type="pct"/>
            <w:gridSpan w:val="2"/>
            <w:vMerge/>
            <w:vAlign w:val="center"/>
            <w:hideMark/>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p>
        </w:tc>
        <w:tc>
          <w:tcPr>
            <w:tcW w:w="776" w:type="pct"/>
            <w:shd w:val="clear" w:color="auto" w:fill="auto"/>
            <w:vAlign w:val="center"/>
            <w:hideMark/>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2016</w:t>
            </w:r>
          </w:p>
        </w:tc>
        <w:tc>
          <w:tcPr>
            <w:tcW w:w="1116" w:type="pct"/>
            <w:vAlign w:val="center"/>
          </w:tcPr>
          <w:p w:rsidR="001D6DDD" w:rsidRPr="001D6DDD" w:rsidRDefault="001D6DDD" w:rsidP="001D6DDD">
            <w:pPr>
              <w:spacing w:after="0" w:line="240" w:lineRule="auto"/>
              <w:jc w:val="center"/>
              <w:rPr>
                <w:rFonts w:ascii="Times New Roman" w:eastAsia="Times New Roman" w:hAnsi="Times New Roman" w:cs="Times New Roman"/>
                <w:color w:val="000000"/>
                <w:lang w:eastAsia="ru-RU"/>
              </w:rPr>
            </w:pPr>
            <w:r w:rsidRPr="001D6DDD">
              <w:rPr>
                <w:rFonts w:ascii="Times New Roman" w:eastAsia="Times New Roman" w:hAnsi="Times New Roman" w:cs="Times New Roman"/>
                <w:color w:val="000000"/>
                <w:lang w:eastAsia="ru-RU"/>
              </w:rPr>
              <w:t>100,96</w:t>
            </w:r>
          </w:p>
        </w:tc>
        <w:tc>
          <w:tcPr>
            <w:tcW w:w="1163" w:type="pct"/>
            <w:vAlign w:val="center"/>
          </w:tcPr>
          <w:p w:rsidR="001D6DDD" w:rsidRPr="001D6DDD" w:rsidRDefault="001D6DDD" w:rsidP="001D6DDD">
            <w:pPr>
              <w:spacing w:after="0" w:line="240" w:lineRule="auto"/>
              <w:jc w:val="center"/>
              <w:rPr>
                <w:rFonts w:ascii="Times New Roman" w:eastAsia="Times New Roman" w:hAnsi="Times New Roman" w:cs="Times New Roman"/>
                <w:color w:val="000000"/>
                <w:lang w:eastAsia="ru-RU"/>
              </w:rPr>
            </w:pPr>
            <w:r w:rsidRPr="001D6DDD">
              <w:rPr>
                <w:rFonts w:ascii="Times New Roman" w:eastAsia="Times New Roman" w:hAnsi="Times New Roman" w:cs="Times New Roman"/>
                <w:color w:val="000000"/>
                <w:lang w:eastAsia="ru-RU"/>
              </w:rPr>
              <w:t>98</w:t>
            </w:r>
            <w:r w:rsidRPr="001D6DDD">
              <w:rPr>
                <w:rFonts w:ascii="Times New Roman" w:eastAsia="Times New Roman" w:hAnsi="Times New Roman" w:cs="Times New Roman"/>
                <w:color w:val="000000"/>
                <w:lang w:val="en-US" w:eastAsia="ru-RU"/>
              </w:rPr>
              <w:t>,</w:t>
            </w:r>
            <w:r w:rsidRPr="001D6DDD">
              <w:rPr>
                <w:rFonts w:ascii="Times New Roman" w:eastAsia="Times New Roman" w:hAnsi="Times New Roman" w:cs="Times New Roman"/>
                <w:color w:val="000000"/>
                <w:lang w:eastAsia="ru-RU"/>
              </w:rPr>
              <w:t>51</w:t>
            </w:r>
          </w:p>
        </w:tc>
      </w:tr>
      <w:tr w:rsidR="001D6DDD" w:rsidRPr="001D6DDD" w:rsidTr="006655BE">
        <w:trPr>
          <w:trHeight w:val="315"/>
        </w:trPr>
        <w:tc>
          <w:tcPr>
            <w:tcW w:w="259" w:type="pct"/>
            <w:vMerge/>
            <w:vAlign w:val="center"/>
            <w:hideMark/>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p>
        </w:tc>
        <w:tc>
          <w:tcPr>
            <w:tcW w:w="1104" w:type="pct"/>
            <w:vMerge/>
            <w:vAlign w:val="center"/>
            <w:hideMark/>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p>
        </w:tc>
        <w:tc>
          <w:tcPr>
            <w:tcW w:w="582" w:type="pct"/>
            <w:gridSpan w:val="2"/>
            <w:vMerge/>
            <w:vAlign w:val="center"/>
            <w:hideMark/>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p>
        </w:tc>
        <w:tc>
          <w:tcPr>
            <w:tcW w:w="776" w:type="pct"/>
            <w:shd w:val="clear" w:color="auto" w:fill="auto"/>
            <w:vAlign w:val="center"/>
            <w:hideMark/>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2017</w:t>
            </w:r>
          </w:p>
        </w:tc>
        <w:tc>
          <w:tcPr>
            <w:tcW w:w="1116" w:type="pct"/>
            <w:vAlign w:val="center"/>
          </w:tcPr>
          <w:p w:rsidR="001D6DDD" w:rsidRPr="001D6DDD" w:rsidRDefault="001D6DDD" w:rsidP="001D6DDD">
            <w:pPr>
              <w:spacing w:after="0" w:line="240" w:lineRule="auto"/>
              <w:jc w:val="center"/>
              <w:rPr>
                <w:rFonts w:ascii="Times New Roman" w:eastAsia="Times New Roman" w:hAnsi="Times New Roman" w:cs="Times New Roman"/>
                <w:color w:val="000000"/>
                <w:lang w:eastAsia="ru-RU"/>
              </w:rPr>
            </w:pPr>
            <w:r w:rsidRPr="001D6DDD">
              <w:rPr>
                <w:rFonts w:ascii="Times New Roman" w:eastAsia="Times New Roman" w:hAnsi="Times New Roman" w:cs="Times New Roman"/>
                <w:color w:val="000000"/>
                <w:lang w:val="en-US" w:eastAsia="ru-RU"/>
              </w:rPr>
              <w:t>1</w:t>
            </w:r>
            <w:r w:rsidRPr="001D6DDD">
              <w:rPr>
                <w:rFonts w:ascii="Times New Roman" w:eastAsia="Times New Roman" w:hAnsi="Times New Roman" w:cs="Times New Roman"/>
                <w:color w:val="000000"/>
                <w:lang w:eastAsia="ru-RU"/>
              </w:rPr>
              <w:t>,34</w:t>
            </w:r>
          </w:p>
        </w:tc>
        <w:tc>
          <w:tcPr>
            <w:tcW w:w="1163" w:type="pct"/>
            <w:vAlign w:val="center"/>
          </w:tcPr>
          <w:p w:rsidR="001D6DDD" w:rsidRPr="001D6DDD" w:rsidRDefault="001D6DDD" w:rsidP="001D6DDD">
            <w:pPr>
              <w:spacing w:after="0" w:line="240" w:lineRule="auto"/>
              <w:jc w:val="center"/>
              <w:rPr>
                <w:rFonts w:ascii="Times New Roman" w:eastAsia="Times New Roman" w:hAnsi="Times New Roman" w:cs="Times New Roman"/>
                <w:color w:val="000000"/>
                <w:lang w:eastAsia="ru-RU"/>
              </w:rPr>
            </w:pPr>
            <w:r w:rsidRPr="001D6DDD">
              <w:rPr>
                <w:rFonts w:ascii="Times New Roman" w:eastAsia="Times New Roman" w:hAnsi="Times New Roman" w:cs="Times New Roman"/>
                <w:color w:val="000000"/>
                <w:lang w:eastAsia="ru-RU"/>
              </w:rPr>
              <w:t>8,20</w:t>
            </w:r>
          </w:p>
        </w:tc>
      </w:tr>
      <w:tr w:rsidR="001D6DDD" w:rsidRPr="001D6DDD" w:rsidTr="006655BE">
        <w:trPr>
          <w:trHeight w:val="315"/>
        </w:trPr>
        <w:tc>
          <w:tcPr>
            <w:tcW w:w="259" w:type="pct"/>
            <w:vMerge/>
            <w:vAlign w:val="center"/>
            <w:hideMark/>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p>
        </w:tc>
        <w:tc>
          <w:tcPr>
            <w:tcW w:w="1104" w:type="pct"/>
            <w:vMerge/>
            <w:vAlign w:val="center"/>
            <w:hideMark/>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p>
        </w:tc>
        <w:tc>
          <w:tcPr>
            <w:tcW w:w="582" w:type="pct"/>
            <w:gridSpan w:val="2"/>
            <w:vMerge/>
            <w:vAlign w:val="center"/>
            <w:hideMark/>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p>
        </w:tc>
        <w:tc>
          <w:tcPr>
            <w:tcW w:w="776" w:type="pct"/>
            <w:shd w:val="clear" w:color="auto" w:fill="auto"/>
            <w:vAlign w:val="center"/>
            <w:hideMark/>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2018</w:t>
            </w:r>
          </w:p>
        </w:tc>
        <w:tc>
          <w:tcPr>
            <w:tcW w:w="1116" w:type="pct"/>
            <w:vAlign w:val="center"/>
          </w:tcPr>
          <w:p w:rsidR="001D6DDD" w:rsidRPr="001D6DDD" w:rsidRDefault="001D6DDD" w:rsidP="001D6DDD">
            <w:pPr>
              <w:spacing w:after="0" w:line="240" w:lineRule="auto"/>
              <w:jc w:val="center"/>
              <w:rPr>
                <w:rFonts w:ascii="Times New Roman" w:eastAsia="Times New Roman" w:hAnsi="Times New Roman" w:cs="Times New Roman"/>
                <w:color w:val="000000"/>
                <w:lang w:eastAsia="ru-RU"/>
              </w:rPr>
            </w:pPr>
            <w:r w:rsidRPr="001D6DDD">
              <w:rPr>
                <w:rFonts w:ascii="Times New Roman" w:eastAsia="Times New Roman" w:hAnsi="Times New Roman" w:cs="Times New Roman"/>
                <w:color w:val="000000"/>
                <w:lang w:eastAsia="ru-RU"/>
              </w:rPr>
              <w:t>22,53</w:t>
            </w:r>
          </w:p>
        </w:tc>
        <w:tc>
          <w:tcPr>
            <w:tcW w:w="1163" w:type="pct"/>
            <w:vAlign w:val="center"/>
          </w:tcPr>
          <w:p w:rsidR="001D6DDD" w:rsidRPr="001D6DDD" w:rsidRDefault="001D6DDD" w:rsidP="001D6DDD">
            <w:pPr>
              <w:spacing w:after="0" w:line="240" w:lineRule="auto"/>
              <w:jc w:val="center"/>
              <w:rPr>
                <w:rFonts w:ascii="Times New Roman" w:eastAsia="Times New Roman" w:hAnsi="Times New Roman" w:cs="Times New Roman"/>
                <w:color w:val="000000"/>
                <w:lang w:eastAsia="ru-RU"/>
              </w:rPr>
            </w:pPr>
            <w:r w:rsidRPr="001D6DDD">
              <w:rPr>
                <w:rFonts w:ascii="Times New Roman" w:eastAsia="Times New Roman" w:hAnsi="Times New Roman" w:cs="Times New Roman"/>
                <w:color w:val="000000"/>
                <w:lang w:eastAsia="ru-RU"/>
              </w:rPr>
              <w:t>23,63</w:t>
            </w:r>
          </w:p>
        </w:tc>
      </w:tr>
      <w:tr w:rsidR="001D6DDD" w:rsidRPr="001D6DDD" w:rsidTr="006655BE">
        <w:trPr>
          <w:trHeight w:val="315"/>
        </w:trPr>
        <w:tc>
          <w:tcPr>
            <w:tcW w:w="259" w:type="pct"/>
            <w:vMerge/>
            <w:vAlign w:val="center"/>
            <w:hideMark/>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p>
        </w:tc>
        <w:tc>
          <w:tcPr>
            <w:tcW w:w="1104" w:type="pct"/>
            <w:vMerge/>
            <w:vAlign w:val="center"/>
            <w:hideMark/>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p>
        </w:tc>
        <w:tc>
          <w:tcPr>
            <w:tcW w:w="582" w:type="pct"/>
            <w:gridSpan w:val="2"/>
            <w:vMerge/>
            <w:vAlign w:val="center"/>
            <w:hideMark/>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p>
        </w:tc>
        <w:tc>
          <w:tcPr>
            <w:tcW w:w="776" w:type="pct"/>
            <w:shd w:val="clear" w:color="auto" w:fill="auto"/>
            <w:vAlign w:val="center"/>
            <w:hideMark/>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2019</w:t>
            </w:r>
          </w:p>
        </w:tc>
        <w:tc>
          <w:tcPr>
            <w:tcW w:w="1116" w:type="pct"/>
            <w:vAlign w:val="center"/>
          </w:tcPr>
          <w:p w:rsidR="001D6DDD" w:rsidRPr="001D6DDD" w:rsidRDefault="001D6DDD" w:rsidP="001D6DDD">
            <w:pPr>
              <w:spacing w:after="0" w:line="240" w:lineRule="auto"/>
              <w:jc w:val="center"/>
              <w:rPr>
                <w:rFonts w:ascii="Times New Roman" w:eastAsia="Times New Roman" w:hAnsi="Times New Roman" w:cs="Times New Roman"/>
                <w:color w:val="000000"/>
                <w:lang w:eastAsia="ru-RU"/>
              </w:rPr>
            </w:pPr>
            <w:r w:rsidRPr="001D6DDD">
              <w:rPr>
                <w:rFonts w:ascii="Times New Roman" w:eastAsia="Times New Roman" w:hAnsi="Times New Roman" w:cs="Times New Roman"/>
                <w:color w:val="000000"/>
                <w:lang w:eastAsia="ru-RU"/>
              </w:rPr>
              <w:t>12,07</w:t>
            </w:r>
          </w:p>
        </w:tc>
        <w:tc>
          <w:tcPr>
            <w:tcW w:w="1163" w:type="pct"/>
            <w:vAlign w:val="center"/>
          </w:tcPr>
          <w:p w:rsidR="001D6DDD" w:rsidRPr="001D6DDD" w:rsidRDefault="001D6DDD" w:rsidP="001D6DDD">
            <w:pPr>
              <w:spacing w:after="0" w:line="240" w:lineRule="auto"/>
              <w:jc w:val="center"/>
              <w:rPr>
                <w:rFonts w:ascii="Times New Roman" w:eastAsia="Times New Roman" w:hAnsi="Times New Roman" w:cs="Times New Roman"/>
                <w:color w:val="000000"/>
                <w:lang w:eastAsia="ru-RU"/>
              </w:rPr>
            </w:pPr>
            <w:r w:rsidRPr="001D6DDD">
              <w:rPr>
                <w:rFonts w:ascii="Times New Roman" w:eastAsia="Times New Roman" w:hAnsi="Times New Roman" w:cs="Times New Roman"/>
                <w:color w:val="000000"/>
                <w:lang w:eastAsia="ru-RU"/>
              </w:rPr>
              <w:t>4,37</w:t>
            </w:r>
          </w:p>
        </w:tc>
      </w:tr>
      <w:tr w:rsidR="001D6DDD" w:rsidRPr="001D6DDD" w:rsidTr="006655BE">
        <w:trPr>
          <w:trHeight w:val="315"/>
        </w:trPr>
        <w:tc>
          <w:tcPr>
            <w:tcW w:w="259" w:type="pct"/>
            <w:vMerge w:val="restart"/>
            <w:vAlign w:val="center"/>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1.2</w:t>
            </w:r>
          </w:p>
        </w:tc>
        <w:tc>
          <w:tcPr>
            <w:tcW w:w="1104" w:type="pct"/>
            <w:vMerge w:val="restart"/>
            <w:vAlign w:val="center"/>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Одноставочный тариф</w:t>
            </w:r>
          </w:p>
        </w:tc>
        <w:tc>
          <w:tcPr>
            <w:tcW w:w="582" w:type="pct"/>
            <w:gridSpan w:val="2"/>
            <w:vMerge w:val="restart"/>
            <w:vAlign w:val="center"/>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руб./кВт∙ч</w:t>
            </w:r>
          </w:p>
        </w:tc>
        <w:tc>
          <w:tcPr>
            <w:tcW w:w="776" w:type="pct"/>
            <w:shd w:val="clear" w:color="auto" w:fill="auto"/>
            <w:vAlign w:val="center"/>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2015</w:t>
            </w:r>
          </w:p>
        </w:tc>
        <w:tc>
          <w:tcPr>
            <w:tcW w:w="1116" w:type="pct"/>
            <w:vAlign w:val="center"/>
          </w:tcPr>
          <w:p w:rsidR="001D6DDD" w:rsidRPr="001D6DDD" w:rsidRDefault="001D6DDD" w:rsidP="001D6DDD">
            <w:pPr>
              <w:spacing w:after="0" w:line="240" w:lineRule="auto"/>
              <w:jc w:val="center"/>
              <w:rPr>
                <w:rFonts w:ascii="Times New Roman" w:eastAsia="Times New Roman" w:hAnsi="Times New Roman" w:cs="Times New Roman"/>
                <w:color w:val="000000"/>
                <w:lang w:eastAsia="ru-RU"/>
              </w:rPr>
            </w:pPr>
            <w:r w:rsidRPr="001D6DDD">
              <w:rPr>
                <w:rFonts w:ascii="Times New Roman" w:eastAsia="Times New Roman" w:hAnsi="Times New Roman" w:cs="Times New Roman"/>
                <w:color w:val="000000"/>
                <w:lang w:eastAsia="ru-RU"/>
              </w:rPr>
              <w:t>0,21482</w:t>
            </w:r>
          </w:p>
        </w:tc>
        <w:tc>
          <w:tcPr>
            <w:tcW w:w="1163" w:type="pct"/>
            <w:vAlign w:val="center"/>
          </w:tcPr>
          <w:p w:rsidR="001D6DDD" w:rsidRPr="001D6DDD" w:rsidRDefault="001D6DDD" w:rsidP="001D6DDD">
            <w:pPr>
              <w:spacing w:after="0" w:line="240" w:lineRule="auto"/>
              <w:jc w:val="center"/>
              <w:rPr>
                <w:rFonts w:ascii="Times New Roman" w:eastAsia="Times New Roman" w:hAnsi="Times New Roman" w:cs="Times New Roman"/>
                <w:color w:val="000000"/>
                <w:lang w:eastAsia="ru-RU"/>
              </w:rPr>
            </w:pPr>
            <w:r w:rsidRPr="001D6DDD">
              <w:rPr>
                <w:rFonts w:ascii="Times New Roman" w:eastAsia="Times New Roman" w:hAnsi="Times New Roman" w:cs="Times New Roman"/>
                <w:color w:val="000000"/>
                <w:lang w:eastAsia="ru-RU"/>
              </w:rPr>
              <w:t>0,20889</w:t>
            </w:r>
          </w:p>
        </w:tc>
      </w:tr>
      <w:tr w:rsidR="001D6DDD" w:rsidRPr="001D6DDD" w:rsidTr="006655BE">
        <w:trPr>
          <w:trHeight w:val="315"/>
        </w:trPr>
        <w:tc>
          <w:tcPr>
            <w:tcW w:w="259" w:type="pct"/>
            <w:vMerge/>
            <w:vAlign w:val="center"/>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p>
        </w:tc>
        <w:tc>
          <w:tcPr>
            <w:tcW w:w="1104" w:type="pct"/>
            <w:vMerge/>
            <w:vAlign w:val="center"/>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p>
        </w:tc>
        <w:tc>
          <w:tcPr>
            <w:tcW w:w="582" w:type="pct"/>
            <w:gridSpan w:val="2"/>
            <w:vMerge/>
            <w:vAlign w:val="center"/>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p>
        </w:tc>
        <w:tc>
          <w:tcPr>
            <w:tcW w:w="776" w:type="pct"/>
            <w:shd w:val="clear" w:color="auto" w:fill="auto"/>
            <w:vAlign w:val="center"/>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2016</w:t>
            </w:r>
          </w:p>
        </w:tc>
        <w:tc>
          <w:tcPr>
            <w:tcW w:w="1116" w:type="pct"/>
            <w:vAlign w:val="center"/>
          </w:tcPr>
          <w:p w:rsidR="001D6DDD" w:rsidRPr="001D6DDD" w:rsidRDefault="001D6DDD" w:rsidP="001D6DDD">
            <w:pPr>
              <w:spacing w:after="0" w:line="240" w:lineRule="auto"/>
              <w:jc w:val="center"/>
              <w:rPr>
                <w:rFonts w:ascii="Times New Roman" w:eastAsia="Times New Roman" w:hAnsi="Times New Roman" w:cs="Times New Roman"/>
                <w:color w:val="000000"/>
                <w:lang w:eastAsia="ru-RU"/>
              </w:rPr>
            </w:pPr>
            <w:r w:rsidRPr="001D6DDD">
              <w:rPr>
                <w:rFonts w:ascii="Times New Roman" w:eastAsia="Times New Roman" w:hAnsi="Times New Roman" w:cs="Times New Roman"/>
                <w:color w:val="000000"/>
                <w:lang w:eastAsia="ru-RU"/>
              </w:rPr>
              <w:t>0,21912</w:t>
            </w:r>
          </w:p>
        </w:tc>
        <w:tc>
          <w:tcPr>
            <w:tcW w:w="1163" w:type="pct"/>
            <w:vAlign w:val="center"/>
          </w:tcPr>
          <w:p w:rsidR="001D6DDD" w:rsidRPr="001D6DDD" w:rsidRDefault="001D6DDD" w:rsidP="001D6DDD">
            <w:pPr>
              <w:spacing w:after="0" w:line="240" w:lineRule="auto"/>
              <w:jc w:val="center"/>
              <w:rPr>
                <w:rFonts w:ascii="Times New Roman" w:eastAsia="Times New Roman" w:hAnsi="Times New Roman" w:cs="Times New Roman"/>
                <w:color w:val="000000"/>
                <w:lang w:eastAsia="ru-RU"/>
              </w:rPr>
            </w:pPr>
            <w:r w:rsidRPr="001D6DDD">
              <w:rPr>
                <w:rFonts w:ascii="Times New Roman" w:eastAsia="Times New Roman" w:hAnsi="Times New Roman" w:cs="Times New Roman"/>
                <w:color w:val="000000"/>
                <w:lang w:eastAsia="ru-RU"/>
              </w:rPr>
              <w:t>0,21666</w:t>
            </w:r>
          </w:p>
        </w:tc>
      </w:tr>
      <w:tr w:rsidR="001D6DDD" w:rsidRPr="001D6DDD" w:rsidTr="006655BE">
        <w:trPr>
          <w:trHeight w:val="315"/>
        </w:trPr>
        <w:tc>
          <w:tcPr>
            <w:tcW w:w="259" w:type="pct"/>
            <w:vMerge/>
            <w:vAlign w:val="center"/>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p>
        </w:tc>
        <w:tc>
          <w:tcPr>
            <w:tcW w:w="1104" w:type="pct"/>
            <w:vMerge/>
            <w:vAlign w:val="center"/>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p>
        </w:tc>
        <w:tc>
          <w:tcPr>
            <w:tcW w:w="582" w:type="pct"/>
            <w:gridSpan w:val="2"/>
            <w:vMerge/>
            <w:vAlign w:val="center"/>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p>
        </w:tc>
        <w:tc>
          <w:tcPr>
            <w:tcW w:w="776" w:type="pct"/>
            <w:shd w:val="clear" w:color="auto" w:fill="auto"/>
            <w:vAlign w:val="center"/>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2017</w:t>
            </w:r>
          </w:p>
        </w:tc>
        <w:tc>
          <w:tcPr>
            <w:tcW w:w="1116" w:type="pct"/>
            <w:vAlign w:val="center"/>
          </w:tcPr>
          <w:p w:rsidR="001D6DDD" w:rsidRPr="001D6DDD" w:rsidRDefault="001D6DDD" w:rsidP="001D6DDD">
            <w:pPr>
              <w:spacing w:after="0" w:line="240" w:lineRule="auto"/>
              <w:jc w:val="center"/>
              <w:rPr>
                <w:rFonts w:ascii="Times New Roman" w:eastAsia="Times New Roman" w:hAnsi="Times New Roman" w:cs="Times New Roman"/>
                <w:color w:val="000000"/>
                <w:lang w:eastAsia="ru-RU"/>
              </w:rPr>
            </w:pPr>
            <w:r w:rsidRPr="001D6DDD">
              <w:rPr>
                <w:rFonts w:ascii="Times New Roman" w:eastAsia="Times New Roman" w:hAnsi="Times New Roman" w:cs="Times New Roman"/>
                <w:color w:val="000000"/>
                <w:lang w:eastAsia="ru-RU"/>
              </w:rPr>
              <w:t>0,13107</w:t>
            </w:r>
          </w:p>
        </w:tc>
        <w:tc>
          <w:tcPr>
            <w:tcW w:w="1163" w:type="pct"/>
            <w:vAlign w:val="center"/>
          </w:tcPr>
          <w:p w:rsidR="001D6DDD" w:rsidRPr="001D6DDD" w:rsidRDefault="001D6DDD" w:rsidP="001D6DDD">
            <w:pPr>
              <w:spacing w:after="0" w:line="240" w:lineRule="auto"/>
              <w:jc w:val="center"/>
              <w:rPr>
                <w:rFonts w:ascii="Times New Roman" w:eastAsia="Times New Roman" w:hAnsi="Times New Roman" w:cs="Times New Roman"/>
                <w:color w:val="000000"/>
                <w:lang w:eastAsia="ru-RU"/>
              </w:rPr>
            </w:pPr>
            <w:r w:rsidRPr="001D6DDD">
              <w:rPr>
                <w:rFonts w:ascii="Times New Roman" w:eastAsia="Times New Roman" w:hAnsi="Times New Roman" w:cs="Times New Roman"/>
                <w:color w:val="000000"/>
                <w:lang w:eastAsia="ru-RU"/>
              </w:rPr>
              <w:t>0,13792</w:t>
            </w:r>
          </w:p>
        </w:tc>
      </w:tr>
      <w:tr w:rsidR="001D6DDD" w:rsidRPr="001D6DDD" w:rsidTr="006655BE">
        <w:trPr>
          <w:trHeight w:val="315"/>
        </w:trPr>
        <w:tc>
          <w:tcPr>
            <w:tcW w:w="259" w:type="pct"/>
            <w:vMerge/>
            <w:vAlign w:val="center"/>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p>
        </w:tc>
        <w:tc>
          <w:tcPr>
            <w:tcW w:w="1104" w:type="pct"/>
            <w:vMerge/>
            <w:vAlign w:val="center"/>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p>
        </w:tc>
        <w:tc>
          <w:tcPr>
            <w:tcW w:w="582" w:type="pct"/>
            <w:gridSpan w:val="2"/>
            <w:vMerge/>
            <w:vAlign w:val="center"/>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p>
        </w:tc>
        <w:tc>
          <w:tcPr>
            <w:tcW w:w="776" w:type="pct"/>
            <w:shd w:val="clear" w:color="auto" w:fill="auto"/>
            <w:vAlign w:val="center"/>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2018</w:t>
            </w:r>
          </w:p>
        </w:tc>
        <w:tc>
          <w:tcPr>
            <w:tcW w:w="1116" w:type="pct"/>
            <w:vAlign w:val="center"/>
          </w:tcPr>
          <w:p w:rsidR="001D6DDD" w:rsidRPr="001D6DDD" w:rsidRDefault="001D6DDD" w:rsidP="001D6DDD">
            <w:pPr>
              <w:spacing w:after="0" w:line="240" w:lineRule="auto"/>
              <w:jc w:val="center"/>
              <w:rPr>
                <w:rFonts w:ascii="Times New Roman" w:eastAsia="Times New Roman" w:hAnsi="Times New Roman" w:cs="Times New Roman"/>
                <w:color w:val="000000"/>
                <w:lang w:eastAsia="ru-RU"/>
              </w:rPr>
            </w:pPr>
            <w:r w:rsidRPr="001D6DDD">
              <w:rPr>
                <w:rFonts w:ascii="Times New Roman" w:eastAsia="Times New Roman" w:hAnsi="Times New Roman" w:cs="Times New Roman"/>
                <w:color w:val="000000"/>
                <w:lang w:eastAsia="ru-RU"/>
              </w:rPr>
              <w:t>0,13201</w:t>
            </w:r>
          </w:p>
        </w:tc>
        <w:tc>
          <w:tcPr>
            <w:tcW w:w="1163" w:type="pct"/>
            <w:vAlign w:val="center"/>
          </w:tcPr>
          <w:p w:rsidR="001D6DDD" w:rsidRPr="001D6DDD" w:rsidRDefault="001D6DDD" w:rsidP="001D6DDD">
            <w:pPr>
              <w:spacing w:after="0" w:line="240" w:lineRule="auto"/>
              <w:jc w:val="center"/>
              <w:rPr>
                <w:rFonts w:ascii="Times New Roman" w:eastAsia="Times New Roman" w:hAnsi="Times New Roman" w:cs="Times New Roman"/>
                <w:color w:val="000000"/>
                <w:lang w:eastAsia="ru-RU"/>
              </w:rPr>
            </w:pPr>
            <w:r w:rsidRPr="001D6DDD">
              <w:rPr>
                <w:rFonts w:ascii="Times New Roman" w:eastAsia="Times New Roman" w:hAnsi="Times New Roman" w:cs="Times New Roman"/>
                <w:color w:val="000000"/>
                <w:lang w:eastAsia="ru-RU"/>
              </w:rPr>
              <w:t>0,13311</w:t>
            </w:r>
          </w:p>
        </w:tc>
      </w:tr>
      <w:tr w:rsidR="001D6DDD" w:rsidRPr="001D6DDD" w:rsidTr="006655BE">
        <w:trPr>
          <w:trHeight w:val="315"/>
        </w:trPr>
        <w:tc>
          <w:tcPr>
            <w:tcW w:w="259" w:type="pct"/>
            <w:vMerge/>
            <w:vAlign w:val="center"/>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p>
        </w:tc>
        <w:tc>
          <w:tcPr>
            <w:tcW w:w="1104" w:type="pct"/>
            <w:vMerge/>
            <w:vAlign w:val="center"/>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p>
        </w:tc>
        <w:tc>
          <w:tcPr>
            <w:tcW w:w="582" w:type="pct"/>
            <w:gridSpan w:val="2"/>
            <w:vMerge/>
            <w:vAlign w:val="center"/>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p>
        </w:tc>
        <w:tc>
          <w:tcPr>
            <w:tcW w:w="776" w:type="pct"/>
            <w:shd w:val="clear" w:color="auto" w:fill="auto"/>
            <w:vAlign w:val="center"/>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2019</w:t>
            </w:r>
          </w:p>
        </w:tc>
        <w:tc>
          <w:tcPr>
            <w:tcW w:w="1116" w:type="pct"/>
            <w:vAlign w:val="center"/>
          </w:tcPr>
          <w:p w:rsidR="001D6DDD" w:rsidRPr="001D6DDD" w:rsidRDefault="001D6DDD" w:rsidP="001D6DDD">
            <w:pPr>
              <w:spacing w:after="0" w:line="240" w:lineRule="auto"/>
              <w:jc w:val="center"/>
              <w:rPr>
                <w:rFonts w:ascii="Times New Roman" w:eastAsia="Times New Roman" w:hAnsi="Times New Roman" w:cs="Times New Roman"/>
                <w:color w:val="000000"/>
                <w:lang w:eastAsia="ru-RU"/>
              </w:rPr>
            </w:pPr>
            <w:r w:rsidRPr="001D6DDD">
              <w:rPr>
                <w:rFonts w:ascii="Times New Roman" w:eastAsia="Times New Roman" w:hAnsi="Times New Roman" w:cs="Times New Roman"/>
                <w:color w:val="000000"/>
                <w:lang w:eastAsia="ru-RU"/>
              </w:rPr>
              <w:t>0,12047</w:t>
            </w:r>
          </w:p>
        </w:tc>
        <w:tc>
          <w:tcPr>
            <w:tcW w:w="1163" w:type="pct"/>
            <w:vAlign w:val="center"/>
          </w:tcPr>
          <w:p w:rsidR="001D6DDD" w:rsidRPr="001D6DDD" w:rsidRDefault="001D6DDD" w:rsidP="001D6DDD">
            <w:pPr>
              <w:spacing w:after="0" w:line="240" w:lineRule="auto"/>
              <w:jc w:val="center"/>
              <w:rPr>
                <w:rFonts w:ascii="Times New Roman" w:eastAsia="Times New Roman" w:hAnsi="Times New Roman" w:cs="Times New Roman"/>
                <w:color w:val="000000"/>
                <w:lang w:eastAsia="ru-RU"/>
              </w:rPr>
            </w:pPr>
            <w:r w:rsidRPr="001D6DDD">
              <w:rPr>
                <w:rFonts w:ascii="Times New Roman" w:eastAsia="Times New Roman" w:hAnsi="Times New Roman" w:cs="Times New Roman"/>
                <w:color w:val="000000"/>
                <w:lang w:eastAsia="ru-RU"/>
              </w:rPr>
              <w:t>0,11278</w:t>
            </w:r>
          </w:p>
        </w:tc>
      </w:tr>
    </w:tbl>
    <w:p w:rsidR="001D6DDD" w:rsidRPr="001D6DDD" w:rsidRDefault="001D6DDD" w:rsidP="001D6DDD">
      <w:pPr>
        <w:spacing w:after="0" w:line="240" w:lineRule="auto"/>
        <w:jc w:val="both"/>
        <w:rPr>
          <w:rFonts w:ascii="Times New Roman" w:eastAsia="Times New Roman" w:hAnsi="Times New Roman" w:cs="Times New Roman"/>
          <w:sz w:val="28"/>
          <w:szCs w:val="28"/>
          <w:lang w:val="en-US"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5"/>
        <w:gridCol w:w="5043"/>
        <w:gridCol w:w="1107"/>
        <w:gridCol w:w="8031"/>
      </w:tblGrid>
      <w:tr w:rsidR="001D6DDD" w:rsidRPr="001D6DDD" w:rsidTr="001D6DDD">
        <w:trPr>
          <w:trHeight w:val="397"/>
        </w:trPr>
        <w:tc>
          <w:tcPr>
            <w:tcW w:w="259" w:type="pct"/>
            <w:vMerge w:val="restart"/>
            <w:shd w:val="clear" w:color="auto" w:fill="auto"/>
            <w:vAlign w:val="center"/>
          </w:tcPr>
          <w:p w:rsidR="001D6DDD" w:rsidRPr="001D6DDD" w:rsidRDefault="001D6DDD" w:rsidP="001D6DDD">
            <w:pPr>
              <w:spacing w:after="0" w:line="240" w:lineRule="auto"/>
              <w:ind w:left="-93" w:right="-108"/>
              <w:jc w:val="center"/>
              <w:rPr>
                <w:rFonts w:ascii="Times New Roman" w:eastAsia="Calibri" w:hAnsi="Times New Roman" w:cs="Times New Roman"/>
                <w:color w:val="000000"/>
                <w:sz w:val="24"/>
                <w:szCs w:val="24"/>
                <w:lang w:eastAsia="ru-RU"/>
              </w:rPr>
            </w:pPr>
            <w:r w:rsidRPr="001D6DDD">
              <w:rPr>
                <w:rFonts w:ascii="Times New Roman" w:eastAsia="Calibri" w:hAnsi="Times New Roman" w:cs="Times New Roman"/>
                <w:color w:val="000000"/>
                <w:sz w:val="24"/>
                <w:szCs w:val="24"/>
                <w:lang w:eastAsia="ru-RU"/>
              </w:rPr>
              <w:t>№</w:t>
            </w:r>
            <w:r w:rsidRPr="001D6DDD">
              <w:rPr>
                <w:rFonts w:ascii="Times New Roman" w:eastAsia="Calibri" w:hAnsi="Times New Roman" w:cs="Times New Roman"/>
                <w:color w:val="000000"/>
                <w:sz w:val="24"/>
                <w:szCs w:val="24"/>
                <w:lang w:eastAsia="ru-RU"/>
              </w:rPr>
              <w:br/>
              <w:t>п/п</w:t>
            </w:r>
          </w:p>
        </w:tc>
        <w:tc>
          <w:tcPr>
            <w:tcW w:w="1686" w:type="pct"/>
            <w:vMerge w:val="restart"/>
            <w:shd w:val="clear" w:color="auto" w:fill="auto"/>
            <w:vAlign w:val="center"/>
          </w:tcPr>
          <w:p w:rsidR="001D6DDD" w:rsidRPr="001D6DDD" w:rsidRDefault="001D6DDD" w:rsidP="001D6DDD">
            <w:pPr>
              <w:tabs>
                <w:tab w:val="left" w:pos="0"/>
              </w:tabs>
              <w:spacing w:after="0" w:line="240" w:lineRule="auto"/>
              <w:jc w:val="center"/>
              <w:rPr>
                <w:rFonts w:ascii="Times New Roman" w:eastAsia="Calibri" w:hAnsi="Times New Roman" w:cs="Times New Roman"/>
                <w:color w:val="000000"/>
                <w:sz w:val="24"/>
                <w:szCs w:val="24"/>
                <w:lang w:eastAsia="ru-RU"/>
              </w:rPr>
            </w:pPr>
            <w:r w:rsidRPr="001D6DDD">
              <w:rPr>
                <w:rFonts w:ascii="Times New Roman" w:eastAsia="Calibri" w:hAnsi="Times New Roman" w:cs="Times New Roman"/>
                <w:color w:val="000000"/>
                <w:sz w:val="24"/>
                <w:szCs w:val="24"/>
                <w:lang w:eastAsia="ru-RU"/>
              </w:rPr>
              <w:t>Наименование сетевой организации</w:t>
            </w:r>
          </w:p>
          <w:p w:rsidR="001D6DDD" w:rsidRPr="001D6DDD" w:rsidRDefault="001D6DDD" w:rsidP="001D6DDD">
            <w:pPr>
              <w:tabs>
                <w:tab w:val="left" w:pos="0"/>
              </w:tabs>
              <w:spacing w:after="0" w:line="240" w:lineRule="auto"/>
              <w:jc w:val="center"/>
              <w:rPr>
                <w:rFonts w:ascii="Times New Roman" w:eastAsia="Calibri" w:hAnsi="Times New Roman" w:cs="Times New Roman"/>
                <w:color w:val="000000"/>
                <w:sz w:val="24"/>
                <w:szCs w:val="24"/>
                <w:lang w:eastAsia="ru-RU"/>
              </w:rPr>
            </w:pPr>
            <w:r w:rsidRPr="001D6DDD">
              <w:rPr>
                <w:rFonts w:ascii="Times New Roman" w:eastAsia="Calibri" w:hAnsi="Times New Roman" w:cs="Times New Roman"/>
                <w:color w:val="000000"/>
                <w:sz w:val="24"/>
                <w:szCs w:val="24"/>
                <w:lang w:eastAsia="ru-RU"/>
              </w:rPr>
              <w:t>в Республике Татарстан, обслуживающей преимущественно одного потребителя</w:t>
            </w:r>
          </w:p>
        </w:tc>
        <w:tc>
          <w:tcPr>
            <w:tcW w:w="370" w:type="pct"/>
            <w:vMerge w:val="restart"/>
            <w:shd w:val="clear" w:color="auto" w:fill="auto"/>
            <w:vAlign w:val="center"/>
          </w:tcPr>
          <w:p w:rsidR="001D6DDD" w:rsidRPr="001D6DDD" w:rsidRDefault="001D6DDD" w:rsidP="001D6DDD">
            <w:pPr>
              <w:tabs>
                <w:tab w:val="left" w:pos="0"/>
              </w:tabs>
              <w:spacing w:after="0" w:line="240" w:lineRule="auto"/>
              <w:jc w:val="center"/>
              <w:rPr>
                <w:rFonts w:ascii="Times New Roman" w:eastAsia="Calibri" w:hAnsi="Times New Roman" w:cs="Times New Roman"/>
                <w:color w:val="000000"/>
                <w:sz w:val="24"/>
                <w:szCs w:val="24"/>
                <w:lang w:eastAsia="ru-RU"/>
              </w:rPr>
            </w:pPr>
            <w:r w:rsidRPr="001D6DDD">
              <w:rPr>
                <w:rFonts w:ascii="Times New Roman" w:eastAsia="Calibri" w:hAnsi="Times New Roman" w:cs="Times New Roman"/>
                <w:color w:val="000000"/>
                <w:sz w:val="24"/>
                <w:szCs w:val="24"/>
                <w:lang w:eastAsia="ru-RU"/>
              </w:rPr>
              <w:t>Год</w:t>
            </w:r>
          </w:p>
        </w:tc>
        <w:tc>
          <w:tcPr>
            <w:tcW w:w="2685" w:type="pct"/>
            <w:shd w:val="clear" w:color="auto" w:fill="auto"/>
            <w:vAlign w:val="center"/>
          </w:tcPr>
          <w:p w:rsidR="001D6DDD" w:rsidRPr="001D6DDD" w:rsidRDefault="001D6DDD" w:rsidP="001D6DDD">
            <w:pPr>
              <w:tabs>
                <w:tab w:val="left" w:pos="0"/>
              </w:tabs>
              <w:spacing w:after="0" w:line="240" w:lineRule="auto"/>
              <w:jc w:val="center"/>
              <w:rPr>
                <w:rFonts w:ascii="Times New Roman" w:eastAsia="Calibri" w:hAnsi="Times New Roman" w:cs="Times New Roman"/>
                <w:color w:val="000000"/>
                <w:sz w:val="24"/>
                <w:szCs w:val="24"/>
                <w:lang w:eastAsia="ru-RU"/>
              </w:rPr>
            </w:pPr>
            <w:r w:rsidRPr="001D6DDD">
              <w:rPr>
                <w:rFonts w:ascii="Times New Roman" w:eastAsia="Calibri" w:hAnsi="Times New Roman" w:cs="Times New Roman"/>
                <w:color w:val="000000"/>
                <w:sz w:val="24"/>
                <w:szCs w:val="24"/>
                <w:lang w:eastAsia="ru-RU"/>
              </w:rPr>
              <w:t>НВВ сетевой организации без учета оплаты потерь, учтенная при утверждении (расчете) цен (тарифов) на услуги по передаче электрической энергии для сетевой организации, обслуживающей преимущественно одного потребителя</w:t>
            </w:r>
          </w:p>
        </w:tc>
      </w:tr>
      <w:tr w:rsidR="001D6DDD" w:rsidRPr="001D6DDD" w:rsidTr="001D6DDD">
        <w:trPr>
          <w:trHeight w:val="397"/>
        </w:trPr>
        <w:tc>
          <w:tcPr>
            <w:tcW w:w="259" w:type="pct"/>
            <w:vMerge/>
            <w:shd w:val="clear" w:color="auto" w:fill="auto"/>
            <w:vAlign w:val="center"/>
          </w:tcPr>
          <w:p w:rsidR="001D6DDD" w:rsidRPr="001D6DDD" w:rsidRDefault="001D6DDD" w:rsidP="001D6DDD">
            <w:pPr>
              <w:tabs>
                <w:tab w:val="left" w:pos="0"/>
              </w:tabs>
              <w:spacing w:after="0" w:line="240" w:lineRule="auto"/>
              <w:jc w:val="center"/>
              <w:rPr>
                <w:rFonts w:ascii="Times New Roman" w:eastAsia="Calibri" w:hAnsi="Times New Roman" w:cs="Times New Roman"/>
                <w:color w:val="000000"/>
                <w:sz w:val="24"/>
                <w:szCs w:val="24"/>
                <w:lang w:eastAsia="ru-RU"/>
              </w:rPr>
            </w:pPr>
          </w:p>
        </w:tc>
        <w:tc>
          <w:tcPr>
            <w:tcW w:w="1686" w:type="pct"/>
            <w:vMerge/>
            <w:shd w:val="clear" w:color="auto" w:fill="auto"/>
            <w:vAlign w:val="center"/>
          </w:tcPr>
          <w:p w:rsidR="001D6DDD" w:rsidRPr="001D6DDD" w:rsidRDefault="001D6DDD" w:rsidP="001D6DDD">
            <w:pPr>
              <w:tabs>
                <w:tab w:val="left" w:pos="0"/>
              </w:tabs>
              <w:spacing w:after="0" w:line="240" w:lineRule="auto"/>
              <w:jc w:val="center"/>
              <w:rPr>
                <w:rFonts w:ascii="Times New Roman" w:eastAsia="Calibri" w:hAnsi="Times New Roman" w:cs="Times New Roman"/>
                <w:color w:val="000000"/>
                <w:sz w:val="24"/>
                <w:szCs w:val="24"/>
                <w:lang w:eastAsia="ru-RU"/>
              </w:rPr>
            </w:pPr>
          </w:p>
        </w:tc>
        <w:tc>
          <w:tcPr>
            <w:tcW w:w="370" w:type="pct"/>
            <w:vMerge/>
            <w:shd w:val="clear" w:color="auto" w:fill="auto"/>
            <w:vAlign w:val="center"/>
          </w:tcPr>
          <w:p w:rsidR="001D6DDD" w:rsidRPr="001D6DDD" w:rsidRDefault="001D6DDD" w:rsidP="001D6DDD">
            <w:pPr>
              <w:tabs>
                <w:tab w:val="left" w:pos="0"/>
              </w:tabs>
              <w:spacing w:after="0" w:line="240" w:lineRule="auto"/>
              <w:jc w:val="center"/>
              <w:rPr>
                <w:rFonts w:ascii="Times New Roman" w:eastAsia="Calibri" w:hAnsi="Times New Roman" w:cs="Times New Roman"/>
                <w:color w:val="000000"/>
                <w:sz w:val="24"/>
                <w:szCs w:val="24"/>
                <w:lang w:eastAsia="ru-RU"/>
              </w:rPr>
            </w:pPr>
          </w:p>
        </w:tc>
        <w:tc>
          <w:tcPr>
            <w:tcW w:w="2685" w:type="pct"/>
            <w:shd w:val="clear" w:color="auto" w:fill="auto"/>
            <w:vAlign w:val="center"/>
          </w:tcPr>
          <w:p w:rsidR="001D6DDD" w:rsidRPr="001D6DDD" w:rsidRDefault="001D6DDD" w:rsidP="001D6DDD">
            <w:pPr>
              <w:tabs>
                <w:tab w:val="left" w:pos="0"/>
              </w:tabs>
              <w:spacing w:after="0" w:line="240" w:lineRule="auto"/>
              <w:jc w:val="center"/>
              <w:rPr>
                <w:rFonts w:ascii="Times New Roman" w:eastAsia="Calibri" w:hAnsi="Times New Roman" w:cs="Times New Roman"/>
                <w:color w:val="000000"/>
                <w:sz w:val="24"/>
                <w:szCs w:val="24"/>
                <w:lang w:eastAsia="ru-RU"/>
              </w:rPr>
            </w:pPr>
            <w:r w:rsidRPr="001D6DDD">
              <w:rPr>
                <w:rFonts w:ascii="Times New Roman" w:eastAsia="Calibri" w:hAnsi="Times New Roman" w:cs="Times New Roman"/>
                <w:color w:val="000000"/>
                <w:sz w:val="24"/>
                <w:szCs w:val="24"/>
                <w:lang w:eastAsia="ru-RU"/>
              </w:rPr>
              <w:t>тыс. руб.</w:t>
            </w:r>
          </w:p>
        </w:tc>
      </w:tr>
      <w:tr w:rsidR="001D6DDD" w:rsidRPr="001D6DDD" w:rsidTr="001D6DDD">
        <w:trPr>
          <w:trHeight w:val="397"/>
        </w:trPr>
        <w:tc>
          <w:tcPr>
            <w:tcW w:w="259" w:type="pct"/>
            <w:vMerge w:val="restart"/>
            <w:shd w:val="clear" w:color="auto" w:fill="auto"/>
            <w:vAlign w:val="center"/>
          </w:tcPr>
          <w:p w:rsidR="001D6DDD" w:rsidRPr="001D6DDD" w:rsidRDefault="001D6DDD" w:rsidP="001D6DDD">
            <w:pPr>
              <w:tabs>
                <w:tab w:val="left" w:pos="0"/>
              </w:tabs>
              <w:spacing w:after="0" w:line="240" w:lineRule="auto"/>
              <w:jc w:val="center"/>
              <w:rPr>
                <w:rFonts w:ascii="Times New Roman" w:eastAsia="Calibri" w:hAnsi="Times New Roman" w:cs="Times New Roman"/>
                <w:color w:val="000000"/>
                <w:sz w:val="24"/>
                <w:szCs w:val="24"/>
                <w:lang w:eastAsia="ru-RU"/>
              </w:rPr>
            </w:pPr>
            <w:r w:rsidRPr="001D6DDD">
              <w:rPr>
                <w:rFonts w:ascii="Times New Roman" w:eastAsia="Calibri" w:hAnsi="Times New Roman" w:cs="Times New Roman"/>
                <w:color w:val="000000"/>
                <w:sz w:val="24"/>
                <w:szCs w:val="24"/>
                <w:lang w:eastAsia="ru-RU"/>
              </w:rPr>
              <w:t>1</w:t>
            </w:r>
          </w:p>
        </w:tc>
        <w:tc>
          <w:tcPr>
            <w:tcW w:w="1686" w:type="pct"/>
            <w:vMerge w:val="restart"/>
            <w:shd w:val="clear" w:color="auto" w:fill="auto"/>
            <w:vAlign w:val="center"/>
          </w:tcPr>
          <w:p w:rsidR="001D6DDD" w:rsidRPr="001D6DDD" w:rsidRDefault="001D6DDD" w:rsidP="001D6DDD">
            <w:pPr>
              <w:spacing w:after="0" w:line="240" w:lineRule="auto"/>
              <w:rPr>
                <w:rFonts w:ascii="Times New Roman" w:eastAsia="Calibri" w:hAnsi="Times New Roman" w:cs="Times New Roman"/>
                <w:sz w:val="28"/>
                <w:szCs w:val="28"/>
                <w:lang w:eastAsia="ru-RU"/>
              </w:rPr>
            </w:pPr>
            <w:r w:rsidRPr="001D6DDD">
              <w:rPr>
                <w:rFonts w:ascii="Times New Roman" w:eastAsia="Times New Roman" w:hAnsi="Times New Roman" w:cs="Times New Roman"/>
                <w:color w:val="000000"/>
                <w:sz w:val="24"/>
                <w:szCs w:val="24"/>
                <w:lang w:eastAsia="ru-RU"/>
              </w:rPr>
              <w:t>Публичное акционерное общество «Нижнекамскшина»</w:t>
            </w:r>
          </w:p>
        </w:tc>
        <w:tc>
          <w:tcPr>
            <w:tcW w:w="370" w:type="pct"/>
            <w:shd w:val="clear" w:color="auto" w:fill="auto"/>
            <w:vAlign w:val="center"/>
          </w:tcPr>
          <w:p w:rsidR="001D6DDD" w:rsidRPr="001D6DDD" w:rsidRDefault="001D6DDD" w:rsidP="001D6DDD">
            <w:pPr>
              <w:spacing w:after="0" w:line="240" w:lineRule="auto"/>
              <w:jc w:val="center"/>
              <w:rPr>
                <w:rFonts w:ascii="Times New Roman" w:eastAsia="Calibri" w:hAnsi="Times New Roman" w:cs="Times New Roman"/>
                <w:sz w:val="24"/>
                <w:szCs w:val="24"/>
              </w:rPr>
            </w:pPr>
            <w:r w:rsidRPr="001D6DDD">
              <w:rPr>
                <w:rFonts w:ascii="Times New Roman" w:eastAsia="Calibri" w:hAnsi="Times New Roman" w:cs="Times New Roman"/>
                <w:sz w:val="24"/>
                <w:szCs w:val="24"/>
                <w:lang w:val="en-US"/>
              </w:rPr>
              <w:t>201</w:t>
            </w:r>
            <w:r w:rsidRPr="001D6DDD">
              <w:rPr>
                <w:rFonts w:ascii="Times New Roman" w:eastAsia="Calibri" w:hAnsi="Times New Roman" w:cs="Times New Roman"/>
                <w:sz w:val="24"/>
                <w:szCs w:val="24"/>
              </w:rPr>
              <w:t>5</w:t>
            </w:r>
          </w:p>
        </w:tc>
        <w:tc>
          <w:tcPr>
            <w:tcW w:w="2685" w:type="pct"/>
            <w:shd w:val="clear" w:color="auto" w:fill="auto"/>
            <w:vAlign w:val="center"/>
          </w:tcPr>
          <w:p w:rsidR="001D6DDD" w:rsidRPr="001D6DDD" w:rsidRDefault="001D6DDD" w:rsidP="001D6DDD">
            <w:pPr>
              <w:spacing w:after="0" w:line="240" w:lineRule="auto"/>
              <w:jc w:val="center"/>
              <w:rPr>
                <w:rFonts w:ascii="Times New Roman" w:eastAsia="Times New Roman" w:hAnsi="Times New Roman" w:cs="Times New Roman"/>
                <w:sz w:val="24"/>
                <w:szCs w:val="24"/>
                <w:lang w:eastAsia="ru-RU"/>
              </w:rPr>
            </w:pPr>
            <w:r w:rsidRPr="001D6DDD">
              <w:rPr>
                <w:rFonts w:ascii="Times New Roman" w:eastAsia="Times New Roman" w:hAnsi="Times New Roman" w:cs="Times New Roman"/>
                <w:sz w:val="24"/>
                <w:szCs w:val="24"/>
                <w:lang w:eastAsia="ru-RU"/>
              </w:rPr>
              <w:t>7 876,57</w:t>
            </w:r>
          </w:p>
        </w:tc>
      </w:tr>
      <w:tr w:rsidR="001D6DDD" w:rsidRPr="001D6DDD" w:rsidTr="001D6DDD">
        <w:trPr>
          <w:trHeight w:val="397"/>
        </w:trPr>
        <w:tc>
          <w:tcPr>
            <w:tcW w:w="259" w:type="pct"/>
            <w:vMerge/>
            <w:shd w:val="clear" w:color="auto" w:fill="auto"/>
            <w:vAlign w:val="center"/>
          </w:tcPr>
          <w:p w:rsidR="001D6DDD" w:rsidRPr="001D6DDD" w:rsidRDefault="001D6DDD" w:rsidP="001D6DDD">
            <w:pPr>
              <w:tabs>
                <w:tab w:val="left" w:pos="0"/>
              </w:tabs>
              <w:spacing w:after="0" w:line="240" w:lineRule="auto"/>
              <w:jc w:val="center"/>
              <w:rPr>
                <w:rFonts w:ascii="Times New Roman" w:eastAsia="Calibri" w:hAnsi="Times New Roman" w:cs="Times New Roman"/>
                <w:color w:val="000000"/>
                <w:sz w:val="24"/>
                <w:szCs w:val="24"/>
                <w:lang w:eastAsia="ru-RU"/>
              </w:rPr>
            </w:pPr>
          </w:p>
        </w:tc>
        <w:tc>
          <w:tcPr>
            <w:tcW w:w="1686" w:type="pct"/>
            <w:vMerge/>
            <w:shd w:val="clear" w:color="auto" w:fill="auto"/>
            <w:vAlign w:val="center"/>
          </w:tcPr>
          <w:p w:rsidR="001D6DDD" w:rsidRPr="001D6DDD" w:rsidRDefault="001D6DDD" w:rsidP="001D6DDD">
            <w:pPr>
              <w:tabs>
                <w:tab w:val="left" w:pos="0"/>
              </w:tabs>
              <w:spacing w:after="0" w:line="240" w:lineRule="auto"/>
              <w:rPr>
                <w:rFonts w:ascii="Times New Roman" w:eastAsia="Calibri" w:hAnsi="Times New Roman" w:cs="Times New Roman"/>
                <w:color w:val="000000"/>
                <w:sz w:val="24"/>
                <w:szCs w:val="24"/>
                <w:lang w:eastAsia="ru-RU"/>
              </w:rPr>
            </w:pPr>
          </w:p>
        </w:tc>
        <w:tc>
          <w:tcPr>
            <w:tcW w:w="370" w:type="pct"/>
            <w:shd w:val="clear" w:color="auto" w:fill="auto"/>
            <w:vAlign w:val="center"/>
          </w:tcPr>
          <w:p w:rsidR="001D6DDD" w:rsidRPr="001D6DDD" w:rsidRDefault="001D6DDD" w:rsidP="001D6DDD">
            <w:pPr>
              <w:spacing w:after="0" w:line="240" w:lineRule="auto"/>
              <w:jc w:val="center"/>
              <w:rPr>
                <w:rFonts w:ascii="Times New Roman" w:eastAsia="Calibri" w:hAnsi="Times New Roman" w:cs="Times New Roman"/>
                <w:sz w:val="24"/>
                <w:szCs w:val="24"/>
              </w:rPr>
            </w:pPr>
            <w:r w:rsidRPr="001D6DDD">
              <w:rPr>
                <w:rFonts w:ascii="Times New Roman" w:eastAsia="Calibri" w:hAnsi="Times New Roman" w:cs="Times New Roman"/>
                <w:sz w:val="24"/>
                <w:szCs w:val="24"/>
              </w:rPr>
              <w:t>2016</w:t>
            </w:r>
          </w:p>
        </w:tc>
        <w:tc>
          <w:tcPr>
            <w:tcW w:w="2685" w:type="pct"/>
            <w:shd w:val="clear" w:color="auto" w:fill="auto"/>
            <w:vAlign w:val="center"/>
          </w:tcPr>
          <w:p w:rsidR="001D6DDD" w:rsidRPr="001D6DDD" w:rsidRDefault="001D6DDD" w:rsidP="001D6DDD">
            <w:pPr>
              <w:spacing w:after="0" w:line="240" w:lineRule="auto"/>
              <w:jc w:val="center"/>
              <w:rPr>
                <w:rFonts w:ascii="Times New Roman" w:eastAsia="Times New Roman" w:hAnsi="Times New Roman" w:cs="Times New Roman"/>
                <w:sz w:val="24"/>
                <w:szCs w:val="24"/>
                <w:lang w:eastAsia="ru-RU"/>
              </w:rPr>
            </w:pPr>
            <w:r w:rsidRPr="001D6DDD">
              <w:rPr>
                <w:rFonts w:ascii="Times New Roman" w:eastAsia="Times New Roman" w:hAnsi="Times New Roman" w:cs="Times New Roman"/>
                <w:sz w:val="24"/>
                <w:szCs w:val="24"/>
                <w:lang w:val="en-US" w:eastAsia="ru-RU"/>
              </w:rPr>
              <w:t>7 408,17</w:t>
            </w:r>
          </w:p>
        </w:tc>
      </w:tr>
      <w:tr w:rsidR="001D6DDD" w:rsidRPr="001D6DDD" w:rsidTr="001D6DDD">
        <w:trPr>
          <w:trHeight w:val="397"/>
        </w:trPr>
        <w:tc>
          <w:tcPr>
            <w:tcW w:w="259" w:type="pct"/>
            <w:vMerge/>
            <w:shd w:val="clear" w:color="auto" w:fill="auto"/>
            <w:vAlign w:val="center"/>
          </w:tcPr>
          <w:p w:rsidR="001D6DDD" w:rsidRPr="001D6DDD" w:rsidRDefault="001D6DDD" w:rsidP="001D6DDD">
            <w:pPr>
              <w:tabs>
                <w:tab w:val="left" w:pos="0"/>
              </w:tabs>
              <w:spacing w:after="0" w:line="240" w:lineRule="auto"/>
              <w:jc w:val="center"/>
              <w:rPr>
                <w:rFonts w:ascii="Times New Roman" w:eastAsia="Calibri" w:hAnsi="Times New Roman" w:cs="Times New Roman"/>
                <w:color w:val="000000"/>
                <w:sz w:val="24"/>
                <w:szCs w:val="24"/>
                <w:lang w:eastAsia="ru-RU"/>
              </w:rPr>
            </w:pPr>
          </w:p>
        </w:tc>
        <w:tc>
          <w:tcPr>
            <w:tcW w:w="1686" w:type="pct"/>
            <w:vMerge/>
            <w:shd w:val="clear" w:color="auto" w:fill="auto"/>
            <w:vAlign w:val="center"/>
          </w:tcPr>
          <w:p w:rsidR="001D6DDD" w:rsidRPr="001D6DDD" w:rsidRDefault="001D6DDD" w:rsidP="001D6DDD">
            <w:pPr>
              <w:tabs>
                <w:tab w:val="left" w:pos="0"/>
              </w:tabs>
              <w:spacing w:after="0" w:line="240" w:lineRule="auto"/>
              <w:rPr>
                <w:rFonts w:ascii="Times New Roman" w:eastAsia="Calibri" w:hAnsi="Times New Roman" w:cs="Times New Roman"/>
                <w:color w:val="000000"/>
                <w:sz w:val="24"/>
                <w:szCs w:val="24"/>
                <w:lang w:eastAsia="ru-RU"/>
              </w:rPr>
            </w:pPr>
          </w:p>
        </w:tc>
        <w:tc>
          <w:tcPr>
            <w:tcW w:w="370" w:type="pct"/>
            <w:shd w:val="clear" w:color="auto" w:fill="auto"/>
            <w:vAlign w:val="center"/>
          </w:tcPr>
          <w:p w:rsidR="001D6DDD" w:rsidRPr="001D6DDD" w:rsidRDefault="001D6DDD" w:rsidP="001D6DDD">
            <w:pPr>
              <w:spacing w:after="0" w:line="240" w:lineRule="auto"/>
              <w:jc w:val="center"/>
              <w:rPr>
                <w:rFonts w:ascii="Times New Roman" w:eastAsia="Calibri" w:hAnsi="Times New Roman" w:cs="Times New Roman"/>
                <w:sz w:val="24"/>
                <w:szCs w:val="24"/>
              </w:rPr>
            </w:pPr>
            <w:r w:rsidRPr="001D6DDD">
              <w:rPr>
                <w:rFonts w:ascii="Times New Roman" w:eastAsia="Calibri" w:hAnsi="Times New Roman" w:cs="Times New Roman"/>
                <w:sz w:val="24"/>
                <w:szCs w:val="24"/>
              </w:rPr>
              <w:t>2017</w:t>
            </w:r>
          </w:p>
        </w:tc>
        <w:tc>
          <w:tcPr>
            <w:tcW w:w="2685" w:type="pct"/>
            <w:shd w:val="clear" w:color="auto" w:fill="auto"/>
            <w:vAlign w:val="center"/>
          </w:tcPr>
          <w:p w:rsidR="001D6DDD" w:rsidRPr="001D6DDD" w:rsidRDefault="001D6DDD" w:rsidP="001D6DDD">
            <w:pPr>
              <w:spacing w:after="0" w:line="240" w:lineRule="auto"/>
              <w:jc w:val="center"/>
              <w:rPr>
                <w:rFonts w:ascii="Times New Roman" w:eastAsia="Times New Roman" w:hAnsi="Times New Roman" w:cs="Times New Roman"/>
                <w:sz w:val="24"/>
                <w:szCs w:val="24"/>
                <w:lang w:eastAsia="ru-RU"/>
              </w:rPr>
            </w:pPr>
            <w:r w:rsidRPr="001D6DDD">
              <w:rPr>
                <w:rFonts w:ascii="Times New Roman" w:eastAsia="Times New Roman" w:hAnsi="Times New Roman" w:cs="Times New Roman"/>
                <w:sz w:val="24"/>
                <w:szCs w:val="24"/>
                <w:lang w:eastAsia="ru-RU"/>
              </w:rPr>
              <w:t>7 655,88</w:t>
            </w:r>
          </w:p>
        </w:tc>
      </w:tr>
      <w:tr w:rsidR="001D6DDD" w:rsidRPr="001D6DDD" w:rsidTr="001D6DDD">
        <w:trPr>
          <w:trHeight w:val="397"/>
        </w:trPr>
        <w:tc>
          <w:tcPr>
            <w:tcW w:w="259" w:type="pct"/>
            <w:vMerge/>
            <w:shd w:val="clear" w:color="auto" w:fill="auto"/>
            <w:vAlign w:val="center"/>
          </w:tcPr>
          <w:p w:rsidR="001D6DDD" w:rsidRPr="001D6DDD" w:rsidRDefault="001D6DDD" w:rsidP="001D6DDD">
            <w:pPr>
              <w:tabs>
                <w:tab w:val="left" w:pos="0"/>
              </w:tabs>
              <w:spacing w:after="0" w:line="240" w:lineRule="auto"/>
              <w:jc w:val="center"/>
              <w:rPr>
                <w:rFonts w:ascii="Times New Roman" w:eastAsia="Calibri" w:hAnsi="Times New Roman" w:cs="Times New Roman"/>
                <w:color w:val="000000"/>
                <w:sz w:val="24"/>
                <w:szCs w:val="24"/>
                <w:lang w:eastAsia="ru-RU"/>
              </w:rPr>
            </w:pPr>
          </w:p>
        </w:tc>
        <w:tc>
          <w:tcPr>
            <w:tcW w:w="1686" w:type="pct"/>
            <w:vMerge/>
            <w:shd w:val="clear" w:color="auto" w:fill="auto"/>
            <w:vAlign w:val="center"/>
          </w:tcPr>
          <w:p w:rsidR="001D6DDD" w:rsidRPr="001D6DDD" w:rsidRDefault="001D6DDD" w:rsidP="001D6DDD">
            <w:pPr>
              <w:tabs>
                <w:tab w:val="left" w:pos="0"/>
              </w:tabs>
              <w:spacing w:after="0" w:line="240" w:lineRule="auto"/>
              <w:rPr>
                <w:rFonts w:ascii="Times New Roman" w:eastAsia="Calibri" w:hAnsi="Times New Roman" w:cs="Times New Roman"/>
                <w:color w:val="000000"/>
                <w:sz w:val="24"/>
                <w:szCs w:val="24"/>
                <w:lang w:eastAsia="ru-RU"/>
              </w:rPr>
            </w:pPr>
          </w:p>
        </w:tc>
        <w:tc>
          <w:tcPr>
            <w:tcW w:w="370" w:type="pct"/>
            <w:shd w:val="clear" w:color="auto" w:fill="auto"/>
            <w:vAlign w:val="center"/>
          </w:tcPr>
          <w:p w:rsidR="001D6DDD" w:rsidRPr="001D6DDD" w:rsidRDefault="001D6DDD" w:rsidP="001D6DDD">
            <w:pPr>
              <w:spacing w:after="0" w:line="240" w:lineRule="auto"/>
              <w:jc w:val="center"/>
              <w:rPr>
                <w:rFonts w:ascii="Times New Roman" w:eastAsia="Calibri" w:hAnsi="Times New Roman" w:cs="Times New Roman"/>
                <w:sz w:val="24"/>
                <w:szCs w:val="24"/>
              </w:rPr>
            </w:pPr>
            <w:r w:rsidRPr="001D6DDD">
              <w:rPr>
                <w:rFonts w:ascii="Times New Roman" w:eastAsia="Calibri" w:hAnsi="Times New Roman" w:cs="Times New Roman"/>
                <w:sz w:val="24"/>
                <w:szCs w:val="24"/>
              </w:rPr>
              <w:t>2018</w:t>
            </w:r>
          </w:p>
        </w:tc>
        <w:tc>
          <w:tcPr>
            <w:tcW w:w="2685" w:type="pct"/>
            <w:shd w:val="clear" w:color="auto" w:fill="auto"/>
            <w:vAlign w:val="center"/>
          </w:tcPr>
          <w:p w:rsidR="001D6DDD" w:rsidRPr="001D6DDD" w:rsidRDefault="001D6DDD" w:rsidP="001D6DDD">
            <w:pPr>
              <w:spacing w:after="0" w:line="240" w:lineRule="auto"/>
              <w:jc w:val="center"/>
              <w:rPr>
                <w:rFonts w:ascii="Times New Roman" w:eastAsia="Times New Roman" w:hAnsi="Times New Roman" w:cs="Times New Roman"/>
                <w:sz w:val="24"/>
                <w:szCs w:val="24"/>
                <w:lang w:eastAsia="ru-RU"/>
              </w:rPr>
            </w:pPr>
            <w:r w:rsidRPr="001D6DDD">
              <w:rPr>
                <w:rFonts w:ascii="Times New Roman" w:eastAsia="Times New Roman" w:hAnsi="Times New Roman" w:cs="Times New Roman"/>
                <w:sz w:val="24"/>
                <w:szCs w:val="24"/>
                <w:lang w:eastAsia="ru-RU"/>
              </w:rPr>
              <w:t>7 488,83</w:t>
            </w:r>
          </w:p>
        </w:tc>
      </w:tr>
      <w:tr w:rsidR="001D6DDD" w:rsidRPr="001D6DDD" w:rsidTr="001D6DDD">
        <w:trPr>
          <w:trHeight w:val="397"/>
        </w:trPr>
        <w:tc>
          <w:tcPr>
            <w:tcW w:w="259" w:type="pct"/>
            <w:vMerge/>
            <w:shd w:val="clear" w:color="auto" w:fill="auto"/>
            <w:vAlign w:val="center"/>
          </w:tcPr>
          <w:p w:rsidR="001D6DDD" w:rsidRPr="001D6DDD" w:rsidRDefault="001D6DDD" w:rsidP="001D6DDD">
            <w:pPr>
              <w:tabs>
                <w:tab w:val="left" w:pos="0"/>
              </w:tabs>
              <w:spacing w:after="0" w:line="240" w:lineRule="auto"/>
              <w:jc w:val="center"/>
              <w:rPr>
                <w:rFonts w:ascii="Times New Roman" w:eastAsia="Calibri" w:hAnsi="Times New Roman" w:cs="Times New Roman"/>
                <w:color w:val="000000"/>
                <w:sz w:val="24"/>
                <w:szCs w:val="24"/>
                <w:lang w:eastAsia="ru-RU"/>
              </w:rPr>
            </w:pPr>
          </w:p>
        </w:tc>
        <w:tc>
          <w:tcPr>
            <w:tcW w:w="1686" w:type="pct"/>
            <w:vMerge/>
            <w:shd w:val="clear" w:color="auto" w:fill="auto"/>
            <w:vAlign w:val="center"/>
          </w:tcPr>
          <w:p w:rsidR="001D6DDD" w:rsidRPr="001D6DDD" w:rsidRDefault="001D6DDD" w:rsidP="001D6DDD">
            <w:pPr>
              <w:tabs>
                <w:tab w:val="left" w:pos="0"/>
              </w:tabs>
              <w:spacing w:after="0" w:line="240" w:lineRule="auto"/>
              <w:rPr>
                <w:rFonts w:ascii="Times New Roman" w:eastAsia="Calibri" w:hAnsi="Times New Roman" w:cs="Times New Roman"/>
                <w:color w:val="000000"/>
                <w:sz w:val="24"/>
                <w:szCs w:val="24"/>
                <w:lang w:eastAsia="ru-RU"/>
              </w:rPr>
            </w:pPr>
          </w:p>
        </w:tc>
        <w:tc>
          <w:tcPr>
            <w:tcW w:w="370" w:type="pct"/>
            <w:shd w:val="clear" w:color="auto" w:fill="auto"/>
            <w:vAlign w:val="center"/>
          </w:tcPr>
          <w:p w:rsidR="001D6DDD" w:rsidRPr="001D6DDD" w:rsidRDefault="001D6DDD" w:rsidP="001D6DDD">
            <w:pPr>
              <w:spacing w:after="0" w:line="240" w:lineRule="auto"/>
              <w:jc w:val="center"/>
              <w:rPr>
                <w:rFonts w:ascii="Times New Roman" w:eastAsia="Calibri" w:hAnsi="Times New Roman" w:cs="Times New Roman"/>
                <w:sz w:val="24"/>
                <w:szCs w:val="24"/>
              </w:rPr>
            </w:pPr>
            <w:r w:rsidRPr="001D6DDD">
              <w:rPr>
                <w:rFonts w:ascii="Times New Roman" w:eastAsia="Calibri" w:hAnsi="Times New Roman" w:cs="Times New Roman"/>
                <w:sz w:val="24"/>
                <w:szCs w:val="24"/>
              </w:rPr>
              <w:t>2019</w:t>
            </w:r>
          </w:p>
        </w:tc>
        <w:tc>
          <w:tcPr>
            <w:tcW w:w="2685" w:type="pct"/>
            <w:shd w:val="clear" w:color="auto" w:fill="auto"/>
            <w:vAlign w:val="center"/>
          </w:tcPr>
          <w:p w:rsidR="001D6DDD" w:rsidRPr="001D6DDD" w:rsidRDefault="001D6DDD" w:rsidP="001D6DDD">
            <w:pPr>
              <w:spacing w:after="0" w:line="240" w:lineRule="auto"/>
              <w:jc w:val="center"/>
              <w:rPr>
                <w:rFonts w:ascii="Times New Roman" w:eastAsia="Times New Roman" w:hAnsi="Times New Roman" w:cs="Times New Roman"/>
                <w:sz w:val="24"/>
                <w:szCs w:val="24"/>
                <w:lang w:eastAsia="ru-RU"/>
              </w:rPr>
            </w:pPr>
            <w:r w:rsidRPr="001D6DDD">
              <w:rPr>
                <w:rFonts w:ascii="Times New Roman" w:eastAsia="Times New Roman" w:hAnsi="Times New Roman" w:cs="Times New Roman"/>
                <w:sz w:val="24"/>
                <w:szCs w:val="24"/>
                <w:lang w:val="en-US" w:eastAsia="ru-RU"/>
              </w:rPr>
              <w:t>7 076,02</w:t>
            </w:r>
          </w:p>
        </w:tc>
      </w:tr>
    </w:tbl>
    <w:p w:rsidR="001D6DDD" w:rsidRPr="001D6DDD" w:rsidRDefault="001D6DDD" w:rsidP="001D6DDD">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D90C2B" w:rsidRPr="00D90C2B" w:rsidRDefault="00D90C2B" w:rsidP="00D90C2B">
      <w:pPr>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p>
    <w:p w:rsidR="00D90C2B" w:rsidRDefault="00D90C2B" w:rsidP="00657666">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p>
    <w:p w:rsidR="00D90C2B" w:rsidRDefault="00D90C2B">
      <w:pP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br w:type="page"/>
      </w:r>
    </w:p>
    <w:p w:rsidR="00D90C2B" w:rsidRPr="00E575E4" w:rsidRDefault="00D90C2B" w:rsidP="00D90C2B">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5</w:t>
      </w:r>
    </w:p>
    <w:p w:rsidR="00D90C2B" w:rsidRDefault="00D90C2B" w:rsidP="00D90C2B">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30</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5</w:t>
      </w:r>
      <w:r w:rsidRPr="00592BD0">
        <w:rPr>
          <w:rFonts w:ascii="Times New Roman" w:eastAsia="Times New Roman" w:hAnsi="Times New Roman" w:cs="Times New Roman"/>
          <w:sz w:val="24"/>
          <w:szCs w:val="24"/>
          <w:u w:val="single"/>
          <w:lang w:eastAsia="ru-RU"/>
        </w:rPr>
        <w:t>-пр</w:t>
      </w:r>
    </w:p>
    <w:p w:rsidR="00D90C2B" w:rsidRPr="00D90C2B" w:rsidRDefault="00D90C2B" w:rsidP="00D90C2B">
      <w:pPr>
        <w:autoSpaceDE w:val="0"/>
        <w:autoSpaceDN w:val="0"/>
        <w:adjustRightInd w:val="0"/>
        <w:spacing w:after="0" w:line="240" w:lineRule="auto"/>
        <w:ind w:left="10206"/>
        <w:outlineLvl w:val="0"/>
        <w:rPr>
          <w:rFonts w:ascii="Times New Roman" w:eastAsia="Times New Roman" w:hAnsi="Times New Roman" w:cs="Times New Roman"/>
          <w:sz w:val="10"/>
          <w:szCs w:val="10"/>
          <w:u w:val="single"/>
          <w:lang w:eastAsia="ru-RU"/>
        </w:rPr>
      </w:pPr>
    </w:p>
    <w:p w:rsidR="00D90C2B" w:rsidRPr="00D90C2B" w:rsidRDefault="00D90C2B" w:rsidP="00D90C2B">
      <w:pPr>
        <w:autoSpaceDE w:val="0"/>
        <w:autoSpaceDN w:val="0"/>
        <w:adjustRightInd w:val="0"/>
        <w:spacing w:after="0" w:line="240" w:lineRule="auto"/>
        <w:ind w:left="10206"/>
        <w:rPr>
          <w:rFonts w:ascii="Times New Roman" w:eastAsia="Times New Roman" w:hAnsi="Times New Roman" w:cs="Times New Roman"/>
          <w:sz w:val="24"/>
          <w:szCs w:val="20"/>
          <w:lang w:eastAsia="ru-RU"/>
        </w:rPr>
      </w:pPr>
      <w:r w:rsidRPr="00D90C2B">
        <w:rPr>
          <w:rFonts w:ascii="Times New Roman" w:eastAsia="Times New Roman" w:hAnsi="Times New Roman" w:cs="Times New Roman"/>
          <w:sz w:val="24"/>
          <w:szCs w:val="20"/>
          <w:lang w:eastAsia="ru-RU"/>
        </w:rPr>
        <w:t>Приложение 3 к постановлению</w:t>
      </w:r>
    </w:p>
    <w:p w:rsidR="00D90C2B" w:rsidRPr="00D90C2B" w:rsidRDefault="00D90C2B" w:rsidP="00D90C2B">
      <w:pPr>
        <w:autoSpaceDE w:val="0"/>
        <w:autoSpaceDN w:val="0"/>
        <w:adjustRightInd w:val="0"/>
        <w:spacing w:after="0" w:line="240" w:lineRule="auto"/>
        <w:ind w:left="10206"/>
        <w:outlineLvl w:val="0"/>
        <w:rPr>
          <w:rFonts w:ascii="Times New Roman" w:eastAsia="Times New Roman" w:hAnsi="Times New Roman" w:cs="Times New Roman"/>
          <w:sz w:val="24"/>
          <w:szCs w:val="20"/>
          <w:lang w:eastAsia="ru-RU"/>
        </w:rPr>
      </w:pPr>
      <w:r w:rsidRPr="00D90C2B">
        <w:rPr>
          <w:rFonts w:ascii="Times New Roman" w:eastAsia="Times New Roman" w:hAnsi="Times New Roman" w:cs="Times New Roman"/>
          <w:sz w:val="24"/>
          <w:szCs w:val="20"/>
          <w:lang w:eastAsia="ru-RU"/>
        </w:rPr>
        <w:t>Государственного комитета</w:t>
      </w:r>
    </w:p>
    <w:p w:rsidR="00D90C2B" w:rsidRPr="00D90C2B" w:rsidRDefault="00D90C2B" w:rsidP="00D90C2B">
      <w:pPr>
        <w:autoSpaceDE w:val="0"/>
        <w:autoSpaceDN w:val="0"/>
        <w:adjustRightInd w:val="0"/>
        <w:spacing w:after="0" w:line="240" w:lineRule="auto"/>
        <w:ind w:left="10206"/>
        <w:outlineLvl w:val="0"/>
        <w:rPr>
          <w:rFonts w:ascii="Times New Roman" w:eastAsia="Times New Roman" w:hAnsi="Times New Roman" w:cs="Times New Roman"/>
          <w:sz w:val="24"/>
          <w:szCs w:val="20"/>
          <w:lang w:eastAsia="ru-RU"/>
        </w:rPr>
      </w:pPr>
      <w:r w:rsidRPr="00D90C2B">
        <w:rPr>
          <w:rFonts w:ascii="Times New Roman" w:eastAsia="Times New Roman" w:hAnsi="Times New Roman" w:cs="Times New Roman"/>
          <w:sz w:val="24"/>
          <w:szCs w:val="20"/>
          <w:lang w:eastAsia="ru-RU"/>
        </w:rPr>
        <w:t>Республики Татарстан по тарифам</w:t>
      </w:r>
    </w:p>
    <w:p w:rsidR="00D90C2B" w:rsidRPr="00D90C2B" w:rsidRDefault="00D90C2B" w:rsidP="00D90C2B">
      <w:pPr>
        <w:tabs>
          <w:tab w:val="left" w:pos="5745"/>
        </w:tabs>
        <w:spacing w:after="0" w:line="240" w:lineRule="auto"/>
        <w:ind w:left="10206"/>
        <w:rPr>
          <w:rFonts w:ascii="Times New Roman" w:eastAsia="Times New Roman" w:hAnsi="Times New Roman" w:cs="Times New Roman"/>
          <w:sz w:val="24"/>
          <w:szCs w:val="20"/>
          <w:lang w:eastAsia="ru-RU"/>
        </w:rPr>
      </w:pPr>
      <w:r w:rsidRPr="00D90C2B">
        <w:rPr>
          <w:rFonts w:ascii="Times New Roman" w:eastAsia="Times New Roman" w:hAnsi="Times New Roman" w:cs="Times New Roman"/>
          <w:sz w:val="24"/>
          <w:szCs w:val="20"/>
          <w:lang w:eastAsia="ru-RU"/>
        </w:rPr>
        <w:t xml:space="preserve">от </w:t>
      </w:r>
      <w:r w:rsidRPr="00D90C2B">
        <w:rPr>
          <w:rFonts w:ascii="Times New Roman" w:eastAsia="Times New Roman" w:hAnsi="Times New Roman" w:cs="Times New Roman"/>
          <w:sz w:val="24"/>
          <w:szCs w:val="20"/>
          <w:u w:val="single"/>
          <w:lang w:eastAsia="ru-RU"/>
        </w:rPr>
        <w:t>10.12.2014</w:t>
      </w:r>
      <w:r w:rsidRPr="00D90C2B">
        <w:rPr>
          <w:rFonts w:ascii="Times New Roman" w:eastAsia="Times New Roman" w:hAnsi="Times New Roman" w:cs="Times New Roman"/>
          <w:sz w:val="24"/>
          <w:szCs w:val="20"/>
          <w:lang w:eastAsia="ru-RU"/>
        </w:rPr>
        <w:t xml:space="preserve"> № </w:t>
      </w:r>
      <w:r w:rsidRPr="00D90C2B">
        <w:rPr>
          <w:rFonts w:ascii="Times New Roman" w:eastAsia="Times New Roman" w:hAnsi="Times New Roman" w:cs="Times New Roman"/>
          <w:sz w:val="24"/>
          <w:szCs w:val="20"/>
          <w:u w:val="single"/>
          <w:lang w:eastAsia="ru-RU"/>
        </w:rPr>
        <w:t>3-13/э</w:t>
      </w:r>
    </w:p>
    <w:p w:rsidR="00D90C2B" w:rsidRPr="00D90C2B" w:rsidRDefault="00D90C2B" w:rsidP="00D90C2B">
      <w:pPr>
        <w:tabs>
          <w:tab w:val="left" w:pos="5745"/>
        </w:tabs>
        <w:spacing w:after="0" w:line="240" w:lineRule="auto"/>
        <w:ind w:left="10206"/>
        <w:rPr>
          <w:rFonts w:ascii="Times New Roman" w:eastAsia="Times New Roman" w:hAnsi="Times New Roman" w:cs="Times New Roman"/>
          <w:sz w:val="28"/>
          <w:szCs w:val="28"/>
          <w:lang w:eastAsia="ru-RU"/>
        </w:rPr>
      </w:pPr>
      <w:r w:rsidRPr="00D90C2B">
        <w:rPr>
          <w:rFonts w:ascii="Times New Roman" w:eastAsia="Times New Roman" w:hAnsi="Times New Roman" w:cs="Times New Roman"/>
          <w:color w:val="000000"/>
          <w:sz w:val="24"/>
          <w:szCs w:val="24"/>
          <w:lang w:eastAsia="ru-RU"/>
        </w:rPr>
        <w:t>(в редакции постановления Государственного комитета</w:t>
      </w:r>
    </w:p>
    <w:p w:rsidR="00D90C2B" w:rsidRPr="00D90C2B" w:rsidRDefault="00D90C2B" w:rsidP="00D90C2B">
      <w:pPr>
        <w:tabs>
          <w:tab w:val="left" w:pos="5745"/>
        </w:tabs>
        <w:spacing w:after="0" w:line="240" w:lineRule="auto"/>
        <w:ind w:left="10206"/>
        <w:rPr>
          <w:rFonts w:ascii="Times New Roman" w:eastAsia="Times New Roman" w:hAnsi="Times New Roman" w:cs="Times New Roman"/>
          <w:sz w:val="28"/>
          <w:szCs w:val="28"/>
          <w:lang w:eastAsia="ru-RU"/>
        </w:rPr>
      </w:pPr>
      <w:r w:rsidRPr="00D90C2B">
        <w:rPr>
          <w:rFonts w:ascii="Times New Roman" w:eastAsia="Times New Roman" w:hAnsi="Times New Roman" w:cs="Times New Roman"/>
          <w:color w:val="000000"/>
          <w:sz w:val="24"/>
          <w:szCs w:val="24"/>
          <w:lang w:eastAsia="ru-RU"/>
        </w:rPr>
        <w:t>Республики Татарстан по тарифам</w:t>
      </w:r>
      <w:r w:rsidRPr="00D90C2B">
        <w:rPr>
          <w:rFonts w:ascii="Times New Roman" w:eastAsia="Times New Roman" w:hAnsi="Times New Roman" w:cs="Times New Roman"/>
          <w:color w:val="000000"/>
          <w:sz w:val="24"/>
          <w:szCs w:val="24"/>
          <w:lang w:eastAsia="ru-RU"/>
        </w:rPr>
        <w:br/>
        <w:t xml:space="preserve">от </w:t>
      </w:r>
      <w:r w:rsidRPr="00D90C2B">
        <w:rPr>
          <w:rFonts w:ascii="Times New Roman" w:eastAsia="Times New Roman" w:hAnsi="Times New Roman" w:cs="Times New Roman"/>
          <w:color w:val="000000"/>
          <w:sz w:val="24"/>
          <w:szCs w:val="24"/>
          <w:u w:val="single"/>
          <w:lang w:eastAsia="ru-RU"/>
        </w:rPr>
        <w:t>30.11.2018</w:t>
      </w:r>
      <w:r w:rsidRPr="00D90C2B">
        <w:rPr>
          <w:rFonts w:ascii="Times New Roman" w:eastAsia="Times New Roman" w:hAnsi="Times New Roman" w:cs="Times New Roman"/>
          <w:color w:val="000000"/>
          <w:sz w:val="24"/>
          <w:szCs w:val="24"/>
          <w:lang w:eastAsia="ru-RU"/>
        </w:rPr>
        <w:t xml:space="preserve"> № </w:t>
      </w:r>
      <w:r w:rsidRPr="00D90C2B">
        <w:rPr>
          <w:rFonts w:ascii="Times New Roman" w:eastAsia="Times New Roman" w:hAnsi="Times New Roman" w:cs="Times New Roman"/>
          <w:color w:val="000000"/>
          <w:sz w:val="24"/>
          <w:szCs w:val="24"/>
          <w:u w:val="single"/>
          <w:lang w:eastAsia="ru-RU"/>
        </w:rPr>
        <w:t>3-4/э</w:t>
      </w:r>
      <w:r w:rsidRPr="00D90C2B">
        <w:rPr>
          <w:rFonts w:ascii="Times New Roman" w:eastAsia="Times New Roman" w:hAnsi="Times New Roman" w:cs="Times New Roman"/>
          <w:color w:val="000000"/>
          <w:sz w:val="24"/>
          <w:szCs w:val="24"/>
          <w:lang w:eastAsia="ru-RU"/>
        </w:rPr>
        <w:t>)</w:t>
      </w:r>
    </w:p>
    <w:p w:rsidR="00D90C2B" w:rsidRPr="00D90C2B" w:rsidRDefault="00D90C2B" w:rsidP="00D90C2B">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90C2B" w:rsidRPr="00D90C2B" w:rsidRDefault="00D90C2B" w:rsidP="00D90C2B">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90C2B">
        <w:rPr>
          <w:rFonts w:ascii="Times New Roman" w:eastAsia="Times New Roman" w:hAnsi="Times New Roman" w:cs="Times New Roman"/>
          <w:sz w:val="28"/>
          <w:szCs w:val="28"/>
          <w:lang w:eastAsia="ru-RU"/>
        </w:rPr>
        <w:t>Индивидуальные тарифы на услуги по передаче электрической энергии</w:t>
      </w:r>
    </w:p>
    <w:p w:rsidR="00D90C2B" w:rsidRPr="00D90C2B" w:rsidRDefault="00D90C2B" w:rsidP="00D90C2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90C2B">
        <w:rPr>
          <w:rFonts w:ascii="Times New Roman" w:eastAsia="Times New Roman" w:hAnsi="Times New Roman" w:cs="Times New Roman"/>
          <w:sz w:val="28"/>
          <w:szCs w:val="28"/>
          <w:lang w:eastAsia="ru-RU"/>
        </w:rPr>
        <w:t xml:space="preserve">для взаиморасчетов между сетевыми организациями </w:t>
      </w:r>
      <w:r w:rsidRPr="00D90C2B">
        <w:rPr>
          <w:rFonts w:ascii="Times New Roman" w:eastAsia="Times New Roman" w:hAnsi="Times New Roman" w:cs="Times New Roman"/>
          <w:bCs/>
          <w:sz w:val="28"/>
          <w:szCs w:val="28"/>
          <w:lang w:eastAsia="ru-RU"/>
        </w:rPr>
        <w:t>на территории Республики Татарстан</w:t>
      </w:r>
    </w:p>
    <w:p w:rsidR="00D90C2B" w:rsidRPr="00D90C2B" w:rsidRDefault="00D90C2B" w:rsidP="00D90C2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90C2B">
        <w:rPr>
          <w:rFonts w:ascii="Times New Roman" w:eastAsia="Times New Roman" w:hAnsi="Times New Roman" w:cs="Times New Roman"/>
          <w:bCs/>
          <w:sz w:val="28"/>
          <w:szCs w:val="28"/>
          <w:lang w:eastAsia="ru-RU"/>
        </w:rPr>
        <w:t>с 1 января 2015 года по 31 декабря 2019 года</w:t>
      </w:r>
    </w:p>
    <w:p w:rsidR="001D6DDD" w:rsidRPr="001D6DDD" w:rsidRDefault="001D6DDD" w:rsidP="001D6DDD">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2585"/>
        <w:gridCol w:w="696"/>
        <w:gridCol w:w="1728"/>
        <w:gridCol w:w="2052"/>
        <w:gridCol w:w="1850"/>
        <w:gridCol w:w="1715"/>
        <w:gridCol w:w="2052"/>
        <w:gridCol w:w="1850"/>
      </w:tblGrid>
      <w:tr w:rsidR="001D6DDD" w:rsidRPr="001D6DDD" w:rsidTr="006655BE">
        <w:trPr>
          <w:trHeight w:val="190"/>
        </w:trPr>
        <w:tc>
          <w:tcPr>
            <w:tcW w:w="164" w:type="pct"/>
            <w:vMerge w:val="restart"/>
            <w:shd w:val="clear" w:color="auto" w:fill="auto"/>
            <w:vAlign w:val="center"/>
          </w:tcPr>
          <w:p w:rsidR="001D6DDD" w:rsidRPr="001D6DDD" w:rsidRDefault="001D6DDD" w:rsidP="001D6DDD">
            <w:pPr>
              <w:spacing w:after="0" w:line="240" w:lineRule="auto"/>
              <w:ind w:left="-93" w:right="-36"/>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 п/п</w:t>
            </w:r>
          </w:p>
        </w:tc>
        <w:tc>
          <w:tcPr>
            <w:tcW w:w="885" w:type="pct"/>
            <w:vMerge w:val="restart"/>
            <w:shd w:val="clear" w:color="auto" w:fill="auto"/>
            <w:vAlign w:val="center"/>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Наименование</w:t>
            </w:r>
            <w:r w:rsidRPr="001D6DDD">
              <w:rPr>
                <w:rFonts w:ascii="Times New Roman" w:eastAsia="Times New Roman" w:hAnsi="Times New Roman" w:cs="Times New Roman"/>
                <w:color w:val="000000"/>
                <w:sz w:val="24"/>
                <w:szCs w:val="24"/>
                <w:lang w:eastAsia="ru-RU"/>
              </w:rPr>
              <w:br/>
              <w:t>сетевых организаций</w:t>
            </w:r>
          </w:p>
        </w:tc>
        <w:tc>
          <w:tcPr>
            <w:tcW w:w="227" w:type="pct"/>
            <w:vMerge w:val="restart"/>
            <w:shd w:val="clear" w:color="auto" w:fill="auto"/>
            <w:vAlign w:val="center"/>
          </w:tcPr>
          <w:p w:rsidR="001D6DDD" w:rsidRPr="001D6DDD" w:rsidRDefault="001D6DDD" w:rsidP="001D6DDD">
            <w:pPr>
              <w:spacing w:after="0" w:line="240" w:lineRule="auto"/>
              <w:jc w:val="center"/>
              <w:rPr>
                <w:rFonts w:ascii="Times New Roman" w:eastAsia="Times New Roman" w:hAnsi="Times New Roman" w:cs="Times New Roman"/>
                <w:bCs/>
                <w:color w:val="000000"/>
                <w:sz w:val="24"/>
                <w:szCs w:val="24"/>
                <w:lang w:eastAsia="ru-RU"/>
              </w:rPr>
            </w:pPr>
            <w:r w:rsidRPr="001D6DDD">
              <w:rPr>
                <w:rFonts w:ascii="Times New Roman" w:eastAsia="Times New Roman" w:hAnsi="Times New Roman" w:cs="Times New Roman"/>
                <w:bCs/>
                <w:color w:val="000000"/>
                <w:sz w:val="24"/>
                <w:szCs w:val="24"/>
                <w:lang w:eastAsia="ru-RU"/>
              </w:rPr>
              <w:t>Год</w:t>
            </w:r>
          </w:p>
        </w:tc>
        <w:tc>
          <w:tcPr>
            <w:tcW w:w="1816" w:type="pct"/>
            <w:gridSpan w:val="3"/>
            <w:shd w:val="clear" w:color="auto" w:fill="auto"/>
            <w:vAlign w:val="center"/>
          </w:tcPr>
          <w:p w:rsidR="001D6DDD" w:rsidRPr="001D6DDD" w:rsidRDefault="001D6DDD" w:rsidP="001D6DDD">
            <w:pPr>
              <w:spacing w:after="0" w:line="240" w:lineRule="auto"/>
              <w:jc w:val="center"/>
              <w:rPr>
                <w:rFonts w:ascii="Times New Roman" w:eastAsia="Times New Roman" w:hAnsi="Times New Roman" w:cs="Times New Roman"/>
                <w:bCs/>
                <w:color w:val="000000"/>
                <w:sz w:val="24"/>
                <w:szCs w:val="24"/>
                <w:lang w:eastAsia="ru-RU"/>
              </w:rPr>
            </w:pPr>
            <w:r w:rsidRPr="001D6DDD">
              <w:rPr>
                <w:rFonts w:ascii="Times New Roman" w:eastAsia="Times New Roman" w:hAnsi="Times New Roman" w:cs="Times New Roman"/>
                <w:bCs/>
                <w:color w:val="000000"/>
                <w:sz w:val="24"/>
                <w:szCs w:val="24"/>
                <w:lang w:eastAsia="ru-RU"/>
              </w:rPr>
              <w:t>с 1 января по 30 июня</w:t>
            </w:r>
          </w:p>
        </w:tc>
        <w:tc>
          <w:tcPr>
            <w:tcW w:w="1907" w:type="pct"/>
            <w:gridSpan w:val="3"/>
            <w:shd w:val="clear" w:color="auto" w:fill="auto"/>
            <w:vAlign w:val="center"/>
          </w:tcPr>
          <w:p w:rsidR="001D6DDD" w:rsidRPr="001D6DDD" w:rsidRDefault="001D6DDD" w:rsidP="001D6DDD">
            <w:pPr>
              <w:spacing w:after="0" w:line="240" w:lineRule="auto"/>
              <w:jc w:val="center"/>
              <w:rPr>
                <w:rFonts w:ascii="Times New Roman" w:eastAsia="Times New Roman" w:hAnsi="Times New Roman" w:cs="Times New Roman"/>
                <w:bCs/>
                <w:color w:val="000000"/>
                <w:sz w:val="24"/>
                <w:szCs w:val="24"/>
                <w:lang w:eastAsia="ru-RU"/>
              </w:rPr>
            </w:pPr>
            <w:r w:rsidRPr="001D6DDD">
              <w:rPr>
                <w:rFonts w:ascii="Times New Roman" w:eastAsia="Times New Roman" w:hAnsi="Times New Roman" w:cs="Times New Roman"/>
                <w:bCs/>
                <w:color w:val="000000"/>
                <w:sz w:val="24"/>
                <w:szCs w:val="24"/>
                <w:lang w:eastAsia="ru-RU"/>
              </w:rPr>
              <w:t>с 1 июля по 31 декабря</w:t>
            </w:r>
          </w:p>
        </w:tc>
      </w:tr>
      <w:tr w:rsidR="001D6DDD" w:rsidRPr="001D6DDD" w:rsidTr="006655BE">
        <w:trPr>
          <w:trHeight w:val="349"/>
        </w:trPr>
        <w:tc>
          <w:tcPr>
            <w:tcW w:w="164" w:type="pct"/>
            <w:vMerge/>
            <w:shd w:val="clear" w:color="auto" w:fill="auto"/>
            <w:vAlign w:val="center"/>
            <w:hideMark/>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p>
        </w:tc>
        <w:tc>
          <w:tcPr>
            <w:tcW w:w="885" w:type="pct"/>
            <w:vMerge/>
            <w:shd w:val="clear" w:color="auto" w:fill="auto"/>
            <w:vAlign w:val="center"/>
            <w:hideMark/>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p>
        </w:tc>
        <w:tc>
          <w:tcPr>
            <w:tcW w:w="227" w:type="pct"/>
            <w:vMerge/>
            <w:shd w:val="clear" w:color="auto" w:fill="auto"/>
            <w:vAlign w:val="center"/>
            <w:hideMark/>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p>
        </w:tc>
        <w:tc>
          <w:tcPr>
            <w:tcW w:w="1181" w:type="pct"/>
            <w:gridSpan w:val="2"/>
            <w:shd w:val="clear" w:color="auto" w:fill="auto"/>
            <w:vAlign w:val="center"/>
            <w:hideMark/>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bCs/>
                <w:color w:val="000000"/>
                <w:sz w:val="24"/>
                <w:szCs w:val="24"/>
                <w:lang w:eastAsia="ru-RU"/>
              </w:rPr>
              <w:t>Двухставочный тариф</w:t>
            </w:r>
          </w:p>
        </w:tc>
        <w:tc>
          <w:tcPr>
            <w:tcW w:w="636" w:type="pct"/>
            <w:vMerge w:val="restart"/>
            <w:shd w:val="clear" w:color="auto" w:fill="auto"/>
            <w:vAlign w:val="center"/>
            <w:hideMark/>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bCs/>
                <w:color w:val="000000"/>
                <w:sz w:val="24"/>
                <w:szCs w:val="24"/>
                <w:lang w:eastAsia="ru-RU"/>
              </w:rPr>
              <w:t>Одноставочный тариф</w:t>
            </w:r>
          </w:p>
        </w:tc>
        <w:tc>
          <w:tcPr>
            <w:tcW w:w="1271" w:type="pct"/>
            <w:gridSpan w:val="2"/>
            <w:shd w:val="clear" w:color="auto" w:fill="auto"/>
            <w:vAlign w:val="center"/>
            <w:hideMark/>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bCs/>
                <w:color w:val="000000"/>
                <w:sz w:val="24"/>
                <w:szCs w:val="24"/>
                <w:lang w:eastAsia="ru-RU"/>
              </w:rPr>
              <w:t>Двухставочный тариф</w:t>
            </w:r>
          </w:p>
        </w:tc>
        <w:tc>
          <w:tcPr>
            <w:tcW w:w="636" w:type="pct"/>
            <w:vMerge w:val="restart"/>
            <w:shd w:val="clear" w:color="auto" w:fill="auto"/>
            <w:vAlign w:val="center"/>
            <w:hideMark/>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bCs/>
                <w:color w:val="000000"/>
                <w:sz w:val="24"/>
                <w:szCs w:val="24"/>
                <w:lang w:eastAsia="ru-RU"/>
              </w:rPr>
              <w:t>Одноставочный тариф</w:t>
            </w:r>
          </w:p>
        </w:tc>
      </w:tr>
      <w:tr w:rsidR="001D6DDD" w:rsidRPr="001D6DDD" w:rsidTr="006655BE">
        <w:trPr>
          <w:trHeight w:val="1120"/>
        </w:trPr>
        <w:tc>
          <w:tcPr>
            <w:tcW w:w="164" w:type="pct"/>
            <w:vMerge/>
            <w:vAlign w:val="center"/>
            <w:hideMark/>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p>
        </w:tc>
        <w:tc>
          <w:tcPr>
            <w:tcW w:w="885" w:type="pct"/>
            <w:vMerge/>
            <w:vAlign w:val="center"/>
            <w:hideMark/>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p>
        </w:tc>
        <w:tc>
          <w:tcPr>
            <w:tcW w:w="227" w:type="pct"/>
            <w:vMerge/>
            <w:vAlign w:val="center"/>
            <w:hideMark/>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p>
        </w:tc>
        <w:tc>
          <w:tcPr>
            <w:tcW w:w="500" w:type="pct"/>
            <w:shd w:val="clear" w:color="auto" w:fill="auto"/>
            <w:vAlign w:val="center"/>
            <w:hideMark/>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ставка за содержание электриче7ких сетей</w:t>
            </w:r>
          </w:p>
        </w:tc>
        <w:tc>
          <w:tcPr>
            <w:tcW w:w="681" w:type="pct"/>
            <w:shd w:val="clear" w:color="auto" w:fill="auto"/>
            <w:vAlign w:val="center"/>
            <w:hideMark/>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ставка на оплату технологического расхода (потерь)</w:t>
            </w:r>
          </w:p>
        </w:tc>
        <w:tc>
          <w:tcPr>
            <w:tcW w:w="636" w:type="pct"/>
            <w:vMerge/>
            <w:vAlign w:val="center"/>
            <w:hideMark/>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p>
        </w:tc>
        <w:tc>
          <w:tcPr>
            <w:tcW w:w="590" w:type="pct"/>
            <w:shd w:val="clear" w:color="auto" w:fill="auto"/>
            <w:vAlign w:val="center"/>
            <w:hideMark/>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ставка за содержание электрических сетей</w:t>
            </w:r>
          </w:p>
        </w:tc>
        <w:tc>
          <w:tcPr>
            <w:tcW w:w="681" w:type="pct"/>
            <w:shd w:val="clear" w:color="auto" w:fill="auto"/>
            <w:vAlign w:val="center"/>
            <w:hideMark/>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ставка на оплату технологического расхода (потерь)</w:t>
            </w:r>
          </w:p>
        </w:tc>
        <w:tc>
          <w:tcPr>
            <w:tcW w:w="636" w:type="pct"/>
            <w:vMerge/>
            <w:vAlign w:val="center"/>
            <w:hideMark/>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p>
        </w:tc>
      </w:tr>
      <w:tr w:rsidR="001D6DDD" w:rsidRPr="001D6DDD" w:rsidTr="006655BE">
        <w:trPr>
          <w:trHeight w:val="615"/>
        </w:trPr>
        <w:tc>
          <w:tcPr>
            <w:tcW w:w="164" w:type="pct"/>
            <w:vMerge/>
            <w:vAlign w:val="center"/>
            <w:hideMark/>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p>
        </w:tc>
        <w:tc>
          <w:tcPr>
            <w:tcW w:w="885" w:type="pct"/>
            <w:vMerge/>
            <w:vAlign w:val="center"/>
            <w:hideMark/>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p>
        </w:tc>
        <w:tc>
          <w:tcPr>
            <w:tcW w:w="227" w:type="pct"/>
            <w:vMerge/>
            <w:vAlign w:val="center"/>
            <w:hideMark/>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p>
        </w:tc>
        <w:tc>
          <w:tcPr>
            <w:tcW w:w="500" w:type="pct"/>
            <w:shd w:val="clear" w:color="auto" w:fill="auto"/>
            <w:vAlign w:val="center"/>
            <w:hideMark/>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руб./МВт∙мес</w:t>
            </w:r>
          </w:p>
        </w:tc>
        <w:tc>
          <w:tcPr>
            <w:tcW w:w="681" w:type="pct"/>
            <w:shd w:val="clear" w:color="auto" w:fill="auto"/>
            <w:vAlign w:val="center"/>
            <w:hideMark/>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руб./МВт∙ч</w:t>
            </w:r>
          </w:p>
        </w:tc>
        <w:tc>
          <w:tcPr>
            <w:tcW w:w="636" w:type="pct"/>
            <w:shd w:val="clear" w:color="auto" w:fill="auto"/>
            <w:vAlign w:val="center"/>
            <w:hideMark/>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руб./кВт∙ч</w:t>
            </w:r>
          </w:p>
        </w:tc>
        <w:tc>
          <w:tcPr>
            <w:tcW w:w="590" w:type="pct"/>
            <w:shd w:val="clear" w:color="auto" w:fill="auto"/>
            <w:vAlign w:val="center"/>
            <w:hideMark/>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руб./МВт∙мес</w:t>
            </w:r>
          </w:p>
        </w:tc>
        <w:tc>
          <w:tcPr>
            <w:tcW w:w="681" w:type="pct"/>
            <w:shd w:val="clear" w:color="auto" w:fill="auto"/>
            <w:vAlign w:val="center"/>
            <w:hideMark/>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руб./МВт∙ч</w:t>
            </w:r>
          </w:p>
        </w:tc>
        <w:tc>
          <w:tcPr>
            <w:tcW w:w="636" w:type="pct"/>
            <w:shd w:val="clear" w:color="auto" w:fill="auto"/>
            <w:vAlign w:val="center"/>
            <w:hideMark/>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руб./кВт∙ч</w:t>
            </w:r>
          </w:p>
        </w:tc>
      </w:tr>
      <w:tr w:rsidR="001D6DDD" w:rsidRPr="001D6DDD" w:rsidTr="006655BE">
        <w:trPr>
          <w:trHeight w:val="337"/>
        </w:trPr>
        <w:tc>
          <w:tcPr>
            <w:tcW w:w="164" w:type="pct"/>
            <w:vMerge w:val="restart"/>
            <w:shd w:val="clear" w:color="auto" w:fill="auto"/>
            <w:vAlign w:val="center"/>
            <w:hideMark/>
          </w:tcPr>
          <w:p w:rsidR="001D6DDD" w:rsidRPr="001D6DDD" w:rsidRDefault="001D6DDD" w:rsidP="001D6DDD">
            <w:pPr>
              <w:spacing w:after="0" w:line="240" w:lineRule="auto"/>
              <w:jc w:val="both"/>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1.</w:t>
            </w:r>
          </w:p>
        </w:tc>
        <w:tc>
          <w:tcPr>
            <w:tcW w:w="885" w:type="pct"/>
            <w:vMerge w:val="restart"/>
            <w:shd w:val="clear" w:color="auto" w:fill="auto"/>
            <w:vAlign w:val="center"/>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Публичное акционерное общество «Нижнекамскшина»- открытое акционерное общество «Сетевая компания»</w:t>
            </w:r>
          </w:p>
        </w:tc>
        <w:tc>
          <w:tcPr>
            <w:tcW w:w="227" w:type="pct"/>
            <w:shd w:val="clear" w:color="auto" w:fill="auto"/>
            <w:vAlign w:val="center"/>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2015</w:t>
            </w:r>
          </w:p>
        </w:tc>
        <w:tc>
          <w:tcPr>
            <w:tcW w:w="500" w:type="pct"/>
            <w:shd w:val="clear" w:color="auto" w:fill="auto"/>
            <w:vAlign w:val="center"/>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75 707,12</w:t>
            </w:r>
          </w:p>
        </w:tc>
        <w:tc>
          <w:tcPr>
            <w:tcW w:w="681" w:type="pct"/>
            <w:shd w:val="clear" w:color="auto" w:fill="auto"/>
            <w:vAlign w:val="center"/>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102,30</w:t>
            </w:r>
          </w:p>
        </w:tc>
        <w:tc>
          <w:tcPr>
            <w:tcW w:w="636" w:type="pct"/>
            <w:shd w:val="clear" w:color="auto" w:fill="auto"/>
            <w:vAlign w:val="center"/>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0,21482</w:t>
            </w:r>
          </w:p>
        </w:tc>
        <w:tc>
          <w:tcPr>
            <w:tcW w:w="590" w:type="pct"/>
            <w:shd w:val="clear" w:color="auto" w:fill="auto"/>
            <w:vAlign w:val="center"/>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75 707,12</w:t>
            </w:r>
          </w:p>
        </w:tc>
        <w:tc>
          <w:tcPr>
            <w:tcW w:w="681" w:type="pct"/>
            <w:shd w:val="clear" w:color="000000" w:fill="FFFFFF"/>
            <w:vAlign w:val="center"/>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96,36</w:t>
            </w:r>
          </w:p>
        </w:tc>
        <w:tc>
          <w:tcPr>
            <w:tcW w:w="636" w:type="pct"/>
            <w:shd w:val="clear" w:color="000000" w:fill="FFFFFF"/>
            <w:vAlign w:val="center"/>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0,20889</w:t>
            </w:r>
          </w:p>
        </w:tc>
      </w:tr>
      <w:tr w:rsidR="001D6DDD" w:rsidRPr="001D6DDD" w:rsidTr="006655BE">
        <w:trPr>
          <w:trHeight w:val="337"/>
        </w:trPr>
        <w:tc>
          <w:tcPr>
            <w:tcW w:w="164" w:type="pct"/>
            <w:vMerge/>
            <w:shd w:val="clear" w:color="auto" w:fill="auto"/>
            <w:vAlign w:val="center"/>
          </w:tcPr>
          <w:p w:rsidR="001D6DDD" w:rsidRPr="001D6DDD" w:rsidRDefault="001D6DDD" w:rsidP="001D6DDD">
            <w:pPr>
              <w:spacing w:after="0" w:line="240" w:lineRule="auto"/>
              <w:jc w:val="both"/>
              <w:rPr>
                <w:rFonts w:ascii="Times New Roman" w:eastAsia="Times New Roman" w:hAnsi="Times New Roman" w:cs="Times New Roman"/>
                <w:color w:val="000000"/>
                <w:sz w:val="24"/>
                <w:szCs w:val="24"/>
                <w:lang w:eastAsia="ru-RU"/>
              </w:rPr>
            </w:pPr>
          </w:p>
        </w:tc>
        <w:tc>
          <w:tcPr>
            <w:tcW w:w="885" w:type="pct"/>
            <w:vMerge/>
            <w:shd w:val="clear" w:color="auto" w:fill="auto"/>
            <w:vAlign w:val="center"/>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p>
        </w:tc>
        <w:tc>
          <w:tcPr>
            <w:tcW w:w="227" w:type="pct"/>
            <w:shd w:val="clear" w:color="auto" w:fill="auto"/>
            <w:vAlign w:val="center"/>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2016</w:t>
            </w:r>
          </w:p>
        </w:tc>
        <w:tc>
          <w:tcPr>
            <w:tcW w:w="500" w:type="pct"/>
            <w:shd w:val="clear" w:color="auto" w:fill="auto"/>
            <w:vAlign w:val="center"/>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79 356,94</w:t>
            </w:r>
          </w:p>
        </w:tc>
        <w:tc>
          <w:tcPr>
            <w:tcW w:w="681" w:type="pct"/>
            <w:shd w:val="clear" w:color="auto" w:fill="auto"/>
            <w:vAlign w:val="center"/>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100,96</w:t>
            </w:r>
          </w:p>
        </w:tc>
        <w:tc>
          <w:tcPr>
            <w:tcW w:w="636" w:type="pct"/>
            <w:shd w:val="clear" w:color="auto" w:fill="auto"/>
            <w:vAlign w:val="center"/>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sz w:val="24"/>
                <w:szCs w:val="24"/>
                <w:lang w:eastAsia="ru-RU"/>
              </w:rPr>
              <w:t>0,21912</w:t>
            </w:r>
          </w:p>
        </w:tc>
        <w:tc>
          <w:tcPr>
            <w:tcW w:w="590" w:type="pct"/>
            <w:shd w:val="clear" w:color="auto" w:fill="auto"/>
            <w:vAlign w:val="center"/>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79 356,94</w:t>
            </w:r>
          </w:p>
        </w:tc>
        <w:tc>
          <w:tcPr>
            <w:tcW w:w="681" w:type="pct"/>
            <w:shd w:val="clear" w:color="000000" w:fill="FFFFFF"/>
            <w:vAlign w:val="center"/>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98</w:t>
            </w:r>
            <w:r w:rsidRPr="001D6DDD">
              <w:rPr>
                <w:rFonts w:ascii="Times New Roman" w:eastAsia="Times New Roman" w:hAnsi="Times New Roman" w:cs="Times New Roman"/>
                <w:color w:val="000000"/>
                <w:sz w:val="24"/>
                <w:szCs w:val="24"/>
                <w:lang w:val="en-US" w:eastAsia="ru-RU"/>
              </w:rPr>
              <w:t>,</w:t>
            </w:r>
            <w:r w:rsidRPr="001D6DDD">
              <w:rPr>
                <w:rFonts w:ascii="Times New Roman" w:eastAsia="Times New Roman" w:hAnsi="Times New Roman" w:cs="Times New Roman"/>
                <w:color w:val="000000"/>
                <w:sz w:val="24"/>
                <w:szCs w:val="24"/>
                <w:lang w:eastAsia="ru-RU"/>
              </w:rPr>
              <w:t>51</w:t>
            </w:r>
          </w:p>
        </w:tc>
        <w:tc>
          <w:tcPr>
            <w:tcW w:w="636" w:type="pct"/>
            <w:shd w:val="clear" w:color="000000" w:fill="FFFFFF"/>
            <w:vAlign w:val="center"/>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0,21666</w:t>
            </w:r>
          </w:p>
        </w:tc>
      </w:tr>
      <w:tr w:rsidR="001D6DDD" w:rsidRPr="001D6DDD" w:rsidTr="006655BE">
        <w:trPr>
          <w:trHeight w:val="337"/>
        </w:trPr>
        <w:tc>
          <w:tcPr>
            <w:tcW w:w="164" w:type="pct"/>
            <w:vMerge/>
            <w:shd w:val="clear" w:color="auto" w:fill="auto"/>
            <w:vAlign w:val="center"/>
          </w:tcPr>
          <w:p w:rsidR="001D6DDD" w:rsidRPr="001D6DDD" w:rsidRDefault="001D6DDD" w:rsidP="001D6DDD">
            <w:pPr>
              <w:spacing w:after="0" w:line="240" w:lineRule="auto"/>
              <w:jc w:val="both"/>
              <w:rPr>
                <w:rFonts w:ascii="Times New Roman" w:eastAsia="Times New Roman" w:hAnsi="Times New Roman" w:cs="Times New Roman"/>
                <w:color w:val="000000"/>
                <w:sz w:val="24"/>
                <w:szCs w:val="24"/>
                <w:lang w:eastAsia="ru-RU"/>
              </w:rPr>
            </w:pPr>
          </w:p>
        </w:tc>
        <w:tc>
          <w:tcPr>
            <w:tcW w:w="885" w:type="pct"/>
            <w:vMerge/>
            <w:shd w:val="clear" w:color="auto" w:fill="auto"/>
            <w:vAlign w:val="center"/>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p>
        </w:tc>
        <w:tc>
          <w:tcPr>
            <w:tcW w:w="227" w:type="pct"/>
            <w:shd w:val="clear" w:color="auto" w:fill="auto"/>
            <w:vAlign w:val="center"/>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2017</w:t>
            </w:r>
          </w:p>
        </w:tc>
        <w:tc>
          <w:tcPr>
            <w:tcW w:w="500" w:type="pct"/>
            <w:shd w:val="clear" w:color="auto" w:fill="auto"/>
            <w:vAlign w:val="center"/>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86 996,18</w:t>
            </w:r>
          </w:p>
        </w:tc>
        <w:tc>
          <w:tcPr>
            <w:tcW w:w="681" w:type="pct"/>
            <w:shd w:val="clear" w:color="auto" w:fill="auto"/>
            <w:vAlign w:val="center"/>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1,34</w:t>
            </w:r>
          </w:p>
        </w:tc>
        <w:tc>
          <w:tcPr>
            <w:tcW w:w="636" w:type="pct"/>
            <w:shd w:val="clear" w:color="auto" w:fill="auto"/>
            <w:vAlign w:val="center"/>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0,13107</w:t>
            </w:r>
          </w:p>
        </w:tc>
        <w:tc>
          <w:tcPr>
            <w:tcW w:w="590" w:type="pct"/>
            <w:shd w:val="clear" w:color="auto" w:fill="auto"/>
            <w:vAlign w:val="center"/>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86 996,18</w:t>
            </w:r>
          </w:p>
        </w:tc>
        <w:tc>
          <w:tcPr>
            <w:tcW w:w="681" w:type="pct"/>
            <w:shd w:val="clear" w:color="000000" w:fill="FFFFFF"/>
            <w:vAlign w:val="center"/>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8,20</w:t>
            </w:r>
          </w:p>
        </w:tc>
        <w:tc>
          <w:tcPr>
            <w:tcW w:w="636" w:type="pct"/>
            <w:shd w:val="clear" w:color="000000" w:fill="FFFFFF"/>
            <w:vAlign w:val="center"/>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0,13792</w:t>
            </w:r>
          </w:p>
        </w:tc>
      </w:tr>
      <w:tr w:rsidR="001D6DDD" w:rsidRPr="001D6DDD" w:rsidTr="006655BE">
        <w:trPr>
          <w:trHeight w:val="337"/>
        </w:trPr>
        <w:tc>
          <w:tcPr>
            <w:tcW w:w="164" w:type="pct"/>
            <w:vMerge/>
            <w:shd w:val="clear" w:color="auto" w:fill="auto"/>
            <w:vAlign w:val="center"/>
          </w:tcPr>
          <w:p w:rsidR="001D6DDD" w:rsidRPr="001D6DDD" w:rsidRDefault="001D6DDD" w:rsidP="001D6DDD">
            <w:pPr>
              <w:spacing w:after="0" w:line="240" w:lineRule="auto"/>
              <w:jc w:val="both"/>
              <w:rPr>
                <w:rFonts w:ascii="Times New Roman" w:eastAsia="Times New Roman" w:hAnsi="Times New Roman" w:cs="Times New Roman"/>
                <w:color w:val="000000"/>
                <w:sz w:val="24"/>
                <w:szCs w:val="24"/>
                <w:lang w:eastAsia="ru-RU"/>
              </w:rPr>
            </w:pPr>
          </w:p>
        </w:tc>
        <w:tc>
          <w:tcPr>
            <w:tcW w:w="885" w:type="pct"/>
            <w:vMerge/>
            <w:shd w:val="clear" w:color="auto" w:fill="auto"/>
            <w:vAlign w:val="center"/>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p>
        </w:tc>
        <w:tc>
          <w:tcPr>
            <w:tcW w:w="227" w:type="pct"/>
            <w:shd w:val="clear" w:color="auto" w:fill="auto"/>
            <w:vAlign w:val="center"/>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2018</w:t>
            </w:r>
          </w:p>
        </w:tc>
        <w:tc>
          <w:tcPr>
            <w:tcW w:w="500" w:type="pct"/>
            <w:shd w:val="clear" w:color="auto" w:fill="auto"/>
            <w:vAlign w:val="center"/>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73 714,00</w:t>
            </w:r>
          </w:p>
        </w:tc>
        <w:tc>
          <w:tcPr>
            <w:tcW w:w="681" w:type="pct"/>
            <w:shd w:val="clear" w:color="auto" w:fill="auto"/>
            <w:vAlign w:val="center"/>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22,53</w:t>
            </w:r>
          </w:p>
        </w:tc>
        <w:tc>
          <w:tcPr>
            <w:tcW w:w="636" w:type="pct"/>
            <w:shd w:val="clear" w:color="auto" w:fill="auto"/>
            <w:vAlign w:val="center"/>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0,13201</w:t>
            </w:r>
          </w:p>
        </w:tc>
        <w:tc>
          <w:tcPr>
            <w:tcW w:w="590" w:type="pct"/>
            <w:shd w:val="clear" w:color="auto" w:fill="auto"/>
            <w:vAlign w:val="center"/>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73 714,00</w:t>
            </w:r>
          </w:p>
        </w:tc>
        <w:tc>
          <w:tcPr>
            <w:tcW w:w="681" w:type="pct"/>
            <w:shd w:val="clear" w:color="000000" w:fill="FFFFFF"/>
            <w:vAlign w:val="center"/>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23,63</w:t>
            </w:r>
          </w:p>
        </w:tc>
        <w:tc>
          <w:tcPr>
            <w:tcW w:w="636" w:type="pct"/>
            <w:shd w:val="clear" w:color="000000" w:fill="FFFFFF"/>
            <w:vAlign w:val="center"/>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0,13311</w:t>
            </w:r>
          </w:p>
        </w:tc>
      </w:tr>
      <w:tr w:rsidR="001D6DDD" w:rsidRPr="001D6DDD" w:rsidTr="006655BE">
        <w:trPr>
          <w:trHeight w:val="337"/>
        </w:trPr>
        <w:tc>
          <w:tcPr>
            <w:tcW w:w="164" w:type="pct"/>
            <w:vMerge/>
            <w:shd w:val="clear" w:color="auto" w:fill="auto"/>
            <w:vAlign w:val="center"/>
          </w:tcPr>
          <w:p w:rsidR="001D6DDD" w:rsidRPr="001D6DDD" w:rsidRDefault="001D6DDD" w:rsidP="001D6DDD">
            <w:pPr>
              <w:spacing w:after="0" w:line="240" w:lineRule="auto"/>
              <w:jc w:val="both"/>
              <w:rPr>
                <w:rFonts w:ascii="Times New Roman" w:eastAsia="Times New Roman" w:hAnsi="Times New Roman" w:cs="Times New Roman"/>
                <w:color w:val="000000"/>
                <w:sz w:val="24"/>
                <w:szCs w:val="24"/>
                <w:lang w:eastAsia="ru-RU"/>
              </w:rPr>
            </w:pPr>
          </w:p>
        </w:tc>
        <w:tc>
          <w:tcPr>
            <w:tcW w:w="885" w:type="pct"/>
            <w:vMerge/>
            <w:shd w:val="clear" w:color="auto" w:fill="auto"/>
            <w:vAlign w:val="center"/>
          </w:tcPr>
          <w:p w:rsidR="001D6DDD" w:rsidRPr="001D6DDD" w:rsidRDefault="001D6DDD" w:rsidP="001D6DDD">
            <w:pPr>
              <w:spacing w:after="0" w:line="240" w:lineRule="auto"/>
              <w:rPr>
                <w:rFonts w:ascii="Times New Roman" w:eastAsia="Times New Roman" w:hAnsi="Times New Roman" w:cs="Times New Roman"/>
                <w:color w:val="000000"/>
                <w:sz w:val="24"/>
                <w:szCs w:val="24"/>
                <w:lang w:eastAsia="ru-RU"/>
              </w:rPr>
            </w:pPr>
          </w:p>
        </w:tc>
        <w:tc>
          <w:tcPr>
            <w:tcW w:w="227" w:type="pct"/>
            <w:shd w:val="clear" w:color="auto" w:fill="auto"/>
            <w:vAlign w:val="center"/>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2019</w:t>
            </w:r>
          </w:p>
        </w:tc>
        <w:tc>
          <w:tcPr>
            <w:tcW w:w="500" w:type="pct"/>
            <w:shd w:val="clear" w:color="auto" w:fill="auto"/>
            <w:vAlign w:val="center"/>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73 115,19</w:t>
            </w:r>
          </w:p>
        </w:tc>
        <w:tc>
          <w:tcPr>
            <w:tcW w:w="681" w:type="pct"/>
            <w:shd w:val="clear" w:color="auto" w:fill="auto"/>
            <w:vAlign w:val="center"/>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12,07</w:t>
            </w:r>
          </w:p>
        </w:tc>
        <w:tc>
          <w:tcPr>
            <w:tcW w:w="636" w:type="pct"/>
            <w:shd w:val="clear" w:color="auto" w:fill="auto"/>
            <w:vAlign w:val="center"/>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0,12047</w:t>
            </w:r>
          </w:p>
        </w:tc>
        <w:tc>
          <w:tcPr>
            <w:tcW w:w="590" w:type="pct"/>
            <w:shd w:val="clear" w:color="auto" w:fill="auto"/>
            <w:vAlign w:val="center"/>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73 115,19</w:t>
            </w:r>
          </w:p>
        </w:tc>
        <w:tc>
          <w:tcPr>
            <w:tcW w:w="681" w:type="pct"/>
            <w:shd w:val="clear" w:color="000000" w:fill="FFFFFF"/>
            <w:vAlign w:val="center"/>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4,37</w:t>
            </w:r>
          </w:p>
        </w:tc>
        <w:tc>
          <w:tcPr>
            <w:tcW w:w="636" w:type="pct"/>
            <w:shd w:val="clear" w:color="000000" w:fill="FFFFFF"/>
            <w:vAlign w:val="center"/>
          </w:tcPr>
          <w:p w:rsidR="001D6DDD" w:rsidRPr="001D6DDD" w:rsidRDefault="001D6DDD" w:rsidP="001D6DDD">
            <w:pPr>
              <w:spacing w:after="0" w:line="240" w:lineRule="auto"/>
              <w:jc w:val="center"/>
              <w:rPr>
                <w:rFonts w:ascii="Times New Roman" w:eastAsia="Times New Roman" w:hAnsi="Times New Roman" w:cs="Times New Roman"/>
                <w:color w:val="000000"/>
                <w:sz w:val="24"/>
                <w:szCs w:val="24"/>
                <w:lang w:eastAsia="ru-RU"/>
              </w:rPr>
            </w:pPr>
            <w:r w:rsidRPr="001D6DDD">
              <w:rPr>
                <w:rFonts w:ascii="Times New Roman" w:eastAsia="Times New Roman" w:hAnsi="Times New Roman" w:cs="Times New Roman"/>
                <w:color w:val="000000"/>
                <w:sz w:val="24"/>
                <w:szCs w:val="24"/>
                <w:lang w:eastAsia="ru-RU"/>
              </w:rPr>
              <w:t>0,11278»</w:t>
            </w:r>
          </w:p>
        </w:tc>
      </w:tr>
    </w:tbl>
    <w:p w:rsidR="00D90C2B" w:rsidRPr="00D90C2B" w:rsidRDefault="00D90C2B" w:rsidP="00D90C2B">
      <w:pPr>
        <w:autoSpaceDE w:val="0"/>
        <w:autoSpaceDN w:val="0"/>
        <w:adjustRightInd w:val="0"/>
        <w:spacing w:after="0" w:line="240" w:lineRule="auto"/>
        <w:ind w:left="10065"/>
        <w:outlineLvl w:val="0"/>
        <w:rPr>
          <w:rFonts w:ascii="Times New Roman" w:eastAsia="Times New Roman" w:hAnsi="Times New Roman" w:cs="Times New Roman"/>
          <w:sz w:val="23"/>
          <w:szCs w:val="23"/>
          <w:lang w:eastAsia="ru-RU"/>
        </w:rPr>
      </w:pPr>
      <w:r w:rsidRPr="00D90C2B">
        <w:rPr>
          <w:rFonts w:ascii="Times New Roman" w:eastAsia="Times New Roman" w:hAnsi="Times New Roman" w:cs="Times New Roman"/>
          <w:sz w:val="23"/>
          <w:szCs w:val="23"/>
          <w:lang w:eastAsia="ru-RU"/>
        </w:rPr>
        <w:lastRenderedPageBreak/>
        <w:t>Приложение 6</w:t>
      </w:r>
    </w:p>
    <w:p w:rsidR="00D90C2B" w:rsidRPr="00D90C2B" w:rsidRDefault="00D90C2B" w:rsidP="00D90C2B">
      <w:pPr>
        <w:autoSpaceDE w:val="0"/>
        <w:autoSpaceDN w:val="0"/>
        <w:adjustRightInd w:val="0"/>
        <w:spacing w:after="0" w:line="240" w:lineRule="auto"/>
        <w:ind w:left="10065"/>
        <w:outlineLvl w:val="0"/>
        <w:rPr>
          <w:rFonts w:ascii="Times New Roman" w:eastAsia="Times New Roman" w:hAnsi="Times New Roman" w:cs="Times New Roman"/>
          <w:sz w:val="23"/>
          <w:szCs w:val="23"/>
          <w:u w:val="single"/>
          <w:lang w:eastAsia="ru-RU"/>
        </w:rPr>
      </w:pPr>
      <w:r w:rsidRPr="00D90C2B">
        <w:rPr>
          <w:rFonts w:ascii="Times New Roman" w:eastAsia="Times New Roman" w:hAnsi="Times New Roman" w:cs="Times New Roman"/>
          <w:sz w:val="23"/>
          <w:szCs w:val="23"/>
          <w:lang w:eastAsia="ru-RU"/>
        </w:rPr>
        <w:t xml:space="preserve">к протоколу заседания Правления Государственного комитета </w:t>
      </w:r>
      <w:r w:rsidRPr="00D90C2B">
        <w:rPr>
          <w:rFonts w:ascii="Times New Roman" w:eastAsia="Times New Roman" w:hAnsi="Times New Roman" w:cs="Times New Roman"/>
          <w:sz w:val="23"/>
          <w:szCs w:val="23"/>
          <w:lang w:eastAsia="ru-RU"/>
        </w:rPr>
        <w:br/>
        <w:t xml:space="preserve">Республики Татарстан по тарифам </w:t>
      </w:r>
      <w:r w:rsidRPr="00D90C2B">
        <w:rPr>
          <w:rFonts w:ascii="Times New Roman" w:eastAsia="Times New Roman" w:hAnsi="Times New Roman" w:cs="Times New Roman"/>
          <w:sz w:val="23"/>
          <w:szCs w:val="23"/>
          <w:lang w:eastAsia="ru-RU"/>
        </w:rPr>
        <w:br/>
        <w:t xml:space="preserve">от </w:t>
      </w:r>
      <w:r w:rsidRPr="00D90C2B">
        <w:rPr>
          <w:rFonts w:ascii="Times New Roman" w:eastAsia="Times New Roman" w:hAnsi="Times New Roman" w:cs="Times New Roman"/>
          <w:sz w:val="23"/>
          <w:szCs w:val="23"/>
          <w:u w:val="single"/>
          <w:lang w:eastAsia="ru-RU"/>
        </w:rPr>
        <w:t>30.11.2018</w:t>
      </w:r>
      <w:r w:rsidRPr="00D90C2B">
        <w:rPr>
          <w:rFonts w:ascii="Times New Roman" w:eastAsia="Times New Roman" w:hAnsi="Times New Roman" w:cs="Times New Roman"/>
          <w:sz w:val="23"/>
          <w:szCs w:val="23"/>
          <w:lang w:eastAsia="ru-RU"/>
        </w:rPr>
        <w:t xml:space="preserve"> № </w:t>
      </w:r>
      <w:r w:rsidRPr="00D90C2B">
        <w:rPr>
          <w:rFonts w:ascii="Times New Roman" w:eastAsia="Times New Roman" w:hAnsi="Times New Roman" w:cs="Times New Roman"/>
          <w:sz w:val="23"/>
          <w:szCs w:val="23"/>
          <w:u w:val="single"/>
          <w:lang w:eastAsia="ru-RU"/>
        </w:rPr>
        <w:t>35-пр</w:t>
      </w:r>
    </w:p>
    <w:p w:rsidR="00D90C2B" w:rsidRPr="00D90C2B" w:rsidRDefault="00D90C2B" w:rsidP="00D90C2B">
      <w:pPr>
        <w:autoSpaceDE w:val="0"/>
        <w:autoSpaceDN w:val="0"/>
        <w:adjustRightInd w:val="0"/>
        <w:spacing w:after="0" w:line="240" w:lineRule="auto"/>
        <w:ind w:left="10065"/>
        <w:outlineLvl w:val="0"/>
        <w:rPr>
          <w:rFonts w:ascii="Times New Roman" w:eastAsia="Times New Roman" w:hAnsi="Times New Roman" w:cs="Times New Roman"/>
          <w:sz w:val="10"/>
          <w:szCs w:val="10"/>
          <w:u w:val="single"/>
          <w:lang w:eastAsia="ru-RU"/>
        </w:rPr>
      </w:pPr>
    </w:p>
    <w:p w:rsidR="00D90C2B" w:rsidRPr="00D90C2B" w:rsidRDefault="00D90C2B" w:rsidP="00D90C2B">
      <w:pPr>
        <w:autoSpaceDE w:val="0"/>
        <w:autoSpaceDN w:val="0"/>
        <w:adjustRightInd w:val="0"/>
        <w:spacing w:after="0" w:line="240" w:lineRule="auto"/>
        <w:ind w:left="10065"/>
        <w:rPr>
          <w:rFonts w:ascii="Times New Roman" w:eastAsia="Times New Roman" w:hAnsi="Times New Roman" w:cs="Times New Roman"/>
          <w:sz w:val="23"/>
          <w:szCs w:val="23"/>
          <w:lang w:eastAsia="ru-RU"/>
        </w:rPr>
      </w:pPr>
      <w:r w:rsidRPr="00D90C2B">
        <w:rPr>
          <w:rFonts w:ascii="Times New Roman" w:eastAsia="Times New Roman" w:hAnsi="Times New Roman" w:cs="Times New Roman"/>
          <w:sz w:val="23"/>
          <w:szCs w:val="23"/>
          <w:lang w:eastAsia="ru-RU"/>
        </w:rPr>
        <w:t>Приложение 1 к постановлению</w:t>
      </w:r>
    </w:p>
    <w:p w:rsidR="00D90C2B" w:rsidRPr="00D90C2B" w:rsidRDefault="00D90C2B" w:rsidP="00D90C2B">
      <w:pPr>
        <w:autoSpaceDE w:val="0"/>
        <w:autoSpaceDN w:val="0"/>
        <w:adjustRightInd w:val="0"/>
        <w:spacing w:after="0" w:line="240" w:lineRule="auto"/>
        <w:ind w:left="10065"/>
        <w:outlineLvl w:val="0"/>
        <w:rPr>
          <w:rFonts w:ascii="Times New Roman" w:eastAsia="Times New Roman" w:hAnsi="Times New Roman" w:cs="Times New Roman"/>
          <w:sz w:val="23"/>
          <w:szCs w:val="23"/>
          <w:lang w:eastAsia="ru-RU"/>
        </w:rPr>
      </w:pPr>
      <w:r w:rsidRPr="00D90C2B">
        <w:rPr>
          <w:rFonts w:ascii="Times New Roman" w:eastAsia="Times New Roman" w:hAnsi="Times New Roman" w:cs="Times New Roman"/>
          <w:sz w:val="23"/>
          <w:szCs w:val="23"/>
          <w:lang w:eastAsia="ru-RU"/>
        </w:rPr>
        <w:t>Государственного комитета</w:t>
      </w:r>
    </w:p>
    <w:p w:rsidR="00D90C2B" w:rsidRPr="00D90C2B" w:rsidRDefault="00D90C2B" w:rsidP="00D90C2B">
      <w:pPr>
        <w:autoSpaceDE w:val="0"/>
        <w:autoSpaceDN w:val="0"/>
        <w:adjustRightInd w:val="0"/>
        <w:spacing w:after="0" w:line="240" w:lineRule="auto"/>
        <w:ind w:left="10065"/>
        <w:outlineLvl w:val="0"/>
        <w:rPr>
          <w:rFonts w:ascii="Times New Roman" w:eastAsia="Times New Roman" w:hAnsi="Times New Roman" w:cs="Times New Roman"/>
          <w:sz w:val="23"/>
          <w:szCs w:val="23"/>
          <w:lang w:eastAsia="ru-RU"/>
        </w:rPr>
      </w:pPr>
      <w:r w:rsidRPr="00D90C2B">
        <w:rPr>
          <w:rFonts w:ascii="Times New Roman" w:eastAsia="Times New Roman" w:hAnsi="Times New Roman" w:cs="Times New Roman"/>
          <w:sz w:val="23"/>
          <w:szCs w:val="23"/>
          <w:lang w:eastAsia="ru-RU"/>
        </w:rPr>
        <w:t>Республики Татарстан по тарифам</w:t>
      </w:r>
    </w:p>
    <w:p w:rsidR="00D90C2B" w:rsidRPr="00D90C2B" w:rsidRDefault="00D90C2B" w:rsidP="00D90C2B">
      <w:pPr>
        <w:tabs>
          <w:tab w:val="left" w:pos="5745"/>
        </w:tabs>
        <w:spacing w:after="0" w:line="240" w:lineRule="auto"/>
        <w:ind w:left="10065"/>
        <w:rPr>
          <w:rFonts w:ascii="Times New Roman" w:eastAsia="Times New Roman" w:hAnsi="Times New Roman" w:cs="Times New Roman"/>
          <w:sz w:val="23"/>
          <w:szCs w:val="23"/>
          <w:lang w:eastAsia="ru-RU"/>
        </w:rPr>
      </w:pPr>
      <w:r w:rsidRPr="00D90C2B">
        <w:rPr>
          <w:rFonts w:ascii="Times New Roman" w:eastAsia="Times New Roman" w:hAnsi="Times New Roman" w:cs="Times New Roman"/>
          <w:sz w:val="23"/>
          <w:szCs w:val="23"/>
          <w:lang w:eastAsia="ru-RU"/>
        </w:rPr>
        <w:t xml:space="preserve">от </w:t>
      </w:r>
      <w:r w:rsidRPr="00D90C2B">
        <w:rPr>
          <w:rFonts w:ascii="Times New Roman" w:eastAsia="Times New Roman" w:hAnsi="Times New Roman" w:cs="Times New Roman"/>
          <w:sz w:val="23"/>
          <w:szCs w:val="23"/>
          <w:u w:val="single"/>
          <w:lang w:eastAsia="ru-RU"/>
        </w:rPr>
        <w:t>15.12.2017</w:t>
      </w:r>
      <w:r w:rsidRPr="00D90C2B">
        <w:rPr>
          <w:rFonts w:ascii="Times New Roman" w:eastAsia="Times New Roman" w:hAnsi="Times New Roman" w:cs="Times New Roman"/>
          <w:sz w:val="23"/>
          <w:szCs w:val="23"/>
          <w:lang w:eastAsia="ru-RU"/>
        </w:rPr>
        <w:t xml:space="preserve"> № </w:t>
      </w:r>
      <w:r w:rsidRPr="00D90C2B">
        <w:rPr>
          <w:rFonts w:ascii="Times New Roman" w:eastAsia="Times New Roman" w:hAnsi="Times New Roman" w:cs="Times New Roman"/>
          <w:sz w:val="23"/>
          <w:szCs w:val="23"/>
          <w:u w:val="single"/>
          <w:lang w:eastAsia="ru-RU"/>
        </w:rPr>
        <w:t>3-14/э</w:t>
      </w:r>
    </w:p>
    <w:p w:rsidR="00D90C2B" w:rsidRPr="00D90C2B" w:rsidRDefault="00D90C2B" w:rsidP="00D90C2B">
      <w:pPr>
        <w:tabs>
          <w:tab w:val="left" w:pos="5745"/>
        </w:tabs>
        <w:spacing w:after="0" w:line="240" w:lineRule="auto"/>
        <w:ind w:left="10065"/>
        <w:rPr>
          <w:rFonts w:ascii="Times New Roman" w:eastAsia="Times New Roman" w:hAnsi="Times New Roman" w:cs="Times New Roman"/>
          <w:sz w:val="23"/>
          <w:szCs w:val="23"/>
          <w:lang w:eastAsia="ru-RU"/>
        </w:rPr>
      </w:pPr>
      <w:r w:rsidRPr="00D90C2B">
        <w:rPr>
          <w:rFonts w:ascii="Times New Roman" w:eastAsia="Times New Roman" w:hAnsi="Times New Roman" w:cs="Times New Roman"/>
          <w:color w:val="000000"/>
          <w:sz w:val="23"/>
          <w:szCs w:val="23"/>
          <w:lang w:eastAsia="ru-RU"/>
        </w:rPr>
        <w:t>(в редакции постановления</w:t>
      </w:r>
      <w:r>
        <w:rPr>
          <w:rFonts w:ascii="Times New Roman" w:eastAsia="Times New Roman" w:hAnsi="Times New Roman" w:cs="Times New Roman"/>
          <w:color w:val="000000"/>
          <w:sz w:val="23"/>
          <w:szCs w:val="23"/>
          <w:lang w:eastAsia="ru-RU"/>
        </w:rPr>
        <w:br/>
      </w:r>
      <w:r w:rsidRPr="00D90C2B">
        <w:rPr>
          <w:rFonts w:ascii="Times New Roman" w:eastAsia="Times New Roman" w:hAnsi="Times New Roman" w:cs="Times New Roman"/>
          <w:color w:val="000000"/>
          <w:sz w:val="23"/>
          <w:szCs w:val="23"/>
          <w:lang w:eastAsia="ru-RU"/>
        </w:rPr>
        <w:t>Государственного комитета</w:t>
      </w:r>
    </w:p>
    <w:p w:rsidR="00D90C2B" w:rsidRPr="00D90C2B" w:rsidRDefault="00D90C2B" w:rsidP="00D90C2B">
      <w:pPr>
        <w:tabs>
          <w:tab w:val="left" w:pos="5745"/>
        </w:tabs>
        <w:spacing w:after="0" w:line="240" w:lineRule="auto"/>
        <w:ind w:left="10065"/>
        <w:rPr>
          <w:rFonts w:ascii="Times New Roman" w:eastAsia="Times New Roman" w:hAnsi="Times New Roman" w:cs="Times New Roman"/>
          <w:sz w:val="23"/>
          <w:szCs w:val="23"/>
          <w:lang w:eastAsia="ru-RU"/>
        </w:rPr>
      </w:pPr>
      <w:r w:rsidRPr="00D90C2B">
        <w:rPr>
          <w:rFonts w:ascii="Times New Roman" w:eastAsia="Times New Roman" w:hAnsi="Times New Roman" w:cs="Times New Roman"/>
          <w:color w:val="000000"/>
          <w:sz w:val="23"/>
          <w:szCs w:val="23"/>
          <w:lang w:eastAsia="ru-RU"/>
        </w:rPr>
        <w:t>Республики Татарстан по тарифам</w:t>
      </w:r>
      <w:r w:rsidRPr="00D90C2B">
        <w:rPr>
          <w:rFonts w:ascii="Times New Roman" w:eastAsia="Times New Roman" w:hAnsi="Times New Roman" w:cs="Times New Roman"/>
          <w:color w:val="000000"/>
          <w:sz w:val="23"/>
          <w:szCs w:val="23"/>
          <w:lang w:eastAsia="ru-RU"/>
        </w:rPr>
        <w:br/>
        <w:t xml:space="preserve">от </w:t>
      </w:r>
      <w:r w:rsidRPr="00D90C2B">
        <w:rPr>
          <w:rFonts w:ascii="Times New Roman" w:eastAsia="Times New Roman" w:hAnsi="Times New Roman" w:cs="Times New Roman"/>
          <w:color w:val="000000"/>
          <w:sz w:val="23"/>
          <w:szCs w:val="23"/>
          <w:u w:val="single"/>
          <w:lang w:eastAsia="ru-RU"/>
        </w:rPr>
        <w:t>30.11.2018</w:t>
      </w:r>
      <w:r w:rsidRPr="00D90C2B">
        <w:rPr>
          <w:rFonts w:ascii="Times New Roman" w:eastAsia="Times New Roman" w:hAnsi="Times New Roman" w:cs="Times New Roman"/>
          <w:color w:val="000000"/>
          <w:sz w:val="23"/>
          <w:szCs w:val="23"/>
          <w:lang w:eastAsia="ru-RU"/>
        </w:rPr>
        <w:t xml:space="preserve"> № </w:t>
      </w:r>
      <w:r w:rsidRPr="00D90C2B">
        <w:rPr>
          <w:rFonts w:ascii="Times New Roman" w:eastAsia="Times New Roman" w:hAnsi="Times New Roman" w:cs="Times New Roman"/>
          <w:color w:val="000000"/>
          <w:sz w:val="23"/>
          <w:szCs w:val="23"/>
          <w:u w:val="single"/>
          <w:lang w:eastAsia="ru-RU"/>
        </w:rPr>
        <w:t>3-5/э</w:t>
      </w:r>
      <w:r w:rsidRPr="00D90C2B">
        <w:rPr>
          <w:rFonts w:ascii="Times New Roman" w:eastAsia="Times New Roman" w:hAnsi="Times New Roman" w:cs="Times New Roman"/>
          <w:color w:val="000000"/>
          <w:sz w:val="23"/>
          <w:szCs w:val="23"/>
          <w:lang w:eastAsia="ru-RU"/>
        </w:rPr>
        <w:t>)</w:t>
      </w:r>
    </w:p>
    <w:p w:rsidR="00D90C2B" w:rsidRPr="00D90C2B" w:rsidRDefault="00D90C2B" w:rsidP="00D90C2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90C2B" w:rsidRPr="00D90C2B" w:rsidRDefault="00D90C2B" w:rsidP="00D90C2B">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90C2B">
        <w:rPr>
          <w:rFonts w:ascii="Times New Roman" w:eastAsia="Times New Roman" w:hAnsi="Times New Roman" w:cs="Times New Roman"/>
          <w:sz w:val="28"/>
          <w:szCs w:val="28"/>
          <w:lang w:eastAsia="ru-RU"/>
        </w:rPr>
        <w:t>Индивидуальные тарифы на услуги по передаче электрической энергии</w:t>
      </w:r>
    </w:p>
    <w:p w:rsidR="00D90C2B" w:rsidRPr="00D90C2B" w:rsidRDefault="00D90C2B" w:rsidP="00D90C2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90C2B">
        <w:rPr>
          <w:rFonts w:ascii="Times New Roman" w:eastAsia="Times New Roman" w:hAnsi="Times New Roman" w:cs="Times New Roman"/>
          <w:sz w:val="28"/>
          <w:szCs w:val="28"/>
          <w:lang w:eastAsia="ru-RU"/>
        </w:rPr>
        <w:t xml:space="preserve">для взаиморасчетов между сетевыми организациями </w:t>
      </w:r>
      <w:r w:rsidRPr="00D90C2B">
        <w:rPr>
          <w:rFonts w:ascii="Times New Roman" w:eastAsia="Times New Roman" w:hAnsi="Times New Roman" w:cs="Times New Roman"/>
          <w:bCs/>
          <w:sz w:val="28"/>
          <w:szCs w:val="28"/>
          <w:lang w:eastAsia="ru-RU"/>
        </w:rPr>
        <w:t>Акционерным обществом</w:t>
      </w:r>
    </w:p>
    <w:p w:rsidR="00D90C2B" w:rsidRPr="00D90C2B" w:rsidRDefault="00D90C2B" w:rsidP="00D90C2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90C2B">
        <w:rPr>
          <w:rFonts w:ascii="Times New Roman" w:eastAsia="Times New Roman" w:hAnsi="Times New Roman" w:cs="Times New Roman"/>
          <w:bCs/>
          <w:sz w:val="28"/>
          <w:szCs w:val="28"/>
          <w:lang w:eastAsia="ru-RU"/>
        </w:rPr>
        <w:t>«Электросетевая компания» и Открытым акционерным обществом «Сетевая компания»</w:t>
      </w:r>
    </w:p>
    <w:p w:rsidR="00D90C2B" w:rsidRPr="00D90C2B" w:rsidRDefault="00D90C2B" w:rsidP="00D90C2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90C2B">
        <w:rPr>
          <w:rFonts w:ascii="Times New Roman" w:eastAsia="Times New Roman" w:hAnsi="Times New Roman" w:cs="Times New Roman"/>
          <w:bCs/>
          <w:sz w:val="28"/>
          <w:szCs w:val="28"/>
          <w:lang w:eastAsia="ru-RU"/>
        </w:rPr>
        <w:t>с 1 января 2018 года по 31 декабря 2022 года с календарной разбивкой</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323"/>
        <w:gridCol w:w="696"/>
        <w:gridCol w:w="1787"/>
        <w:gridCol w:w="2064"/>
        <w:gridCol w:w="1926"/>
        <w:gridCol w:w="2064"/>
        <w:gridCol w:w="2064"/>
        <w:gridCol w:w="1919"/>
      </w:tblGrid>
      <w:tr w:rsidR="00A70B0E" w:rsidRPr="00A70B0E" w:rsidTr="00A70B0E">
        <w:trPr>
          <w:trHeight w:val="20"/>
        </w:trPr>
        <w:tc>
          <w:tcPr>
            <w:tcW w:w="182" w:type="pct"/>
            <w:vMerge w:val="restart"/>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color w:val="000000"/>
                <w:sz w:val="24"/>
                <w:szCs w:val="24"/>
                <w:lang w:eastAsia="ru-RU"/>
              </w:rPr>
            </w:pPr>
            <w:r w:rsidRPr="00A70B0E">
              <w:rPr>
                <w:rFonts w:ascii="Times New Roman" w:eastAsia="Times New Roman" w:hAnsi="Times New Roman" w:cs="Times New Roman"/>
                <w:color w:val="000000"/>
                <w:sz w:val="24"/>
                <w:szCs w:val="24"/>
                <w:lang w:eastAsia="ru-RU"/>
              </w:rPr>
              <w:t>№ п/п</w:t>
            </w:r>
          </w:p>
        </w:tc>
        <w:tc>
          <w:tcPr>
            <w:tcW w:w="754" w:type="pct"/>
            <w:vMerge w:val="restart"/>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color w:val="000000"/>
                <w:sz w:val="24"/>
                <w:szCs w:val="24"/>
                <w:lang w:eastAsia="ru-RU"/>
              </w:rPr>
            </w:pPr>
            <w:r w:rsidRPr="00A70B0E">
              <w:rPr>
                <w:rFonts w:ascii="Times New Roman" w:eastAsia="Times New Roman" w:hAnsi="Times New Roman" w:cs="Times New Roman"/>
                <w:color w:val="000000"/>
                <w:sz w:val="24"/>
                <w:szCs w:val="24"/>
                <w:lang w:eastAsia="ru-RU"/>
              </w:rPr>
              <w:t>Наименование сетевой организации</w:t>
            </w:r>
          </w:p>
        </w:tc>
        <w:tc>
          <w:tcPr>
            <w:tcW w:w="226" w:type="pct"/>
            <w:vMerge w:val="restart"/>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bCs/>
                <w:color w:val="000000"/>
                <w:sz w:val="24"/>
                <w:szCs w:val="24"/>
                <w:lang w:eastAsia="ru-RU"/>
              </w:rPr>
            </w:pPr>
            <w:r w:rsidRPr="00A70B0E">
              <w:rPr>
                <w:rFonts w:ascii="Times New Roman" w:eastAsia="Times New Roman" w:hAnsi="Times New Roman" w:cs="Times New Roman"/>
                <w:bCs/>
                <w:color w:val="000000"/>
                <w:sz w:val="24"/>
                <w:szCs w:val="24"/>
                <w:lang w:eastAsia="ru-RU"/>
              </w:rPr>
              <w:t>Год</w:t>
            </w:r>
          </w:p>
        </w:tc>
        <w:tc>
          <w:tcPr>
            <w:tcW w:w="1874" w:type="pct"/>
            <w:gridSpan w:val="3"/>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bCs/>
                <w:color w:val="000000"/>
                <w:sz w:val="24"/>
                <w:szCs w:val="24"/>
                <w:lang w:eastAsia="ru-RU"/>
              </w:rPr>
            </w:pPr>
            <w:r w:rsidRPr="00A70B0E">
              <w:rPr>
                <w:rFonts w:ascii="Times New Roman" w:eastAsia="Times New Roman" w:hAnsi="Times New Roman" w:cs="Times New Roman"/>
                <w:bCs/>
                <w:color w:val="000000"/>
                <w:sz w:val="24"/>
                <w:szCs w:val="24"/>
                <w:lang w:eastAsia="ru-RU"/>
              </w:rPr>
              <w:t>с 1 января по 30 июня</w:t>
            </w:r>
          </w:p>
        </w:tc>
        <w:tc>
          <w:tcPr>
            <w:tcW w:w="1964" w:type="pct"/>
            <w:gridSpan w:val="3"/>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bCs/>
                <w:color w:val="000000"/>
                <w:sz w:val="24"/>
                <w:szCs w:val="24"/>
                <w:lang w:eastAsia="ru-RU"/>
              </w:rPr>
            </w:pPr>
            <w:r w:rsidRPr="00A70B0E">
              <w:rPr>
                <w:rFonts w:ascii="Times New Roman" w:eastAsia="Times New Roman" w:hAnsi="Times New Roman" w:cs="Times New Roman"/>
                <w:bCs/>
                <w:color w:val="000000"/>
                <w:sz w:val="24"/>
                <w:szCs w:val="24"/>
                <w:lang w:eastAsia="ru-RU"/>
              </w:rPr>
              <w:t>с 1 июля по 31 декабря</w:t>
            </w:r>
          </w:p>
        </w:tc>
      </w:tr>
      <w:tr w:rsidR="00A70B0E" w:rsidRPr="00A70B0E" w:rsidTr="00A70B0E">
        <w:trPr>
          <w:trHeight w:val="20"/>
        </w:trPr>
        <w:tc>
          <w:tcPr>
            <w:tcW w:w="182" w:type="pct"/>
            <w:vMerge/>
            <w:shd w:val="clear" w:color="auto" w:fill="auto"/>
            <w:vAlign w:val="center"/>
            <w:hideMark/>
          </w:tcPr>
          <w:p w:rsidR="00A70B0E" w:rsidRPr="00A70B0E" w:rsidRDefault="00A70B0E" w:rsidP="00A70B0E">
            <w:pPr>
              <w:spacing w:after="0" w:line="240" w:lineRule="auto"/>
              <w:jc w:val="center"/>
              <w:rPr>
                <w:rFonts w:ascii="Times New Roman" w:eastAsia="Times New Roman" w:hAnsi="Times New Roman" w:cs="Times New Roman"/>
                <w:color w:val="000000"/>
                <w:sz w:val="24"/>
                <w:szCs w:val="24"/>
                <w:lang w:eastAsia="ru-RU"/>
              </w:rPr>
            </w:pPr>
          </w:p>
        </w:tc>
        <w:tc>
          <w:tcPr>
            <w:tcW w:w="754" w:type="pct"/>
            <w:vMerge/>
            <w:shd w:val="clear" w:color="auto" w:fill="auto"/>
            <w:vAlign w:val="center"/>
            <w:hideMark/>
          </w:tcPr>
          <w:p w:rsidR="00A70B0E" w:rsidRPr="00A70B0E" w:rsidRDefault="00A70B0E" w:rsidP="00A70B0E">
            <w:pPr>
              <w:spacing w:after="0" w:line="240" w:lineRule="auto"/>
              <w:jc w:val="center"/>
              <w:rPr>
                <w:rFonts w:ascii="Times New Roman" w:eastAsia="Times New Roman" w:hAnsi="Times New Roman" w:cs="Times New Roman"/>
                <w:color w:val="000000"/>
                <w:sz w:val="24"/>
                <w:szCs w:val="24"/>
                <w:lang w:eastAsia="ru-RU"/>
              </w:rPr>
            </w:pPr>
          </w:p>
        </w:tc>
        <w:tc>
          <w:tcPr>
            <w:tcW w:w="226" w:type="pct"/>
            <w:vMerge/>
            <w:shd w:val="clear" w:color="auto" w:fill="auto"/>
            <w:vAlign w:val="center"/>
            <w:hideMark/>
          </w:tcPr>
          <w:p w:rsidR="00A70B0E" w:rsidRPr="00A70B0E" w:rsidRDefault="00A70B0E" w:rsidP="00A70B0E">
            <w:pPr>
              <w:spacing w:after="0" w:line="240" w:lineRule="auto"/>
              <w:jc w:val="center"/>
              <w:rPr>
                <w:rFonts w:ascii="Times New Roman" w:eastAsia="Times New Roman" w:hAnsi="Times New Roman" w:cs="Times New Roman"/>
                <w:color w:val="000000"/>
                <w:sz w:val="24"/>
                <w:szCs w:val="24"/>
                <w:lang w:eastAsia="ru-RU"/>
              </w:rPr>
            </w:pPr>
          </w:p>
        </w:tc>
        <w:tc>
          <w:tcPr>
            <w:tcW w:w="1249" w:type="pct"/>
            <w:gridSpan w:val="2"/>
            <w:shd w:val="clear" w:color="auto" w:fill="auto"/>
            <w:vAlign w:val="center"/>
            <w:hideMark/>
          </w:tcPr>
          <w:p w:rsidR="00A70B0E" w:rsidRPr="00A70B0E" w:rsidRDefault="00A70B0E" w:rsidP="00A70B0E">
            <w:pPr>
              <w:spacing w:after="0" w:line="240" w:lineRule="auto"/>
              <w:jc w:val="center"/>
              <w:rPr>
                <w:rFonts w:ascii="Times New Roman" w:eastAsia="Times New Roman" w:hAnsi="Times New Roman" w:cs="Times New Roman"/>
                <w:color w:val="000000"/>
                <w:sz w:val="24"/>
                <w:szCs w:val="24"/>
                <w:lang w:eastAsia="ru-RU"/>
              </w:rPr>
            </w:pPr>
            <w:r w:rsidRPr="00A70B0E">
              <w:rPr>
                <w:rFonts w:ascii="Times New Roman" w:eastAsia="Times New Roman" w:hAnsi="Times New Roman" w:cs="Times New Roman"/>
                <w:bCs/>
                <w:color w:val="000000"/>
                <w:sz w:val="24"/>
                <w:szCs w:val="24"/>
                <w:lang w:eastAsia="ru-RU"/>
              </w:rPr>
              <w:t>Двухставочный тариф</w:t>
            </w:r>
          </w:p>
        </w:tc>
        <w:tc>
          <w:tcPr>
            <w:tcW w:w="625" w:type="pct"/>
            <w:vMerge w:val="restart"/>
            <w:shd w:val="clear" w:color="auto" w:fill="auto"/>
            <w:vAlign w:val="center"/>
            <w:hideMark/>
          </w:tcPr>
          <w:p w:rsidR="00A70B0E" w:rsidRPr="00A70B0E" w:rsidRDefault="00A70B0E" w:rsidP="00A70B0E">
            <w:pPr>
              <w:spacing w:after="0" w:line="240" w:lineRule="auto"/>
              <w:jc w:val="center"/>
              <w:rPr>
                <w:rFonts w:ascii="Times New Roman" w:eastAsia="Times New Roman" w:hAnsi="Times New Roman" w:cs="Times New Roman"/>
                <w:color w:val="000000"/>
                <w:sz w:val="24"/>
                <w:szCs w:val="24"/>
                <w:lang w:eastAsia="ru-RU"/>
              </w:rPr>
            </w:pPr>
            <w:r w:rsidRPr="00A70B0E">
              <w:rPr>
                <w:rFonts w:ascii="Times New Roman" w:eastAsia="Times New Roman" w:hAnsi="Times New Roman" w:cs="Times New Roman"/>
                <w:bCs/>
                <w:color w:val="000000"/>
                <w:sz w:val="24"/>
                <w:szCs w:val="24"/>
                <w:lang w:eastAsia="ru-RU"/>
              </w:rPr>
              <w:t>Одноставочный тариф</w:t>
            </w:r>
          </w:p>
        </w:tc>
        <w:tc>
          <w:tcPr>
            <w:tcW w:w="1339" w:type="pct"/>
            <w:gridSpan w:val="2"/>
            <w:shd w:val="clear" w:color="auto" w:fill="auto"/>
            <w:vAlign w:val="center"/>
            <w:hideMark/>
          </w:tcPr>
          <w:p w:rsidR="00A70B0E" w:rsidRPr="00A70B0E" w:rsidRDefault="00A70B0E" w:rsidP="00A70B0E">
            <w:pPr>
              <w:spacing w:after="0" w:line="240" w:lineRule="auto"/>
              <w:jc w:val="center"/>
              <w:rPr>
                <w:rFonts w:ascii="Times New Roman" w:eastAsia="Times New Roman" w:hAnsi="Times New Roman" w:cs="Times New Roman"/>
                <w:color w:val="000000"/>
                <w:sz w:val="24"/>
                <w:szCs w:val="24"/>
                <w:lang w:eastAsia="ru-RU"/>
              </w:rPr>
            </w:pPr>
            <w:r w:rsidRPr="00A70B0E">
              <w:rPr>
                <w:rFonts w:ascii="Times New Roman" w:eastAsia="Times New Roman" w:hAnsi="Times New Roman" w:cs="Times New Roman"/>
                <w:bCs/>
                <w:color w:val="000000"/>
                <w:sz w:val="24"/>
                <w:szCs w:val="24"/>
                <w:lang w:eastAsia="ru-RU"/>
              </w:rPr>
              <w:t>Двухставочный тариф</w:t>
            </w:r>
          </w:p>
        </w:tc>
        <w:tc>
          <w:tcPr>
            <w:tcW w:w="625" w:type="pct"/>
            <w:vMerge w:val="restart"/>
            <w:shd w:val="clear" w:color="auto" w:fill="auto"/>
            <w:vAlign w:val="center"/>
            <w:hideMark/>
          </w:tcPr>
          <w:p w:rsidR="00A70B0E" w:rsidRPr="00A70B0E" w:rsidRDefault="00A70B0E" w:rsidP="00A70B0E">
            <w:pPr>
              <w:spacing w:after="0" w:line="240" w:lineRule="auto"/>
              <w:jc w:val="center"/>
              <w:rPr>
                <w:rFonts w:ascii="Times New Roman" w:eastAsia="Times New Roman" w:hAnsi="Times New Roman" w:cs="Times New Roman"/>
                <w:color w:val="000000"/>
                <w:sz w:val="24"/>
                <w:szCs w:val="24"/>
                <w:lang w:eastAsia="ru-RU"/>
              </w:rPr>
            </w:pPr>
            <w:r w:rsidRPr="00A70B0E">
              <w:rPr>
                <w:rFonts w:ascii="Times New Roman" w:eastAsia="Times New Roman" w:hAnsi="Times New Roman" w:cs="Times New Roman"/>
                <w:bCs/>
                <w:color w:val="000000"/>
                <w:sz w:val="24"/>
                <w:szCs w:val="24"/>
                <w:lang w:eastAsia="ru-RU"/>
              </w:rPr>
              <w:t>Одноставочный тариф</w:t>
            </w:r>
          </w:p>
        </w:tc>
      </w:tr>
      <w:tr w:rsidR="00A70B0E" w:rsidRPr="00A70B0E" w:rsidTr="00A70B0E">
        <w:trPr>
          <w:trHeight w:val="20"/>
        </w:trPr>
        <w:tc>
          <w:tcPr>
            <w:tcW w:w="182" w:type="pct"/>
            <w:vMerge/>
            <w:vAlign w:val="center"/>
            <w:hideMark/>
          </w:tcPr>
          <w:p w:rsidR="00A70B0E" w:rsidRPr="00A70B0E" w:rsidRDefault="00A70B0E" w:rsidP="00A70B0E">
            <w:pPr>
              <w:spacing w:after="0" w:line="240" w:lineRule="auto"/>
              <w:rPr>
                <w:rFonts w:ascii="Times New Roman" w:eastAsia="Times New Roman" w:hAnsi="Times New Roman" w:cs="Times New Roman"/>
                <w:color w:val="000000"/>
                <w:sz w:val="24"/>
                <w:szCs w:val="24"/>
                <w:lang w:eastAsia="ru-RU"/>
              </w:rPr>
            </w:pPr>
          </w:p>
        </w:tc>
        <w:tc>
          <w:tcPr>
            <w:tcW w:w="754" w:type="pct"/>
            <w:vMerge/>
            <w:vAlign w:val="center"/>
            <w:hideMark/>
          </w:tcPr>
          <w:p w:rsidR="00A70B0E" w:rsidRPr="00A70B0E" w:rsidRDefault="00A70B0E" w:rsidP="00A70B0E">
            <w:pPr>
              <w:spacing w:after="0" w:line="240" w:lineRule="auto"/>
              <w:rPr>
                <w:rFonts w:ascii="Times New Roman" w:eastAsia="Times New Roman" w:hAnsi="Times New Roman" w:cs="Times New Roman"/>
                <w:color w:val="000000"/>
                <w:sz w:val="24"/>
                <w:szCs w:val="24"/>
                <w:lang w:eastAsia="ru-RU"/>
              </w:rPr>
            </w:pPr>
          </w:p>
        </w:tc>
        <w:tc>
          <w:tcPr>
            <w:tcW w:w="226" w:type="pct"/>
            <w:vMerge/>
            <w:vAlign w:val="center"/>
            <w:hideMark/>
          </w:tcPr>
          <w:p w:rsidR="00A70B0E" w:rsidRPr="00A70B0E" w:rsidRDefault="00A70B0E" w:rsidP="00A70B0E">
            <w:pPr>
              <w:spacing w:after="0" w:line="240" w:lineRule="auto"/>
              <w:rPr>
                <w:rFonts w:ascii="Times New Roman" w:eastAsia="Times New Roman" w:hAnsi="Times New Roman" w:cs="Times New Roman"/>
                <w:color w:val="000000"/>
                <w:sz w:val="24"/>
                <w:szCs w:val="24"/>
                <w:lang w:eastAsia="ru-RU"/>
              </w:rPr>
            </w:pPr>
          </w:p>
        </w:tc>
        <w:tc>
          <w:tcPr>
            <w:tcW w:w="580" w:type="pct"/>
            <w:shd w:val="clear" w:color="auto" w:fill="auto"/>
            <w:vAlign w:val="center"/>
            <w:hideMark/>
          </w:tcPr>
          <w:p w:rsidR="00A70B0E" w:rsidRPr="00A70B0E" w:rsidRDefault="00A70B0E" w:rsidP="00A70B0E">
            <w:pPr>
              <w:spacing w:after="0" w:line="240" w:lineRule="auto"/>
              <w:jc w:val="center"/>
              <w:rPr>
                <w:rFonts w:ascii="Times New Roman" w:eastAsia="Times New Roman" w:hAnsi="Times New Roman" w:cs="Times New Roman"/>
                <w:color w:val="000000"/>
                <w:sz w:val="24"/>
                <w:szCs w:val="24"/>
                <w:lang w:eastAsia="ru-RU"/>
              </w:rPr>
            </w:pPr>
            <w:r w:rsidRPr="00A70B0E">
              <w:rPr>
                <w:rFonts w:ascii="Times New Roman" w:eastAsia="Times New Roman" w:hAnsi="Times New Roman" w:cs="Times New Roman"/>
                <w:color w:val="000000"/>
                <w:sz w:val="24"/>
                <w:szCs w:val="24"/>
                <w:lang w:eastAsia="ru-RU"/>
              </w:rPr>
              <w:t>ставка за содержание электрических сетей</w:t>
            </w:r>
          </w:p>
        </w:tc>
        <w:tc>
          <w:tcPr>
            <w:tcW w:w="670" w:type="pct"/>
            <w:shd w:val="clear" w:color="auto" w:fill="auto"/>
            <w:vAlign w:val="center"/>
            <w:hideMark/>
          </w:tcPr>
          <w:p w:rsidR="00A70B0E" w:rsidRPr="00A70B0E" w:rsidRDefault="00A70B0E" w:rsidP="00A70B0E">
            <w:pPr>
              <w:spacing w:after="0" w:line="240" w:lineRule="auto"/>
              <w:jc w:val="center"/>
              <w:rPr>
                <w:rFonts w:ascii="Times New Roman" w:eastAsia="Times New Roman" w:hAnsi="Times New Roman" w:cs="Times New Roman"/>
                <w:color w:val="000000"/>
                <w:sz w:val="24"/>
                <w:szCs w:val="24"/>
                <w:lang w:eastAsia="ru-RU"/>
              </w:rPr>
            </w:pPr>
            <w:r w:rsidRPr="00A70B0E">
              <w:rPr>
                <w:rFonts w:ascii="Times New Roman" w:eastAsia="Times New Roman" w:hAnsi="Times New Roman" w:cs="Times New Roman"/>
                <w:color w:val="000000"/>
                <w:sz w:val="24"/>
                <w:szCs w:val="24"/>
                <w:lang w:eastAsia="ru-RU"/>
              </w:rPr>
              <w:t>ставка на оплату технологического расхода (потерь)</w:t>
            </w:r>
          </w:p>
        </w:tc>
        <w:tc>
          <w:tcPr>
            <w:tcW w:w="625" w:type="pct"/>
            <w:vMerge/>
            <w:vAlign w:val="center"/>
            <w:hideMark/>
          </w:tcPr>
          <w:p w:rsidR="00A70B0E" w:rsidRPr="00A70B0E" w:rsidRDefault="00A70B0E" w:rsidP="00A70B0E">
            <w:pPr>
              <w:spacing w:after="0" w:line="240" w:lineRule="auto"/>
              <w:rPr>
                <w:rFonts w:ascii="Times New Roman" w:eastAsia="Times New Roman" w:hAnsi="Times New Roman" w:cs="Times New Roman"/>
                <w:color w:val="000000"/>
                <w:sz w:val="24"/>
                <w:szCs w:val="24"/>
                <w:lang w:eastAsia="ru-RU"/>
              </w:rPr>
            </w:pPr>
          </w:p>
        </w:tc>
        <w:tc>
          <w:tcPr>
            <w:tcW w:w="670" w:type="pct"/>
            <w:shd w:val="clear" w:color="auto" w:fill="auto"/>
            <w:vAlign w:val="center"/>
            <w:hideMark/>
          </w:tcPr>
          <w:p w:rsidR="00A70B0E" w:rsidRPr="00A70B0E" w:rsidRDefault="00A70B0E" w:rsidP="00A70B0E">
            <w:pPr>
              <w:spacing w:after="0" w:line="240" w:lineRule="auto"/>
              <w:jc w:val="center"/>
              <w:rPr>
                <w:rFonts w:ascii="Times New Roman" w:eastAsia="Times New Roman" w:hAnsi="Times New Roman" w:cs="Times New Roman"/>
                <w:color w:val="000000"/>
                <w:sz w:val="24"/>
                <w:szCs w:val="24"/>
                <w:lang w:eastAsia="ru-RU"/>
              </w:rPr>
            </w:pPr>
            <w:r w:rsidRPr="00A70B0E">
              <w:rPr>
                <w:rFonts w:ascii="Times New Roman" w:eastAsia="Times New Roman" w:hAnsi="Times New Roman" w:cs="Times New Roman"/>
                <w:color w:val="000000"/>
                <w:sz w:val="24"/>
                <w:szCs w:val="24"/>
                <w:lang w:eastAsia="ru-RU"/>
              </w:rPr>
              <w:t>ставка за содержание электрических сетей</w:t>
            </w:r>
          </w:p>
        </w:tc>
        <w:tc>
          <w:tcPr>
            <w:tcW w:w="670" w:type="pct"/>
            <w:shd w:val="clear" w:color="auto" w:fill="auto"/>
            <w:vAlign w:val="center"/>
            <w:hideMark/>
          </w:tcPr>
          <w:p w:rsidR="00A70B0E" w:rsidRPr="00A70B0E" w:rsidRDefault="00A70B0E" w:rsidP="00A70B0E">
            <w:pPr>
              <w:spacing w:after="0" w:line="240" w:lineRule="auto"/>
              <w:jc w:val="center"/>
              <w:rPr>
                <w:rFonts w:ascii="Times New Roman" w:eastAsia="Times New Roman" w:hAnsi="Times New Roman" w:cs="Times New Roman"/>
                <w:color w:val="000000"/>
                <w:sz w:val="24"/>
                <w:szCs w:val="24"/>
                <w:lang w:eastAsia="ru-RU"/>
              </w:rPr>
            </w:pPr>
            <w:r w:rsidRPr="00A70B0E">
              <w:rPr>
                <w:rFonts w:ascii="Times New Roman" w:eastAsia="Times New Roman" w:hAnsi="Times New Roman" w:cs="Times New Roman"/>
                <w:color w:val="000000"/>
                <w:sz w:val="24"/>
                <w:szCs w:val="24"/>
                <w:lang w:eastAsia="ru-RU"/>
              </w:rPr>
              <w:t>ставка на оплату технологического расхода (потерь)</w:t>
            </w:r>
          </w:p>
        </w:tc>
        <w:tc>
          <w:tcPr>
            <w:tcW w:w="625" w:type="pct"/>
            <w:vMerge/>
            <w:vAlign w:val="center"/>
            <w:hideMark/>
          </w:tcPr>
          <w:p w:rsidR="00A70B0E" w:rsidRPr="00A70B0E" w:rsidRDefault="00A70B0E" w:rsidP="00A70B0E">
            <w:pPr>
              <w:spacing w:after="0" w:line="240" w:lineRule="auto"/>
              <w:rPr>
                <w:rFonts w:ascii="Times New Roman" w:eastAsia="Times New Roman" w:hAnsi="Times New Roman" w:cs="Times New Roman"/>
                <w:color w:val="000000"/>
                <w:sz w:val="24"/>
                <w:szCs w:val="24"/>
                <w:lang w:eastAsia="ru-RU"/>
              </w:rPr>
            </w:pPr>
          </w:p>
        </w:tc>
      </w:tr>
      <w:tr w:rsidR="00A70B0E" w:rsidRPr="00A70B0E" w:rsidTr="00A70B0E">
        <w:trPr>
          <w:trHeight w:val="20"/>
        </w:trPr>
        <w:tc>
          <w:tcPr>
            <w:tcW w:w="182" w:type="pct"/>
            <w:vMerge/>
            <w:vAlign w:val="center"/>
            <w:hideMark/>
          </w:tcPr>
          <w:p w:rsidR="00A70B0E" w:rsidRPr="00A70B0E" w:rsidRDefault="00A70B0E" w:rsidP="00A70B0E">
            <w:pPr>
              <w:spacing w:after="0" w:line="240" w:lineRule="auto"/>
              <w:rPr>
                <w:rFonts w:ascii="Times New Roman" w:eastAsia="Times New Roman" w:hAnsi="Times New Roman" w:cs="Times New Roman"/>
                <w:color w:val="000000"/>
                <w:sz w:val="24"/>
                <w:szCs w:val="24"/>
                <w:lang w:eastAsia="ru-RU"/>
              </w:rPr>
            </w:pPr>
          </w:p>
        </w:tc>
        <w:tc>
          <w:tcPr>
            <w:tcW w:w="754" w:type="pct"/>
            <w:vMerge/>
            <w:vAlign w:val="center"/>
            <w:hideMark/>
          </w:tcPr>
          <w:p w:rsidR="00A70B0E" w:rsidRPr="00A70B0E" w:rsidRDefault="00A70B0E" w:rsidP="00A70B0E">
            <w:pPr>
              <w:spacing w:after="0" w:line="240" w:lineRule="auto"/>
              <w:rPr>
                <w:rFonts w:ascii="Times New Roman" w:eastAsia="Times New Roman" w:hAnsi="Times New Roman" w:cs="Times New Roman"/>
                <w:color w:val="000000"/>
                <w:sz w:val="24"/>
                <w:szCs w:val="24"/>
                <w:lang w:eastAsia="ru-RU"/>
              </w:rPr>
            </w:pPr>
          </w:p>
        </w:tc>
        <w:tc>
          <w:tcPr>
            <w:tcW w:w="226" w:type="pct"/>
            <w:vMerge/>
            <w:vAlign w:val="center"/>
            <w:hideMark/>
          </w:tcPr>
          <w:p w:rsidR="00A70B0E" w:rsidRPr="00A70B0E" w:rsidRDefault="00A70B0E" w:rsidP="00A70B0E">
            <w:pPr>
              <w:spacing w:after="0" w:line="240" w:lineRule="auto"/>
              <w:rPr>
                <w:rFonts w:ascii="Times New Roman" w:eastAsia="Times New Roman" w:hAnsi="Times New Roman" w:cs="Times New Roman"/>
                <w:color w:val="000000"/>
                <w:sz w:val="24"/>
                <w:szCs w:val="24"/>
                <w:lang w:eastAsia="ru-RU"/>
              </w:rPr>
            </w:pPr>
          </w:p>
        </w:tc>
        <w:tc>
          <w:tcPr>
            <w:tcW w:w="580" w:type="pct"/>
            <w:shd w:val="clear" w:color="auto" w:fill="auto"/>
            <w:vAlign w:val="center"/>
            <w:hideMark/>
          </w:tcPr>
          <w:p w:rsidR="00A70B0E" w:rsidRPr="00A70B0E" w:rsidRDefault="00A70B0E" w:rsidP="00A70B0E">
            <w:pPr>
              <w:spacing w:after="0" w:line="240" w:lineRule="auto"/>
              <w:jc w:val="center"/>
              <w:rPr>
                <w:rFonts w:ascii="Times New Roman" w:eastAsia="Times New Roman" w:hAnsi="Times New Roman" w:cs="Times New Roman"/>
                <w:color w:val="000000"/>
                <w:sz w:val="24"/>
                <w:szCs w:val="24"/>
                <w:lang w:eastAsia="ru-RU"/>
              </w:rPr>
            </w:pPr>
            <w:r w:rsidRPr="00A70B0E">
              <w:rPr>
                <w:rFonts w:ascii="Times New Roman" w:eastAsia="Times New Roman" w:hAnsi="Times New Roman" w:cs="Times New Roman"/>
                <w:color w:val="000000"/>
                <w:sz w:val="24"/>
                <w:szCs w:val="24"/>
                <w:lang w:eastAsia="ru-RU"/>
              </w:rPr>
              <w:t>руб./МВт∙мес</w:t>
            </w:r>
          </w:p>
        </w:tc>
        <w:tc>
          <w:tcPr>
            <w:tcW w:w="670" w:type="pct"/>
            <w:shd w:val="clear" w:color="auto" w:fill="auto"/>
            <w:vAlign w:val="center"/>
            <w:hideMark/>
          </w:tcPr>
          <w:p w:rsidR="00A70B0E" w:rsidRPr="00A70B0E" w:rsidRDefault="00A70B0E" w:rsidP="00A70B0E">
            <w:pPr>
              <w:spacing w:after="0" w:line="240" w:lineRule="auto"/>
              <w:jc w:val="center"/>
              <w:rPr>
                <w:rFonts w:ascii="Times New Roman" w:eastAsia="Times New Roman" w:hAnsi="Times New Roman" w:cs="Times New Roman"/>
                <w:color w:val="000000"/>
                <w:sz w:val="24"/>
                <w:szCs w:val="24"/>
                <w:lang w:eastAsia="ru-RU"/>
              </w:rPr>
            </w:pPr>
            <w:r w:rsidRPr="00A70B0E">
              <w:rPr>
                <w:rFonts w:ascii="Times New Roman" w:eastAsia="Times New Roman" w:hAnsi="Times New Roman" w:cs="Times New Roman"/>
                <w:color w:val="000000"/>
                <w:sz w:val="24"/>
                <w:szCs w:val="24"/>
                <w:lang w:eastAsia="ru-RU"/>
              </w:rPr>
              <w:t>руб./МВт∙ч</w:t>
            </w:r>
          </w:p>
        </w:tc>
        <w:tc>
          <w:tcPr>
            <w:tcW w:w="625" w:type="pct"/>
            <w:shd w:val="clear" w:color="auto" w:fill="auto"/>
            <w:vAlign w:val="center"/>
            <w:hideMark/>
          </w:tcPr>
          <w:p w:rsidR="00A70B0E" w:rsidRPr="00A70B0E" w:rsidRDefault="00A70B0E" w:rsidP="00A70B0E">
            <w:pPr>
              <w:spacing w:after="0" w:line="240" w:lineRule="auto"/>
              <w:jc w:val="center"/>
              <w:rPr>
                <w:rFonts w:ascii="Times New Roman" w:eastAsia="Times New Roman" w:hAnsi="Times New Roman" w:cs="Times New Roman"/>
                <w:color w:val="000000"/>
                <w:sz w:val="24"/>
                <w:szCs w:val="24"/>
                <w:lang w:eastAsia="ru-RU"/>
              </w:rPr>
            </w:pPr>
            <w:r w:rsidRPr="00A70B0E">
              <w:rPr>
                <w:rFonts w:ascii="Times New Roman" w:eastAsia="Times New Roman" w:hAnsi="Times New Roman" w:cs="Times New Roman"/>
                <w:color w:val="000000"/>
                <w:sz w:val="24"/>
                <w:szCs w:val="24"/>
                <w:lang w:eastAsia="ru-RU"/>
              </w:rPr>
              <w:t>руб./кВт∙ч</w:t>
            </w:r>
          </w:p>
        </w:tc>
        <w:tc>
          <w:tcPr>
            <w:tcW w:w="670" w:type="pct"/>
            <w:shd w:val="clear" w:color="auto" w:fill="auto"/>
            <w:vAlign w:val="center"/>
            <w:hideMark/>
          </w:tcPr>
          <w:p w:rsidR="00A70B0E" w:rsidRPr="00A70B0E" w:rsidRDefault="00A70B0E" w:rsidP="00A70B0E">
            <w:pPr>
              <w:spacing w:after="0" w:line="240" w:lineRule="auto"/>
              <w:jc w:val="center"/>
              <w:rPr>
                <w:rFonts w:ascii="Times New Roman" w:eastAsia="Times New Roman" w:hAnsi="Times New Roman" w:cs="Times New Roman"/>
                <w:color w:val="000000"/>
                <w:sz w:val="24"/>
                <w:szCs w:val="24"/>
                <w:lang w:eastAsia="ru-RU"/>
              </w:rPr>
            </w:pPr>
            <w:r w:rsidRPr="00A70B0E">
              <w:rPr>
                <w:rFonts w:ascii="Times New Roman" w:eastAsia="Times New Roman" w:hAnsi="Times New Roman" w:cs="Times New Roman"/>
                <w:color w:val="000000"/>
                <w:sz w:val="24"/>
                <w:szCs w:val="24"/>
                <w:lang w:eastAsia="ru-RU"/>
              </w:rPr>
              <w:t>руб./МВт∙мес</w:t>
            </w:r>
          </w:p>
        </w:tc>
        <w:tc>
          <w:tcPr>
            <w:tcW w:w="670" w:type="pct"/>
            <w:shd w:val="clear" w:color="auto" w:fill="auto"/>
            <w:vAlign w:val="center"/>
            <w:hideMark/>
          </w:tcPr>
          <w:p w:rsidR="00A70B0E" w:rsidRPr="00A70B0E" w:rsidRDefault="00A70B0E" w:rsidP="00A70B0E">
            <w:pPr>
              <w:spacing w:after="0" w:line="240" w:lineRule="auto"/>
              <w:jc w:val="center"/>
              <w:rPr>
                <w:rFonts w:ascii="Times New Roman" w:eastAsia="Times New Roman" w:hAnsi="Times New Roman" w:cs="Times New Roman"/>
                <w:color w:val="000000"/>
                <w:sz w:val="24"/>
                <w:szCs w:val="24"/>
                <w:lang w:eastAsia="ru-RU"/>
              </w:rPr>
            </w:pPr>
            <w:r w:rsidRPr="00A70B0E">
              <w:rPr>
                <w:rFonts w:ascii="Times New Roman" w:eastAsia="Times New Roman" w:hAnsi="Times New Roman" w:cs="Times New Roman"/>
                <w:color w:val="000000"/>
                <w:sz w:val="24"/>
                <w:szCs w:val="24"/>
                <w:lang w:eastAsia="ru-RU"/>
              </w:rPr>
              <w:t>руб./МВт∙ч</w:t>
            </w:r>
          </w:p>
        </w:tc>
        <w:tc>
          <w:tcPr>
            <w:tcW w:w="625" w:type="pct"/>
            <w:shd w:val="clear" w:color="auto" w:fill="auto"/>
            <w:vAlign w:val="center"/>
            <w:hideMark/>
          </w:tcPr>
          <w:p w:rsidR="00A70B0E" w:rsidRPr="00A70B0E" w:rsidRDefault="00A70B0E" w:rsidP="00A70B0E">
            <w:pPr>
              <w:spacing w:after="0" w:line="240" w:lineRule="auto"/>
              <w:jc w:val="center"/>
              <w:rPr>
                <w:rFonts w:ascii="Times New Roman" w:eastAsia="Times New Roman" w:hAnsi="Times New Roman" w:cs="Times New Roman"/>
                <w:color w:val="000000"/>
                <w:sz w:val="24"/>
                <w:szCs w:val="24"/>
                <w:lang w:eastAsia="ru-RU"/>
              </w:rPr>
            </w:pPr>
            <w:r w:rsidRPr="00A70B0E">
              <w:rPr>
                <w:rFonts w:ascii="Times New Roman" w:eastAsia="Times New Roman" w:hAnsi="Times New Roman" w:cs="Times New Roman"/>
                <w:color w:val="000000"/>
                <w:sz w:val="24"/>
                <w:szCs w:val="24"/>
                <w:lang w:eastAsia="ru-RU"/>
              </w:rPr>
              <w:t>руб./кВт∙ч</w:t>
            </w:r>
          </w:p>
        </w:tc>
      </w:tr>
      <w:tr w:rsidR="00A70B0E" w:rsidRPr="00A70B0E" w:rsidTr="00A70B0E">
        <w:trPr>
          <w:trHeight w:val="20"/>
        </w:trPr>
        <w:tc>
          <w:tcPr>
            <w:tcW w:w="182" w:type="pct"/>
            <w:vMerge w:val="restart"/>
            <w:vAlign w:val="center"/>
          </w:tcPr>
          <w:p w:rsidR="00A70B0E" w:rsidRPr="00A70B0E" w:rsidRDefault="00A70B0E" w:rsidP="00A70B0E">
            <w:pPr>
              <w:spacing w:after="0" w:line="240" w:lineRule="auto"/>
              <w:jc w:val="center"/>
              <w:rPr>
                <w:rFonts w:ascii="Times New Roman" w:eastAsia="Times New Roman" w:hAnsi="Times New Roman" w:cs="Times New Roman"/>
                <w:color w:val="000000"/>
                <w:sz w:val="24"/>
                <w:szCs w:val="24"/>
                <w:lang w:eastAsia="ru-RU"/>
              </w:rPr>
            </w:pPr>
            <w:r w:rsidRPr="00A70B0E">
              <w:rPr>
                <w:rFonts w:ascii="Times New Roman" w:eastAsia="Times New Roman" w:hAnsi="Times New Roman" w:cs="Times New Roman"/>
                <w:color w:val="000000"/>
                <w:sz w:val="24"/>
                <w:szCs w:val="24"/>
                <w:lang w:eastAsia="ru-RU"/>
              </w:rPr>
              <w:t>1</w:t>
            </w:r>
          </w:p>
        </w:tc>
        <w:tc>
          <w:tcPr>
            <w:tcW w:w="754" w:type="pct"/>
            <w:vMerge w:val="restart"/>
            <w:vAlign w:val="center"/>
          </w:tcPr>
          <w:p w:rsidR="00A70B0E" w:rsidRPr="00A70B0E" w:rsidRDefault="00A70B0E" w:rsidP="00A70B0E">
            <w:pPr>
              <w:spacing w:after="0" w:line="240" w:lineRule="auto"/>
              <w:rPr>
                <w:rFonts w:ascii="Times New Roman" w:eastAsia="Times New Roman" w:hAnsi="Times New Roman" w:cs="Times New Roman"/>
                <w:color w:val="000000"/>
                <w:sz w:val="24"/>
                <w:szCs w:val="24"/>
                <w:lang w:eastAsia="ru-RU"/>
              </w:rPr>
            </w:pPr>
            <w:r w:rsidRPr="00A70B0E">
              <w:rPr>
                <w:rFonts w:ascii="Times New Roman" w:eastAsia="Times New Roman" w:hAnsi="Times New Roman" w:cs="Times New Roman"/>
                <w:color w:val="000000"/>
                <w:sz w:val="24"/>
                <w:szCs w:val="24"/>
                <w:lang w:eastAsia="ru-RU"/>
              </w:rPr>
              <w:t>Акционерное общество «Электросетевая компания» - открытое акционерное общество «Сетевая компания»</w:t>
            </w:r>
          </w:p>
        </w:tc>
        <w:tc>
          <w:tcPr>
            <w:tcW w:w="226" w:type="pct"/>
            <w:vAlign w:val="center"/>
          </w:tcPr>
          <w:p w:rsidR="00A70B0E" w:rsidRPr="00A70B0E" w:rsidRDefault="00A70B0E" w:rsidP="00A70B0E">
            <w:pPr>
              <w:spacing w:after="0" w:line="240" w:lineRule="auto"/>
              <w:jc w:val="center"/>
              <w:rPr>
                <w:rFonts w:ascii="Times New Roman" w:eastAsia="Times New Roman" w:hAnsi="Times New Roman" w:cs="Times New Roman"/>
                <w:color w:val="000000"/>
                <w:sz w:val="24"/>
                <w:szCs w:val="24"/>
                <w:lang w:eastAsia="ru-RU"/>
              </w:rPr>
            </w:pPr>
            <w:r w:rsidRPr="00A70B0E">
              <w:rPr>
                <w:rFonts w:ascii="Times New Roman" w:eastAsia="Times New Roman" w:hAnsi="Times New Roman" w:cs="Times New Roman"/>
                <w:color w:val="000000"/>
                <w:sz w:val="24"/>
                <w:szCs w:val="24"/>
                <w:lang w:eastAsia="ru-RU"/>
              </w:rPr>
              <w:t>2018</w:t>
            </w:r>
          </w:p>
        </w:tc>
        <w:tc>
          <w:tcPr>
            <w:tcW w:w="580" w:type="pct"/>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sz w:val="24"/>
                <w:szCs w:val="24"/>
                <w:lang w:eastAsia="ru-RU"/>
              </w:rPr>
            </w:pPr>
            <w:r w:rsidRPr="00A70B0E">
              <w:rPr>
                <w:rFonts w:ascii="Times New Roman" w:eastAsia="Times New Roman" w:hAnsi="Times New Roman" w:cs="Times New Roman"/>
                <w:sz w:val="24"/>
                <w:szCs w:val="24"/>
                <w:lang w:eastAsia="ru-RU"/>
              </w:rPr>
              <w:t>144 270,55</w:t>
            </w:r>
          </w:p>
        </w:tc>
        <w:tc>
          <w:tcPr>
            <w:tcW w:w="670" w:type="pct"/>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sz w:val="24"/>
                <w:szCs w:val="24"/>
                <w:lang w:val="en-US" w:eastAsia="ru-RU"/>
              </w:rPr>
            </w:pPr>
            <w:r w:rsidRPr="00A70B0E">
              <w:rPr>
                <w:rFonts w:ascii="Times New Roman" w:eastAsia="Times New Roman" w:hAnsi="Times New Roman" w:cs="Times New Roman"/>
                <w:sz w:val="24"/>
                <w:szCs w:val="24"/>
                <w:lang w:val="en-US" w:eastAsia="ru-RU"/>
              </w:rPr>
              <w:t>106,27</w:t>
            </w:r>
          </w:p>
        </w:tc>
        <w:tc>
          <w:tcPr>
            <w:tcW w:w="625" w:type="pct"/>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sz w:val="24"/>
                <w:szCs w:val="24"/>
                <w:lang w:eastAsia="ru-RU"/>
              </w:rPr>
            </w:pPr>
            <w:r w:rsidRPr="00A70B0E">
              <w:rPr>
                <w:rFonts w:ascii="Times New Roman" w:eastAsia="Times New Roman" w:hAnsi="Times New Roman" w:cs="Times New Roman"/>
                <w:sz w:val="24"/>
                <w:szCs w:val="24"/>
                <w:lang w:eastAsia="ru-RU"/>
              </w:rPr>
              <w:t>1,03229</w:t>
            </w:r>
          </w:p>
        </w:tc>
        <w:tc>
          <w:tcPr>
            <w:tcW w:w="670" w:type="pct"/>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sz w:val="24"/>
                <w:szCs w:val="24"/>
                <w:lang w:eastAsia="ru-RU"/>
              </w:rPr>
            </w:pPr>
            <w:r w:rsidRPr="00A70B0E">
              <w:rPr>
                <w:rFonts w:ascii="Times New Roman" w:eastAsia="Times New Roman" w:hAnsi="Times New Roman" w:cs="Times New Roman"/>
                <w:sz w:val="24"/>
                <w:szCs w:val="24"/>
                <w:lang w:eastAsia="ru-RU"/>
              </w:rPr>
              <w:t>144 270,55</w:t>
            </w:r>
          </w:p>
        </w:tc>
        <w:tc>
          <w:tcPr>
            <w:tcW w:w="670" w:type="pct"/>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sz w:val="24"/>
                <w:szCs w:val="24"/>
                <w:lang w:val="en-US" w:eastAsia="ru-RU"/>
              </w:rPr>
            </w:pPr>
            <w:r w:rsidRPr="00A70B0E">
              <w:rPr>
                <w:rFonts w:ascii="Times New Roman" w:eastAsia="Times New Roman" w:hAnsi="Times New Roman" w:cs="Times New Roman"/>
                <w:sz w:val="24"/>
                <w:szCs w:val="24"/>
                <w:lang w:val="en-US" w:eastAsia="ru-RU"/>
              </w:rPr>
              <w:t>110,52</w:t>
            </w:r>
          </w:p>
        </w:tc>
        <w:tc>
          <w:tcPr>
            <w:tcW w:w="625" w:type="pct"/>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sz w:val="24"/>
                <w:szCs w:val="24"/>
                <w:lang w:eastAsia="ru-RU"/>
              </w:rPr>
            </w:pPr>
            <w:r w:rsidRPr="00A70B0E">
              <w:rPr>
                <w:rFonts w:ascii="Times New Roman" w:eastAsia="Times New Roman" w:hAnsi="Times New Roman" w:cs="Times New Roman"/>
                <w:sz w:val="24"/>
                <w:szCs w:val="24"/>
                <w:lang w:eastAsia="ru-RU"/>
              </w:rPr>
              <w:t>1,03654</w:t>
            </w:r>
          </w:p>
        </w:tc>
      </w:tr>
      <w:tr w:rsidR="00A70B0E" w:rsidRPr="00A70B0E" w:rsidTr="00A70B0E">
        <w:trPr>
          <w:trHeight w:val="20"/>
        </w:trPr>
        <w:tc>
          <w:tcPr>
            <w:tcW w:w="182" w:type="pct"/>
            <w:vMerge/>
            <w:vAlign w:val="center"/>
          </w:tcPr>
          <w:p w:rsidR="00A70B0E" w:rsidRPr="00A70B0E" w:rsidRDefault="00A70B0E" w:rsidP="00A70B0E">
            <w:pPr>
              <w:spacing w:after="0" w:line="240" w:lineRule="auto"/>
              <w:jc w:val="center"/>
              <w:rPr>
                <w:rFonts w:ascii="Times New Roman" w:eastAsia="Times New Roman" w:hAnsi="Times New Roman" w:cs="Times New Roman"/>
                <w:color w:val="000000"/>
                <w:sz w:val="24"/>
                <w:szCs w:val="24"/>
                <w:lang w:eastAsia="ru-RU"/>
              </w:rPr>
            </w:pPr>
          </w:p>
        </w:tc>
        <w:tc>
          <w:tcPr>
            <w:tcW w:w="754" w:type="pct"/>
            <w:vMerge/>
            <w:vAlign w:val="center"/>
          </w:tcPr>
          <w:p w:rsidR="00A70B0E" w:rsidRPr="00A70B0E" w:rsidRDefault="00A70B0E" w:rsidP="00A70B0E">
            <w:pPr>
              <w:spacing w:after="0" w:line="240" w:lineRule="auto"/>
              <w:rPr>
                <w:rFonts w:ascii="Times New Roman" w:eastAsia="Times New Roman" w:hAnsi="Times New Roman" w:cs="Times New Roman"/>
                <w:color w:val="000000"/>
                <w:sz w:val="24"/>
                <w:szCs w:val="24"/>
                <w:lang w:eastAsia="ru-RU"/>
              </w:rPr>
            </w:pPr>
          </w:p>
        </w:tc>
        <w:tc>
          <w:tcPr>
            <w:tcW w:w="226" w:type="pct"/>
            <w:vAlign w:val="center"/>
          </w:tcPr>
          <w:p w:rsidR="00A70B0E" w:rsidRPr="00A70B0E" w:rsidRDefault="00A70B0E" w:rsidP="00A70B0E">
            <w:pPr>
              <w:spacing w:after="0" w:line="240" w:lineRule="auto"/>
              <w:jc w:val="center"/>
              <w:rPr>
                <w:rFonts w:ascii="Times New Roman" w:eastAsia="Times New Roman" w:hAnsi="Times New Roman" w:cs="Times New Roman"/>
                <w:color w:val="000000"/>
                <w:sz w:val="24"/>
                <w:szCs w:val="24"/>
                <w:lang w:eastAsia="ru-RU"/>
              </w:rPr>
            </w:pPr>
            <w:r w:rsidRPr="00A70B0E">
              <w:rPr>
                <w:rFonts w:ascii="Times New Roman" w:eastAsia="Times New Roman" w:hAnsi="Times New Roman" w:cs="Times New Roman"/>
                <w:color w:val="000000"/>
                <w:sz w:val="24"/>
                <w:szCs w:val="24"/>
                <w:lang w:eastAsia="ru-RU"/>
              </w:rPr>
              <w:t>2019</w:t>
            </w:r>
          </w:p>
        </w:tc>
        <w:tc>
          <w:tcPr>
            <w:tcW w:w="580" w:type="pct"/>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sz w:val="24"/>
                <w:szCs w:val="24"/>
                <w:lang w:eastAsia="ru-RU"/>
              </w:rPr>
            </w:pPr>
            <w:r w:rsidRPr="00A70B0E">
              <w:rPr>
                <w:rFonts w:ascii="Times New Roman" w:eastAsia="Times New Roman" w:hAnsi="Times New Roman" w:cs="Times New Roman"/>
                <w:sz w:val="24"/>
                <w:szCs w:val="24"/>
                <w:lang w:eastAsia="ru-RU"/>
              </w:rPr>
              <w:t>152 085,78</w:t>
            </w:r>
          </w:p>
        </w:tc>
        <w:tc>
          <w:tcPr>
            <w:tcW w:w="670" w:type="pct"/>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sz w:val="24"/>
                <w:szCs w:val="24"/>
                <w:lang w:eastAsia="ru-RU"/>
              </w:rPr>
            </w:pPr>
            <w:r w:rsidRPr="00A70B0E">
              <w:rPr>
                <w:rFonts w:ascii="Times New Roman" w:eastAsia="Times New Roman" w:hAnsi="Times New Roman" w:cs="Times New Roman"/>
                <w:sz w:val="24"/>
                <w:szCs w:val="24"/>
                <w:lang w:eastAsia="ru-RU"/>
              </w:rPr>
              <w:t>110,81</w:t>
            </w:r>
          </w:p>
        </w:tc>
        <w:tc>
          <w:tcPr>
            <w:tcW w:w="625" w:type="pct"/>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sz w:val="24"/>
                <w:szCs w:val="24"/>
                <w:lang w:eastAsia="ru-RU"/>
              </w:rPr>
            </w:pPr>
            <w:r w:rsidRPr="00A70B0E">
              <w:rPr>
                <w:rFonts w:ascii="Times New Roman" w:eastAsia="Times New Roman" w:hAnsi="Times New Roman" w:cs="Times New Roman"/>
                <w:sz w:val="24"/>
                <w:szCs w:val="24"/>
                <w:lang w:eastAsia="ru-RU"/>
              </w:rPr>
              <w:t>1,08699</w:t>
            </w:r>
          </w:p>
        </w:tc>
        <w:tc>
          <w:tcPr>
            <w:tcW w:w="670" w:type="pct"/>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sz w:val="24"/>
                <w:szCs w:val="24"/>
                <w:lang w:eastAsia="ru-RU"/>
              </w:rPr>
            </w:pPr>
            <w:r w:rsidRPr="00A70B0E">
              <w:rPr>
                <w:rFonts w:ascii="Times New Roman" w:eastAsia="Times New Roman" w:hAnsi="Times New Roman" w:cs="Times New Roman"/>
                <w:sz w:val="24"/>
                <w:szCs w:val="24"/>
                <w:lang w:eastAsia="ru-RU"/>
              </w:rPr>
              <w:t>152 085,78</w:t>
            </w:r>
          </w:p>
        </w:tc>
        <w:tc>
          <w:tcPr>
            <w:tcW w:w="670" w:type="pct"/>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sz w:val="24"/>
                <w:szCs w:val="24"/>
                <w:lang w:eastAsia="ru-RU"/>
              </w:rPr>
            </w:pPr>
            <w:r w:rsidRPr="00A70B0E">
              <w:rPr>
                <w:rFonts w:ascii="Times New Roman" w:eastAsia="Times New Roman" w:hAnsi="Times New Roman" w:cs="Times New Roman"/>
                <w:sz w:val="24"/>
                <w:szCs w:val="24"/>
                <w:lang w:eastAsia="ru-RU"/>
              </w:rPr>
              <w:t>118,45</w:t>
            </w:r>
          </w:p>
        </w:tc>
        <w:tc>
          <w:tcPr>
            <w:tcW w:w="625" w:type="pct"/>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sz w:val="24"/>
                <w:szCs w:val="24"/>
                <w:lang w:eastAsia="ru-RU"/>
              </w:rPr>
            </w:pPr>
            <w:r w:rsidRPr="00A70B0E">
              <w:rPr>
                <w:rFonts w:ascii="Times New Roman" w:eastAsia="Times New Roman" w:hAnsi="Times New Roman" w:cs="Times New Roman"/>
                <w:sz w:val="24"/>
                <w:szCs w:val="24"/>
                <w:lang w:eastAsia="ru-RU"/>
              </w:rPr>
              <w:t>1,09463</w:t>
            </w:r>
          </w:p>
        </w:tc>
      </w:tr>
      <w:tr w:rsidR="00A70B0E" w:rsidRPr="00A70B0E" w:rsidTr="00A70B0E">
        <w:trPr>
          <w:trHeight w:val="20"/>
        </w:trPr>
        <w:tc>
          <w:tcPr>
            <w:tcW w:w="182" w:type="pct"/>
            <w:vMerge/>
            <w:vAlign w:val="center"/>
          </w:tcPr>
          <w:p w:rsidR="00A70B0E" w:rsidRPr="00A70B0E" w:rsidRDefault="00A70B0E" w:rsidP="00A70B0E">
            <w:pPr>
              <w:spacing w:after="0" w:line="240" w:lineRule="auto"/>
              <w:jc w:val="center"/>
              <w:rPr>
                <w:rFonts w:ascii="Times New Roman" w:eastAsia="Times New Roman" w:hAnsi="Times New Roman" w:cs="Times New Roman"/>
                <w:color w:val="000000"/>
                <w:sz w:val="24"/>
                <w:szCs w:val="24"/>
                <w:lang w:eastAsia="ru-RU"/>
              </w:rPr>
            </w:pPr>
          </w:p>
        </w:tc>
        <w:tc>
          <w:tcPr>
            <w:tcW w:w="754" w:type="pct"/>
            <w:vMerge/>
            <w:vAlign w:val="center"/>
          </w:tcPr>
          <w:p w:rsidR="00A70B0E" w:rsidRPr="00A70B0E" w:rsidRDefault="00A70B0E" w:rsidP="00A70B0E">
            <w:pPr>
              <w:spacing w:after="0" w:line="240" w:lineRule="auto"/>
              <w:rPr>
                <w:rFonts w:ascii="Times New Roman" w:eastAsia="Times New Roman" w:hAnsi="Times New Roman" w:cs="Times New Roman"/>
                <w:color w:val="000000"/>
                <w:sz w:val="24"/>
                <w:szCs w:val="24"/>
                <w:lang w:eastAsia="ru-RU"/>
              </w:rPr>
            </w:pPr>
          </w:p>
        </w:tc>
        <w:tc>
          <w:tcPr>
            <w:tcW w:w="226" w:type="pct"/>
            <w:vAlign w:val="center"/>
          </w:tcPr>
          <w:p w:rsidR="00A70B0E" w:rsidRPr="00A70B0E" w:rsidRDefault="00A70B0E" w:rsidP="00A70B0E">
            <w:pPr>
              <w:spacing w:after="0" w:line="240" w:lineRule="auto"/>
              <w:jc w:val="center"/>
              <w:rPr>
                <w:rFonts w:ascii="Times New Roman" w:eastAsia="Times New Roman" w:hAnsi="Times New Roman" w:cs="Times New Roman"/>
                <w:color w:val="000000"/>
                <w:sz w:val="24"/>
                <w:szCs w:val="24"/>
                <w:lang w:eastAsia="ru-RU"/>
              </w:rPr>
            </w:pPr>
            <w:r w:rsidRPr="00A70B0E">
              <w:rPr>
                <w:rFonts w:ascii="Times New Roman" w:eastAsia="Times New Roman" w:hAnsi="Times New Roman" w:cs="Times New Roman"/>
                <w:color w:val="000000"/>
                <w:sz w:val="24"/>
                <w:szCs w:val="24"/>
                <w:lang w:eastAsia="ru-RU"/>
              </w:rPr>
              <w:t>2020</w:t>
            </w:r>
          </w:p>
        </w:tc>
        <w:tc>
          <w:tcPr>
            <w:tcW w:w="580" w:type="pct"/>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sz w:val="24"/>
                <w:szCs w:val="24"/>
                <w:lang w:val="en-US" w:eastAsia="ru-RU"/>
              </w:rPr>
            </w:pPr>
            <w:r w:rsidRPr="00A70B0E">
              <w:rPr>
                <w:rFonts w:ascii="Times New Roman" w:eastAsia="Times New Roman" w:hAnsi="Times New Roman" w:cs="Times New Roman"/>
                <w:sz w:val="24"/>
                <w:szCs w:val="24"/>
                <w:lang w:val="en-US" w:eastAsia="ru-RU"/>
              </w:rPr>
              <w:t>150 627,62</w:t>
            </w:r>
          </w:p>
        </w:tc>
        <w:tc>
          <w:tcPr>
            <w:tcW w:w="670" w:type="pct"/>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sz w:val="24"/>
                <w:szCs w:val="24"/>
                <w:lang w:eastAsia="ru-RU"/>
              </w:rPr>
            </w:pPr>
            <w:r w:rsidRPr="00A70B0E">
              <w:rPr>
                <w:rFonts w:ascii="Times New Roman" w:eastAsia="Times New Roman" w:hAnsi="Times New Roman" w:cs="Times New Roman"/>
                <w:sz w:val="24"/>
                <w:szCs w:val="24"/>
                <w:lang w:eastAsia="ru-RU"/>
              </w:rPr>
              <w:t>117,43</w:t>
            </w:r>
          </w:p>
        </w:tc>
        <w:tc>
          <w:tcPr>
            <w:tcW w:w="625" w:type="pct"/>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sz w:val="24"/>
                <w:szCs w:val="24"/>
                <w:lang w:eastAsia="ru-RU"/>
              </w:rPr>
            </w:pPr>
            <w:r w:rsidRPr="00A70B0E">
              <w:rPr>
                <w:rFonts w:ascii="Times New Roman" w:eastAsia="Times New Roman" w:hAnsi="Times New Roman" w:cs="Times New Roman"/>
                <w:sz w:val="24"/>
                <w:szCs w:val="24"/>
                <w:lang w:eastAsia="ru-RU"/>
              </w:rPr>
              <w:t>1,08425</w:t>
            </w:r>
          </w:p>
        </w:tc>
        <w:tc>
          <w:tcPr>
            <w:tcW w:w="670" w:type="pct"/>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sz w:val="24"/>
                <w:szCs w:val="24"/>
                <w:lang w:eastAsia="ru-RU"/>
              </w:rPr>
            </w:pPr>
            <w:r w:rsidRPr="00A70B0E">
              <w:rPr>
                <w:rFonts w:ascii="Times New Roman" w:eastAsia="Times New Roman" w:hAnsi="Times New Roman" w:cs="Times New Roman"/>
                <w:sz w:val="24"/>
                <w:szCs w:val="24"/>
                <w:lang w:eastAsia="ru-RU"/>
              </w:rPr>
              <w:t>150 627,62</w:t>
            </w:r>
          </w:p>
        </w:tc>
        <w:tc>
          <w:tcPr>
            <w:tcW w:w="670" w:type="pct"/>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sz w:val="24"/>
                <w:szCs w:val="24"/>
                <w:lang w:eastAsia="ru-RU"/>
              </w:rPr>
            </w:pPr>
            <w:r w:rsidRPr="00A70B0E">
              <w:rPr>
                <w:rFonts w:ascii="Times New Roman" w:eastAsia="Times New Roman" w:hAnsi="Times New Roman" w:cs="Times New Roman"/>
                <w:sz w:val="24"/>
                <w:szCs w:val="24"/>
                <w:lang w:eastAsia="ru-RU"/>
              </w:rPr>
              <w:t>122,12</w:t>
            </w:r>
          </w:p>
        </w:tc>
        <w:tc>
          <w:tcPr>
            <w:tcW w:w="625" w:type="pct"/>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sz w:val="24"/>
                <w:szCs w:val="24"/>
                <w:lang w:eastAsia="ru-RU"/>
              </w:rPr>
            </w:pPr>
            <w:r w:rsidRPr="00A70B0E">
              <w:rPr>
                <w:rFonts w:ascii="Times New Roman" w:eastAsia="Times New Roman" w:hAnsi="Times New Roman" w:cs="Times New Roman"/>
                <w:sz w:val="24"/>
                <w:szCs w:val="24"/>
                <w:lang w:eastAsia="ru-RU"/>
              </w:rPr>
              <w:t>1,08894</w:t>
            </w:r>
          </w:p>
        </w:tc>
      </w:tr>
      <w:tr w:rsidR="00A70B0E" w:rsidRPr="00A70B0E" w:rsidTr="00A70B0E">
        <w:trPr>
          <w:trHeight w:val="20"/>
        </w:trPr>
        <w:tc>
          <w:tcPr>
            <w:tcW w:w="182" w:type="pct"/>
            <w:vMerge/>
            <w:vAlign w:val="center"/>
          </w:tcPr>
          <w:p w:rsidR="00A70B0E" w:rsidRPr="00A70B0E" w:rsidRDefault="00A70B0E" w:rsidP="00A70B0E">
            <w:pPr>
              <w:spacing w:after="0" w:line="240" w:lineRule="auto"/>
              <w:jc w:val="center"/>
              <w:rPr>
                <w:rFonts w:ascii="Times New Roman" w:eastAsia="Times New Roman" w:hAnsi="Times New Roman" w:cs="Times New Roman"/>
                <w:color w:val="000000"/>
                <w:sz w:val="24"/>
                <w:szCs w:val="24"/>
                <w:lang w:eastAsia="ru-RU"/>
              </w:rPr>
            </w:pPr>
          </w:p>
        </w:tc>
        <w:tc>
          <w:tcPr>
            <w:tcW w:w="754" w:type="pct"/>
            <w:vMerge/>
            <w:vAlign w:val="center"/>
          </w:tcPr>
          <w:p w:rsidR="00A70B0E" w:rsidRPr="00A70B0E" w:rsidRDefault="00A70B0E" w:rsidP="00A70B0E">
            <w:pPr>
              <w:spacing w:after="0" w:line="240" w:lineRule="auto"/>
              <w:rPr>
                <w:rFonts w:ascii="Times New Roman" w:eastAsia="Times New Roman" w:hAnsi="Times New Roman" w:cs="Times New Roman"/>
                <w:color w:val="000000"/>
                <w:sz w:val="24"/>
                <w:szCs w:val="24"/>
                <w:lang w:eastAsia="ru-RU"/>
              </w:rPr>
            </w:pPr>
          </w:p>
        </w:tc>
        <w:tc>
          <w:tcPr>
            <w:tcW w:w="226" w:type="pct"/>
            <w:vAlign w:val="center"/>
          </w:tcPr>
          <w:p w:rsidR="00A70B0E" w:rsidRPr="00A70B0E" w:rsidRDefault="00A70B0E" w:rsidP="00A70B0E">
            <w:pPr>
              <w:spacing w:after="0" w:line="240" w:lineRule="auto"/>
              <w:jc w:val="center"/>
              <w:rPr>
                <w:rFonts w:ascii="Times New Roman" w:eastAsia="Times New Roman" w:hAnsi="Times New Roman" w:cs="Times New Roman"/>
                <w:color w:val="000000"/>
                <w:sz w:val="24"/>
                <w:szCs w:val="24"/>
                <w:lang w:eastAsia="ru-RU"/>
              </w:rPr>
            </w:pPr>
            <w:r w:rsidRPr="00A70B0E">
              <w:rPr>
                <w:rFonts w:ascii="Times New Roman" w:eastAsia="Times New Roman" w:hAnsi="Times New Roman" w:cs="Times New Roman"/>
                <w:color w:val="000000"/>
                <w:sz w:val="24"/>
                <w:szCs w:val="24"/>
                <w:lang w:eastAsia="ru-RU"/>
              </w:rPr>
              <w:t>2021</w:t>
            </w:r>
          </w:p>
        </w:tc>
        <w:tc>
          <w:tcPr>
            <w:tcW w:w="580" w:type="pct"/>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color w:val="000000"/>
                <w:sz w:val="24"/>
                <w:szCs w:val="24"/>
                <w:lang w:eastAsia="ru-RU"/>
              </w:rPr>
            </w:pPr>
            <w:r w:rsidRPr="00A70B0E">
              <w:rPr>
                <w:rFonts w:ascii="Times New Roman" w:eastAsia="Times New Roman" w:hAnsi="Times New Roman" w:cs="Times New Roman"/>
                <w:color w:val="000000"/>
                <w:sz w:val="24"/>
                <w:szCs w:val="24"/>
                <w:lang w:eastAsia="ru-RU"/>
              </w:rPr>
              <w:t>153 425,29</w:t>
            </w:r>
          </w:p>
        </w:tc>
        <w:tc>
          <w:tcPr>
            <w:tcW w:w="670" w:type="pct"/>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color w:val="000000"/>
                <w:sz w:val="24"/>
                <w:szCs w:val="24"/>
                <w:lang w:eastAsia="ru-RU"/>
              </w:rPr>
            </w:pPr>
            <w:r w:rsidRPr="00A70B0E">
              <w:rPr>
                <w:rFonts w:ascii="Times New Roman" w:eastAsia="Times New Roman" w:hAnsi="Times New Roman" w:cs="Times New Roman"/>
                <w:color w:val="000000"/>
                <w:sz w:val="24"/>
                <w:szCs w:val="24"/>
                <w:lang w:eastAsia="ru-RU"/>
              </w:rPr>
              <w:t>122,88</w:t>
            </w:r>
          </w:p>
        </w:tc>
        <w:tc>
          <w:tcPr>
            <w:tcW w:w="625" w:type="pct"/>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color w:val="000000"/>
                <w:sz w:val="24"/>
                <w:szCs w:val="24"/>
                <w:lang w:eastAsia="ru-RU"/>
              </w:rPr>
            </w:pPr>
            <w:r w:rsidRPr="00A70B0E">
              <w:rPr>
                <w:rFonts w:ascii="Times New Roman" w:eastAsia="Times New Roman" w:hAnsi="Times New Roman" w:cs="Times New Roman"/>
                <w:color w:val="000000"/>
                <w:sz w:val="24"/>
                <w:szCs w:val="24"/>
                <w:lang w:eastAsia="ru-RU"/>
              </w:rPr>
              <w:t>1,10765</w:t>
            </w:r>
          </w:p>
        </w:tc>
        <w:tc>
          <w:tcPr>
            <w:tcW w:w="670" w:type="pct"/>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color w:val="000000"/>
                <w:sz w:val="24"/>
                <w:szCs w:val="24"/>
                <w:lang w:eastAsia="ru-RU"/>
              </w:rPr>
            </w:pPr>
            <w:r w:rsidRPr="00A70B0E">
              <w:rPr>
                <w:rFonts w:ascii="Times New Roman" w:eastAsia="Times New Roman" w:hAnsi="Times New Roman" w:cs="Times New Roman"/>
                <w:color w:val="000000"/>
                <w:sz w:val="24"/>
                <w:szCs w:val="24"/>
                <w:lang w:eastAsia="ru-RU"/>
              </w:rPr>
              <w:t>153 425,29</w:t>
            </w:r>
          </w:p>
        </w:tc>
        <w:tc>
          <w:tcPr>
            <w:tcW w:w="670" w:type="pct"/>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color w:val="000000"/>
                <w:sz w:val="24"/>
                <w:szCs w:val="24"/>
                <w:lang w:eastAsia="ru-RU"/>
              </w:rPr>
            </w:pPr>
            <w:r w:rsidRPr="00A70B0E">
              <w:rPr>
                <w:rFonts w:ascii="Times New Roman" w:eastAsia="Times New Roman" w:hAnsi="Times New Roman" w:cs="Times New Roman"/>
                <w:color w:val="000000"/>
                <w:sz w:val="24"/>
                <w:szCs w:val="24"/>
                <w:lang w:eastAsia="ru-RU"/>
              </w:rPr>
              <w:t>127,79</w:t>
            </w:r>
          </w:p>
        </w:tc>
        <w:tc>
          <w:tcPr>
            <w:tcW w:w="625" w:type="pct"/>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color w:val="000000"/>
                <w:sz w:val="24"/>
                <w:szCs w:val="24"/>
                <w:lang w:eastAsia="ru-RU"/>
              </w:rPr>
            </w:pPr>
            <w:r w:rsidRPr="00A70B0E">
              <w:rPr>
                <w:rFonts w:ascii="Times New Roman" w:eastAsia="Times New Roman" w:hAnsi="Times New Roman" w:cs="Times New Roman"/>
                <w:color w:val="000000"/>
                <w:sz w:val="24"/>
                <w:szCs w:val="24"/>
                <w:lang w:eastAsia="ru-RU"/>
              </w:rPr>
              <w:t>1,11257</w:t>
            </w:r>
          </w:p>
        </w:tc>
      </w:tr>
      <w:tr w:rsidR="00A70B0E" w:rsidRPr="00A70B0E" w:rsidTr="00A70B0E">
        <w:trPr>
          <w:trHeight w:val="20"/>
        </w:trPr>
        <w:tc>
          <w:tcPr>
            <w:tcW w:w="182" w:type="pct"/>
            <w:vMerge/>
            <w:vAlign w:val="center"/>
          </w:tcPr>
          <w:p w:rsidR="00A70B0E" w:rsidRPr="00A70B0E" w:rsidRDefault="00A70B0E" w:rsidP="00A70B0E">
            <w:pPr>
              <w:spacing w:after="0" w:line="240" w:lineRule="auto"/>
              <w:jc w:val="center"/>
              <w:rPr>
                <w:rFonts w:ascii="Times New Roman" w:eastAsia="Times New Roman" w:hAnsi="Times New Roman" w:cs="Times New Roman"/>
                <w:color w:val="000000"/>
                <w:sz w:val="24"/>
                <w:szCs w:val="24"/>
                <w:lang w:eastAsia="ru-RU"/>
              </w:rPr>
            </w:pPr>
          </w:p>
        </w:tc>
        <w:tc>
          <w:tcPr>
            <w:tcW w:w="754" w:type="pct"/>
            <w:vMerge/>
            <w:vAlign w:val="center"/>
          </w:tcPr>
          <w:p w:rsidR="00A70B0E" w:rsidRPr="00A70B0E" w:rsidRDefault="00A70B0E" w:rsidP="00A70B0E">
            <w:pPr>
              <w:spacing w:after="0" w:line="240" w:lineRule="auto"/>
              <w:rPr>
                <w:rFonts w:ascii="Times New Roman" w:eastAsia="Times New Roman" w:hAnsi="Times New Roman" w:cs="Times New Roman"/>
                <w:color w:val="000000"/>
                <w:sz w:val="24"/>
                <w:szCs w:val="24"/>
                <w:lang w:eastAsia="ru-RU"/>
              </w:rPr>
            </w:pPr>
          </w:p>
        </w:tc>
        <w:tc>
          <w:tcPr>
            <w:tcW w:w="226" w:type="pct"/>
            <w:vAlign w:val="center"/>
          </w:tcPr>
          <w:p w:rsidR="00A70B0E" w:rsidRPr="00A70B0E" w:rsidRDefault="00A70B0E" w:rsidP="00A70B0E">
            <w:pPr>
              <w:spacing w:after="0" w:line="240" w:lineRule="auto"/>
              <w:jc w:val="center"/>
              <w:rPr>
                <w:rFonts w:ascii="Times New Roman" w:eastAsia="Times New Roman" w:hAnsi="Times New Roman" w:cs="Times New Roman"/>
                <w:color w:val="000000"/>
                <w:sz w:val="24"/>
                <w:szCs w:val="24"/>
                <w:lang w:eastAsia="ru-RU"/>
              </w:rPr>
            </w:pPr>
            <w:r w:rsidRPr="00A70B0E">
              <w:rPr>
                <w:rFonts w:ascii="Times New Roman" w:eastAsia="Times New Roman" w:hAnsi="Times New Roman" w:cs="Times New Roman"/>
                <w:color w:val="000000"/>
                <w:sz w:val="24"/>
                <w:szCs w:val="24"/>
                <w:lang w:eastAsia="ru-RU"/>
              </w:rPr>
              <w:t>2022</w:t>
            </w:r>
          </w:p>
        </w:tc>
        <w:tc>
          <w:tcPr>
            <w:tcW w:w="580" w:type="pct"/>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color w:val="000000"/>
                <w:sz w:val="24"/>
                <w:szCs w:val="24"/>
                <w:lang w:eastAsia="ru-RU"/>
              </w:rPr>
            </w:pPr>
            <w:r w:rsidRPr="00A70B0E">
              <w:rPr>
                <w:rFonts w:ascii="Times New Roman" w:eastAsia="Times New Roman" w:hAnsi="Times New Roman" w:cs="Times New Roman"/>
                <w:color w:val="000000"/>
                <w:sz w:val="24"/>
                <w:szCs w:val="24"/>
                <w:lang w:eastAsia="ru-RU"/>
              </w:rPr>
              <w:t>158 753,28</w:t>
            </w:r>
          </w:p>
        </w:tc>
        <w:tc>
          <w:tcPr>
            <w:tcW w:w="670" w:type="pct"/>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color w:val="000000"/>
                <w:sz w:val="24"/>
                <w:szCs w:val="24"/>
                <w:lang w:eastAsia="ru-RU"/>
              </w:rPr>
            </w:pPr>
            <w:r w:rsidRPr="00A70B0E">
              <w:rPr>
                <w:rFonts w:ascii="Times New Roman" w:eastAsia="Times New Roman" w:hAnsi="Times New Roman" w:cs="Times New Roman"/>
                <w:color w:val="000000"/>
                <w:sz w:val="24"/>
                <w:szCs w:val="24"/>
                <w:lang w:eastAsia="ru-RU"/>
              </w:rPr>
              <w:t>127,79</w:t>
            </w:r>
          </w:p>
        </w:tc>
        <w:tc>
          <w:tcPr>
            <w:tcW w:w="625" w:type="pct"/>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color w:val="000000"/>
                <w:sz w:val="24"/>
                <w:szCs w:val="24"/>
                <w:lang w:eastAsia="ru-RU"/>
              </w:rPr>
            </w:pPr>
            <w:r w:rsidRPr="00A70B0E">
              <w:rPr>
                <w:rFonts w:ascii="Times New Roman" w:eastAsia="Times New Roman" w:hAnsi="Times New Roman" w:cs="Times New Roman"/>
                <w:color w:val="000000"/>
                <w:sz w:val="24"/>
                <w:szCs w:val="24"/>
                <w:lang w:eastAsia="ru-RU"/>
              </w:rPr>
              <w:t>1,14677</w:t>
            </w:r>
          </w:p>
        </w:tc>
        <w:tc>
          <w:tcPr>
            <w:tcW w:w="670" w:type="pct"/>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color w:val="000000"/>
                <w:sz w:val="24"/>
                <w:szCs w:val="24"/>
                <w:lang w:eastAsia="ru-RU"/>
              </w:rPr>
            </w:pPr>
            <w:r w:rsidRPr="00A70B0E">
              <w:rPr>
                <w:rFonts w:ascii="Times New Roman" w:eastAsia="Times New Roman" w:hAnsi="Times New Roman" w:cs="Times New Roman"/>
                <w:color w:val="000000"/>
                <w:sz w:val="24"/>
                <w:szCs w:val="24"/>
                <w:lang w:eastAsia="ru-RU"/>
              </w:rPr>
              <w:t>158 753,28</w:t>
            </w:r>
          </w:p>
        </w:tc>
        <w:tc>
          <w:tcPr>
            <w:tcW w:w="670" w:type="pct"/>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color w:val="000000"/>
                <w:sz w:val="24"/>
                <w:szCs w:val="24"/>
                <w:lang w:eastAsia="ru-RU"/>
              </w:rPr>
            </w:pPr>
            <w:r w:rsidRPr="00A70B0E">
              <w:rPr>
                <w:rFonts w:ascii="Times New Roman" w:eastAsia="Times New Roman" w:hAnsi="Times New Roman" w:cs="Times New Roman"/>
                <w:color w:val="000000"/>
                <w:sz w:val="24"/>
                <w:szCs w:val="24"/>
                <w:lang w:eastAsia="ru-RU"/>
              </w:rPr>
              <w:t>132,90</w:t>
            </w:r>
          </w:p>
        </w:tc>
        <w:tc>
          <w:tcPr>
            <w:tcW w:w="625" w:type="pct"/>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color w:val="000000"/>
                <w:sz w:val="24"/>
                <w:szCs w:val="24"/>
                <w:lang w:eastAsia="ru-RU"/>
              </w:rPr>
            </w:pPr>
            <w:r w:rsidRPr="00A70B0E">
              <w:rPr>
                <w:rFonts w:ascii="Times New Roman" w:eastAsia="Times New Roman" w:hAnsi="Times New Roman" w:cs="Times New Roman"/>
                <w:color w:val="000000"/>
                <w:sz w:val="24"/>
                <w:szCs w:val="24"/>
                <w:lang w:eastAsia="ru-RU"/>
              </w:rPr>
              <w:t>1,15188</w:t>
            </w:r>
          </w:p>
        </w:tc>
      </w:tr>
    </w:tbl>
    <w:p w:rsidR="005655C4" w:rsidRPr="005655C4" w:rsidRDefault="005655C4" w:rsidP="005655C4">
      <w:pPr>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5655C4">
        <w:rPr>
          <w:rFonts w:ascii="Times New Roman" w:eastAsia="Times New Roman" w:hAnsi="Times New Roman" w:cs="Times New Roman"/>
          <w:sz w:val="24"/>
          <w:szCs w:val="24"/>
          <w:lang w:eastAsia="ru-RU"/>
        </w:rPr>
        <w:lastRenderedPageBreak/>
        <w:t>Приложение 7</w:t>
      </w:r>
    </w:p>
    <w:p w:rsidR="005655C4" w:rsidRDefault="005655C4" w:rsidP="005655C4">
      <w:pPr>
        <w:autoSpaceDE w:val="0"/>
        <w:autoSpaceDN w:val="0"/>
        <w:adjustRightInd w:val="0"/>
        <w:spacing w:after="0" w:line="240" w:lineRule="auto"/>
        <w:ind w:left="10065"/>
        <w:outlineLvl w:val="0"/>
        <w:rPr>
          <w:rFonts w:ascii="Times New Roman" w:eastAsia="Times New Roman" w:hAnsi="Times New Roman" w:cs="Times New Roman"/>
          <w:sz w:val="24"/>
          <w:szCs w:val="24"/>
          <w:u w:val="single"/>
          <w:lang w:eastAsia="ru-RU"/>
        </w:rPr>
      </w:pPr>
      <w:r w:rsidRPr="005655C4">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sidRPr="005655C4">
        <w:rPr>
          <w:rFonts w:ascii="Times New Roman" w:eastAsia="Times New Roman" w:hAnsi="Times New Roman" w:cs="Times New Roman"/>
          <w:sz w:val="24"/>
          <w:szCs w:val="24"/>
          <w:lang w:eastAsia="ru-RU"/>
        </w:rPr>
        <w:br/>
        <w:t xml:space="preserve">Республики Татарстан по тарифам </w:t>
      </w:r>
      <w:r w:rsidRPr="005655C4">
        <w:rPr>
          <w:rFonts w:ascii="Times New Roman" w:eastAsia="Times New Roman" w:hAnsi="Times New Roman" w:cs="Times New Roman"/>
          <w:sz w:val="24"/>
          <w:szCs w:val="24"/>
          <w:lang w:eastAsia="ru-RU"/>
        </w:rPr>
        <w:br/>
        <w:t xml:space="preserve">от </w:t>
      </w:r>
      <w:r w:rsidRPr="005655C4">
        <w:rPr>
          <w:rFonts w:ascii="Times New Roman" w:eastAsia="Times New Roman" w:hAnsi="Times New Roman" w:cs="Times New Roman"/>
          <w:sz w:val="24"/>
          <w:szCs w:val="24"/>
          <w:u w:val="single"/>
          <w:lang w:eastAsia="ru-RU"/>
        </w:rPr>
        <w:t>30.11.2018</w:t>
      </w:r>
      <w:r w:rsidRPr="005655C4">
        <w:rPr>
          <w:rFonts w:ascii="Times New Roman" w:eastAsia="Times New Roman" w:hAnsi="Times New Roman" w:cs="Times New Roman"/>
          <w:sz w:val="24"/>
          <w:szCs w:val="24"/>
          <w:lang w:eastAsia="ru-RU"/>
        </w:rPr>
        <w:t xml:space="preserve"> № </w:t>
      </w:r>
      <w:r w:rsidRPr="005655C4">
        <w:rPr>
          <w:rFonts w:ascii="Times New Roman" w:eastAsia="Times New Roman" w:hAnsi="Times New Roman" w:cs="Times New Roman"/>
          <w:sz w:val="24"/>
          <w:szCs w:val="24"/>
          <w:u w:val="single"/>
          <w:lang w:eastAsia="ru-RU"/>
        </w:rPr>
        <w:t>35-пр</w:t>
      </w:r>
    </w:p>
    <w:p w:rsidR="005655C4" w:rsidRPr="005655C4" w:rsidRDefault="005655C4" w:rsidP="005655C4">
      <w:pPr>
        <w:autoSpaceDE w:val="0"/>
        <w:autoSpaceDN w:val="0"/>
        <w:adjustRightInd w:val="0"/>
        <w:spacing w:after="0" w:line="240" w:lineRule="auto"/>
        <w:ind w:left="10065"/>
        <w:outlineLvl w:val="0"/>
        <w:rPr>
          <w:rFonts w:ascii="Times New Roman" w:eastAsia="Times New Roman" w:hAnsi="Times New Roman" w:cs="Times New Roman"/>
          <w:sz w:val="10"/>
          <w:szCs w:val="10"/>
          <w:u w:val="single"/>
          <w:lang w:eastAsia="ru-RU"/>
        </w:rPr>
      </w:pPr>
    </w:p>
    <w:p w:rsidR="005655C4" w:rsidRPr="005655C4" w:rsidRDefault="005655C4" w:rsidP="005655C4">
      <w:pPr>
        <w:autoSpaceDE w:val="0"/>
        <w:autoSpaceDN w:val="0"/>
        <w:adjustRightInd w:val="0"/>
        <w:spacing w:after="0" w:line="240" w:lineRule="auto"/>
        <w:ind w:left="10065"/>
        <w:rPr>
          <w:rFonts w:ascii="Times New Roman" w:eastAsia="Times New Roman" w:hAnsi="Times New Roman" w:cs="Times New Roman"/>
          <w:sz w:val="24"/>
          <w:szCs w:val="20"/>
          <w:lang w:eastAsia="ru-RU"/>
        </w:rPr>
      </w:pPr>
      <w:r w:rsidRPr="005655C4">
        <w:rPr>
          <w:rFonts w:ascii="Times New Roman" w:eastAsia="Times New Roman" w:hAnsi="Times New Roman" w:cs="Times New Roman"/>
          <w:sz w:val="24"/>
          <w:szCs w:val="20"/>
          <w:lang w:eastAsia="ru-RU"/>
        </w:rPr>
        <w:t>Приложение 2 к постановлению</w:t>
      </w:r>
    </w:p>
    <w:p w:rsidR="005655C4" w:rsidRPr="005655C4" w:rsidRDefault="005655C4" w:rsidP="005655C4">
      <w:pPr>
        <w:autoSpaceDE w:val="0"/>
        <w:autoSpaceDN w:val="0"/>
        <w:adjustRightInd w:val="0"/>
        <w:spacing w:after="0" w:line="240" w:lineRule="auto"/>
        <w:ind w:left="10065"/>
        <w:outlineLvl w:val="0"/>
        <w:rPr>
          <w:rFonts w:ascii="Times New Roman" w:eastAsia="Times New Roman" w:hAnsi="Times New Roman" w:cs="Times New Roman"/>
          <w:sz w:val="24"/>
          <w:szCs w:val="20"/>
          <w:lang w:eastAsia="ru-RU"/>
        </w:rPr>
      </w:pPr>
      <w:r w:rsidRPr="005655C4">
        <w:rPr>
          <w:rFonts w:ascii="Times New Roman" w:eastAsia="Times New Roman" w:hAnsi="Times New Roman" w:cs="Times New Roman"/>
          <w:sz w:val="24"/>
          <w:szCs w:val="20"/>
          <w:lang w:eastAsia="ru-RU"/>
        </w:rPr>
        <w:t>Государственного комитета</w:t>
      </w:r>
    </w:p>
    <w:p w:rsidR="005655C4" w:rsidRPr="005655C4" w:rsidRDefault="005655C4" w:rsidP="005655C4">
      <w:pPr>
        <w:autoSpaceDE w:val="0"/>
        <w:autoSpaceDN w:val="0"/>
        <w:adjustRightInd w:val="0"/>
        <w:spacing w:after="0" w:line="240" w:lineRule="auto"/>
        <w:ind w:left="10065"/>
        <w:outlineLvl w:val="0"/>
        <w:rPr>
          <w:rFonts w:ascii="Times New Roman" w:eastAsia="Times New Roman" w:hAnsi="Times New Roman" w:cs="Times New Roman"/>
          <w:sz w:val="24"/>
          <w:szCs w:val="20"/>
          <w:lang w:eastAsia="ru-RU"/>
        </w:rPr>
      </w:pPr>
      <w:r w:rsidRPr="005655C4">
        <w:rPr>
          <w:rFonts w:ascii="Times New Roman" w:eastAsia="Times New Roman" w:hAnsi="Times New Roman" w:cs="Times New Roman"/>
          <w:sz w:val="24"/>
          <w:szCs w:val="20"/>
          <w:lang w:eastAsia="ru-RU"/>
        </w:rPr>
        <w:t>Республики Татарстан по тарифам</w:t>
      </w:r>
    </w:p>
    <w:p w:rsidR="005655C4" w:rsidRPr="005655C4" w:rsidRDefault="005655C4" w:rsidP="005655C4">
      <w:pPr>
        <w:tabs>
          <w:tab w:val="left" w:pos="5745"/>
        </w:tabs>
        <w:spacing w:after="0" w:line="240" w:lineRule="auto"/>
        <w:ind w:left="10065"/>
        <w:rPr>
          <w:rFonts w:ascii="Times New Roman" w:eastAsia="Times New Roman" w:hAnsi="Times New Roman" w:cs="Times New Roman"/>
          <w:sz w:val="24"/>
          <w:szCs w:val="20"/>
          <w:lang w:eastAsia="ru-RU"/>
        </w:rPr>
      </w:pPr>
      <w:r w:rsidRPr="005655C4">
        <w:rPr>
          <w:rFonts w:ascii="Times New Roman" w:eastAsia="Times New Roman" w:hAnsi="Times New Roman" w:cs="Times New Roman"/>
          <w:sz w:val="24"/>
          <w:szCs w:val="20"/>
          <w:lang w:eastAsia="ru-RU"/>
        </w:rPr>
        <w:t xml:space="preserve">от </w:t>
      </w:r>
      <w:r w:rsidRPr="005655C4">
        <w:rPr>
          <w:rFonts w:ascii="Times New Roman" w:eastAsia="Times New Roman" w:hAnsi="Times New Roman" w:cs="Times New Roman"/>
          <w:sz w:val="24"/>
          <w:szCs w:val="20"/>
          <w:u w:val="single"/>
          <w:lang w:eastAsia="ru-RU"/>
        </w:rPr>
        <w:t>15.12.2017</w:t>
      </w:r>
      <w:r w:rsidRPr="005655C4">
        <w:rPr>
          <w:rFonts w:ascii="Times New Roman" w:eastAsia="Times New Roman" w:hAnsi="Times New Roman" w:cs="Times New Roman"/>
          <w:sz w:val="24"/>
          <w:szCs w:val="20"/>
          <w:lang w:eastAsia="ru-RU"/>
        </w:rPr>
        <w:t xml:space="preserve"> № </w:t>
      </w:r>
      <w:r w:rsidRPr="005655C4">
        <w:rPr>
          <w:rFonts w:ascii="Times New Roman" w:eastAsia="Times New Roman" w:hAnsi="Times New Roman" w:cs="Times New Roman"/>
          <w:sz w:val="24"/>
          <w:szCs w:val="20"/>
          <w:u w:val="single"/>
          <w:lang w:eastAsia="ru-RU"/>
        </w:rPr>
        <w:t>3-14/э</w:t>
      </w:r>
    </w:p>
    <w:p w:rsidR="005655C4" w:rsidRPr="005655C4" w:rsidRDefault="005655C4" w:rsidP="005655C4">
      <w:pPr>
        <w:tabs>
          <w:tab w:val="left" w:pos="5745"/>
        </w:tabs>
        <w:spacing w:after="0" w:line="240" w:lineRule="auto"/>
        <w:ind w:left="10065"/>
        <w:rPr>
          <w:rFonts w:ascii="Times New Roman" w:eastAsia="Times New Roman" w:hAnsi="Times New Roman" w:cs="Times New Roman"/>
          <w:color w:val="000000"/>
          <w:sz w:val="24"/>
          <w:szCs w:val="24"/>
          <w:lang w:eastAsia="ru-RU"/>
        </w:rPr>
      </w:pPr>
      <w:r w:rsidRPr="005655C4">
        <w:rPr>
          <w:rFonts w:ascii="Times New Roman" w:eastAsia="Times New Roman" w:hAnsi="Times New Roman" w:cs="Times New Roman"/>
          <w:color w:val="000000"/>
          <w:sz w:val="24"/>
          <w:szCs w:val="24"/>
          <w:lang w:eastAsia="ru-RU"/>
        </w:rPr>
        <w:t>(в редакции постановления Государственного комитета</w:t>
      </w:r>
    </w:p>
    <w:p w:rsidR="005655C4" w:rsidRPr="005655C4" w:rsidRDefault="005655C4" w:rsidP="005655C4">
      <w:pPr>
        <w:tabs>
          <w:tab w:val="left" w:pos="5745"/>
        </w:tabs>
        <w:spacing w:after="0" w:line="240" w:lineRule="auto"/>
        <w:ind w:left="10065"/>
        <w:rPr>
          <w:rFonts w:ascii="Times New Roman" w:eastAsia="Times New Roman" w:hAnsi="Times New Roman" w:cs="Times New Roman"/>
          <w:color w:val="000000"/>
          <w:sz w:val="24"/>
          <w:szCs w:val="24"/>
          <w:lang w:eastAsia="ru-RU"/>
        </w:rPr>
      </w:pPr>
      <w:r w:rsidRPr="005655C4">
        <w:rPr>
          <w:rFonts w:ascii="Times New Roman" w:eastAsia="Times New Roman" w:hAnsi="Times New Roman" w:cs="Times New Roman"/>
          <w:color w:val="000000"/>
          <w:sz w:val="24"/>
          <w:szCs w:val="24"/>
          <w:lang w:eastAsia="ru-RU"/>
        </w:rPr>
        <w:t>Республики Татарстан по тарифам</w:t>
      </w:r>
      <w:r w:rsidRPr="005655C4">
        <w:rPr>
          <w:rFonts w:ascii="Times New Roman" w:eastAsia="Times New Roman" w:hAnsi="Times New Roman" w:cs="Times New Roman"/>
          <w:color w:val="000000"/>
          <w:sz w:val="24"/>
          <w:szCs w:val="24"/>
          <w:lang w:eastAsia="ru-RU"/>
        </w:rPr>
        <w:br/>
        <w:t xml:space="preserve">от </w:t>
      </w:r>
      <w:r w:rsidRPr="005655C4">
        <w:rPr>
          <w:rFonts w:ascii="Times New Roman" w:eastAsia="Times New Roman" w:hAnsi="Times New Roman" w:cs="Times New Roman"/>
          <w:color w:val="000000"/>
          <w:sz w:val="24"/>
          <w:szCs w:val="24"/>
          <w:u w:val="single"/>
          <w:lang w:eastAsia="ru-RU"/>
        </w:rPr>
        <w:t>30.11.2018</w:t>
      </w:r>
      <w:r w:rsidRPr="005655C4">
        <w:rPr>
          <w:rFonts w:ascii="Times New Roman" w:eastAsia="Times New Roman" w:hAnsi="Times New Roman" w:cs="Times New Roman"/>
          <w:color w:val="000000"/>
          <w:sz w:val="24"/>
          <w:szCs w:val="24"/>
          <w:lang w:eastAsia="ru-RU"/>
        </w:rPr>
        <w:t xml:space="preserve"> № </w:t>
      </w:r>
      <w:r w:rsidRPr="005655C4">
        <w:rPr>
          <w:rFonts w:ascii="Times New Roman" w:eastAsia="Times New Roman" w:hAnsi="Times New Roman" w:cs="Times New Roman"/>
          <w:color w:val="000000"/>
          <w:sz w:val="24"/>
          <w:szCs w:val="24"/>
          <w:u w:val="single"/>
          <w:lang w:eastAsia="ru-RU"/>
        </w:rPr>
        <w:t>3-5/э</w:t>
      </w:r>
      <w:r w:rsidRPr="005655C4">
        <w:rPr>
          <w:rFonts w:ascii="Times New Roman" w:eastAsia="Times New Roman" w:hAnsi="Times New Roman" w:cs="Times New Roman"/>
          <w:color w:val="000000"/>
          <w:sz w:val="24"/>
          <w:szCs w:val="24"/>
          <w:lang w:eastAsia="ru-RU"/>
        </w:rPr>
        <w:t>)</w:t>
      </w:r>
    </w:p>
    <w:p w:rsidR="005655C4" w:rsidRPr="005655C4" w:rsidRDefault="005655C4" w:rsidP="005655C4">
      <w:pPr>
        <w:spacing w:after="0" w:line="240" w:lineRule="auto"/>
        <w:jc w:val="center"/>
        <w:rPr>
          <w:rFonts w:ascii="Times New Roman" w:eastAsia="Times New Roman" w:hAnsi="Times New Roman" w:cs="Times New Roman"/>
          <w:sz w:val="28"/>
          <w:szCs w:val="24"/>
          <w:lang w:eastAsia="ru-RU"/>
        </w:rPr>
      </w:pPr>
    </w:p>
    <w:p w:rsidR="005655C4" w:rsidRPr="005655C4" w:rsidRDefault="005655C4" w:rsidP="005655C4">
      <w:pPr>
        <w:spacing w:after="0" w:line="240" w:lineRule="auto"/>
        <w:jc w:val="center"/>
        <w:rPr>
          <w:rFonts w:ascii="Times New Roman" w:eastAsia="Times New Roman" w:hAnsi="Times New Roman" w:cs="Times New Roman"/>
          <w:sz w:val="28"/>
          <w:szCs w:val="24"/>
          <w:lang w:eastAsia="ru-RU"/>
        </w:rPr>
      </w:pPr>
      <w:r w:rsidRPr="005655C4">
        <w:rPr>
          <w:rFonts w:ascii="Times New Roman" w:eastAsia="Times New Roman" w:hAnsi="Times New Roman" w:cs="Times New Roman"/>
          <w:sz w:val="28"/>
          <w:szCs w:val="24"/>
          <w:lang w:eastAsia="ru-RU"/>
        </w:rPr>
        <w:t>Долгосрочные параметры регулирования для Акционерного общества «Электросетевая компания»,</w:t>
      </w:r>
    </w:p>
    <w:p w:rsidR="005655C4" w:rsidRPr="005655C4" w:rsidRDefault="005655C4" w:rsidP="005655C4">
      <w:pPr>
        <w:spacing w:after="0" w:line="240" w:lineRule="auto"/>
        <w:jc w:val="center"/>
        <w:rPr>
          <w:rFonts w:ascii="Times New Roman" w:eastAsia="Times New Roman" w:hAnsi="Times New Roman" w:cs="Times New Roman"/>
          <w:sz w:val="28"/>
          <w:szCs w:val="24"/>
          <w:lang w:eastAsia="ru-RU"/>
        </w:rPr>
      </w:pPr>
      <w:r w:rsidRPr="005655C4">
        <w:rPr>
          <w:rFonts w:ascii="Times New Roman" w:eastAsia="Times New Roman" w:hAnsi="Times New Roman" w:cs="Times New Roman"/>
          <w:sz w:val="28"/>
          <w:szCs w:val="24"/>
          <w:lang w:eastAsia="ru-RU"/>
        </w:rPr>
        <w:t>в отношении которого тарифы на услуги по передаче электрической энергии</w:t>
      </w:r>
    </w:p>
    <w:p w:rsidR="005655C4" w:rsidRPr="005655C4" w:rsidRDefault="005655C4" w:rsidP="005655C4">
      <w:pPr>
        <w:spacing w:after="0" w:line="240" w:lineRule="auto"/>
        <w:jc w:val="center"/>
        <w:rPr>
          <w:rFonts w:ascii="Times New Roman" w:eastAsia="Times New Roman" w:hAnsi="Times New Roman" w:cs="Times New Roman"/>
          <w:sz w:val="28"/>
          <w:szCs w:val="24"/>
          <w:lang w:eastAsia="ru-RU"/>
        </w:rPr>
      </w:pPr>
      <w:r w:rsidRPr="005655C4">
        <w:rPr>
          <w:rFonts w:ascii="Times New Roman" w:eastAsia="Times New Roman" w:hAnsi="Times New Roman" w:cs="Times New Roman"/>
          <w:sz w:val="28"/>
          <w:szCs w:val="24"/>
          <w:lang w:eastAsia="ru-RU"/>
        </w:rPr>
        <w:t>устанавливаются на основе долгосрочных параметров регулирования деятельности</w:t>
      </w:r>
    </w:p>
    <w:p w:rsidR="005655C4" w:rsidRPr="005655C4" w:rsidRDefault="005655C4" w:rsidP="005655C4">
      <w:pPr>
        <w:spacing w:after="0" w:line="240" w:lineRule="auto"/>
        <w:jc w:val="center"/>
        <w:rPr>
          <w:rFonts w:ascii="Times New Roman" w:eastAsia="Times New Roman" w:hAnsi="Times New Roman" w:cs="Times New Roman"/>
          <w:sz w:val="28"/>
          <w:szCs w:val="24"/>
          <w:lang w:eastAsia="ru-RU"/>
        </w:rPr>
      </w:pPr>
      <w:r w:rsidRPr="005655C4">
        <w:rPr>
          <w:rFonts w:ascii="Times New Roman" w:eastAsia="Times New Roman" w:hAnsi="Times New Roman" w:cs="Times New Roman"/>
          <w:sz w:val="28"/>
          <w:szCs w:val="24"/>
          <w:lang w:eastAsia="ru-RU"/>
        </w:rPr>
        <w:t>территориальной сетевой организации, на 2018–2022 годы</w:t>
      </w:r>
    </w:p>
    <w:p w:rsidR="005655C4" w:rsidRPr="005655C4" w:rsidRDefault="005655C4" w:rsidP="005655C4">
      <w:pPr>
        <w:tabs>
          <w:tab w:val="left" w:pos="5745"/>
        </w:tabs>
        <w:spacing w:after="0" w:line="240" w:lineRule="auto"/>
        <w:rPr>
          <w:rFonts w:ascii="Times New Roman" w:eastAsia="Times New Roman" w:hAnsi="Times New Roman" w:cs="Times New Roman"/>
          <w:color w:val="000000"/>
          <w:sz w:val="28"/>
          <w:szCs w:val="28"/>
          <w:lang w:eastAsia="ru-RU"/>
        </w:rPr>
      </w:pP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709"/>
        <w:gridCol w:w="1276"/>
        <w:gridCol w:w="1417"/>
        <w:gridCol w:w="1276"/>
        <w:gridCol w:w="850"/>
        <w:gridCol w:w="851"/>
        <w:gridCol w:w="992"/>
        <w:gridCol w:w="992"/>
        <w:gridCol w:w="1559"/>
        <w:gridCol w:w="1560"/>
        <w:gridCol w:w="1843"/>
      </w:tblGrid>
      <w:tr w:rsidR="00A70B0E" w:rsidRPr="00A70B0E" w:rsidTr="006655BE">
        <w:trPr>
          <w:trHeight w:val="397"/>
        </w:trPr>
        <w:tc>
          <w:tcPr>
            <w:tcW w:w="568" w:type="dxa"/>
            <w:vMerge w:val="restart"/>
            <w:shd w:val="clear" w:color="auto" w:fill="auto"/>
            <w:vAlign w:val="center"/>
            <w:hideMark/>
          </w:tcPr>
          <w:p w:rsidR="00A70B0E" w:rsidRPr="00A70B0E" w:rsidRDefault="00A70B0E" w:rsidP="00A70B0E">
            <w:pPr>
              <w:spacing w:after="0" w:line="240" w:lineRule="auto"/>
              <w:jc w:val="center"/>
              <w:rPr>
                <w:rFonts w:ascii="Times New Roman" w:eastAsia="Times New Roman" w:hAnsi="Times New Roman" w:cs="Times New Roman"/>
                <w:color w:val="000000"/>
                <w:sz w:val="20"/>
                <w:szCs w:val="20"/>
                <w:lang w:eastAsia="ru-RU"/>
              </w:rPr>
            </w:pPr>
            <w:r w:rsidRPr="00A70B0E">
              <w:rPr>
                <w:rFonts w:ascii="Times New Roman" w:eastAsia="Times New Roman" w:hAnsi="Times New Roman" w:cs="Times New Roman"/>
                <w:color w:val="000000"/>
                <w:sz w:val="20"/>
                <w:szCs w:val="20"/>
              </w:rPr>
              <w:t>№ п/п</w:t>
            </w:r>
          </w:p>
        </w:tc>
        <w:tc>
          <w:tcPr>
            <w:tcW w:w="1984" w:type="dxa"/>
            <w:vMerge w:val="restart"/>
            <w:shd w:val="clear" w:color="auto" w:fill="auto"/>
            <w:vAlign w:val="center"/>
            <w:hideMark/>
          </w:tcPr>
          <w:p w:rsidR="00A70B0E" w:rsidRPr="00A70B0E" w:rsidRDefault="00A70B0E" w:rsidP="00A70B0E">
            <w:pPr>
              <w:spacing w:after="0" w:line="240" w:lineRule="auto"/>
              <w:jc w:val="center"/>
              <w:rPr>
                <w:rFonts w:ascii="Times New Roman" w:eastAsia="Times New Roman" w:hAnsi="Times New Roman" w:cs="Times New Roman"/>
                <w:color w:val="000000"/>
                <w:sz w:val="20"/>
                <w:szCs w:val="20"/>
                <w:lang w:eastAsia="ru-RU"/>
              </w:rPr>
            </w:pPr>
            <w:r w:rsidRPr="00A70B0E">
              <w:rPr>
                <w:rFonts w:ascii="Times New Roman" w:eastAsia="Times New Roman" w:hAnsi="Times New Roman" w:cs="Times New Roman"/>
                <w:color w:val="000000"/>
                <w:sz w:val="20"/>
                <w:szCs w:val="20"/>
              </w:rPr>
              <w:t>Наименование сетевой организации в Республике Татарстан</w:t>
            </w:r>
          </w:p>
        </w:tc>
        <w:tc>
          <w:tcPr>
            <w:tcW w:w="709" w:type="dxa"/>
            <w:vMerge w:val="restart"/>
            <w:shd w:val="clear" w:color="auto" w:fill="auto"/>
            <w:vAlign w:val="center"/>
            <w:hideMark/>
          </w:tcPr>
          <w:p w:rsidR="00A70B0E" w:rsidRPr="00A70B0E" w:rsidRDefault="00A70B0E" w:rsidP="00A70B0E">
            <w:pPr>
              <w:spacing w:after="0" w:line="240" w:lineRule="auto"/>
              <w:jc w:val="center"/>
              <w:rPr>
                <w:rFonts w:ascii="Times New Roman" w:eastAsia="Times New Roman" w:hAnsi="Times New Roman" w:cs="Times New Roman"/>
                <w:color w:val="000000"/>
                <w:sz w:val="20"/>
                <w:szCs w:val="20"/>
                <w:lang w:eastAsia="ru-RU"/>
              </w:rPr>
            </w:pPr>
            <w:r w:rsidRPr="00A70B0E">
              <w:rPr>
                <w:rFonts w:ascii="Times New Roman" w:eastAsia="Times New Roman" w:hAnsi="Times New Roman" w:cs="Times New Roman"/>
                <w:color w:val="000000"/>
                <w:sz w:val="20"/>
                <w:szCs w:val="20"/>
              </w:rPr>
              <w:t>Год</w:t>
            </w:r>
          </w:p>
        </w:tc>
        <w:tc>
          <w:tcPr>
            <w:tcW w:w="1276" w:type="dxa"/>
            <w:vMerge w:val="restart"/>
            <w:shd w:val="clear" w:color="auto" w:fill="auto"/>
            <w:vAlign w:val="center"/>
            <w:hideMark/>
          </w:tcPr>
          <w:p w:rsidR="00A70B0E" w:rsidRPr="00A70B0E" w:rsidRDefault="00A70B0E" w:rsidP="00A70B0E">
            <w:pPr>
              <w:spacing w:after="0" w:line="240" w:lineRule="auto"/>
              <w:jc w:val="center"/>
              <w:rPr>
                <w:rFonts w:ascii="Times New Roman" w:eastAsia="Times New Roman" w:hAnsi="Times New Roman" w:cs="Times New Roman"/>
                <w:color w:val="000000"/>
                <w:sz w:val="20"/>
                <w:szCs w:val="20"/>
                <w:lang w:eastAsia="ru-RU"/>
              </w:rPr>
            </w:pPr>
            <w:r w:rsidRPr="00A70B0E">
              <w:rPr>
                <w:rFonts w:ascii="Times New Roman" w:eastAsia="Times New Roman" w:hAnsi="Times New Roman" w:cs="Times New Roman"/>
                <w:color w:val="000000"/>
                <w:sz w:val="20"/>
                <w:szCs w:val="20"/>
              </w:rPr>
              <w:t>Базовый уровень подконт-рольных расходов</w:t>
            </w:r>
          </w:p>
        </w:tc>
        <w:tc>
          <w:tcPr>
            <w:tcW w:w="1417" w:type="dxa"/>
            <w:vMerge w:val="restart"/>
            <w:shd w:val="clear" w:color="auto" w:fill="auto"/>
            <w:vAlign w:val="center"/>
            <w:hideMark/>
          </w:tcPr>
          <w:p w:rsidR="00A70B0E" w:rsidRPr="00A70B0E" w:rsidRDefault="00A70B0E" w:rsidP="00A70B0E">
            <w:pPr>
              <w:spacing w:after="0" w:line="240" w:lineRule="auto"/>
              <w:jc w:val="center"/>
              <w:rPr>
                <w:rFonts w:ascii="Times New Roman" w:eastAsia="Times New Roman" w:hAnsi="Times New Roman" w:cs="Times New Roman"/>
                <w:color w:val="000000"/>
                <w:sz w:val="20"/>
                <w:szCs w:val="20"/>
                <w:lang w:eastAsia="ru-RU"/>
              </w:rPr>
            </w:pPr>
            <w:r w:rsidRPr="00A70B0E">
              <w:rPr>
                <w:rFonts w:ascii="Times New Roman" w:eastAsia="Times New Roman" w:hAnsi="Times New Roman" w:cs="Times New Roman"/>
                <w:color w:val="000000"/>
                <w:sz w:val="20"/>
                <w:szCs w:val="20"/>
              </w:rPr>
              <w:t xml:space="preserve">Индекс </w:t>
            </w:r>
            <w:r w:rsidRPr="00A70B0E">
              <w:rPr>
                <w:rFonts w:ascii="Times New Roman" w:eastAsia="Times New Roman" w:hAnsi="Times New Roman" w:cs="Times New Roman"/>
                <w:color w:val="000000"/>
                <w:sz w:val="20"/>
                <w:szCs w:val="20"/>
              </w:rPr>
              <w:br/>
              <w:t>эффектив-ности подконт-рольных расходов</w:t>
            </w:r>
          </w:p>
        </w:tc>
        <w:tc>
          <w:tcPr>
            <w:tcW w:w="1276" w:type="dxa"/>
            <w:vMerge w:val="restart"/>
            <w:shd w:val="clear" w:color="auto" w:fill="auto"/>
            <w:vAlign w:val="center"/>
            <w:hideMark/>
          </w:tcPr>
          <w:p w:rsidR="00A70B0E" w:rsidRPr="00A70B0E" w:rsidRDefault="00A70B0E" w:rsidP="00A70B0E">
            <w:pPr>
              <w:spacing w:after="0" w:line="240" w:lineRule="auto"/>
              <w:jc w:val="center"/>
              <w:rPr>
                <w:rFonts w:ascii="Times New Roman" w:eastAsia="Times New Roman" w:hAnsi="Times New Roman" w:cs="Times New Roman"/>
                <w:color w:val="000000"/>
                <w:sz w:val="20"/>
                <w:szCs w:val="20"/>
                <w:lang w:eastAsia="ru-RU"/>
              </w:rPr>
            </w:pPr>
            <w:r w:rsidRPr="00A70B0E">
              <w:rPr>
                <w:rFonts w:ascii="Times New Roman" w:eastAsia="Times New Roman" w:hAnsi="Times New Roman" w:cs="Times New Roman"/>
                <w:color w:val="000000"/>
                <w:sz w:val="20"/>
                <w:szCs w:val="20"/>
              </w:rPr>
              <w:t>Коэффи-циент эластич-ности подконт-рольных расходов по количеству активов</w:t>
            </w:r>
          </w:p>
        </w:tc>
        <w:tc>
          <w:tcPr>
            <w:tcW w:w="3685" w:type="dxa"/>
            <w:gridSpan w:val="4"/>
            <w:vMerge w:val="restart"/>
            <w:vAlign w:val="center"/>
          </w:tcPr>
          <w:p w:rsidR="00A70B0E" w:rsidRPr="00A70B0E" w:rsidRDefault="00A70B0E" w:rsidP="00A70B0E">
            <w:pPr>
              <w:spacing w:after="0" w:line="240" w:lineRule="auto"/>
              <w:ind w:hanging="108"/>
              <w:jc w:val="center"/>
              <w:rPr>
                <w:rFonts w:ascii="Times New Roman" w:eastAsia="Times New Roman" w:hAnsi="Times New Roman" w:cs="Times New Roman"/>
                <w:color w:val="000000"/>
                <w:sz w:val="20"/>
                <w:szCs w:val="20"/>
              </w:rPr>
            </w:pPr>
            <w:r w:rsidRPr="00A70B0E">
              <w:rPr>
                <w:rFonts w:ascii="Times New Roman" w:eastAsia="Times New Roman" w:hAnsi="Times New Roman" w:cs="Times New Roman"/>
                <w:color w:val="000000"/>
                <w:sz w:val="20"/>
                <w:szCs w:val="20"/>
              </w:rPr>
              <w:t>Величина технологического расхода (потерь) электрической энергии (уровень потерь электрической энергии при ее передаче по электрическим сетям)</w:t>
            </w:r>
          </w:p>
        </w:tc>
        <w:tc>
          <w:tcPr>
            <w:tcW w:w="1559" w:type="dxa"/>
            <w:vMerge w:val="restart"/>
            <w:shd w:val="clear" w:color="auto" w:fill="auto"/>
            <w:vAlign w:val="center"/>
            <w:hideMark/>
          </w:tcPr>
          <w:p w:rsidR="00A70B0E" w:rsidRPr="00A70B0E" w:rsidRDefault="00A70B0E" w:rsidP="00A70B0E">
            <w:pPr>
              <w:spacing w:after="0" w:line="240" w:lineRule="auto"/>
              <w:jc w:val="center"/>
              <w:rPr>
                <w:rFonts w:ascii="Times New Roman" w:eastAsia="Times New Roman" w:hAnsi="Times New Roman" w:cs="Times New Roman"/>
                <w:color w:val="000000"/>
                <w:sz w:val="20"/>
                <w:szCs w:val="20"/>
                <w:lang w:eastAsia="ru-RU"/>
              </w:rPr>
            </w:pPr>
            <w:r w:rsidRPr="00A70B0E">
              <w:rPr>
                <w:rFonts w:ascii="Times New Roman" w:eastAsia="Times New Roman" w:hAnsi="Times New Roman" w:cs="Times New Roman"/>
                <w:color w:val="000000"/>
                <w:sz w:val="20"/>
                <w:szCs w:val="20"/>
              </w:rPr>
              <w:t>Уровень надежности реализуемых товаров (услуг)</w:t>
            </w:r>
          </w:p>
        </w:tc>
        <w:tc>
          <w:tcPr>
            <w:tcW w:w="3403" w:type="dxa"/>
            <w:gridSpan w:val="2"/>
            <w:shd w:val="clear" w:color="auto" w:fill="auto"/>
            <w:vAlign w:val="center"/>
            <w:hideMark/>
          </w:tcPr>
          <w:p w:rsidR="00A70B0E" w:rsidRPr="00A70B0E" w:rsidRDefault="00A70B0E" w:rsidP="00A70B0E">
            <w:pPr>
              <w:spacing w:after="0" w:line="240" w:lineRule="auto"/>
              <w:jc w:val="center"/>
              <w:rPr>
                <w:rFonts w:ascii="Times New Roman" w:eastAsia="Times New Roman" w:hAnsi="Times New Roman" w:cs="Times New Roman"/>
                <w:color w:val="000000"/>
                <w:sz w:val="20"/>
                <w:szCs w:val="20"/>
                <w:lang w:eastAsia="ru-RU"/>
              </w:rPr>
            </w:pPr>
            <w:r w:rsidRPr="00A70B0E">
              <w:rPr>
                <w:rFonts w:ascii="Times New Roman" w:eastAsia="Times New Roman" w:hAnsi="Times New Roman" w:cs="Times New Roman"/>
                <w:color w:val="000000"/>
                <w:sz w:val="20"/>
                <w:szCs w:val="20"/>
                <w:lang w:eastAsia="ru-RU"/>
              </w:rPr>
              <w:t>Уровень качества реализуемых товаров (услуг)</w:t>
            </w:r>
          </w:p>
        </w:tc>
      </w:tr>
      <w:tr w:rsidR="00A70B0E" w:rsidRPr="00A70B0E" w:rsidTr="006655BE">
        <w:trPr>
          <w:trHeight w:val="397"/>
        </w:trPr>
        <w:tc>
          <w:tcPr>
            <w:tcW w:w="568" w:type="dxa"/>
            <w:vMerge/>
            <w:vAlign w:val="center"/>
            <w:hideMark/>
          </w:tcPr>
          <w:p w:rsidR="00A70B0E" w:rsidRPr="00A70B0E" w:rsidRDefault="00A70B0E" w:rsidP="00A70B0E">
            <w:pPr>
              <w:spacing w:after="0" w:line="240" w:lineRule="auto"/>
              <w:jc w:val="center"/>
              <w:rPr>
                <w:rFonts w:ascii="Times New Roman" w:eastAsia="Times New Roman" w:hAnsi="Times New Roman" w:cs="Times New Roman"/>
                <w:color w:val="000000"/>
                <w:sz w:val="20"/>
                <w:szCs w:val="20"/>
                <w:lang w:eastAsia="ru-RU"/>
              </w:rPr>
            </w:pPr>
          </w:p>
        </w:tc>
        <w:tc>
          <w:tcPr>
            <w:tcW w:w="1984" w:type="dxa"/>
            <w:vMerge/>
            <w:vAlign w:val="center"/>
            <w:hideMark/>
          </w:tcPr>
          <w:p w:rsidR="00A70B0E" w:rsidRPr="00A70B0E" w:rsidRDefault="00A70B0E" w:rsidP="00A70B0E">
            <w:pPr>
              <w:spacing w:after="0" w:line="240" w:lineRule="auto"/>
              <w:jc w:val="center"/>
              <w:rPr>
                <w:rFonts w:ascii="Times New Roman" w:eastAsia="Times New Roman" w:hAnsi="Times New Roman" w:cs="Times New Roman"/>
                <w:color w:val="000000"/>
                <w:sz w:val="20"/>
                <w:szCs w:val="20"/>
                <w:lang w:eastAsia="ru-RU"/>
              </w:rPr>
            </w:pPr>
          </w:p>
        </w:tc>
        <w:tc>
          <w:tcPr>
            <w:tcW w:w="709" w:type="dxa"/>
            <w:vMerge/>
            <w:vAlign w:val="center"/>
            <w:hideMark/>
          </w:tcPr>
          <w:p w:rsidR="00A70B0E" w:rsidRPr="00A70B0E" w:rsidRDefault="00A70B0E" w:rsidP="00A70B0E">
            <w:pPr>
              <w:spacing w:after="0" w:line="240" w:lineRule="auto"/>
              <w:jc w:val="center"/>
              <w:rPr>
                <w:rFonts w:ascii="Times New Roman" w:eastAsia="Times New Roman" w:hAnsi="Times New Roman" w:cs="Times New Roman"/>
                <w:color w:val="000000"/>
                <w:sz w:val="20"/>
                <w:szCs w:val="20"/>
                <w:lang w:eastAsia="ru-RU"/>
              </w:rPr>
            </w:pPr>
          </w:p>
        </w:tc>
        <w:tc>
          <w:tcPr>
            <w:tcW w:w="1276" w:type="dxa"/>
            <w:vMerge/>
            <w:vAlign w:val="center"/>
            <w:hideMark/>
          </w:tcPr>
          <w:p w:rsidR="00A70B0E" w:rsidRPr="00A70B0E" w:rsidRDefault="00A70B0E" w:rsidP="00A70B0E">
            <w:pPr>
              <w:spacing w:after="0" w:line="240" w:lineRule="auto"/>
              <w:jc w:val="center"/>
              <w:rPr>
                <w:rFonts w:ascii="Times New Roman" w:eastAsia="Times New Roman" w:hAnsi="Times New Roman" w:cs="Times New Roman"/>
                <w:color w:val="000000"/>
                <w:sz w:val="20"/>
                <w:szCs w:val="20"/>
                <w:lang w:eastAsia="ru-RU"/>
              </w:rPr>
            </w:pPr>
          </w:p>
        </w:tc>
        <w:tc>
          <w:tcPr>
            <w:tcW w:w="1417" w:type="dxa"/>
            <w:vMerge/>
            <w:vAlign w:val="center"/>
            <w:hideMark/>
          </w:tcPr>
          <w:p w:rsidR="00A70B0E" w:rsidRPr="00A70B0E" w:rsidRDefault="00A70B0E" w:rsidP="00A70B0E">
            <w:pPr>
              <w:spacing w:after="0" w:line="240" w:lineRule="auto"/>
              <w:jc w:val="center"/>
              <w:rPr>
                <w:rFonts w:ascii="Times New Roman" w:eastAsia="Times New Roman" w:hAnsi="Times New Roman" w:cs="Times New Roman"/>
                <w:color w:val="000000"/>
                <w:sz w:val="20"/>
                <w:szCs w:val="20"/>
                <w:lang w:eastAsia="ru-RU"/>
              </w:rPr>
            </w:pPr>
          </w:p>
        </w:tc>
        <w:tc>
          <w:tcPr>
            <w:tcW w:w="1276" w:type="dxa"/>
            <w:vMerge/>
            <w:vAlign w:val="center"/>
            <w:hideMark/>
          </w:tcPr>
          <w:p w:rsidR="00A70B0E" w:rsidRPr="00A70B0E" w:rsidRDefault="00A70B0E" w:rsidP="00A70B0E">
            <w:pPr>
              <w:spacing w:after="0" w:line="240" w:lineRule="auto"/>
              <w:jc w:val="center"/>
              <w:rPr>
                <w:rFonts w:ascii="Times New Roman" w:eastAsia="Times New Roman" w:hAnsi="Times New Roman" w:cs="Times New Roman"/>
                <w:color w:val="000000"/>
                <w:sz w:val="20"/>
                <w:szCs w:val="20"/>
                <w:lang w:eastAsia="ru-RU"/>
              </w:rPr>
            </w:pPr>
          </w:p>
        </w:tc>
        <w:tc>
          <w:tcPr>
            <w:tcW w:w="3685" w:type="dxa"/>
            <w:gridSpan w:val="4"/>
            <w:vMerge/>
            <w:vAlign w:val="center"/>
          </w:tcPr>
          <w:p w:rsidR="00A70B0E" w:rsidRPr="00A70B0E" w:rsidRDefault="00A70B0E" w:rsidP="00A70B0E">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hideMark/>
          </w:tcPr>
          <w:p w:rsidR="00A70B0E" w:rsidRPr="00A70B0E" w:rsidRDefault="00A70B0E" w:rsidP="00A70B0E">
            <w:pPr>
              <w:spacing w:after="0" w:line="240" w:lineRule="auto"/>
              <w:jc w:val="center"/>
              <w:rPr>
                <w:rFonts w:ascii="Times New Roman" w:eastAsia="Times New Roman" w:hAnsi="Times New Roman" w:cs="Times New Roman"/>
                <w:color w:val="000000"/>
                <w:sz w:val="20"/>
                <w:szCs w:val="20"/>
                <w:lang w:eastAsia="ru-RU"/>
              </w:rPr>
            </w:pPr>
          </w:p>
        </w:tc>
        <w:tc>
          <w:tcPr>
            <w:tcW w:w="1560" w:type="dxa"/>
            <w:shd w:val="clear" w:color="auto" w:fill="auto"/>
            <w:vAlign w:val="center"/>
            <w:hideMark/>
          </w:tcPr>
          <w:p w:rsidR="00A70B0E" w:rsidRPr="00A70B0E" w:rsidRDefault="00A70B0E" w:rsidP="00A70B0E">
            <w:pPr>
              <w:spacing w:after="0" w:line="240" w:lineRule="auto"/>
              <w:jc w:val="center"/>
              <w:rPr>
                <w:rFonts w:ascii="Times New Roman" w:eastAsia="Times New Roman" w:hAnsi="Times New Roman" w:cs="Times New Roman"/>
                <w:color w:val="000000"/>
                <w:sz w:val="20"/>
                <w:szCs w:val="20"/>
                <w:lang w:eastAsia="ru-RU"/>
              </w:rPr>
            </w:pPr>
            <w:r w:rsidRPr="00A70B0E">
              <w:rPr>
                <w:rFonts w:ascii="Times New Roman" w:eastAsia="Times New Roman" w:hAnsi="Times New Roman" w:cs="Times New Roman"/>
                <w:color w:val="000000"/>
                <w:sz w:val="20"/>
                <w:szCs w:val="20"/>
              </w:rPr>
              <w:t>Показатель уровня качества обслуживания потребителей услуг</w:t>
            </w:r>
          </w:p>
        </w:tc>
        <w:tc>
          <w:tcPr>
            <w:tcW w:w="1843" w:type="dxa"/>
            <w:shd w:val="clear" w:color="auto" w:fill="auto"/>
            <w:vAlign w:val="center"/>
            <w:hideMark/>
          </w:tcPr>
          <w:p w:rsidR="00A70B0E" w:rsidRPr="00A70B0E" w:rsidRDefault="00A70B0E" w:rsidP="00A70B0E">
            <w:pPr>
              <w:spacing w:after="0" w:line="240" w:lineRule="auto"/>
              <w:jc w:val="center"/>
              <w:rPr>
                <w:rFonts w:ascii="Times New Roman" w:eastAsia="Times New Roman" w:hAnsi="Times New Roman" w:cs="Times New Roman"/>
                <w:color w:val="000000"/>
                <w:sz w:val="20"/>
                <w:szCs w:val="20"/>
                <w:lang w:eastAsia="ru-RU"/>
              </w:rPr>
            </w:pPr>
            <w:r w:rsidRPr="00A70B0E">
              <w:rPr>
                <w:rFonts w:ascii="Times New Roman" w:eastAsia="Times New Roman" w:hAnsi="Times New Roman" w:cs="Times New Roman"/>
                <w:color w:val="000000"/>
                <w:sz w:val="20"/>
                <w:szCs w:val="20"/>
              </w:rPr>
              <w:t>Показатель уровня качества осуществляемого технологического присоединения</w:t>
            </w:r>
          </w:p>
        </w:tc>
      </w:tr>
      <w:tr w:rsidR="00A70B0E" w:rsidRPr="00A70B0E" w:rsidTr="006655BE">
        <w:trPr>
          <w:trHeight w:val="397"/>
        </w:trPr>
        <w:tc>
          <w:tcPr>
            <w:tcW w:w="568" w:type="dxa"/>
            <w:vMerge/>
            <w:vAlign w:val="center"/>
            <w:hideMark/>
          </w:tcPr>
          <w:p w:rsidR="00A70B0E" w:rsidRPr="00A70B0E" w:rsidRDefault="00A70B0E" w:rsidP="00A70B0E">
            <w:pPr>
              <w:spacing w:after="0" w:line="240" w:lineRule="auto"/>
              <w:jc w:val="center"/>
              <w:rPr>
                <w:rFonts w:ascii="Times New Roman" w:eastAsia="Times New Roman" w:hAnsi="Times New Roman" w:cs="Times New Roman"/>
                <w:color w:val="000000"/>
                <w:sz w:val="20"/>
                <w:szCs w:val="20"/>
                <w:lang w:eastAsia="ru-RU"/>
              </w:rPr>
            </w:pPr>
          </w:p>
        </w:tc>
        <w:tc>
          <w:tcPr>
            <w:tcW w:w="1984" w:type="dxa"/>
            <w:vMerge/>
            <w:vAlign w:val="center"/>
            <w:hideMark/>
          </w:tcPr>
          <w:p w:rsidR="00A70B0E" w:rsidRPr="00A70B0E" w:rsidRDefault="00A70B0E" w:rsidP="00A70B0E">
            <w:pPr>
              <w:spacing w:after="0" w:line="240" w:lineRule="auto"/>
              <w:jc w:val="center"/>
              <w:rPr>
                <w:rFonts w:ascii="Times New Roman" w:eastAsia="Times New Roman" w:hAnsi="Times New Roman" w:cs="Times New Roman"/>
                <w:color w:val="000000"/>
                <w:sz w:val="20"/>
                <w:szCs w:val="20"/>
                <w:lang w:eastAsia="ru-RU"/>
              </w:rPr>
            </w:pPr>
          </w:p>
        </w:tc>
        <w:tc>
          <w:tcPr>
            <w:tcW w:w="709" w:type="dxa"/>
            <w:vMerge/>
            <w:vAlign w:val="center"/>
            <w:hideMark/>
          </w:tcPr>
          <w:p w:rsidR="00A70B0E" w:rsidRPr="00A70B0E" w:rsidRDefault="00A70B0E" w:rsidP="00A70B0E">
            <w:pPr>
              <w:spacing w:after="0" w:line="240" w:lineRule="auto"/>
              <w:jc w:val="center"/>
              <w:rPr>
                <w:rFonts w:ascii="Times New Roman" w:eastAsia="Times New Roman" w:hAnsi="Times New Roman" w:cs="Times New Roman"/>
                <w:color w:val="000000"/>
                <w:sz w:val="20"/>
                <w:szCs w:val="20"/>
                <w:lang w:eastAsia="ru-RU"/>
              </w:rPr>
            </w:pPr>
          </w:p>
        </w:tc>
        <w:tc>
          <w:tcPr>
            <w:tcW w:w="1276" w:type="dxa"/>
            <w:shd w:val="clear" w:color="auto" w:fill="auto"/>
            <w:vAlign w:val="center"/>
            <w:hideMark/>
          </w:tcPr>
          <w:p w:rsidR="00A70B0E" w:rsidRPr="00A70B0E" w:rsidRDefault="00A70B0E" w:rsidP="00A70B0E">
            <w:pPr>
              <w:spacing w:after="0" w:line="240" w:lineRule="auto"/>
              <w:jc w:val="center"/>
              <w:rPr>
                <w:rFonts w:ascii="Times New Roman" w:eastAsia="Times New Roman" w:hAnsi="Times New Roman" w:cs="Times New Roman"/>
                <w:color w:val="000000"/>
                <w:sz w:val="20"/>
                <w:szCs w:val="20"/>
                <w:lang w:eastAsia="ru-RU"/>
              </w:rPr>
            </w:pPr>
            <w:r w:rsidRPr="00A70B0E">
              <w:rPr>
                <w:rFonts w:ascii="Times New Roman" w:eastAsia="Times New Roman" w:hAnsi="Times New Roman" w:cs="Times New Roman"/>
                <w:color w:val="000000"/>
                <w:sz w:val="20"/>
                <w:szCs w:val="20"/>
              </w:rPr>
              <w:t>млн.руб.</w:t>
            </w:r>
          </w:p>
        </w:tc>
        <w:tc>
          <w:tcPr>
            <w:tcW w:w="1417" w:type="dxa"/>
            <w:shd w:val="clear" w:color="auto" w:fill="auto"/>
            <w:vAlign w:val="center"/>
            <w:hideMark/>
          </w:tcPr>
          <w:p w:rsidR="00A70B0E" w:rsidRPr="00A70B0E" w:rsidRDefault="00A70B0E" w:rsidP="00A70B0E">
            <w:pPr>
              <w:spacing w:after="0" w:line="240" w:lineRule="auto"/>
              <w:jc w:val="center"/>
              <w:rPr>
                <w:rFonts w:ascii="Times New Roman" w:eastAsia="Times New Roman" w:hAnsi="Times New Roman" w:cs="Times New Roman"/>
                <w:color w:val="000000"/>
                <w:sz w:val="20"/>
                <w:szCs w:val="20"/>
                <w:lang w:eastAsia="ru-RU"/>
              </w:rPr>
            </w:pPr>
            <w:r w:rsidRPr="00A70B0E">
              <w:rPr>
                <w:rFonts w:ascii="Times New Roman" w:eastAsia="Times New Roman" w:hAnsi="Times New Roman" w:cs="Times New Roman"/>
                <w:color w:val="000000"/>
                <w:sz w:val="20"/>
                <w:szCs w:val="20"/>
              </w:rPr>
              <w:t>%</w:t>
            </w:r>
          </w:p>
        </w:tc>
        <w:tc>
          <w:tcPr>
            <w:tcW w:w="1276" w:type="dxa"/>
            <w:shd w:val="clear" w:color="auto" w:fill="auto"/>
            <w:vAlign w:val="center"/>
            <w:hideMark/>
          </w:tcPr>
          <w:p w:rsidR="00A70B0E" w:rsidRPr="00A70B0E" w:rsidRDefault="00A70B0E" w:rsidP="00A70B0E">
            <w:pPr>
              <w:spacing w:after="0" w:line="240" w:lineRule="auto"/>
              <w:jc w:val="center"/>
              <w:rPr>
                <w:rFonts w:ascii="Times New Roman" w:eastAsia="Times New Roman" w:hAnsi="Times New Roman" w:cs="Times New Roman"/>
                <w:color w:val="000000"/>
                <w:sz w:val="20"/>
                <w:szCs w:val="20"/>
                <w:lang w:eastAsia="ru-RU"/>
              </w:rPr>
            </w:pPr>
            <w:r w:rsidRPr="00A70B0E">
              <w:rPr>
                <w:rFonts w:ascii="Times New Roman" w:eastAsia="Times New Roman" w:hAnsi="Times New Roman" w:cs="Times New Roman"/>
                <w:color w:val="000000"/>
                <w:sz w:val="20"/>
                <w:szCs w:val="20"/>
              </w:rPr>
              <w:t>%</w:t>
            </w:r>
          </w:p>
        </w:tc>
        <w:tc>
          <w:tcPr>
            <w:tcW w:w="850" w:type="dxa"/>
            <w:vAlign w:val="center"/>
          </w:tcPr>
          <w:p w:rsidR="00A70B0E" w:rsidRPr="00A70B0E" w:rsidRDefault="00A70B0E" w:rsidP="00A70B0E">
            <w:pPr>
              <w:spacing w:after="0" w:line="240" w:lineRule="auto"/>
              <w:jc w:val="center"/>
              <w:rPr>
                <w:rFonts w:ascii="Times New Roman" w:eastAsia="Times New Roman" w:hAnsi="Times New Roman" w:cs="Times New Roman"/>
                <w:color w:val="000000"/>
                <w:sz w:val="20"/>
                <w:szCs w:val="20"/>
                <w:lang w:eastAsia="ru-RU"/>
              </w:rPr>
            </w:pPr>
            <w:r w:rsidRPr="00A70B0E">
              <w:rPr>
                <w:rFonts w:ascii="Times New Roman" w:eastAsia="Times New Roman" w:hAnsi="Times New Roman" w:cs="Times New Roman"/>
                <w:color w:val="000000"/>
                <w:sz w:val="20"/>
                <w:szCs w:val="20"/>
                <w:lang w:eastAsia="ru-RU"/>
              </w:rPr>
              <w:t>ВН</w:t>
            </w:r>
          </w:p>
        </w:tc>
        <w:tc>
          <w:tcPr>
            <w:tcW w:w="851" w:type="dxa"/>
            <w:vAlign w:val="center"/>
          </w:tcPr>
          <w:p w:rsidR="00A70B0E" w:rsidRPr="00A70B0E" w:rsidRDefault="00A70B0E" w:rsidP="00A70B0E">
            <w:pPr>
              <w:spacing w:after="0" w:line="240" w:lineRule="auto"/>
              <w:jc w:val="center"/>
              <w:rPr>
                <w:rFonts w:ascii="Times New Roman" w:eastAsia="Times New Roman" w:hAnsi="Times New Roman" w:cs="Times New Roman"/>
                <w:color w:val="000000"/>
                <w:sz w:val="20"/>
                <w:szCs w:val="20"/>
                <w:lang w:val="en-US" w:eastAsia="ru-RU"/>
              </w:rPr>
            </w:pPr>
            <w:r w:rsidRPr="00A70B0E">
              <w:rPr>
                <w:rFonts w:ascii="Times New Roman" w:eastAsia="Times New Roman" w:hAnsi="Times New Roman" w:cs="Times New Roman"/>
                <w:color w:val="000000"/>
                <w:sz w:val="20"/>
                <w:szCs w:val="20"/>
                <w:lang w:eastAsia="ru-RU"/>
              </w:rPr>
              <w:t>СН-</w:t>
            </w:r>
            <w:r w:rsidRPr="00A70B0E">
              <w:rPr>
                <w:rFonts w:ascii="Times New Roman" w:eastAsia="Times New Roman" w:hAnsi="Times New Roman" w:cs="Times New Roman"/>
                <w:color w:val="000000"/>
                <w:sz w:val="20"/>
                <w:szCs w:val="20"/>
                <w:lang w:val="en-US" w:eastAsia="ru-RU"/>
              </w:rPr>
              <w:t>I</w:t>
            </w:r>
          </w:p>
        </w:tc>
        <w:tc>
          <w:tcPr>
            <w:tcW w:w="992" w:type="dxa"/>
            <w:vAlign w:val="center"/>
          </w:tcPr>
          <w:p w:rsidR="00A70B0E" w:rsidRPr="00A70B0E" w:rsidRDefault="00A70B0E" w:rsidP="00A70B0E">
            <w:pPr>
              <w:spacing w:after="0" w:line="240" w:lineRule="auto"/>
              <w:jc w:val="center"/>
              <w:rPr>
                <w:rFonts w:ascii="Times New Roman" w:eastAsia="Times New Roman" w:hAnsi="Times New Roman" w:cs="Times New Roman"/>
                <w:color w:val="000000"/>
                <w:sz w:val="20"/>
                <w:szCs w:val="20"/>
                <w:lang w:val="en-US" w:eastAsia="ru-RU"/>
              </w:rPr>
            </w:pPr>
            <w:r w:rsidRPr="00A70B0E">
              <w:rPr>
                <w:rFonts w:ascii="Times New Roman" w:eastAsia="Times New Roman" w:hAnsi="Times New Roman" w:cs="Times New Roman"/>
                <w:color w:val="000000"/>
                <w:sz w:val="20"/>
                <w:szCs w:val="20"/>
                <w:lang w:eastAsia="ru-RU"/>
              </w:rPr>
              <w:t>СН-</w:t>
            </w:r>
            <w:r w:rsidRPr="00A70B0E">
              <w:rPr>
                <w:rFonts w:ascii="Times New Roman" w:eastAsia="Times New Roman" w:hAnsi="Times New Roman" w:cs="Times New Roman"/>
                <w:color w:val="000000"/>
                <w:sz w:val="20"/>
                <w:szCs w:val="20"/>
                <w:lang w:val="en-US" w:eastAsia="ru-RU"/>
              </w:rPr>
              <w:t>II</w:t>
            </w:r>
          </w:p>
        </w:tc>
        <w:tc>
          <w:tcPr>
            <w:tcW w:w="992" w:type="dxa"/>
            <w:vAlign w:val="center"/>
          </w:tcPr>
          <w:p w:rsidR="00A70B0E" w:rsidRPr="00A70B0E" w:rsidRDefault="00A70B0E" w:rsidP="00A70B0E">
            <w:pPr>
              <w:spacing w:after="0" w:line="240" w:lineRule="auto"/>
              <w:jc w:val="center"/>
              <w:rPr>
                <w:rFonts w:ascii="Times New Roman" w:eastAsia="Times New Roman" w:hAnsi="Times New Roman" w:cs="Times New Roman"/>
                <w:color w:val="000000"/>
                <w:sz w:val="20"/>
                <w:szCs w:val="20"/>
                <w:lang w:val="en-US" w:eastAsia="ru-RU"/>
              </w:rPr>
            </w:pPr>
            <w:r w:rsidRPr="00A70B0E">
              <w:rPr>
                <w:rFonts w:ascii="Times New Roman" w:eastAsia="Times New Roman" w:hAnsi="Times New Roman" w:cs="Times New Roman"/>
                <w:color w:val="000000"/>
                <w:sz w:val="20"/>
                <w:szCs w:val="20"/>
                <w:lang w:val="en-US" w:eastAsia="ru-RU"/>
              </w:rPr>
              <w:t>HH</w:t>
            </w:r>
          </w:p>
        </w:tc>
        <w:tc>
          <w:tcPr>
            <w:tcW w:w="1559" w:type="dxa"/>
            <w:shd w:val="clear" w:color="auto" w:fill="auto"/>
            <w:vAlign w:val="center"/>
            <w:hideMark/>
          </w:tcPr>
          <w:p w:rsidR="00A70B0E" w:rsidRPr="00A70B0E" w:rsidRDefault="00A70B0E" w:rsidP="00A70B0E">
            <w:pPr>
              <w:spacing w:after="0" w:line="240" w:lineRule="auto"/>
              <w:jc w:val="center"/>
              <w:rPr>
                <w:rFonts w:ascii="Times New Roman" w:eastAsia="Times New Roman" w:hAnsi="Times New Roman" w:cs="Times New Roman"/>
                <w:color w:val="000000"/>
                <w:sz w:val="20"/>
                <w:szCs w:val="20"/>
                <w:lang w:eastAsia="ru-RU"/>
              </w:rPr>
            </w:pPr>
          </w:p>
        </w:tc>
        <w:tc>
          <w:tcPr>
            <w:tcW w:w="1560" w:type="dxa"/>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color w:val="000000"/>
                <w:sz w:val="20"/>
                <w:szCs w:val="20"/>
                <w:lang w:eastAsia="ru-RU"/>
              </w:rPr>
            </w:pPr>
          </w:p>
        </w:tc>
        <w:tc>
          <w:tcPr>
            <w:tcW w:w="1843" w:type="dxa"/>
            <w:shd w:val="clear" w:color="auto" w:fill="auto"/>
            <w:vAlign w:val="center"/>
            <w:hideMark/>
          </w:tcPr>
          <w:p w:rsidR="00A70B0E" w:rsidRPr="00A70B0E" w:rsidRDefault="00A70B0E" w:rsidP="00A70B0E">
            <w:pPr>
              <w:spacing w:after="0" w:line="240" w:lineRule="auto"/>
              <w:jc w:val="center"/>
              <w:rPr>
                <w:rFonts w:ascii="Times New Roman" w:eastAsia="Times New Roman" w:hAnsi="Times New Roman" w:cs="Times New Roman"/>
                <w:color w:val="000000"/>
                <w:sz w:val="20"/>
                <w:szCs w:val="20"/>
                <w:lang w:eastAsia="ru-RU"/>
              </w:rPr>
            </w:pPr>
          </w:p>
        </w:tc>
      </w:tr>
      <w:tr w:rsidR="00A70B0E" w:rsidRPr="00A70B0E" w:rsidTr="006655BE">
        <w:trPr>
          <w:trHeight w:val="397"/>
        </w:trPr>
        <w:tc>
          <w:tcPr>
            <w:tcW w:w="568" w:type="dxa"/>
            <w:vMerge w:val="restart"/>
            <w:shd w:val="clear" w:color="auto" w:fill="auto"/>
            <w:vAlign w:val="center"/>
            <w:hideMark/>
          </w:tcPr>
          <w:p w:rsidR="00A70B0E" w:rsidRPr="00A70B0E" w:rsidRDefault="00A70B0E" w:rsidP="00A70B0E">
            <w:pPr>
              <w:spacing w:after="0" w:line="240" w:lineRule="auto"/>
              <w:jc w:val="center"/>
              <w:rPr>
                <w:rFonts w:ascii="Times New Roman" w:eastAsia="Times New Roman" w:hAnsi="Times New Roman" w:cs="Times New Roman"/>
                <w:color w:val="000000"/>
                <w:sz w:val="20"/>
                <w:szCs w:val="20"/>
                <w:lang w:eastAsia="ru-RU"/>
              </w:rPr>
            </w:pPr>
            <w:r w:rsidRPr="00A70B0E">
              <w:rPr>
                <w:rFonts w:ascii="Times New Roman" w:eastAsia="Times New Roman" w:hAnsi="Times New Roman" w:cs="Times New Roman"/>
                <w:color w:val="000000"/>
                <w:sz w:val="20"/>
                <w:szCs w:val="20"/>
              </w:rPr>
              <w:t>1</w:t>
            </w:r>
          </w:p>
        </w:tc>
        <w:tc>
          <w:tcPr>
            <w:tcW w:w="1984" w:type="dxa"/>
            <w:vMerge w:val="restart"/>
            <w:shd w:val="clear" w:color="auto" w:fill="auto"/>
            <w:vAlign w:val="center"/>
          </w:tcPr>
          <w:p w:rsidR="00A70B0E" w:rsidRPr="00A70B0E" w:rsidRDefault="00A70B0E" w:rsidP="00A70B0E">
            <w:pPr>
              <w:spacing w:after="0" w:line="240" w:lineRule="auto"/>
              <w:rPr>
                <w:rFonts w:ascii="Times New Roman" w:eastAsia="Times New Roman" w:hAnsi="Times New Roman" w:cs="Times New Roman"/>
                <w:sz w:val="20"/>
                <w:szCs w:val="20"/>
                <w:lang w:eastAsia="ru-RU"/>
              </w:rPr>
            </w:pPr>
            <w:r w:rsidRPr="00A70B0E">
              <w:rPr>
                <w:rFonts w:ascii="Times New Roman" w:eastAsia="Times New Roman" w:hAnsi="Times New Roman" w:cs="Times New Roman"/>
                <w:color w:val="000000"/>
                <w:sz w:val="20"/>
                <w:szCs w:val="20"/>
                <w:lang w:eastAsia="ru-RU"/>
              </w:rPr>
              <w:t>Акционерное общество «Электросетевая компания»</w:t>
            </w:r>
          </w:p>
        </w:tc>
        <w:tc>
          <w:tcPr>
            <w:tcW w:w="709" w:type="dxa"/>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color w:val="000000"/>
                <w:sz w:val="20"/>
                <w:szCs w:val="20"/>
              </w:rPr>
            </w:pPr>
            <w:r w:rsidRPr="00A70B0E">
              <w:rPr>
                <w:rFonts w:ascii="Times New Roman" w:eastAsia="Times New Roman" w:hAnsi="Times New Roman" w:cs="Times New Roman"/>
                <w:color w:val="000000"/>
                <w:sz w:val="20"/>
                <w:szCs w:val="20"/>
              </w:rPr>
              <w:t>2018</w:t>
            </w:r>
          </w:p>
        </w:tc>
        <w:tc>
          <w:tcPr>
            <w:tcW w:w="1276" w:type="dxa"/>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sz w:val="20"/>
                <w:szCs w:val="20"/>
                <w:lang w:eastAsia="ru-RU"/>
              </w:rPr>
            </w:pPr>
            <w:r w:rsidRPr="00A70B0E">
              <w:rPr>
                <w:rFonts w:ascii="Times New Roman" w:eastAsia="Times New Roman" w:hAnsi="Times New Roman" w:cs="Times New Roman"/>
                <w:sz w:val="20"/>
                <w:szCs w:val="20"/>
                <w:lang w:eastAsia="ru-RU"/>
              </w:rPr>
              <w:t>6 367,38</w:t>
            </w:r>
          </w:p>
        </w:tc>
        <w:tc>
          <w:tcPr>
            <w:tcW w:w="1417" w:type="dxa"/>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sz w:val="20"/>
                <w:szCs w:val="20"/>
                <w:lang w:eastAsia="ru-RU"/>
              </w:rPr>
            </w:pPr>
            <w:r w:rsidRPr="00A70B0E">
              <w:rPr>
                <w:rFonts w:ascii="Times New Roman" w:eastAsia="Times New Roman" w:hAnsi="Times New Roman" w:cs="Times New Roman"/>
                <w:sz w:val="20"/>
                <w:szCs w:val="20"/>
                <w:lang w:eastAsia="ru-RU"/>
              </w:rPr>
              <w:t>1</w:t>
            </w:r>
          </w:p>
        </w:tc>
        <w:tc>
          <w:tcPr>
            <w:tcW w:w="1276" w:type="dxa"/>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sz w:val="20"/>
                <w:szCs w:val="20"/>
                <w:lang w:eastAsia="ru-RU"/>
              </w:rPr>
            </w:pPr>
            <w:r w:rsidRPr="00A70B0E">
              <w:rPr>
                <w:rFonts w:ascii="Times New Roman" w:eastAsia="Times New Roman" w:hAnsi="Times New Roman" w:cs="Times New Roman"/>
                <w:sz w:val="20"/>
                <w:szCs w:val="20"/>
                <w:lang w:eastAsia="ru-RU"/>
              </w:rPr>
              <w:t>75</w:t>
            </w:r>
          </w:p>
        </w:tc>
        <w:tc>
          <w:tcPr>
            <w:tcW w:w="850" w:type="dxa"/>
          </w:tcPr>
          <w:p w:rsidR="00A70B0E" w:rsidRPr="00A70B0E" w:rsidRDefault="00A70B0E" w:rsidP="00A70B0E">
            <w:pPr>
              <w:spacing w:after="0" w:line="240" w:lineRule="auto"/>
              <w:jc w:val="center"/>
              <w:rPr>
                <w:rFonts w:ascii="Times New Roman" w:eastAsia="Times New Roman" w:hAnsi="Times New Roman" w:cs="Times New Roman"/>
                <w:sz w:val="20"/>
                <w:szCs w:val="20"/>
                <w:lang w:eastAsia="ru-RU"/>
              </w:rPr>
            </w:pPr>
          </w:p>
        </w:tc>
        <w:tc>
          <w:tcPr>
            <w:tcW w:w="851" w:type="dxa"/>
            <w:vAlign w:val="center"/>
          </w:tcPr>
          <w:p w:rsidR="00A70B0E" w:rsidRPr="00A70B0E" w:rsidRDefault="00A70B0E" w:rsidP="00A70B0E">
            <w:pPr>
              <w:spacing w:after="0" w:line="240" w:lineRule="auto"/>
              <w:jc w:val="center"/>
              <w:rPr>
                <w:rFonts w:ascii="Times New Roman" w:eastAsia="Times New Roman" w:hAnsi="Times New Roman" w:cs="Times New Roman"/>
                <w:sz w:val="20"/>
                <w:szCs w:val="20"/>
                <w:lang w:eastAsia="ru-RU"/>
              </w:rPr>
            </w:pPr>
          </w:p>
        </w:tc>
        <w:tc>
          <w:tcPr>
            <w:tcW w:w="992" w:type="dxa"/>
          </w:tcPr>
          <w:p w:rsidR="00A70B0E" w:rsidRPr="00A70B0E" w:rsidRDefault="00A70B0E" w:rsidP="00A70B0E">
            <w:pPr>
              <w:spacing w:after="0" w:line="240" w:lineRule="auto"/>
              <w:jc w:val="center"/>
              <w:rPr>
                <w:rFonts w:ascii="Times New Roman" w:eastAsia="Times New Roman" w:hAnsi="Times New Roman" w:cs="Times New Roman"/>
                <w:sz w:val="20"/>
                <w:szCs w:val="20"/>
                <w:lang w:eastAsia="ru-RU"/>
              </w:rPr>
            </w:pPr>
            <w:r w:rsidRPr="00A70B0E">
              <w:rPr>
                <w:rFonts w:ascii="Times New Roman" w:eastAsia="Times New Roman" w:hAnsi="Times New Roman" w:cs="Times New Roman"/>
                <w:sz w:val="20"/>
                <w:szCs w:val="20"/>
                <w:lang w:eastAsia="ru-RU"/>
              </w:rPr>
              <w:t>4,95</w:t>
            </w:r>
          </w:p>
        </w:tc>
        <w:tc>
          <w:tcPr>
            <w:tcW w:w="992" w:type="dxa"/>
          </w:tcPr>
          <w:p w:rsidR="00A70B0E" w:rsidRPr="00A70B0E" w:rsidRDefault="00A70B0E" w:rsidP="00A70B0E">
            <w:pPr>
              <w:spacing w:after="0" w:line="240" w:lineRule="auto"/>
              <w:jc w:val="center"/>
              <w:rPr>
                <w:rFonts w:ascii="Times New Roman" w:eastAsia="Times New Roman" w:hAnsi="Times New Roman" w:cs="Times New Roman"/>
                <w:sz w:val="20"/>
                <w:szCs w:val="20"/>
                <w:lang w:eastAsia="ru-RU"/>
              </w:rPr>
            </w:pPr>
            <w:r w:rsidRPr="00A70B0E">
              <w:rPr>
                <w:rFonts w:ascii="Times New Roman" w:eastAsia="Times New Roman" w:hAnsi="Times New Roman" w:cs="Times New Roman"/>
                <w:sz w:val="20"/>
                <w:szCs w:val="20"/>
                <w:lang w:eastAsia="ru-RU"/>
              </w:rPr>
              <w:t>0,01</w:t>
            </w:r>
          </w:p>
        </w:tc>
        <w:tc>
          <w:tcPr>
            <w:tcW w:w="1559" w:type="dxa"/>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sz w:val="20"/>
                <w:szCs w:val="20"/>
                <w:lang w:eastAsia="ru-RU"/>
              </w:rPr>
            </w:pPr>
            <w:r w:rsidRPr="00A70B0E">
              <w:rPr>
                <w:rFonts w:ascii="Times New Roman" w:eastAsia="Times New Roman" w:hAnsi="Times New Roman" w:cs="Times New Roman"/>
                <w:sz w:val="20"/>
                <w:szCs w:val="20"/>
                <w:lang w:eastAsia="ru-RU"/>
              </w:rPr>
              <w:t>1,9541</w:t>
            </w:r>
          </w:p>
        </w:tc>
        <w:tc>
          <w:tcPr>
            <w:tcW w:w="1560" w:type="dxa"/>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color w:val="000000"/>
                <w:sz w:val="20"/>
                <w:szCs w:val="20"/>
                <w:lang w:eastAsia="ru-RU"/>
              </w:rPr>
            </w:pPr>
            <w:r w:rsidRPr="00A70B0E">
              <w:rPr>
                <w:rFonts w:ascii="Times New Roman" w:eastAsia="Times New Roman" w:hAnsi="Times New Roman" w:cs="Times New Roman"/>
                <w:color w:val="000000"/>
                <w:sz w:val="20"/>
                <w:szCs w:val="20"/>
                <w:lang w:eastAsia="ru-RU"/>
              </w:rPr>
              <w:t>0,0923</w:t>
            </w:r>
          </w:p>
        </w:tc>
        <w:tc>
          <w:tcPr>
            <w:tcW w:w="1843" w:type="dxa"/>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sz w:val="20"/>
                <w:szCs w:val="20"/>
                <w:lang w:eastAsia="ru-RU"/>
              </w:rPr>
            </w:pPr>
            <w:r w:rsidRPr="00A70B0E">
              <w:rPr>
                <w:rFonts w:ascii="Times New Roman" w:eastAsia="Times New Roman" w:hAnsi="Times New Roman" w:cs="Times New Roman"/>
                <w:sz w:val="20"/>
                <w:szCs w:val="20"/>
                <w:lang w:eastAsia="ru-RU"/>
              </w:rPr>
              <w:t>1</w:t>
            </w:r>
          </w:p>
        </w:tc>
      </w:tr>
      <w:tr w:rsidR="00A70B0E" w:rsidRPr="00A70B0E" w:rsidTr="006655BE">
        <w:trPr>
          <w:trHeight w:val="397"/>
        </w:trPr>
        <w:tc>
          <w:tcPr>
            <w:tcW w:w="568" w:type="dxa"/>
            <w:vMerge/>
            <w:vAlign w:val="center"/>
            <w:hideMark/>
          </w:tcPr>
          <w:p w:rsidR="00A70B0E" w:rsidRPr="00A70B0E" w:rsidRDefault="00A70B0E" w:rsidP="00A70B0E">
            <w:pPr>
              <w:spacing w:after="0" w:line="240" w:lineRule="auto"/>
              <w:jc w:val="center"/>
              <w:rPr>
                <w:rFonts w:ascii="Times New Roman" w:eastAsia="Times New Roman" w:hAnsi="Times New Roman" w:cs="Times New Roman"/>
                <w:color w:val="000000"/>
                <w:sz w:val="20"/>
                <w:szCs w:val="20"/>
                <w:lang w:eastAsia="ru-RU"/>
              </w:rPr>
            </w:pPr>
          </w:p>
        </w:tc>
        <w:tc>
          <w:tcPr>
            <w:tcW w:w="1984" w:type="dxa"/>
            <w:vMerge/>
            <w:vAlign w:val="center"/>
          </w:tcPr>
          <w:p w:rsidR="00A70B0E" w:rsidRPr="00A70B0E" w:rsidRDefault="00A70B0E" w:rsidP="00A70B0E">
            <w:pPr>
              <w:spacing w:after="0" w:line="240" w:lineRule="auto"/>
              <w:rPr>
                <w:rFonts w:ascii="Times New Roman" w:eastAsia="Times New Roman" w:hAnsi="Times New Roman" w:cs="Times New Roman"/>
                <w:color w:val="000000"/>
                <w:sz w:val="20"/>
                <w:szCs w:val="20"/>
                <w:lang w:eastAsia="ru-RU"/>
              </w:rPr>
            </w:pPr>
          </w:p>
        </w:tc>
        <w:tc>
          <w:tcPr>
            <w:tcW w:w="709" w:type="dxa"/>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color w:val="000000"/>
                <w:sz w:val="20"/>
                <w:szCs w:val="20"/>
              </w:rPr>
            </w:pPr>
            <w:r w:rsidRPr="00A70B0E">
              <w:rPr>
                <w:rFonts w:ascii="Times New Roman" w:eastAsia="Times New Roman" w:hAnsi="Times New Roman" w:cs="Times New Roman"/>
                <w:color w:val="000000"/>
                <w:sz w:val="20"/>
                <w:szCs w:val="20"/>
              </w:rPr>
              <w:t>2019</w:t>
            </w:r>
          </w:p>
        </w:tc>
        <w:tc>
          <w:tcPr>
            <w:tcW w:w="1276" w:type="dxa"/>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sz w:val="20"/>
                <w:szCs w:val="20"/>
                <w:lang w:eastAsia="ru-RU"/>
              </w:rPr>
            </w:pPr>
            <w:r w:rsidRPr="00A70B0E">
              <w:rPr>
                <w:rFonts w:ascii="Times New Roman" w:eastAsia="Times New Roman" w:hAnsi="Times New Roman" w:cs="Times New Roman"/>
                <w:sz w:val="20"/>
                <w:szCs w:val="20"/>
                <w:lang w:eastAsia="ru-RU"/>
              </w:rPr>
              <w:t>Х</w:t>
            </w:r>
          </w:p>
        </w:tc>
        <w:tc>
          <w:tcPr>
            <w:tcW w:w="1417" w:type="dxa"/>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sz w:val="20"/>
                <w:szCs w:val="20"/>
                <w:lang w:eastAsia="ru-RU"/>
              </w:rPr>
            </w:pPr>
            <w:r w:rsidRPr="00A70B0E">
              <w:rPr>
                <w:rFonts w:ascii="Times New Roman" w:eastAsia="Times New Roman" w:hAnsi="Times New Roman" w:cs="Times New Roman"/>
                <w:sz w:val="20"/>
                <w:szCs w:val="20"/>
                <w:lang w:eastAsia="ru-RU"/>
              </w:rPr>
              <w:t>1</w:t>
            </w:r>
          </w:p>
        </w:tc>
        <w:tc>
          <w:tcPr>
            <w:tcW w:w="1276" w:type="dxa"/>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sz w:val="20"/>
                <w:szCs w:val="20"/>
                <w:lang w:eastAsia="ru-RU"/>
              </w:rPr>
            </w:pPr>
            <w:r w:rsidRPr="00A70B0E">
              <w:rPr>
                <w:rFonts w:ascii="Times New Roman" w:eastAsia="Times New Roman" w:hAnsi="Times New Roman" w:cs="Times New Roman"/>
                <w:sz w:val="20"/>
                <w:szCs w:val="20"/>
                <w:lang w:eastAsia="ru-RU"/>
              </w:rPr>
              <w:t>75</w:t>
            </w:r>
          </w:p>
        </w:tc>
        <w:tc>
          <w:tcPr>
            <w:tcW w:w="850" w:type="dxa"/>
          </w:tcPr>
          <w:p w:rsidR="00A70B0E" w:rsidRPr="00A70B0E" w:rsidRDefault="00A70B0E" w:rsidP="00A70B0E">
            <w:pPr>
              <w:spacing w:after="0" w:line="240" w:lineRule="auto"/>
              <w:jc w:val="center"/>
              <w:rPr>
                <w:rFonts w:ascii="Times New Roman" w:eastAsia="Times New Roman" w:hAnsi="Times New Roman" w:cs="Times New Roman"/>
                <w:sz w:val="20"/>
                <w:szCs w:val="20"/>
                <w:lang w:eastAsia="ru-RU"/>
              </w:rPr>
            </w:pPr>
          </w:p>
        </w:tc>
        <w:tc>
          <w:tcPr>
            <w:tcW w:w="851" w:type="dxa"/>
            <w:vAlign w:val="center"/>
          </w:tcPr>
          <w:p w:rsidR="00A70B0E" w:rsidRPr="00A70B0E" w:rsidRDefault="00A70B0E" w:rsidP="00A70B0E">
            <w:pPr>
              <w:spacing w:after="0" w:line="240" w:lineRule="auto"/>
              <w:jc w:val="center"/>
              <w:rPr>
                <w:rFonts w:ascii="Times New Roman" w:eastAsia="Times New Roman" w:hAnsi="Times New Roman" w:cs="Times New Roman"/>
                <w:sz w:val="20"/>
                <w:szCs w:val="20"/>
                <w:lang w:eastAsia="ru-RU"/>
              </w:rPr>
            </w:pPr>
          </w:p>
        </w:tc>
        <w:tc>
          <w:tcPr>
            <w:tcW w:w="992" w:type="dxa"/>
          </w:tcPr>
          <w:p w:rsidR="00A70B0E" w:rsidRPr="00A70B0E" w:rsidRDefault="00A70B0E" w:rsidP="00A70B0E">
            <w:pPr>
              <w:spacing w:after="0" w:line="240" w:lineRule="auto"/>
              <w:jc w:val="center"/>
              <w:rPr>
                <w:rFonts w:ascii="Times New Roman" w:eastAsia="Times New Roman" w:hAnsi="Times New Roman" w:cs="Times New Roman"/>
                <w:sz w:val="20"/>
                <w:szCs w:val="20"/>
                <w:lang w:eastAsia="ru-RU"/>
              </w:rPr>
            </w:pPr>
            <w:r w:rsidRPr="00A70B0E">
              <w:rPr>
                <w:rFonts w:ascii="Times New Roman" w:eastAsia="Times New Roman" w:hAnsi="Times New Roman" w:cs="Times New Roman"/>
                <w:sz w:val="20"/>
                <w:szCs w:val="20"/>
                <w:lang w:eastAsia="ru-RU"/>
              </w:rPr>
              <w:t>4,95</w:t>
            </w:r>
          </w:p>
        </w:tc>
        <w:tc>
          <w:tcPr>
            <w:tcW w:w="992" w:type="dxa"/>
          </w:tcPr>
          <w:p w:rsidR="00A70B0E" w:rsidRPr="00A70B0E" w:rsidRDefault="00A70B0E" w:rsidP="00A70B0E">
            <w:pPr>
              <w:spacing w:after="0" w:line="240" w:lineRule="auto"/>
              <w:jc w:val="center"/>
              <w:rPr>
                <w:rFonts w:ascii="Times New Roman" w:eastAsia="Times New Roman" w:hAnsi="Times New Roman" w:cs="Times New Roman"/>
                <w:sz w:val="20"/>
                <w:szCs w:val="20"/>
                <w:lang w:eastAsia="ru-RU"/>
              </w:rPr>
            </w:pPr>
            <w:r w:rsidRPr="00A70B0E">
              <w:rPr>
                <w:rFonts w:ascii="Times New Roman" w:eastAsia="Times New Roman" w:hAnsi="Times New Roman" w:cs="Times New Roman"/>
                <w:sz w:val="20"/>
                <w:szCs w:val="20"/>
                <w:lang w:eastAsia="ru-RU"/>
              </w:rPr>
              <w:t>0,01</w:t>
            </w:r>
          </w:p>
        </w:tc>
        <w:tc>
          <w:tcPr>
            <w:tcW w:w="1559" w:type="dxa"/>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sz w:val="20"/>
                <w:szCs w:val="20"/>
                <w:lang w:eastAsia="ru-RU"/>
              </w:rPr>
            </w:pPr>
            <w:r w:rsidRPr="00A70B0E">
              <w:rPr>
                <w:rFonts w:ascii="Times New Roman" w:eastAsia="Times New Roman" w:hAnsi="Times New Roman" w:cs="Times New Roman"/>
                <w:sz w:val="20"/>
                <w:szCs w:val="20"/>
                <w:lang w:eastAsia="ru-RU"/>
              </w:rPr>
              <w:t>1,9247</w:t>
            </w:r>
          </w:p>
        </w:tc>
        <w:tc>
          <w:tcPr>
            <w:tcW w:w="1560" w:type="dxa"/>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sz w:val="20"/>
                <w:szCs w:val="20"/>
                <w:lang w:eastAsia="ru-RU"/>
              </w:rPr>
            </w:pPr>
            <w:r w:rsidRPr="00A70B0E">
              <w:rPr>
                <w:rFonts w:ascii="Times New Roman" w:eastAsia="Times New Roman" w:hAnsi="Times New Roman" w:cs="Times New Roman"/>
                <w:sz w:val="20"/>
                <w:szCs w:val="20"/>
                <w:lang w:eastAsia="ru-RU"/>
              </w:rPr>
              <w:t>0,0909</w:t>
            </w:r>
          </w:p>
        </w:tc>
        <w:tc>
          <w:tcPr>
            <w:tcW w:w="1843" w:type="dxa"/>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sz w:val="20"/>
                <w:szCs w:val="20"/>
                <w:lang w:eastAsia="ru-RU"/>
              </w:rPr>
            </w:pPr>
            <w:r w:rsidRPr="00A70B0E">
              <w:rPr>
                <w:rFonts w:ascii="Times New Roman" w:eastAsia="Times New Roman" w:hAnsi="Times New Roman" w:cs="Times New Roman"/>
                <w:sz w:val="20"/>
                <w:szCs w:val="20"/>
                <w:lang w:eastAsia="ru-RU"/>
              </w:rPr>
              <w:t>1</w:t>
            </w:r>
          </w:p>
        </w:tc>
      </w:tr>
      <w:tr w:rsidR="00A70B0E" w:rsidRPr="00A70B0E" w:rsidTr="006655BE">
        <w:trPr>
          <w:trHeight w:val="397"/>
        </w:trPr>
        <w:tc>
          <w:tcPr>
            <w:tcW w:w="568" w:type="dxa"/>
            <w:vMerge/>
            <w:vAlign w:val="center"/>
            <w:hideMark/>
          </w:tcPr>
          <w:p w:rsidR="00A70B0E" w:rsidRPr="00A70B0E" w:rsidRDefault="00A70B0E" w:rsidP="00A70B0E">
            <w:pPr>
              <w:spacing w:after="0" w:line="240" w:lineRule="auto"/>
              <w:jc w:val="center"/>
              <w:rPr>
                <w:rFonts w:ascii="Times New Roman" w:eastAsia="Times New Roman" w:hAnsi="Times New Roman" w:cs="Times New Roman"/>
                <w:color w:val="000000"/>
                <w:sz w:val="20"/>
                <w:szCs w:val="20"/>
                <w:lang w:eastAsia="ru-RU"/>
              </w:rPr>
            </w:pPr>
          </w:p>
        </w:tc>
        <w:tc>
          <w:tcPr>
            <w:tcW w:w="1984" w:type="dxa"/>
            <w:vMerge/>
            <w:vAlign w:val="center"/>
          </w:tcPr>
          <w:p w:rsidR="00A70B0E" w:rsidRPr="00A70B0E" w:rsidRDefault="00A70B0E" w:rsidP="00A70B0E">
            <w:pPr>
              <w:spacing w:after="0" w:line="240" w:lineRule="auto"/>
              <w:rPr>
                <w:rFonts w:ascii="Times New Roman" w:eastAsia="Times New Roman" w:hAnsi="Times New Roman" w:cs="Times New Roman"/>
                <w:color w:val="000000"/>
                <w:sz w:val="20"/>
                <w:szCs w:val="20"/>
                <w:lang w:eastAsia="ru-RU"/>
              </w:rPr>
            </w:pPr>
          </w:p>
        </w:tc>
        <w:tc>
          <w:tcPr>
            <w:tcW w:w="709" w:type="dxa"/>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color w:val="000000"/>
                <w:sz w:val="20"/>
                <w:szCs w:val="20"/>
              </w:rPr>
            </w:pPr>
            <w:r w:rsidRPr="00A70B0E">
              <w:rPr>
                <w:rFonts w:ascii="Times New Roman" w:eastAsia="Times New Roman" w:hAnsi="Times New Roman" w:cs="Times New Roman"/>
                <w:color w:val="000000"/>
                <w:sz w:val="20"/>
                <w:szCs w:val="20"/>
              </w:rPr>
              <w:t>2020</w:t>
            </w:r>
          </w:p>
        </w:tc>
        <w:tc>
          <w:tcPr>
            <w:tcW w:w="1276" w:type="dxa"/>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sz w:val="20"/>
                <w:szCs w:val="20"/>
                <w:lang w:eastAsia="ru-RU"/>
              </w:rPr>
            </w:pPr>
            <w:r w:rsidRPr="00A70B0E">
              <w:rPr>
                <w:rFonts w:ascii="Times New Roman" w:eastAsia="Times New Roman" w:hAnsi="Times New Roman" w:cs="Times New Roman"/>
                <w:sz w:val="20"/>
                <w:szCs w:val="20"/>
                <w:lang w:eastAsia="ru-RU"/>
              </w:rPr>
              <w:t>Х</w:t>
            </w:r>
          </w:p>
        </w:tc>
        <w:tc>
          <w:tcPr>
            <w:tcW w:w="1417" w:type="dxa"/>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sz w:val="20"/>
                <w:szCs w:val="20"/>
                <w:lang w:eastAsia="ru-RU"/>
              </w:rPr>
            </w:pPr>
            <w:r w:rsidRPr="00A70B0E">
              <w:rPr>
                <w:rFonts w:ascii="Times New Roman" w:eastAsia="Times New Roman" w:hAnsi="Times New Roman" w:cs="Times New Roman"/>
                <w:sz w:val="20"/>
                <w:szCs w:val="20"/>
                <w:lang w:eastAsia="ru-RU"/>
              </w:rPr>
              <w:t>1</w:t>
            </w:r>
          </w:p>
        </w:tc>
        <w:tc>
          <w:tcPr>
            <w:tcW w:w="1276" w:type="dxa"/>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sz w:val="20"/>
                <w:szCs w:val="20"/>
                <w:lang w:eastAsia="ru-RU"/>
              </w:rPr>
            </w:pPr>
            <w:r w:rsidRPr="00A70B0E">
              <w:rPr>
                <w:rFonts w:ascii="Times New Roman" w:eastAsia="Times New Roman" w:hAnsi="Times New Roman" w:cs="Times New Roman"/>
                <w:sz w:val="20"/>
                <w:szCs w:val="20"/>
                <w:lang w:eastAsia="ru-RU"/>
              </w:rPr>
              <w:t>75</w:t>
            </w:r>
          </w:p>
        </w:tc>
        <w:tc>
          <w:tcPr>
            <w:tcW w:w="850" w:type="dxa"/>
          </w:tcPr>
          <w:p w:rsidR="00A70B0E" w:rsidRPr="00A70B0E" w:rsidRDefault="00A70B0E" w:rsidP="00A70B0E">
            <w:pPr>
              <w:spacing w:after="0" w:line="240" w:lineRule="auto"/>
              <w:jc w:val="center"/>
              <w:rPr>
                <w:rFonts w:ascii="Times New Roman" w:eastAsia="Times New Roman" w:hAnsi="Times New Roman" w:cs="Times New Roman"/>
                <w:sz w:val="20"/>
                <w:szCs w:val="20"/>
                <w:lang w:eastAsia="ru-RU"/>
              </w:rPr>
            </w:pPr>
          </w:p>
        </w:tc>
        <w:tc>
          <w:tcPr>
            <w:tcW w:w="851" w:type="dxa"/>
            <w:vAlign w:val="center"/>
          </w:tcPr>
          <w:p w:rsidR="00A70B0E" w:rsidRPr="00A70B0E" w:rsidRDefault="00A70B0E" w:rsidP="00A70B0E">
            <w:pPr>
              <w:spacing w:after="0" w:line="240" w:lineRule="auto"/>
              <w:jc w:val="center"/>
              <w:rPr>
                <w:rFonts w:ascii="Times New Roman" w:eastAsia="Times New Roman" w:hAnsi="Times New Roman" w:cs="Times New Roman"/>
                <w:sz w:val="20"/>
                <w:szCs w:val="20"/>
                <w:lang w:eastAsia="ru-RU"/>
              </w:rPr>
            </w:pPr>
          </w:p>
        </w:tc>
        <w:tc>
          <w:tcPr>
            <w:tcW w:w="992" w:type="dxa"/>
          </w:tcPr>
          <w:p w:rsidR="00A70B0E" w:rsidRPr="00A70B0E" w:rsidRDefault="00A70B0E" w:rsidP="00A70B0E">
            <w:pPr>
              <w:spacing w:after="0" w:line="240" w:lineRule="auto"/>
              <w:jc w:val="center"/>
              <w:rPr>
                <w:rFonts w:ascii="Times New Roman" w:eastAsia="Times New Roman" w:hAnsi="Times New Roman" w:cs="Times New Roman"/>
                <w:sz w:val="20"/>
                <w:szCs w:val="20"/>
                <w:lang w:eastAsia="ru-RU"/>
              </w:rPr>
            </w:pPr>
            <w:r w:rsidRPr="00A70B0E">
              <w:rPr>
                <w:rFonts w:ascii="Times New Roman" w:eastAsia="Times New Roman" w:hAnsi="Times New Roman" w:cs="Times New Roman"/>
                <w:sz w:val="20"/>
                <w:szCs w:val="20"/>
                <w:lang w:eastAsia="ru-RU"/>
              </w:rPr>
              <w:t>4,95</w:t>
            </w:r>
          </w:p>
        </w:tc>
        <w:tc>
          <w:tcPr>
            <w:tcW w:w="992" w:type="dxa"/>
          </w:tcPr>
          <w:p w:rsidR="00A70B0E" w:rsidRPr="00A70B0E" w:rsidRDefault="00A70B0E" w:rsidP="00A70B0E">
            <w:pPr>
              <w:spacing w:after="0" w:line="240" w:lineRule="auto"/>
              <w:jc w:val="center"/>
              <w:rPr>
                <w:rFonts w:ascii="Times New Roman" w:eastAsia="Times New Roman" w:hAnsi="Times New Roman" w:cs="Times New Roman"/>
                <w:sz w:val="20"/>
                <w:szCs w:val="20"/>
                <w:lang w:eastAsia="ru-RU"/>
              </w:rPr>
            </w:pPr>
            <w:r w:rsidRPr="00A70B0E">
              <w:rPr>
                <w:rFonts w:ascii="Times New Roman" w:eastAsia="Times New Roman" w:hAnsi="Times New Roman" w:cs="Times New Roman"/>
                <w:sz w:val="20"/>
                <w:szCs w:val="20"/>
                <w:lang w:eastAsia="ru-RU"/>
              </w:rPr>
              <w:t>0,01</w:t>
            </w:r>
          </w:p>
        </w:tc>
        <w:tc>
          <w:tcPr>
            <w:tcW w:w="1559" w:type="dxa"/>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sz w:val="20"/>
                <w:szCs w:val="20"/>
                <w:lang w:eastAsia="ru-RU"/>
              </w:rPr>
            </w:pPr>
            <w:r w:rsidRPr="00A70B0E">
              <w:rPr>
                <w:rFonts w:ascii="Times New Roman" w:eastAsia="Times New Roman" w:hAnsi="Times New Roman" w:cs="Times New Roman"/>
                <w:sz w:val="20"/>
                <w:szCs w:val="20"/>
                <w:lang w:eastAsia="ru-RU"/>
              </w:rPr>
              <w:t>1,8958</w:t>
            </w:r>
          </w:p>
        </w:tc>
        <w:tc>
          <w:tcPr>
            <w:tcW w:w="1560" w:type="dxa"/>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sz w:val="20"/>
                <w:szCs w:val="20"/>
                <w:lang w:eastAsia="ru-RU"/>
              </w:rPr>
            </w:pPr>
            <w:r w:rsidRPr="00A70B0E">
              <w:rPr>
                <w:rFonts w:ascii="Times New Roman" w:eastAsia="Times New Roman" w:hAnsi="Times New Roman" w:cs="Times New Roman"/>
                <w:sz w:val="20"/>
                <w:szCs w:val="20"/>
                <w:lang w:eastAsia="ru-RU"/>
              </w:rPr>
              <w:t>0,0895</w:t>
            </w:r>
          </w:p>
        </w:tc>
        <w:tc>
          <w:tcPr>
            <w:tcW w:w="1843" w:type="dxa"/>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sz w:val="20"/>
                <w:szCs w:val="20"/>
                <w:lang w:eastAsia="ru-RU"/>
              </w:rPr>
            </w:pPr>
            <w:r w:rsidRPr="00A70B0E">
              <w:rPr>
                <w:rFonts w:ascii="Times New Roman" w:eastAsia="Times New Roman" w:hAnsi="Times New Roman" w:cs="Times New Roman"/>
                <w:sz w:val="20"/>
                <w:szCs w:val="20"/>
                <w:lang w:eastAsia="ru-RU"/>
              </w:rPr>
              <w:t>1</w:t>
            </w:r>
          </w:p>
        </w:tc>
      </w:tr>
      <w:tr w:rsidR="00A70B0E" w:rsidRPr="00A70B0E" w:rsidTr="006655BE">
        <w:trPr>
          <w:trHeight w:val="417"/>
        </w:trPr>
        <w:tc>
          <w:tcPr>
            <w:tcW w:w="568" w:type="dxa"/>
            <w:vMerge/>
            <w:vAlign w:val="center"/>
          </w:tcPr>
          <w:p w:rsidR="00A70B0E" w:rsidRPr="00A70B0E" w:rsidRDefault="00A70B0E" w:rsidP="00A70B0E">
            <w:pPr>
              <w:spacing w:after="0" w:line="240" w:lineRule="auto"/>
              <w:jc w:val="center"/>
              <w:rPr>
                <w:rFonts w:ascii="Times New Roman" w:eastAsia="Times New Roman" w:hAnsi="Times New Roman" w:cs="Times New Roman"/>
                <w:color w:val="000000"/>
                <w:sz w:val="20"/>
                <w:szCs w:val="20"/>
                <w:lang w:eastAsia="ru-RU"/>
              </w:rPr>
            </w:pPr>
          </w:p>
        </w:tc>
        <w:tc>
          <w:tcPr>
            <w:tcW w:w="1984" w:type="dxa"/>
            <w:vMerge/>
            <w:vAlign w:val="center"/>
          </w:tcPr>
          <w:p w:rsidR="00A70B0E" w:rsidRPr="00A70B0E" w:rsidRDefault="00A70B0E" w:rsidP="00A70B0E">
            <w:pPr>
              <w:spacing w:after="0" w:line="240" w:lineRule="auto"/>
              <w:rPr>
                <w:rFonts w:ascii="Times New Roman" w:eastAsia="Times New Roman" w:hAnsi="Times New Roman" w:cs="Times New Roman"/>
                <w:color w:val="000000"/>
                <w:sz w:val="20"/>
                <w:szCs w:val="20"/>
                <w:lang w:eastAsia="ru-RU"/>
              </w:rPr>
            </w:pPr>
          </w:p>
        </w:tc>
        <w:tc>
          <w:tcPr>
            <w:tcW w:w="709" w:type="dxa"/>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color w:val="000000"/>
                <w:sz w:val="20"/>
                <w:szCs w:val="20"/>
              </w:rPr>
            </w:pPr>
            <w:r w:rsidRPr="00A70B0E">
              <w:rPr>
                <w:rFonts w:ascii="Times New Roman" w:eastAsia="Times New Roman" w:hAnsi="Times New Roman" w:cs="Times New Roman"/>
                <w:color w:val="000000"/>
                <w:sz w:val="20"/>
                <w:szCs w:val="20"/>
              </w:rPr>
              <w:t>2021</w:t>
            </w:r>
          </w:p>
        </w:tc>
        <w:tc>
          <w:tcPr>
            <w:tcW w:w="1276" w:type="dxa"/>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sz w:val="20"/>
                <w:szCs w:val="20"/>
                <w:lang w:eastAsia="ru-RU"/>
              </w:rPr>
            </w:pPr>
            <w:r w:rsidRPr="00A70B0E">
              <w:rPr>
                <w:rFonts w:ascii="Times New Roman" w:eastAsia="Times New Roman" w:hAnsi="Times New Roman" w:cs="Times New Roman"/>
                <w:sz w:val="20"/>
                <w:szCs w:val="20"/>
                <w:lang w:eastAsia="ru-RU"/>
              </w:rPr>
              <w:t>Х</w:t>
            </w:r>
          </w:p>
        </w:tc>
        <w:tc>
          <w:tcPr>
            <w:tcW w:w="1417" w:type="dxa"/>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sz w:val="20"/>
                <w:szCs w:val="20"/>
                <w:lang w:eastAsia="ru-RU"/>
              </w:rPr>
            </w:pPr>
            <w:r w:rsidRPr="00A70B0E">
              <w:rPr>
                <w:rFonts w:ascii="Times New Roman" w:eastAsia="Times New Roman" w:hAnsi="Times New Roman" w:cs="Times New Roman"/>
                <w:sz w:val="20"/>
                <w:szCs w:val="20"/>
                <w:lang w:eastAsia="ru-RU"/>
              </w:rPr>
              <w:t>1</w:t>
            </w:r>
          </w:p>
        </w:tc>
        <w:tc>
          <w:tcPr>
            <w:tcW w:w="1276" w:type="dxa"/>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sz w:val="20"/>
                <w:szCs w:val="20"/>
                <w:lang w:eastAsia="ru-RU"/>
              </w:rPr>
            </w:pPr>
            <w:r w:rsidRPr="00A70B0E">
              <w:rPr>
                <w:rFonts w:ascii="Times New Roman" w:eastAsia="Times New Roman" w:hAnsi="Times New Roman" w:cs="Times New Roman"/>
                <w:sz w:val="20"/>
                <w:szCs w:val="20"/>
                <w:lang w:eastAsia="ru-RU"/>
              </w:rPr>
              <w:t>75</w:t>
            </w:r>
          </w:p>
        </w:tc>
        <w:tc>
          <w:tcPr>
            <w:tcW w:w="850" w:type="dxa"/>
          </w:tcPr>
          <w:p w:rsidR="00A70B0E" w:rsidRPr="00A70B0E" w:rsidRDefault="00A70B0E" w:rsidP="00A70B0E">
            <w:pPr>
              <w:spacing w:after="0" w:line="240" w:lineRule="auto"/>
              <w:jc w:val="center"/>
              <w:rPr>
                <w:rFonts w:ascii="Times New Roman" w:eastAsia="Times New Roman" w:hAnsi="Times New Roman" w:cs="Times New Roman"/>
                <w:sz w:val="20"/>
                <w:szCs w:val="20"/>
                <w:lang w:eastAsia="ru-RU"/>
              </w:rPr>
            </w:pPr>
          </w:p>
        </w:tc>
        <w:tc>
          <w:tcPr>
            <w:tcW w:w="851" w:type="dxa"/>
            <w:vAlign w:val="center"/>
          </w:tcPr>
          <w:p w:rsidR="00A70B0E" w:rsidRPr="00A70B0E" w:rsidRDefault="00A70B0E" w:rsidP="00A70B0E">
            <w:pPr>
              <w:spacing w:after="0" w:line="240" w:lineRule="auto"/>
              <w:jc w:val="center"/>
              <w:rPr>
                <w:rFonts w:ascii="Times New Roman" w:eastAsia="Times New Roman" w:hAnsi="Times New Roman" w:cs="Times New Roman"/>
                <w:sz w:val="20"/>
                <w:szCs w:val="20"/>
                <w:lang w:eastAsia="ru-RU"/>
              </w:rPr>
            </w:pPr>
          </w:p>
        </w:tc>
        <w:tc>
          <w:tcPr>
            <w:tcW w:w="992" w:type="dxa"/>
          </w:tcPr>
          <w:p w:rsidR="00A70B0E" w:rsidRPr="00A70B0E" w:rsidRDefault="00A70B0E" w:rsidP="00A70B0E">
            <w:pPr>
              <w:spacing w:after="0" w:line="240" w:lineRule="auto"/>
              <w:jc w:val="center"/>
              <w:rPr>
                <w:rFonts w:ascii="Times New Roman" w:eastAsia="Times New Roman" w:hAnsi="Times New Roman" w:cs="Times New Roman"/>
                <w:sz w:val="20"/>
                <w:szCs w:val="20"/>
                <w:lang w:eastAsia="ru-RU"/>
              </w:rPr>
            </w:pPr>
            <w:r w:rsidRPr="00A70B0E">
              <w:rPr>
                <w:rFonts w:ascii="Times New Roman" w:eastAsia="Times New Roman" w:hAnsi="Times New Roman" w:cs="Times New Roman"/>
                <w:sz w:val="20"/>
                <w:szCs w:val="20"/>
                <w:lang w:eastAsia="ru-RU"/>
              </w:rPr>
              <w:t>4,95</w:t>
            </w:r>
          </w:p>
        </w:tc>
        <w:tc>
          <w:tcPr>
            <w:tcW w:w="992" w:type="dxa"/>
          </w:tcPr>
          <w:p w:rsidR="00A70B0E" w:rsidRPr="00A70B0E" w:rsidRDefault="00A70B0E" w:rsidP="00A70B0E">
            <w:pPr>
              <w:spacing w:after="0" w:line="240" w:lineRule="auto"/>
              <w:jc w:val="center"/>
              <w:rPr>
                <w:rFonts w:ascii="Times New Roman" w:eastAsia="Times New Roman" w:hAnsi="Times New Roman" w:cs="Times New Roman"/>
                <w:sz w:val="20"/>
                <w:szCs w:val="20"/>
                <w:lang w:eastAsia="ru-RU"/>
              </w:rPr>
            </w:pPr>
            <w:r w:rsidRPr="00A70B0E">
              <w:rPr>
                <w:rFonts w:ascii="Times New Roman" w:eastAsia="Times New Roman" w:hAnsi="Times New Roman" w:cs="Times New Roman"/>
                <w:sz w:val="20"/>
                <w:szCs w:val="20"/>
                <w:lang w:eastAsia="ru-RU"/>
              </w:rPr>
              <w:t>0,01</w:t>
            </w:r>
          </w:p>
        </w:tc>
        <w:tc>
          <w:tcPr>
            <w:tcW w:w="1559" w:type="dxa"/>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sz w:val="20"/>
                <w:szCs w:val="20"/>
                <w:lang w:eastAsia="ru-RU"/>
              </w:rPr>
            </w:pPr>
            <w:r w:rsidRPr="00A70B0E">
              <w:rPr>
                <w:rFonts w:ascii="Times New Roman" w:eastAsia="Times New Roman" w:hAnsi="Times New Roman" w:cs="Times New Roman"/>
                <w:sz w:val="20"/>
                <w:szCs w:val="20"/>
                <w:lang w:eastAsia="ru-RU"/>
              </w:rPr>
              <w:t>1,8673</w:t>
            </w:r>
          </w:p>
        </w:tc>
        <w:tc>
          <w:tcPr>
            <w:tcW w:w="1560" w:type="dxa"/>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sz w:val="20"/>
                <w:szCs w:val="20"/>
                <w:lang w:eastAsia="ru-RU"/>
              </w:rPr>
            </w:pPr>
            <w:r w:rsidRPr="00A70B0E">
              <w:rPr>
                <w:rFonts w:ascii="Times New Roman" w:eastAsia="Times New Roman" w:hAnsi="Times New Roman" w:cs="Times New Roman"/>
                <w:sz w:val="20"/>
                <w:szCs w:val="20"/>
                <w:lang w:eastAsia="ru-RU"/>
              </w:rPr>
              <w:t>0,0882</w:t>
            </w:r>
          </w:p>
        </w:tc>
        <w:tc>
          <w:tcPr>
            <w:tcW w:w="1843" w:type="dxa"/>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sz w:val="20"/>
                <w:szCs w:val="20"/>
                <w:lang w:eastAsia="ru-RU"/>
              </w:rPr>
            </w:pPr>
            <w:r w:rsidRPr="00A70B0E">
              <w:rPr>
                <w:rFonts w:ascii="Times New Roman" w:eastAsia="Times New Roman" w:hAnsi="Times New Roman" w:cs="Times New Roman"/>
                <w:sz w:val="20"/>
                <w:szCs w:val="20"/>
                <w:lang w:eastAsia="ru-RU"/>
              </w:rPr>
              <w:t>1</w:t>
            </w:r>
          </w:p>
        </w:tc>
      </w:tr>
      <w:tr w:rsidR="00A70B0E" w:rsidRPr="00A70B0E" w:rsidTr="006655BE">
        <w:trPr>
          <w:trHeight w:val="397"/>
        </w:trPr>
        <w:tc>
          <w:tcPr>
            <w:tcW w:w="568" w:type="dxa"/>
            <w:vMerge/>
            <w:vAlign w:val="center"/>
          </w:tcPr>
          <w:p w:rsidR="00A70B0E" w:rsidRPr="00A70B0E" w:rsidRDefault="00A70B0E" w:rsidP="00A70B0E">
            <w:pPr>
              <w:spacing w:after="0" w:line="240" w:lineRule="auto"/>
              <w:jc w:val="center"/>
              <w:rPr>
                <w:rFonts w:ascii="Times New Roman" w:eastAsia="Times New Roman" w:hAnsi="Times New Roman" w:cs="Times New Roman"/>
                <w:color w:val="000000"/>
                <w:sz w:val="20"/>
                <w:szCs w:val="20"/>
                <w:lang w:eastAsia="ru-RU"/>
              </w:rPr>
            </w:pPr>
          </w:p>
        </w:tc>
        <w:tc>
          <w:tcPr>
            <w:tcW w:w="1984" w:type="dxa"/>
            <w:vMerge/>
            <w:vAlign w:val="center"/>
          </w:tcPr>
          <w:p w:rsidR="00A70B0E" w:rsidRPr="00A70B0E" w:rsidRDefault="00A70B0E" w:rsidP="00A70B0E">
            <w:pPr>
              <w:spacing w:after="0" w:line="240" w:lineRule="auto"/>
              <w:rPr>
                <w:rFonts w:ascii="Times New Roman" w:eastAsia="Times New Roman" w:hAnsi="Times New Roman" w:cs="Times New Roman"/>
                <w:color w:val="000000"/>
                <w:sz w:val="20"/>
                <w:szCs w:val="20"/>
                <w:lang w:eastAsia="ru-RU"/>
              </w:rPr>
            </w:pPr>
          </w:p>
        </w:tc>
        <w:tc>
          <w:tcPr>
            <w:tcW w:w="709" w:type="dxa"/>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color w:val="000000"/>
                <w:sz w:val="20"/>
                <w:szCs w:val="20"/>
              </w:rPr>
            </w:pPr>
            <w:r w:rsidRPr="00A70B0E">
              <w:rPr>
                <w:rFonts w:ascii="Times New Roman" w:eastAsia="Times New Roman" w:hAnsi="Times New Roman" w:cs="Times New Roman"/>
                <w:color w:val="000000"/>
                <w:sz w:val="20"/>
                <w:szCs w:val="20"/>
              </w:rPr>
              <w:t>2022</w:t>
            </w:r>
          </w:p>
        </w:tc>
        <w:tc>
          <w:tcPr>
            <w:tcW w:w="1276" w:type="dxa"/>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sz w:val="20"/>
                <w:szCs w:val="20"/>
                <w:lang w:eastAsia="ru-RU"/>
              </w:rPr>
            </w:pPr>
            <w:r w:rsidRPr="00A70B0E">
              <w:rPr>
                <w:rFonts w:ascii="Times New Roman" w:eastAsia="Times New Roman" w:hAnsi="Times New Roman" w:cs="Times New Roman"/>
                <w:sz w:val="20"/>
                <w:szCs w:val="20"/>
                <w:lang w:eastAsia="ru-RU"/>
              </w:rPr>
              <w:t>х</w:t>
            </w:r>
          </w:p>
        </w:tc>
        <w:tc>
          <w:tcPr>
            <w:tcW w:w="1417" w:type="dxa"/>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sz w:val="20"/>
                <w:szCs w:val="20"/>
                <w:lang w:eastAsia="ru-RU"/>
              </w:rPr>
            </w:pPr>
            <w:r w:rsidRPr="00A70B0E">
              <w:rPr>
                <w:rFonts w:ascii="Times New Roman" w:eastAsia="Times New Roman" w:hAnsi="Times New Roman" w:cs="Times New Roman"/>
                <w:sz w:val="20"/>
                <w:szCs w:val="20"/>
                <w:lang w:eastAsia="ru-RU"/>
              </w:rPr>
              <w:t>1</w:t>
            </w:r>
          </w:p>
        </w:tc>
        <w:tc>
          <w:tcPr>
            <w:tcW w:w="1276" w:type="dxa"/>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sz w:val="20"/>
                <w:szCs w:val="20"/>
                <w:lang w:eastAsia="ru-RU"/>
              </w:rPr>
            </w:pPr>
            <w:r w:rsidRPr="00A70B0E">
              <w:rPr>
                <w:rFonts w:ascii="Times New Roman" w:eastAsia="Times New Roman" w:hAnsi="Times New Roman" w:cs="Times New Roman"/>
                <w:sz w:val="20"/>
                <w:szCs w:val="20"/>
                <w:lang w:eastAsia="ru-RU"/>
              </w:rPr>
              <w:t>75</w:t>
            </w:r>
          </w:p>
        </w:tc>
        <w:tc>
          <w:tcPr>
            <w:tcW w:w="850" w:type="dxa"/>
          </w:tcPr>
          <w:p w:rsidR="00A70B0E" w:rsidRPr="00A70B0E" w:rsidRDefault="00A70B0E" w:rsidP="00A70B0E">
            <w:pPr>
              <w:spacing w:after="0" w:line="240" w:lineRule="auto"/>
              <w:jc w:val="center"/>
              <w:rPr>
                <w:rFonts w:ascii="Times New Roman" w:eastAsia="Times New Roman" w:hAnsi="Times New Roman" w:cs="Times New Roman"/>
                <w:sz w:val="20"/>
                <w:szCs w:val="20"/>
                <w:lang w:eastAsia="ru-RU"/>
              </w:rPr>
            </w:pPr>
          </w:p>
        </w:tc>
        <w:tc>
          <w:tcPr>
            <w:tcW w:w="851" w:type="dxa"/>
            <w:vAlign w:val="center"/>
          </w:tcPr>
          <w:p w:rsidR="00A70B0E" w:rsidRPr="00A70B0E" w:rsidRDefault="00A70B0E" w:rsidP="00A70B0E">
            <w:pPr>
              <w:spacing w:after="0" w:line="240" w:lineRule="auto"/>
              <w:jc w:val="center"/>
              <w:rPr>
                <w:rFonts w:ascii="Times New Roman" w:eastAsia="Times New Roman" w:hAnsi="Times New Roman" w:cs="Times New Roman"/>
                <w:sz w:val="20"/>
                <w:szCs w:val="20"/>
                <w:lang w:eastAsia="ru-RU"/>
              </w:rPr>
            </w:pPr>
          </w:p>
        </w:tc>
        <w:tc>
          <w:tcPr>
            <w:tcW w:w="992" w:type="dxa"/>
          </w:tcPr>
          <w:p w:rsidR="00A70B0E" w:rsidRPr="00A70B0E" w:rsidRDefault="00A70B0E" w:rsidP="00A70B0E">
            <w:pPr>
              <w:spacing w:after="0" w:line="240" w:lineRule="auto"/>
              <w:jc w:val="center"/>
              <w:rPr>
                <w:rFonts w:ascii="Times New Roman" w:eastAsia="Times New Roman" w:hAnsi="Times New Roman" w:cs="Times New Roman"/>
                <w:sz w:val="20"/>
                <w:szCs w:val="20"/>
                <w:lang w:eastAsia="ru-RU"/>
              </w:rPr>
            </w:pPr>
            <w:r w:rsidRPr="00A70B0E">
              <w:rPr>
                <w:rFonts w:ascii="Times New Roman" w:eastAsia="Times New Roman" w:hAnsi="Times New Roman" w:cs="Times New Roman"/>
                <w:sz w:val="20"/>
                <w:szCs w:val="20"/>
                <w:lang w:eastAsia="ru-RU"/>
              </w:rPr>
              <w:t>4,95</w:t>
            </w:r>
          </w:p>
        </w:tc>
        <w:tc>
          <w:tcPr>
            <w:tcW w:w="992" w:type="dxa"/>
          </w:tcPr>
          <w:p w:rsidR="00A70B0E" w:rsidRPr="00A70B0E" w:rsidRDefault="00A70B0E" w:rsidP="00A70B0E">
            <w:pPr>
              <w:spacing w:after="0" w:line="240" w:lineRule="auto"/>
              <w:jc w:val="center"/>
              <w:rPr>
                <w:rFonts w:ascii="Times New Roman" w:eastAsia="Times New Roman" w:hAnsi="Times New Roman" w:cs="Times New Roman"/>
                <w:sz w:val="20"/>
                <w:szCs w:val="20"/>
                <w:lang w:eastAsia="ru-RU"/>
              </w:rPr>
            </w:pPr>
            <w:r w:rsidRPr="00A70B0E">
              <w:rPr>
                <w:rFonts w:ascii="Times New Roman" w:eastAsia="Times New Roman" w:hAnsi="Times New Roman" w:cs="Times New Roman"/>
                <w:sz w:val="20"/>
                <w:szCs w:val="20"/>
                <w:lang w:eastAsia="ru-RU"/>
              </w:rPr>
              <w:t>0,01</w:t>
            </w:r>
          </w:p>
        </w:tc>
        <w:tc>
          <w:tcPr>
            <w:tcW w:w="1559" w:type="dxa"/>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sz w:val="20"/>
                <w:szCs w:val="20"/>
                <w:lang w:eastAsia="ru-RU"/>
              </w:rPr>
            </w:pPr>
            <w:r w:rsidRPr="00A70B0E">
              <w:rPr>
                <w:rFonts w:ascii="Times New Roman" w:eastAsia="Times New Roman" w:hAnsi="Times New Roman" w:cs="Times New Roman"/>
                <w:sz w:val="20"/>
                <w:szCs w:val="20"/>
                <w:lang w:eastAsia="ru-RU"/>
              </w:rPr>
              <w:t>1,8396</w:t>
            </w:r>
          </w:p>
        </w:tc>
        <w:tc>
          <w:tcPr>
            <w:tcW w:w="1560" w:type="dxa"/>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sz w:val="20"/>
                <w:szCs w:val="20"/>
                <w:lang w:eastAsia="ru-RU"/>
              </w:rPr>
            </w:pPr>
            <w:r w:rsidRPr="00A70B0E">
              <w:rPr>
                <w:rFonts w:ascii="Times New Roman" w:eastAsia="Times New Roman" w:hAnsi="Times New Roman" w:cs="Times New Roman"/>
                <w:sz w:val="20"/>
                <w:szCs w:val="20"/>
                <w:lang w:eastAsia="ru-RU"/>
              </w:rPr>
              <w:t>0,0869</w:t>
            </w:r>
          </w:p>
        </w:tc>
        <w:tc>
          <w:tcPr>
            <w:tcW w:w="1843" w:type="dxa"/>
            <w:shd w:val="clear" w:color="auto" w:fill="auto"/>
            <w:vAlign w:val="center"/>
          </w:tcPr>
          <w:p w:rsidR="00A70B0E" w:rsidRPr="00A70B0E" w:rsidRDefault="00A70B0E" w:rsidP="00A70B0E">
            <w:pPr>
              <w:spacing w:after="0" w:line="240" w:lineRule="auto"/>
              <w:jc w:val="center"/>
              <w:rPr>
                <w:rFonts w:ascii="Times New Roman" w:eastAsia="Times New Roman" w:hAnsi="Times New Roman" w:cs="Times New Roman"/>
                <w:sz w:val="20"/>
                <w:szCs w:val="20"/>
                <w:lang w:eastAsia="ru-RU"/>
              </w:rPr>
            </w:pPr>
            <w:r w:rsidRPr="00A70B0E">
              <w:rPr>
                <w:rFonts w:ascii="Times New Roman" w:eastAsia="Times New Roman" w:hAnsi="Times New Roman" w:cs="Times New Roman"/>
                <w:sz w:val="20"/>
                <w:szCs w:val="20"/>
                <w:lang w:eastAsia="ru-RU"/>
              </w:rPr>
              <w:t>1</w:t>
            </w:r>
          </w:p>
        </w:tc>
      </w:tr>
    </w:tbl>
    <w:p w:rsidR="005655C4" w:rsidRPr="005655C4" w:rsidRDefault="005655C4" w:rsidP="005655C4">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5655C4" w:rsidRDefault="005655C4">
      <w:pP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br w:type="page"/>
      </w:r>
    </w:p>
    <w:p w:rsidR="00712A01" w:rsidRDefault="00712A01">
      <w:pPr>
        <w:rPr>
          <w:rFonts w:ascii="Times New Roman" w:eastAsia="Calibri" w:hAnsi="Times New Roman" w:cs="Times New Roman"/>
          <w:sz w:val="28"/>
          <w:szCs w:val="28"/>
        </w:rPr>
        <w:sectPr w:rsidR="00712A01" w:rsidSect="00BC4712">
          <w:pgSz w:w="16838" w:h="11906" w:orient="landscape"/>
          <w:pgMar w:top="1134" w:right="1134" w:bottom="1134" w:left="964" w:header="709" w:footer="709" w:gutter="0"/>
          <w:cols w:space="708"/>
          <w:docGrid w:linePitch="360"/>
        </w:sectPr>
      </w:pPr>
    </w:p>
    <w:p w:rsidR="005655C4" w:rsidRPr="00795201" w:rsidRDefault="005655C4" w:rsidP="005655C4">
      <w:pPr>
        <w:spacing w:after="0" w:line="240" w:lineRule="auto"/>
        <w:ind w:left="5954"/>
        <w:rPr>
          <w:rFonts w:ascii="Times New Roman" w:eastAsia="Times New Roman" w:hAnsi="Times New Roman" w:cs="Times New Roman"/>
          <w:sz w:val="24"/>
          <w:szCs w:val="24"/>
          <w:lang w:eastAsia="ru-RU"/>
        </w:rPr>
      </w:pPr>
      <w:r w:rsidRPr="00795201">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t xml:space="preserve"> 8</w:t>
      </w:r>
    </w:p>
    <w:p w:rsidR="005655C4" w:rsidRPr="00004105" w:rsidRDefault="005655C4" w:rsidP="005655C4">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 Государственного комитета</w:t>
      </w:r>
    </w:p>
    <w:p w:rsidR="005655C4" w:rsidRDefault="005655C4" w:rsidP="005655C4">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5655C4" w:rsidRDefault="005655C4" w:rsidP="005655C4">
      <w:pPr>
        <w:spacing w:after="0" w:line="240" w:lineRule="auto"/>
        <w:ind w:left="5954"/>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30.11</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35</w:t>
      </w:r>
      <w:r w:rsidRPr="001617C4">
        <w:rPr>
          <w:rFonts w:ascii="Times New Roman" w:eastAsia="Times New Roman" w:hAnsi="Times New Roman" w:cs="Times New Roman"/>
          <w:sz w:val="24"/>
          <w:szCs w:val="24"/>
          <w:u w:val="single"/>
          <w:lang w:eastAsia="ru-RU"/>
        </w:rPr>
        <w:t>-пр</w:t>
      </w:r>
    </w:p>
    <w:p w:rsidR="005655C4" w:rsidRPr="005655C4" w:rsidRDefault="005655C4" w:rsidP="005655C4">
      <w:pPr>
        <w:spacing w:after="0" w:line="240" w:lineRule="auto"/>
        <w:ind w:left="5954"/>
        <w:rPr>
          <w:rFonts w:ascii="Times New Roman" w:eastAsia="Times New Roman" w:hAnsi="Times New Roman" w:cs="Times New Roman"/>
          <w:sz w:val="10"/>
          <w:szCs w:val="10"/>
          <w:u w:val="single"/>
          <w:lang w:eastAsia="ru-RU"/>
        </w:rPr>
      </w:pPr>
    </w:p>
    <w:p w:rsidR="005655C4" w:rsidRPr="005655C4" w:rsidRDefault="005655C4" w:rsidP="005655C4">
      <w:pPr>
        <w:autoSpaceDE w:val="0"/>
        <w:autoSpaceDN w:val="0"/>
        <w:adjustRightInd w:val="0"/>
        <w:spacing w:after="0" w:line="240" w:lineRule="auto"/>
        <w:ind w:left="5954"/>
        <w:rPr>
          <w:rFonts w:ascii="Times New Roman" w:eastAsia="Times New Roman" w:hAnsi="Times New Roman" w:cs="Times New Roman"/>
          <w:sz w:val="24"/>
          <w:szCs w:val="20"/>
          <w:lang w:eastAsia="ru-RU"/>
        </w:rPr>
      </w:pPr>
      <w:r w:rsidRPr="005655C4">
        <w:rPr>
          <w:rFonts w:ascii="Times New Roman" w:eastAsia="Times New Roman" w:hAnsi="Times New Roman" w:cs="Times New Roman"/>
          <w:sz w:val="24"/>
          <w:szCs w:val="20"/>
          <w:lang w:eastAsia="ru-RU"/>
        </w:rPr>
        <w:t>Приложение 3 к постановлению</w:t>
      </w:r>
    </w:p>
    <w:p w:rsidR="005655C4" w:rsidRPr="005655C4" w:rsidRDefault="005655C4" w:rsidP="005655C4">
      <w:pPr>
        <w:autoSpaceDE w:val="0"/>
        <w:autoSpaceDN w:val="0"/>
        <w:adjustRightInd w:val="0"/>
        <w:spacing w:after="0" w:line="240" w:lineRule="auto"/>
        <w:ind w:left="5954"/>
        <w:outlineLvl w:val="0"/>
        <w:rPr>
          <w:rFonts w:ascii="Times New Roman" w:eastAsia="Times New Roman" w:hAnsi="Times New Roman" w:cs="Times New Roman"/>
          <w:sz w:val="24"/>
          <w:szCs w:val="20"/>
          <w:lang w:eastAsia="ru-RU"/>
        </w:rPr>
      </w:pPr>
      <w:r w:rsidRPr="005655C4">
        <w:rPr>
          <w:rFonts w:ascii="Times New Roman" w:eastAsia="Times New Roman" w:hAnsi="Times New Roman" w:cs="Times New Roman"/>
          <w:sz w:val="24"/>
          <w:szCs w:val="20"/>
          <w:lang w:eastAsia="ru-RU"/>
        </w:rPr>
        <w:t>Государственного комитета</w:t>
      </w:r>
    </w:p>
    <w:p w:rsidR="005655C4" w:rsidRPr="005655C4" w:rsidRDefault="005655C4" w:rsidP="005655C4">
      <w:pPr>
        <w:autoSpaceDE w:val="0"/>
        <w:autoSpaceDN w:val="0"/>
        <w:adjustRightInd w:val="0"/>
        <w:spacing w:after="0" w:line="240" w:lineRule="auto"/>
        <w:ind w:left="5954"/>
        <w:outlineLvl w:val="0"/>
        <w:rPr>
          <w:rFonts w:ascii="Times New Roman" w:eastAsia="Times New Roman" w:hAnsi="Times New Roman" w:cs="Times New Roman"/>
          <w:sz w:val="24"/>
          <w:szCs w:val="20"/>
          <w:lang w:eastAsia="ru-RU"/>
        </w:rPr>
      </w:pPr>
      <w:r w:rsidRPr="005655C4">
        <w:rPr>
          <w:rFonts w:ascii="Times New Roman" w:eastAsia="Times New Roman" w:hAnsi="Times New Roman" w:cs="Times New Roman"/>
          <w:sz w:val="24"/>
          <w:szCs w:val="20"/>
          <w:lang w:eastAsia="ru-RU"/>
        </w:rPr>
        <w:t>Республики Татарстан по тарифам</w:t>
      </w:r>
    </w:p>
    <w:p w:rsidR="005655C4" w:rsidRPr="005655C4" w:rsidRDefault="005655C4" w:rsidP="005655C4">
      <w:pPr>
        <w:tabs>
          <w:tab w:val="left" w:pos="5745"/>
        </w:tabs>
        <w:spacing w:after="0" w:line="240" w:lineRule="auto"/>
        <w:ind w:left="5954"/>
        <w:rPr>
          <w:rFonts w:ascii="Times New Roman" w:eastAsia="Times New Roman" w:hAnsi="Times New Roman" w:cs="Times New Roman"/>
          <w:sz w:val="24"/>
          <w:szCs w:val="20"/>
          <w:lang w:eastAsia="ru-RU"/>
        </w:rPr>
      </w:pPr>
      <w:r w:rsidRPr="005655C4">
        <w:rPr>
          <w:rFonts w:ascii="Times New Roman" w:eastAsia="Times New Roman" w:hAnsi="Times New Roman" w:cs="Times New Roman"/>
          <w:sz w:val="24"/>
          <w:szCs w:val="20"/>
          <w:lang w:eastAsia="ru-RU"/>
        </w:rPr>
        <w:t xml:space="preserve">от </w:t>
      </w:r>
      <w:r w:rsidRPr="005655C4">
        <w:rPr>
          <w:rFonts w:ascii="Times New Roman" w:eastAsia="Times New Roman" w:hAnsi="Times New Roman" w:cs="Times New Roman"/>
          <w:sz w:val="24"/>
          <w:szCs w:val="20"/>
          <w:u w:val="single"/>
          <w:lang w:eastAsia="ru-RU"/>
        </w:rPr>
        <w:t>15.12.2017</w:t>
      </w:r>
      <w:r w:rsidRPr="005655C4">
        <w:rPr>
          <w:rFonts w:ascii="Times New Roman" w:eastAsia="Times New Roman" w:hAnsi="Times New Roman" w:cs="Times New Roman"/>
          <w:sz w:val="24"/>
          <w:szCs w:val="20"/>
          <w:lang w:eastAsia="ru-RU"/>
        </w:rPr>
        <w:t xml:space="preserve"> № </w:t>
      </w:r>
      <w:r w:rsidRPr="005655C4">
        <w:rPr>
          <w:rFonts w:ascii="Times New Roman" w:eastAsia="Times New Roman" w:hAnsi="Times New Roman" w:cs="Times New Roman"/>
          <w:sz w:val="24"/>
          <w:szCs w:val="20"/>
          <w:u w:val="single"/>
          <w:lang w:eastAsia="ru-RU"/>
        </w:rPr>
        <w:t>3-14/э</w:t>
      </w:r>
    </w:p>
    <w:p w:rsidR="005655C4" w:rsidRPr="005655C4" w:rsidRDefault="005655C4" w:rsidP="005655C4">
      <w:pPr>
        <w:tabs>
          <w:tab w:val="left" w:pos="5745"/>
        </w:tabs>
        <w:spacing w:after="0" w:line="240" w:lineRule="auto"/>
        <w:ind w:left="5954"/>
        <w:rPr>
          <w:rFonts w:ascii="Times New Roman" w:eastAsia="Times New Roman" w:hAnsi="Times New Roman" w:cs="Times New Roman"/>
          <w:color w:val="000000"/>
          <w:sz w:val="24"/>
          <w:szCs w:val="24"/>
          <w:lang w:eastAsia="ru-RU"/>
        </w:rPr>
      </w:pPr>
      <w:r w:rsidRPr="005655C4">
        <w:rPr>
          <w:rFonts w:ascii="Times New Roman" w:eastAsia="Times New Roman" w:hAnsi="Times New Roman" w:cs="Times New Roman"/>
          <w:color w:val="000000"/>
          <w:sz w:val="24"/>
          <w:szCs w:val="24"/>
          <w:lang w:eastAsia="ru-RU"/>
        </w:rPr>
        <w:t>(в редакции постановления Государственного комитета</w:t>
      </w:r>
    </w:p>
    <w:p w:rsidR="005655C4" w:rsidRPr="005655C4" w:rsidRDefault="005655C4" w:rsidP="005655C4">
      <w:pPr>
        <w:tabs>
          <w:tab w:val="left" w:pos="5745"/>
        </w:tabs>
        <w:spacing w:after="0" w:line="240" w:lineRule="auto"/>
        <w:ind w:left="5954"/>
        <w:rPr>
          <w:rFonts w:ascii="Times New Roman" w:eastAsia="Times New Roman" w:hAnsi="Times New Roman" w:cs="Times New Roman"/>
          <w:color w:val="000000"/>
          <w:sz w:val="24"/>
          <w:szCs w:val="24"/>
          <w:lang w:eastAsia="ru-RU"/>
        </w:rPr>
      </w:pPr>
      <w:r w:rsidRPr="005655C4">
        <w:rPr>
          <w:rFonts w:ascii="Times New Roman" w:eastAsia="Times New Roman" w:hAnsi="Times New Roman" w:cs="Times New Roman"/>
          <w:color w:val="000000"/>
          <w:sz w:val="24"/>
          <w:szCs w:val="24"/>
          <w:lang w:eastAsia="ru-RU"/>
        </w:rPr>
        <w:t>Республики Татарстан по тарифам</w:t>
      </w:r>
      <w:r w:rsidRPr="005655C4">
        <w:rPr>
          <w:rFonts w:ascii="Times New Roman" w:eastAsia="Times New Roman" w:hAnsi="Times New Roman" w:cs="Times New Roman"/>
          <w:color w:val="000000"/>
          <w:sz w:val="24"/>
          <w:szCs w:val="24"/>
          <w:lang w:eastAsia="ru-RU"/>
        </w:rPr>
        <w:br/>
        <w:t xml:space="preserve">от </w:t>
      </w:r>
      <w:r w:rsidRPr="005655C4">
        <w:rPr>
          <w:rFonts w:ascii="Times New Roman" w:eastAsia="Times New Roman" w:hAnsi="Times New Roman" w:cs="Times New Roman"/>
          <w:color w:val="000000"/>
          <w:sz w:val="24"/>
          <w:szCs w:val="24"/>
          <w:u w:val="single"/>
          <w:lang w:eastAsia="ru-RU"/>
        </w:rPr>
        <w:t>30.11.2018</w:t>
      </w:r>
      <w:r w:rsidRPr="005655C4">
        <w:rPr>
          <w:rFonts w:ascii="Times New Roman" w:eastAsia="Times New Roman" w:hAnsi="Times New Roman" w:cs="Times New Roman"/>
          <w:color w:val="000000"/>
          <w:sz w:val="24"/>
          <w:szCs w:val="24"/>
          <w:lang w:eastAsia="ru-RU"/>
        </w:rPr>
        <w:t xml:space="preserve"> № </w:t>
      </w:r>
      <w:r w:rsidRPr="005655C4">
        <w:rPr>
          <w:rFonts w:ascii="Times New Roman" w:eastAsia="Times New Roman" w:hAnsi="Times New Roman" w:cs="Times New Roman"/>
          <w:color w:val="000000"/>
          <w:sz w:val="24"/>
          <w:szCs w:val="24"/>
          <w:u w:val="single"/>
          <w:lang w:eastAsia="ru-RU"/>
        </w:rPr>
        <w:t>3-5/э</w:t>
      </w:r>
      <w:r w:rsidRPr="005655C4">
        <w:rPr>
          <w:rFonts w:ascii="Times New Roman" w:eastAsia="Times New Roman" w:hAnsi="Times New Roman" w:cs="Times New Roman"/>
          <w:color w:val="000000"/>
          <w:sz w:val="24"/>
          <w:szCs w:val="24"/>
          <w:lang w:eastAsia="ru-RU"/>
        </w:rPr>
        <w:t>)</w:t>
      </w:r>
    </w:p>
    <w:p w:rsidR="005655C4" w:rsidRPr="005655C4" w:rsidRDefault="005655C4" w:rsidP="005655C4">
      <w:pPr>
        <w:spacing w:after="0" w:line="240" w:lineRule="auto"/>
        <w:jc w:val="center"/>
        <w:rPr>
          <w:rFonts w:ascii="Times New Roman" w:eastAsia="Times New Roman" w:hAnsi="Times New Roman" w:cs="Times New Roman"/>
          <w:sz w:val="28"/>
          <w:szCs w:val="24"/>
          <w:lang w:eastAsia="ru-RU"/>
        </w:rPr>
      </w:pPr>
    </w:p>
    <w:p w:rsidR="005655C4" w:rsidRPr="005655C4" w:rsidRDefault="005655C4" w:rsidP="005655C4">
      <w:pPr>
        <w:spacing w:after="0" w:line="240" w:lineRule="auto"/>
        <w:jc w:val="center"/>
        <w:rPr>
          <w:rFonts w:ascii="Times New Roman" w:eastAsia="Times New Roman" w:hAnsi="Times New Roman" w:cs="Times New Roman"/>
          <w:sz w:val="28"/>
          <w:szCs w:val="24"/>
          <w:lang w:eastAsia="ru-RU"/>
        </w:rPr>
      </w:pPr>
    </w:p>
    <w:p w:rsidR="005655C4" w:rsidRPr="005655C4" w:rsidRDefault="005655C4" w:rsidP="005655C4">
      <w:pPr>
        <w:spacing w:after="0" w:line="240" w:lineRule="auto"/>
        <w:jc w:val="center"/>
        <w:rPr>
          <w:rFonts w:ascii="Times New Roman" w:eastAsia="Times New Roman" w:hAnsi="Times New Roman" w:cs="Times New Roman"/>
          <w:sz w:val="28"/>
          <w:szCs w:val="28"/>
          <w:lang w:eastAsia="ru-RU"/>
        </w:rPr>
      </w:pPr>
      <w:r w:rsidRPr="005655C4">
        <w:rPr>
          <w:rFonts w:ascii="Times New Roman" w:eastAsia="Times New Roman" w:hAnsi="Times New Roman" w:cs="Times New Roman"/>
          <w:sz w:val="28"/>
          <w:szCs w:val="28"/>
          <w:lang w:eastAsia="ru-RU"/>
        </w:rPr>
        <w:t>Необходимая валовая выручка Акционерного общества «Электросетевая компания»</w:t>
      </w:r>
    </w:p>
    <w:p w:rsidR="005655C4" w:rsidRPr="005655C4" w:rsidRDefault="005655C4" w:rsidP="005655C4">
      <w:pPr>
        <w:spacing w:after="0" w:line="240" w:lineRule="auto"/>
        <w:jc w:val="center"/>
        <w:rPr>
          <w:rFonts w:ascii="Times New Roman" w:eastAsia="Times New Roman" w:hAnsi="Times New Roman" w:cs="Times New Roman"/>
          <w:sz w:val="28"/>
          <w:szCs w:val="28"/>
          <w:lang w:eastAsia="ru-RU"/>
        </w:rPr>
      </w:pPr>
      <w:r w:rsidRPr="005655C4">
        <w:rPr>
          <w:rFonts w:ascii="Times New Roman" w:eastAsia="Times New Roman" w:hAnsi="Times New Roman" w:cs="Times New Roman"/>
          <w:sz w:val="28"/>
          <w:szCs w:val="28"/>
          <w:lang w:eastAsia="ru-RU"/>
        </w:rPr>
        <w:t>(без учета оплаты потерь) на 2018–2022 годы</w:t>
      </w:r>
    </w:p>
    <w:p w:rsidR="005655C4" w:rsidRPr="005655C4" w:rsidRDefault="005655C4" w:rsidP="005655C4">
      <w:pPr>
        <w:spacing w:after="0" w:line="240" w:lineRule="auto"/>
        <w:jc w:val="center"/>
        <w:rPr>
          <w:rFonts w:ascii="Times New Roman" w:eastAsia="Times New Roman" w:hAnsi="Times New Roman" w:cs="Times New Roman"/>
          <w:sz w:val="28"/>
          <w:szCs w:val="20"/>
          <w:lang w:eastAsia="ru-RU"/>
        </w:rPr>
      </w:pPr>
    </w:p>
    <w:p w:rsidR="005655C4" w:rsidRPr="005655C4" w:rsidRDefault="005655C4" w:rsidP="005655C4">
      <w:pPr>
        <w:spacing w:after="0" w:line="240" w:lineRule="auto"/>
        <w:jc w:val="center"/>
        <w:rPr>
          <w:rFonts w:ascii="Times New Roman" w:eastAsia="Times New Roman" w:hAnsi="Times New Roman" w:cs="Times New Roman"/>
          <w:sz w:val="28"/>
          <w:szCs w:val="20"/>
          <w:lang w:eastAsia="ru-RU"/>
        </w:rPr>
      </w:pPr>
    </w:p>
    <w:tbl>
      <w:tblPr>
        <w:tblStyle w:val="1920"/>
        <w:tblW w:w="5000" w:type="pct"/>
        <w:tblLook w:val="04A0" w:firstRow="1" w:lastRow="0" w:firstColumn="1" w:lastColumn="0" w:noHBand="0" w:noVBand="1"/>
      </w:tblPr>
      <w:tblGrid>
        <w:gridCol w:w="562"/>
        <w:gridCol w:w="6270"/>
        <w:gridCol w:w="1194"/>
        <w:gridCol w:w="2537"/>
      </w:tblGrid>
      <w:tr w:rsidR="006A3BD2" w:rsidRPr="006A3BD2" w:rsidTr="006A3BD2">
        <w:tc>
          <w:tcPr>
            <w:tcW w:w="266" w:type="pct"/>
            <w:vMerge w:val="restart"/>
            <w:vAlign w:val="center"/>
          </w:tcPr>
          <w:p w:rsidR="006A3BD2" w:rsidRPr="006A3BD2" w:rsidRDefault="006A3BD2" w:rsidP="006A3BD2">
            <w:pPr>
              <w:tabs>
                <w:tab w:val="left" w:pos="-142"/>
              </w:tabs>
              <w:ind w:left="-142" w:right="-108"/>
              <w:jc w:val="center"/>
              <w:rPr>
                <w:rFonts w:ascii="Times New Roman" w:eastAsia="Times New Roman" w:hAnsi="Times New Roman"/>
                <w:color w:val="000000"/>
                <w:sz w:val="24"/>
                <w:szCs w:val="24"/>
                <w:lang w:eastAsia="ru-RU"/>
              </w:rPr>
            </w:pPr>
            <w:r w:rsidRPr="006A3BD2">
              <w:rPr>
                <w:rFonts w:ascii="Times New Roman" w:eastAsia="Times New Roman" w:hAnsi="Times New Roman"/>
                <w:color w:val="000000"/>
                <w:sz w:val="24"/>
                <w:szCs w:val="24"/>
                <w:lang w:eastAsia="ru-RU"/>
              </w:rPr>
              <w:t>№ п/п</w:t>
            </w:r>
          </w:p>
        </w:tc>
        <w:tc>
          <w:tcPr>
            <w:tcW w:w="2967" w:type="pct"/>
            <w:vMerge w:val="restart"/>
            <w:vAlign w:val="center"/>
          </w:tcPr>
          <w:p w:rsidR="006A3BD2" w:rsidRPr="006A3BD2" w:rsidRDefault="006A3BD2" w:rsidP="006A3BD2">
            <w:pPr>
              <w:tabs>
                <w:tab w:val="left" w:pos="0"/>
              </w:tabs>
              <w:jc w:val="center"/>
              <w:rPr>
                <w:rFonts w:ascii="Times New Roman" w:eastAsia="Times New Roman" w:hAnsi="Times New Roman"/>
                <w:color w:val="000000"/>
                <w:sz w:val="24"/>
                <w:szCs w:val="24"/>
                <w:lang w:eastAsia="ru-RU"/>
              </w:rPr>
            </w:pPr>
            <w:r w:rsidRPr="006A3BD2">
              <w:rPr>
                <w:rFonts w:ascii="Times New Roman" w:eastAsia="Times New Roman" w:hAnsi="Times New Roman"/>
                <w:color w:val="000000"/>
                <w:sz w:val="24"/>
                <w:szCs w:val="24"/>
                <w:lang w:eastAsia="ru-RU"/>
              </w:rPr>
              <w:t>Наименование сетевой организации</w:t>
            </w:r>
          </w:p>
          <w:p w:rsidR="006A3BD2" w:rsidRPr="006A3BD2" w:rsidRDefault="006A3BD2" w:rsidP="006A3BD2">
            <w:pPr>
              <w:tabs>
                <w:tab w:val="left" w:pos="0"/>
              </w:tabs>
              <w:jc w:val="center"/>
              <w:rPr>
                <w:rFonts w:ascii="Times New Roman" w:eastAsia="Times New Roman" w:hAnsi="Times New Roman"/>
                <w:color w:val="000000"/>
                <w:sz w:val="24"/>
                <w:szCs w:val="24"/>
                <w:lang w:eastAsia="ru-RU"/>
              </w:rPr>
            </w:pPr>
            <w:r w:rsidRPr="006A3BD2">
              <w:rPr>
                <w:rFonts w:ascii="Times New Roman" w:eastAsia="Times New Roman" w:hAnsi="Times New Roman"/>
                <w:color w:val="000000"/>
                <w:sz w:val="24"/>
                <w:szCs w:val="24"/>
                <w:lang w:eastAsia="ru-RU"/>
              </w:rPr>
              <w:t>в Республике Татарстан</w:t>
            </w:r>
          </w:p>
        </w:tc>
        <w:tc>
          <w:tcPr>
            <w:tcW w:w="565" w:type="pct"/>
            <w:vMerge w:val="restart"/>
            <w:vAlign w:val="center"/>
          </w:tcPr>
          <w:p w:rsidR="006A3BD2" w:rsidRPr="006A3BD2" w:rsidRDefault="006A3BD2" w:rsidP="006A3BD2">
            <w:pPr>
              <w:tabs>
                <w:tab w:val="left" w:pos="0"/>
              </w:tabs>
              <w:jc w:val="center"/>
              <w:rPr>
                <w:rFonts w:ascii="Times New Roman" w:eastAsia="Times New Roman" w:hAnsi="Times New Roman"/>
                <w:color w:val="000000"/>
                <w:sz w:val="24"/>
                <w:szCs w:val="24"/>
                <w:lang w:eastAsia="ru-RU"/>
              </w:rPr>
            </w:pPr>
            <w:r w:rsidRPr="006A3BD2">
              <w:rPr>
                <w:rFonts w:ascii="Times New Roman" w:eastAsia="Times New Roman" w:hAnsi="Times New Roman"/>
                <w:color w:val="000000"/>
                <w:sz w:val="24"/>
                <w:szCs w:val="24"/>
                <w:lang w:eastAsia="ru-RU"/>
              </w:rPr>
              <w:t>Год</w:t>
            </w:r>
          </w:p>
        </w:tc>
        <w:tc>
          <w:tcPr>
            <w:tcW w:w="1201" w:type="pct"/>
            <w:vAlign w:val="center"/>
          </w:tcPr>
          <w:p w:rsidR="006A3BD2" w:rsidRPr="006A3BD2" w:rsidRDefault="006A3BD2" w:rsidP="006A3BD2">
            <w:pPr>
              <w:tabs>
                <w:tab w:val="left" w:pos="0"/>
              </w:tabs>
              <w:jc w:val="center"/>
              <w:rPr>
                <w:rFonts w:ascii="Times New Roman" w:eastAsia="Times New Roman" w:hAnsi="Times New Roman"/>
                <w:color w:val="000000"/>
                <w:sz w:val="24"/>
                <w:szCs w:val="24"/>
                <w:lang w:eastAsia="ru-RU"/>
              </w:rPr>
            </w:pPr>
            <w:r w:rsidRPr="006A3BD2">
              <w:rPr>
                <w:rFonts w:ascii="Times New Roman" w:eastAsia="Times New Roman" w:hAnsi="Times New Roman"/>
                <w:color w:val="000000"/>
                <w:sz w:val="24"/>
                <w:szCs w:val="24"/>
                <w:lang w:eastAsia="ru-RU"/>
              </w:rPr>
              <w:t>НВВ сетевой организации без учета оплаты потерь</w:t>
            </w:r>
          </w:p>
        </w:tc>
      </w:tr>
      <w:tr w:rsidR="006A3BD2" w:rsidRPr="006A3BD2" w:rsidTr="006A3BD2">
        <w:trPr>
          <w:trHeight w:val="266"/>
        </w:trPr>
        <w:tc>
          <w:tcPr>
            <w:tcW w:w="266" w:type="pct"/>
            <w:vMerge/>
            <w:vAlign w:val="center"/>
          </w:tcPr>
          <w:p w:rsidR="006A3BD2" w:rsidRPr="006A3BD2" w:rsidRDefault="006A3BD2" w:rsidP="006A3BD2">
            <w:pPr>
              <w:tabs>
                <w:tab w:val="left" w:pos="0"/>
              </w:tabs>
              <w:jc w:val="center"/>
              <w:rPr>
                <w:rFonts w:ascii="Times New Roman" w:eastAsia="Times New Roman" w:hAnsi="Times New Roman"/>
                <w:color w:val="000000"/>
                <w:sz w:val="24"/>
                <w:szCs w:val="24"/>
                <w:lang w:eastAsia="ru-RU"/>
              </w:rPr>
            </w:pPr>
          </w:p>
        </w:tc>
        <w:tc>
          <w:tcPr>
            <w:tcW w:w="2967" w:type="pct"/>
            <w:vMerge/>
            <w:vAlign w:val="center"/>
          </w:tcPr>
          <w:p w:rsidR="006A3BD2" w:rsidRPr="006A3BD2" w:rsidRDefault="006A3BD2" w:rsidP="006A3BD2">
            <w:pPr>
              <w:tabs>
                <w:tab w:val="left" w:pos="0"/>
              </w:tabs>
              <w:jc w:val="center"/>
              <w:rPr>
                <w:rFonts w:ascii="Times New Roman" w:eastAsia="Times New Roman" w:hAnsi="Times New Roman"/>
                <w:color w:val="000000"/>
                <w:sz w:val="24"/>
                <w:szCs w:val="24"/>
                <w:lang w:eastAsia="ru-RU"/>
              </w:rPr>
            </w:pPr>
          </w:p>
        </w:tc>
        <w:tc>
          <w:tcPr>
            <w:tcW w:w="565" w:type="pct"/>
            <w:vMerge/>
            <w:vAlign w:val="center"/>
          </w:tcPr>
          <w:p w:rsidR="006A3BD2" w:rsidRPr="006A3BD2" w:rsidRDefault="006A3BD2" w:rsidP="006A3BD2">
            <w:pPr>
              <w:tabs>
                <w:tab w:val="left" w:pos="0"/>
              </w:tabs>
              <w:jc w:val="center"/>
              <w:rPr>
                <w:rFonts w:ascii="Times New Roman" w:eastAsia="Times New Roman" w:hAnsi="Times New Roman"/>
                <w:color w:val="000000"/>
                <w:sz w:val="24"/>
                <w:szCs w:val="24"/>
                <w:lang w:eastAsia="ru-RU"/>
              </w:rPr>
            </w:pPr>
          </w:p>
        </w:tc>
        <w:tc>
          <w:tcPr>
            <w:tcW w:w="1201" w:type="pct"/>
            <w:vAlign w:val="center"/>
          </w:tcPr>
          <w:p w:rsidR="006A3BD2" w:rsidRPr="006A3BD2" w:rsidRDefault="006A3BD2" w:rsidP="006A3BD2">
            <w:pPr>
              <w:tabs>
                <w:tab w:val="left" w:pos="0"/>
              </w:tabs>
              <w:jc w:val="center"/>
              <w:rPr>
                <w:rFonts w:ascii="Times New Roman" w:eastAsia="Times New Roman" w:hAnsi="Times New Roman"/>
                <w:color w:val="000000"/>
                <w:sz w:val="24"/>
                <w:szCs w:val="24"/>
                <w:lang w:eastAsia="ru-RU"/>
              </w:rPr>
            </w:pPr>
            <w:r w:rsidRPr="006A3BD2">
              <w:rPr>
                <w:rFonts w:ascii="Times New Roman" w:eastAsia="Times New Roman" w:hAnsi="Times New Roman"/>
                <w:color w:val="000000"/>
                <w:sz w:val="24"/>
                <w:szCs w:val="24"/>
                <w:lang w:eastAsia="ru-RU"/>
              </w:rPr>
              <w:t>тыс. руб.</w:t>
            </w:r>
          </w:p>
        </w:tc>
      </w:tr>
      <w:tr w:rsidR="006A3BD2" w:rsidRPr="006A3BD2" w:rsidTr="006A3BD2">
        <w:tc>
          <w:tcPr>
            <w:tcW w:w="266" w:type="pct"/>
            <w:vMerge w:val="restart"/>
            <w:vAlign w:val="center"/>
          </w:tcPr>
          <w:p w:rsidR="006A3BD2" w:rsidRPr="006A3BD2" w:rsidRDefault="006A3BD2" w:rsidP="006A3BD2">
            <w:pPr>
              <w:tabs>
                <w:tab w:val="left" w:pos="0"/>
              </w:tabs>
              <w:jc w:val="center"/>
              <w:rPr>
                <w:rFonts w:ascii="Times New Roman" w:eastAsia="Times New Roman" w:hAnsi="Times New Roman"/>
                <w:color w:val="000000"/>
                <w:sz w:val="24"/>
                <w:szCs w:val="24"/>
                <w:lang w:eastAsia="ru-RU"/>
              </w:rPr>
            </w:pPr>
            <w:r w:rsidRPr="006A3BD2">
              <w:rPr>
                <w:rFonts w:ascii="Times New Roman" w:eastAsia="Times New Roman" w:hAnsi="Times New Roman"/>
                <w:color w:val="000000"/>
                <w:sz w:val="24"/>
                <w:szCs w:val="24"/>
                <w:lang w:eastAsia="ru-RU"/>
              </w:rPr>
              <w:t>1</w:t>
            </w:r>
          </w:p>
        </w:tc>
        <w:tc>
          <w:tcPr>
            <w:tcW w:w="2967" w:type="pct"/>
            <w:vMerge w:val="restart"/>
            <w:vAlign w:val="center"/>
          </w:tcPr>
          <w:p w:rsidR="006A3BD2" w:rsidRPr="006A3BD2" w:rsidRDefault="006A3BD2" w:rsidP="006A3BD2">
            <w:pPr>
              <w:rPr>
                <w:rFonts w:ascii="Times New Roman" w:eastAsia="Times New Roman" w:hAnsi="Times New Roman"/>
                <w:color w:val="000000"/>
                <w:sz w:val="24"/>
                <w:szCs w:val="24"/>
                <w:lang w:eastAsia="ru-RU"/>
              </w:rPr>
            </w:pPr>
            <w:r w:rsidRPr="006A3BD2">
              <w:rPr>
                <w:rFonts w:ascii="Times New Roman" w:eastAsia="Times New Roman" w:hAnsi="Times New Roman"/>
                <w:color w:val="000000"/>
                <w:sz w:val="24"/>
                <w:szCs w:val="24"/>
                <w:lang w:eastAsia="ru-RU"/>
              </w:rPr>
              <w:t>Акционерное общество «Электросетевая компания»</w:t>
            </w:r>
          </w:p>
        </w:tc>
        <w:tc>
          <w:tcPr>
            <w:tcW w:w="565" w:type="pct"/>
            <w:vAlign w:val="center"/>
          </w:tcPr>
          <w:p w:rsidR="006A3BD2" w:rsidRPr="006A3BD2" w:rsidRDefault="006A3BD2" w:rsidP="006A3BD2">
            <w:pPr>
              <w:jc w:val="center"/>
              <w:rPr>
                <w:rFonts w:ascii="Times New Roman" w:eastAsia="Times New Roman" w:hAnsi="Times New Roman"/>
                <w:sz w:val="24"/>
                <w:szCs w:val="24"/>
              </w:rPr>
            </w:pPr>
            <w:r w:rsidRPr="006A3BD2">
              <w:rPr>
                <w:rFonts w:ascii="Times New Roman" w:eastAsia="Times New Roman" w:hAnsi="Times New Roman"/>
                <w:sz w:val="24"/>
                <w:szCs w:val="24"/>
              </w:rPr>
              <w:t>2018</w:t>
            </w:r>
          </w:p>
        </w:tc>
        <w:tc>
          <w:tcPr>
            <w:tcW w:w="1201" w:type="pct"/>
            <w:vAlign w:val="center"/>
          </w:tcPr>
          <w:p w:rsidR="006A3BD2" w:rsidRPr="006A3BD2" w:rsidRDefault="006A3BD2" w:rsidP="006A3BD2">
            <w:pPr>
              <w:jc w:val="center"/>
              <w:rPr>
                <w:rFonts w:ascii="Times New Roman" w:eastAsia="Times New Roman" w:hAnsi="Times New Roman"/>
                <w:sz w:val="24"/>
                <w:szCs w:val="24"/>
                <w:lang w:eastAsia="ru-RU"/>
              </w:rPr>
            </w:pPr>
            <w:r w:rsidRPr="006A3BD2">
              <w:rPr>
                <w:rFonts w:ascii="Times New Roman" w:eastAsia="Times New Roman" w:hAnsi="Times New Roman"/>
                <w:sz w:val="24"/>
                <w:szCs w:val="24"/>
                <w:lang w:eastAsia="ru-RU"/>
              </w:rPr>
              <w:t>12 980,89</w:t>
            </w:r>
          </w:p>
        </w:tc>
      </w:tr>
      <w:tr w:rsidR="006A3BD2" w:rsidRPr="006A3BD2" w:rsidTr="006A3BD2">
        <w:tc>
          <w:tcPr>
            <w:tcW w:w="266" w:type="pct"/>
            <w:vMerge/>
            <w:vAlign w:val="center"/>
          </w:tcPr>
          <w:p w:rsidR="006A3BD2" w:rsidRPr="006A3BD2" w:rsidRDefault="006A3BD2" w:rsidP="006A3BD2">
            <w:pPr>
              <w:tabs>
                <w:tab w:val="left" w:pos="0"/>
              </w:tabs>
              <w:jc w:val="center"/>
              <w:rPr>
                <w:rFonts w:ascii="Times New Roman" w:eastAsia="Times New Roman" w:hAnsi="Times New Roman"/>
                <w:color w:val="000000"/>
                <w:sz w:val="24"/>
                <w:szCs w:val="24"/>
                <w:lang w:eastAsia="ru-RU"/>
              </w:rPr>
            </w:pPr>
          </w:p>
        </w:tc>
        <w:tc>
          <w:tcPr>
            <w:tcW w:w="2967" w:type="pct"/>
            <w:vMerge/>
            <w:vAlign w:val="center"/>
          </w:tcPr>
          <w:p w:rsidR="006A3BD2" w:rsidRPr="006A3BD2" w:rsidRDefault="006A3BD2" w:rsidP="006A3BD2">
            <w:pPr>
              <w:rPr>
                <w:rFonts w:ascii="Times New Roman" w:eastAsia="Times New Roman" w:hAnsi="Times New Roman"/>
                <w:color w:val="000000"/>
                <w:sz w:val="24"/>
                <w:szCs w:val="24"/>
                <w:lang w:eastAsia="ru-RU"/>
              </w:rPr>
            </w:pPr>
          </w:p>
        </w:tc>
        <w:tc>
          <w:tcPr>
            <w:tcW w:w="565" w:type="pct"/>
            <w:vAlign w:val="center"/>
          </w:tcPr>
          <w:p w:rsidR="006A3BD2" w:rsidRPr="006A3BD2" w:rsidRDefault="006A3BD2" w:rsidP="006A3BD2">
            <w:pPr>
              <w:jc w:val="center"/>
              <w:rPr>
                <w:rFonts w:ascii="Times New Roman" w:eastAsia="Times New Roman" w:hAnsi="Times New Roman"/>
                <w:sz w:val="24"/>
                <w:szCs w:val="24"/>
              </w:rPr>
            </w:pPr>
            <w:r w:rsidRPr="006A3BD2">
              <w:rPr>
                <w:rFonts w:ascii="Times New Roman" w:eastAsia="Times New Roman" w:hAnsi="Times New Roman"/>
                <w:sz w:val="24"/>
                <w:szCs w:val="24"/>
              </w:rPr>
              <w:t>2019</w:t>
            </w:r>
          </w:p>
        </w:tc>
        <w:tc>
          <w:tcPr>
            <w:tcW w:w="1201" w:type="pct"/>
            <w:vAlign w:val="center"/>
          </w:tcPr>
          <w:p w:rsidR="006A3BD2" w:rsidRPr="006A3BD2" w:rsidRDefault="006A3BD2" w:rsidP="006A3BD2">
            <w:pPr>
              <w:jc w:val="center"/>
              <w:rPr>
                <w:rFonts w:ascii="Times New Roman" w:eastAsia="Times New Roman" w:hAnsi="Times New Roman"/>
                <w:sz w:val="24"/>
                <w:szCs w:val="24"/>
                <w:lang w:eastAsia="ru-RU"/>
              </w:rPr>
            </w:pPr>
            <w:r w:rsidRPr="006A3BD2">
              <w:rPr>
                <w:rFonts w:ascii="Times New Roman" w:eastAsia="Times New Roman" w:hAnsi="Times New Roman"/>
                <w:sz w:val="24"/>
                <w:szCs w:val="24"/>
                <w:lang w:eastAsia="ru-RU"/>
              </w:rPr>
              <w:t>13 684,07</w:t>
            </w:r>
          </w:p>
        </w:tc>
      </w:tr>
      <w:tr w:rsidR="006A3BD2" w:rsidRPr="006A3BD2" w:rsidTr="006A3BD2">
        <w:tc>
          <w:tcPr>
            <w:tcW w:w="266" w:type="pct"/>
            <w:vMerge/>
            <w:vAlign w:val="center"/>
          </w:tcPr>
          <w:p w:rsidR="006A3BD2" w:rsidRPr="006A3BD2" w:rsidRDefault="006A3BD2" w:rsidP="006A3BD2">
            <w:pPr>
              <w:tabs>
                <w:tab w:val="left" w:pos="0"/>
              </w:tabs>
              <w:jc w:val="center"/>
              <w:rPr>
                <w:rFonts w:ascii="Times New Roman" w:eastAsia="Times New Roman" w:hAnsi="Times New Roman"/>
                <w:color w:val="000000"/>
                <w:sz w:val="24"/>
                <w:szCs w:val="24"/>
                <w:lang w:eastAsia="ru-RU"/>
              </w:rPr>
            </w:pPr>
          </w:p>
        </w:tc>
        <w:tc>
          <w:tcPr>
            <w:tcW w:w="2967" w:type="pct"/>
            <w:vMerge/>
            <w:vAlign w:val="center"/>
          </w:tcPr>
          <w:p w:rsidR="006A3BD2" w:rsidRPr="006A3BD2" w:rsidRDefault="006A3BD2" w:rsidP="006A3BD2">
            <w:pPr>
              <w:rPr>
                <w:rFonts w:ascii="Times New Roman" w:eastAsia="Times New Roman" w:hAnsi="Times New Roman"/>
                <w:color w:val="000000"/>
                <w:sz w:val="24"/>
                <w:szCs w:val="24"/>
                <w:lang w:eastAsia="ru-RU"/>
              </w:rPr>
            </w:pPr>
          </w:p>
        </w:tc>
        <w:tc>
          <w:tcPr>
            <w:tcW w:w="565" w:type="pct"/>
            <w:vAlign w:val="center"/>
          </w:tcPr>
          <w:p w:rsidR="006A3BD2" w:rsidRPr="006A3BD2" w:rsidRDefault="006A3BD2" w:rsidP="006A3BD2">
            <w:pPr>
              <w:jc w:val="center"/>
              <w:rPr>
                <w:rFonts w:ascii="Times New Roman" w:eastAsia="Times New Roman" w:hAnsi="Times New Roman"/>
                <w:sz w:val="24"/>
                <w:szCs w:val="24"/>
              </w:rPr>
            </w:pPr>
            <w:r w:rsidRPr="006A3BD2">
              <w:rPr>
                <w:rFonts w:ascii="Times New Roman" w:eastAsia="Times New Roman" w:hAnsi="Times New Roman"/>
                <w:sz w:val="24"/>
                <w:szCs w:val="24"/>
              </w:rPr>
              <w:t>2020</w:t>
            </w:r>
          </w:p>
        </w:tc>
        <w:tc>
          <w:tcPr>
            <w:tcW w:w="1201" w:type="pct"/>
            <w:vAlign w:val="center"/>
          </w:tcPr>
          <w:p w:rsidR="006A3BD2" w:rsidRPr="006A3BD2" w:rsidRDefault="006A3BD2" w:rsidP="006A3BD2">
            <w:pPr>
              <w:jc w:val="center"/>
              <w:rPr>
                <w:rFonts w:ascii="Times New Roman" w:eastAsia="Times New Roman" w:hAnsi="Times New Roman"/>
                <w:sz w:val="24"/>
                <w:szCs w:val="24"/>
                <w:lang w:eastAsia="ru-RU"/>
              </w:rPr>
            </w:pPr>
            <w:r w:rsidRPr="006A3BD2">
              <w:rPr>
                <w:rFonts w:ascii="Times New Roman" w:eastAsia="Times New Roman" w:hAnsi="Times New Roman"/>
                <w:sz w:val="24"/>
                <w:szCs w:val="24"/>
                <w:lang w:eastAsia="ru-RU"/>
              </w:rPr>
              <w:t>13 552,87</w:t>
            </w:r>
          </w:p>
        </w:tc>
      </w:tr>
      <w:tr w:rsidR="006A3BD2" w:rsidRPr="006A3BD2" w:rsidTr="006A3BD2">
        <w:tc>
          <w:tcPr>
            <w:tcW w:w="266" w:type="pct"/>
            <w:vMerge/>
            <w:vAlign w:val="center"/>
          </w:tcPr>
          <w:p w:rsidR="006A3BD2" w:rsidRPr="006A3BD2" w:rsidRDefault="006A3BD2" w:rsidP="006A3BD2">
            <w:pPr>
              <w:tabs>
                <w:tab w:val="left" w:pos="0"/>
              </w:tabs>
              <w:jc w:val="center"/>
              <w:rPr>
                <w:rFonts w:ascii="Times New Roman" w:eastAsia="Times New Roman" w:hAnsi="Times New Roman"/>
                <w:color w:val="000000"/>
                <w:sz w:val="24"/>
                <w:szCs w:val="24"/>
                <w:lang w:eastAsia="ru-RU"/>
              </w:rPr>
            </w:pPr>
          </w:p>
        </w:tc>
        <w:tc>
          <w:tcPr>
            <w:tcW w:w="2967" w:type="pct"/>
            <w:vMerge/>
            <w:vAlign w:val="center"/>
          </w:tcPr>
          <w:p w:rsidR="006A3BD2" w:rsidRPr="006A3BD2" w:rsidRDefault="006A3BD2" w:rsidP="006A3BD2">
            <w:pPr>
              <w:rPr>
                <w:rFonts w:ascii="Times New Roman" w:eastAsia="Times New Roman" w:hAnsi="Times New Roman"/>
                <w:color w:val="000000"/>
                <w:sz w:val="24"/>
                <w:szCs w:val="24"/>
                <w:lang w:eastAsia="ru-RU"/>
              </w:rPr>
            </w:pPr>
          </w:p>
        </w:tc>
        <w:tc>
          <w:tcPr>
            <w:tcW w:w="565" w:type="pct"/>
            <w:vAlign w:val="center"/>
          </w:tcPr>
          <w:p w:rsidR="006A3BD2" w:rsidRPr="006A3BD2" w:rsidRDefault="006A3BD2" w:rsidP="006A3BD2">
            <w:pPr>
              <w:jc w:val="center"/>
              <w:rPr>
                <w:rFonts w:ascii="Times New Roman" w:eastAsia="Times New Roman" w:hAnsi="Times New Roman"/>
                <w:sz w:val="24"/>
                <w:szCs w:val="24"/>
              </w:rPr>
            </w:pPr>
            <w:r w:rsidRPr="006A3BD2">
              <w:rPr>
                <w:rFonts w:ascii="Times New Roman" w:eastAsia="Times New Roman" w:hAnsi="Times New Roman"/>
                <w:sz w:val="24"/>
                <w:szCs w:val="24"/>
              </w:rPr>
              <w:t>2021</w:t>
            </w:r>
          </w:p>
        </w:tc>
        <w:tc>
          <w:tcPr>
            <w:tcW w:w="1201" w:type="pct"/>
            <w:vAlign w:val="center"/>
          </w:tcPr>
          <w:p w:rsidR="006A3BD2" w:rsidRPr="006A3BD2" w:rsidRDefault="006A3BD2" w:rsidP="006A3BD2">
            <w:pPr>
              <w:jc w:val="center"/>
              <w:rPr>
                <w:rFonts w:ascii="Times New Roman" w:eastAsia="Times New Roman" w:hAnsi="Times New Roman"/>
                <w:sz w:val="24"/>
                <w:szCs w:val="24"/>
                <w:lang w:eastAsia="ru-RU"/>
              </w:rPr>
            </w:pPr>
            <w:r w:rsidRPr="006A3BD2">
              <w:rPr>
                <w:rFonts w:ascii="Times New Roman" w:eastAsia="Times New Roman" w:hAnsi="Times New Roman"/>
                <w:sz w:val="24"/>
                <w:szCs w:val="24"/>
                <w:lang w:eastAsia="ru-RU"/>
              </w:rPr>
              <w:t>13 804,59</w:t>
            </w:r>
          </w:p>
        </w:tc>
      </w:tr>
      <w:tr w:rsidR="006A3BD2" w:rsidRPr="006A3BD2" w:rsidTr="006A3BD2">
        <w:tc>
          <w:tcPr>
            <w:tcW w:w="266" w:type="pct"/>
            <w:vMerge/>
            <w:vAlign w:val="center"/>
          </w:tcPr>
          <w:p w:rsidR="006A3BD2" w:rsidRPr="006A3BD2" w:rsidRDefault="006A3BD2" w:rsidP="006A3BD2">
            <w:pPr>
              <w:tabs>
                <w:tab w:val="left" w:pos="0"/>
              </w:tabs>
              <w:jc w:val="center"/>
              <w:rPr>
                <w:rFonts w:ascii="Times New Roman" w:eastAsia="Times New Roman" w:hAnsi="Times New Roman"/>
                <w:color w:val="000000"/>
                <w:sz w:val="24"/>
                <w:szCs w:val="24"/>
                <w:lang w:eastAsia="ru-RU"/>
              </w:rPr>
            </w:pPr>
          </w:p>
        </w:tc>
        <w:tc>
          <w:tcPr>
            <w:tcW w:w="2967" w:type="pct"/>
            <w:vMerge/>
            <w:vAlign w:val="center"/>
          </w:tcPr>
          <w:p w:rsidR="006A3BD2" w:rsidRPr="006A3BD2" w:rsidRDefault="006A3BD2" w:rsidP="006A3BD2">
            <w:pPr>
              <w:rPr>
                <w:rFonts w:ascii="Times New Roman" w:eastAsia="Times New Roman" w:hAnsi="Times New Roman"/>
                <w:color w:val="000000"/>
                <w:sz w:val="24"/>
                <w:szCs w:val="24"/>
                <w:lang w:eastAsia="ru-RU"/>
              </w:rPr>
            </w:pPr>
          </w:p>
        </w:tc>
        <w:tc>
          <w:tcPr>
            <w:tcW w:w="565" w:type="pct"/>
            <w:vAlign w:val="center"/>
          </w:tcPr>
          <w:p w:rsidR="006A3BD2" w:rsidRPr="006A3BD2" w:rsidRDefault="006A3BD2" w:rsidP="006A3BD2">
            <w:pPr>
              <w:jc w:val="center"/>
              <w:rPr>
                <w:rFonts w:ascii="Times New Roman" w:eastAsia="Times New Roman" w:hAnsi="Times New Roman"/>
                <w:sz w:val="24"/>
                <w:szCs w:val="24"/>
              </w:rPr>
            </w:pPr>
            <w:r w:rsidRPr="006A3BD2">
              <w:rPr>
                <w:rFonts w:ascii="Times New Roman" w:eastAsia="Times New Roman" w:hAnsi="Times New Roman"/>
                <w:sz w:val="24"/>
                <w:szCs w:val="24"/>
              </w:rPr>
              <w:t>2022</w:t>
            </w:r>
          </w:p>
        </w:tc>
        <w:tc>
          <w:tcPr>
            <w:tcW w:w="1201" w:type="pct"/>
            <w:vAlign w:val="center"/>
          </w:tcPr>
          <w:p w:rsidR="006A3BD2" w:rsidRPr="006A3BD2" w:rsidRDefault="006A3BD2" w:rsidP="006A3BD2">
            <w:pPr>
              <w:jc w:val="center"/>
              <w:rPr>
                <w:rFonts w:ascii="Times New Roman" w:eastAsia="Times New Roman" w:hAnsi="Times New Roman"/>
                <w:sz w:val="24"/>
                <w:szCs w:val="24"/>
                <w:lang w:eastAsia="ru-RU"/>
              </w:rPr>
            </w:pPr>
            <w:r w:rsidRPr="006A3BD2">
              <w:rPr>
                <w:rFonts w:ascii="Times New Roman" w:eastAsia="Times New Roman" w:hAnsi="Times New Roman"/>
                <w:sz w:val="24"/>
                <w:szCs w:val="24"/>
                <w:lang w:eastAsia="ru-RU"/>
              </w:rPr>
              <w:t>14</w:t>
            </w:r>
            <w:r w:rsidRPr="006A3BD2">
              <w:rPr>
                <w:rFonts w:ascii="Times New Roman" w:eastAsia="Times New Roman" w:hAnsi="Times New Roman"/>
                <w:sz w:val="28"/>
                <w:szCs w:val="20"/>
                <w:lang w:val="en-US" w:eastAsia="ru-RU"/>
              </w:rPr>
              <w:t> </w:t>
            </w:r>
            <w:r w:rsidRPr="006A3BD2">
              <w:rPr>
                <w:rFonts w:ascii="Times New Roman" w:eastAsia="Times New Roman" w:hAnsi="Times New Roman"/>
                <w:sz w:val="24"/>
                <w:szCs w:val="24"/>
                <w:lang w:eastAsia="ru-RU"/>
              </w:rPr>
              <w:t>283,98</w:t>
            </w:r>
          </w:p>
        </w:tc>
      </w:tr>
    </w:tbl>
    <w:p w:rsidR="00CF66DF" w:rsidRDefault="00CF66DF" w:rsidP="005655C4">
      <w:pPr>
        <w:tabs>
          <w:tab w:val="left" w:pos="5954"/>
        </w:tabs>
        <w:spacing w:after="0" w:line="240" w:lineRule="auto"/>
        <w:rPr>
          <w:rFonts w:ascii="Times New Roman" w:eastAsia="Times New Roman" w:hAnsi="Times New Roman" w:cs="Times New Roman"/>
          <w:bCs/>
          <w:sz w:val="28"/>
          <w:szCs w:val="28"/>
          <w:lang w:eastAsia="ru-RU"/>
        </w:rPr>
      </w:pPr>
    </w:p>
    <w:p w:rsidR="00CF66DF" w:rsidRDefault="00CF66DF">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br w:type="page"/>
      </w:r>
    </w:p>
    <w:p w:rsidR="00CF66DF" w:rsidRPr="00795201" w:rsidRDefault="00CF66DF" w:rsidP="00CF66DF">
      <w:pPr>
        <w:spacing w:after="0" w:line="240" w:lineRule="auto"/>
        <w:ind w:left="5954"/>
        <w:rPr>
          <w:rFonts w:ascii="Times New Roman" w:eastAsia="Times New Roman" w:hAnsi="Times New Roman" w:cs="Times New Roman"/>
          <w:sz w:val="24"/>
          <w:szCs w:val="24"/>
          <w:lang w:eastAsia="ru-RU"/>
        </w:rPr>
      </w:pPr>
      <w:r w:rsidRPr="00795201">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t xml:space="preserve"> 9</w:t>
      </w:r>
    </w:p>
    <w:p w:rsidR="00CF66DF" w:rsidRPr="00004105" w:rsidRDefault="00CF66DF" w:rsidP="00CF66DF">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 Государственного комитета</w:t>
      </w:r>
    </w:p>
    <w:p w:rsidR="00CF66DF" w:rsidRDefault="00CF66DF" w:rsidP="00CF66DF">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CF66DF" w:rsidRDefault="00CF66DF" w:rsidP="00CF66DF">
      <w:pPr>
        <w:spacing w:after="0" w:line="240" w:lineRule="auto"/>
        <w:ind w:left="5954"/>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30.11</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35</w:t>
      </w:r>
      <w:r w:rsidRPr="001617C4">
        <w:rPr>
          <w:rFonts w:ascii="Times New Roman" w:eastAsia="Times New Roman" w:hAnsi="Times New Roman" w:cs="Times New Roman"/>
          <w:sz w:val="24"/>
          <w:szCs w:val="24"/>
          <w:u w:val="single"/>
          <w:lang w:eastAsia="ru-RU"/>
        </w:rPr>
        <w:t>-пр</w:t>
      </w:r>
    </w:p>
    <w:p w:rsidR="00CF66DF" w:rsidRPr="00CF66DF" w:rsidRDefault="00CF66DF" w:rsidP="00CF66DF">
      <w:pPr>
        <w:spacing w:after="0" w:line="240" w:lineRule="auto"/>
        <w:jc w:val="center"/>
        <w:rPr>
          <w:rFonts w:ascii="Times New Roman" w:eastAsia="Times New Roman" w:hAnsi="Times New Roman" w:cs="Times New Roman"/>
          <w:bCs/>
          <w:sz w:val="28"/>
          <w:szCs w:val="28"/>
          <w:lang w:eastAsia="ru-RU"/>
        </w:rPr>
      </w:pPr>
    </w:p>
    <w:p w:rsidR="00CF66DF" w:rsidRPr="00CF66DF" w:rsidRDefault="00CF66DF" w:rsidP="00CF66DF">
      <w:pPr>
        <w:spacing w:after="0" w:line="240" w:lineRule="auto"/>
        <w:jc w:val="center"/>
        <w:rPr>
          <w:rFonts w:ascii="Times New Roman" w:eastAsia="Times New Roman" w:hAnsi="Times New Roman" w:cs="Times New Roman"/>
          <w:bCs/>
          <w:sz w:val="28"/>
          <w:szCs w:val="28"/>
          <w:lang w:eastAsia="ru-RU"/>
        </w:rPr>
      </w:pPr>
    </w:p>
    <w:p w:rsidR="00CF66DF" w:rsidRPr="00CF66DF" w:rsidRDefault="00CF66DF" w:rsidP="00CF66DF">
      <w:pPr>
        <w:spacing w:after="0" w:line="240" w:lineRule="auto"/>
        <w:jc w:val="center"/>
        <w:rPr>
          <w:rFonts w:ascii="Times New Roman" w:eastAsia="Times New Roman" w:hAnsi="Times New Roman" w:cs="Times New Roman"/>
          <w:bCs/>
          <w:sz w:val="28"/>
          <w:szCs w:val="28"/>
          <w:lang w:eastAsia="ru-RU"/>
        </w:rPr>
      </w:pPr>
      <w:r w:rsidRPr="00CF66DF">
        <w:rPr>
          <w:rFonts w:ascii="Times New Roman" w:eastAsia="Times New Roman" w:hAnsi="Times New Roman" w:cs="Times New Roman"/>
          <w:bCs/>
          <w:sz w:val="28"/>
          <w:szCs w:val="28"/>
          <w:lang w:eastAsia="ru-RU"/>
        </w:rPr>
        <w:t>Тарифы на тепловую энергию (мощность), поставляемую</w:t>
      </w:r>
    </w:p>
    <w:p w:rsidR="00CF66DF" w:rsidRPr="00CF66DF" w:rsidRDefault="00CF66DF" w:rsidP="00CF66DF">
      <w:pPr>
        <w:spacing w:after="0" w:line="240" w:lineRule="auto"/>
        <w:jc w:val="center"/>
        <w:rPr>
          <w:rFonts w:ascii="Times New Roman" w:eastAsia="Times New Roman" w:hAnsi="Times New Roman" w:cs="Times New Roman"/>
          <w:bCs/>
          <w:sz w:val="28"/>
          <w:szCs w:val="28"/>
          <w:lang w:eastAsia="ru-RU"/>
        </w:rPr>
      </w:pPr>
      <w:r w:rsidRPr="00CF66DF">
        <w:rPr>
          <w:rFonts w:ascii="Times New Roman" w:eastAsia="Times New Roman" w:hAnsi="Times New Roman" w:cs="Times New Roman"/>
          <w:sz w:val="28"/>
          <w:szCs w:val="28"/>
          <w:lang w:eastAsia="ru-RU"/>
        </w:rPr>
        <w:t>Обществом с ограниченной ответственностью «Альгазтранс-Елабуга» потребителям, на 2019-2023 годы с календарной разбивкой</w:t>
      </w:r>
    </w:p>
    <w:p w:rsidR="00CF66DF" w:rsidRPr="00CF66DF" w:rsidRDefault="00CF66DF" w:rsidP="00CF66DF">
      <w:pPr>
        <w:spacing w:after="0" w:line="240" w:lineRule="auto"/>
        <w:jc w:val="center"/>
        <w:rPr>
          <w:rFonts w:ascii="Times New Roman" w:eastAsia="Times New Roman" w:hAnsi="Times New Roman" w:cs="Times New Roman"/>
          <w:sz w:val="28"/>
          <w:szCs w:val="28"/>
          <w:lang w:eastAsia="ru-RU"/>
        </w:rPr>
      </w:pPr>
    </w:p>
    <w:p w:rsidR="00CF66DF" w:rsidRPr="00CF66DF" w:rsidRDefault="00CF66DF" w:rsidP="00CF66DF">
      <w:pPr>
        <w:spacing w:after="0" w:line="240" w:lineRule="auto"/>
        <w:jc w:val="center"/>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689"/>
        <w:gridCol w:w="1939"/>
        <w:gridCol w:w="2531"/>
        <w:gridCol w:w="1016"/>
        <w:gridCol w:w="877"/>
        <w:gridCol w:w="767"/>
        <w:gridCol w:w="832"/>
        <w:gridCol w:w="786"/>
        <w:gridCol w:w="1126"/>
      </w:tblGrid>
      <w:tr w:rsidR="00CF66DF" w:rsidRPr="00CF66DF" w:rsidTr="00F17F6C">
        <w:trPr>
          <w:trHeight w:val="284"/>
        </w:trPr>
        <w:tc>
          <w:tcPr>
            <w:tcW w:w="326" w:type="pct"/>
            <w:vMerge w:val="restart"/>
            <w:tcBorders>
              <w:top w:val="single" w:sz="4" w:space="0" w:color="auto"/>
              <w:left w:val="single" w:sz="4" w:space="0" w:color="auto"/>
              <w:right w:val="single" w:sz="4" w:space="0" w:color="auto"/>
            </w:tcBorders>
            <w:shd w:val="clear" w:color="auto" w:fill="auto"/>
            <w:vAlign w:val="center"/>
          </w:tcPr>
          <w:p w:rsidR="00CF66DF" w:rsidRPr="00CF66DF" w:rsidRDefault="00CF66DF" w:rsidP="00CF66DF">
            <w:pPr>
              <w:spacing w:after="0" w:line="240" w:lineRule="auto"/>
              <w:ind w:left="-108" w:right="-11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p w:rsidR="00CF66DF" w:rsidRPr="00CF66DF" w:rsidRDefault="00CF66DF" w:rsidP="00CF66DF">
            <w:pPr>
              <w:spacing w:after="0" w:line="240" w:lineRule="auto"/>
              <w:ind w:left="-108" w:right="-11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п/п</w:t>
            </w:r>
          </w:p>
        </w:tc>
        <w:tc>
          <w:tcPr>
            <w:tcW w:w="918" w:type="pct"/>
            <w:vMerge w:val="restart"/>
            <w:tcBorders>
              <w:top w:val="single" w:sz="4" w:space="0" w:color="auto"/>
              <w:left w:val="single" w:sz="4" w:space="0" w:color="auto"/>
              <w:right w:val="single" w:sz="4" w:space="0" w:color="auto"/>
            </w:tcBorders>
            <w:shd w:val="clear" w:color="auto" w:fill="auto"/>
            <w:vAlign w:val="center"/>
          </w:tcPr>
          <w:p w:rsidR="00CF66DF" w:rsidRPr="00CF66DF" w:rsidRDefault="00CF66DF" w:rsidP="00CF66DF">
            <w:pPr>
              <w:spacing w:after="0" w:line="240" w:lineRule="auto"/>
              <w:ind w:left="-100"/>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вид тарифа</w:t>
            </w:r>
          </w:p>
        </w:tc>
        <w:tc>
          <w:tcPr>
            <w:tcW w:w="1198" w:type="pct"/>
            <w:vMerge w:val="restart"/>
            <w:tcBorders>
              <w:top w:val="single" w:sz="4" w:space="0" w:color="auto"/>
              <w:left w:val="single" w:sz="4" w:space="0" w:color="auto"/>
              <w:right w:val="single" w:sz="4" w:space="0" w:color="000000"/>
            </w:tcBorders>
            <w:shd w:val="clear" w:color="auto" w:fill="auto"/>
            <w:noWrap/>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Год</w:t>
            </w:r>
          </w:p>
        </w:tc>
        <w:tc>
          <w:tcPr>
            <w:tcW w:w="481" w:type="pct"/>
            <w:vMerge w:val="restart"/>
            <w:tcBorders>
              <w:top w:val="single" w:sz="4" w:space="0" w:color="auto"/>
              <w:left w:val="nil"/>
              <w:right w:val="single" w:sz="4" w:space="0" w:color="000000"/>
            </w:tcBorders>
            <w:shd w:val="clear" w:color="auto" w:fill="auto"/>
            <w:noWrap/>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Вода</w:t>
            </w:r>
          </w:p>
        </w:tc>
        <w:tc>
          <w:tcPr>
            <w:tcW w:w="1544" w:type="pct"/>
            <w:gridSpan w:val="4"/>
            <w:tcBorders>
              <w:top w:val="single" w:sz="4" w:space="0" w:color="auto"/>
              <w:left w:val="nil"/>
              <w:bottom w:val="single" w:sz="4" w:space="0" w:color="auto"/>
              <w:right w:val="single" w:sz="4" w:space="0" w:color="000000"/>
            </w:tcBorders>
            <w:shd w:val="clear" w:color="auto" w:fill="auto"/>
            <w:noWrap/>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Отборный пар давлением</w:t>
            </w:r>
          </w:p>
        </w:tc>
        <w:tc>
          <w:tcPr>
            <w:tcW w:w="533" w:type="pct"/>
            <w:vMerge w:val="restart"/>
            <w:tcBorders>
              <w:top w:val="single" w:sz="4" w:space="0" w:color="auto"/>
              <w:left w:val="nil"/>
              <w:right w:val="single" w:sz="4" w:space="0" w:color="000000"/>
            </w:tcBorders>
            <w:shd w:val="clear" w:color="auto" w:fill="auto"/>
            <w:vAlign w:val="center"/>
          </w:tcPr>
          <w:p w:rsidR="00CF66DF" w:rsidRPr="00CF66DF" w:rsidRDefault="00CF66DF" w:rsidP="00CF66DF">
            <w:pPr>
              <w:spacing w:after="0" w:line="240" w:lineRule="auto"/>
              <w:ind w:left="-108" w:righ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Острый и редуциро-ванный пар</w:t>
            </w:r>
          </w:p>
        </w:tc>
      </w:tr>
      <w:tr w:rsidR="00CF66DF" w:rsidRPr="00CF66DF" w:rsidTr="00F17F6C">
        <w:trPr>
          <w:trHeight w:val="284"/>
        </w:trPr>
        <w:tc>
          <w:tcPr>
            <w:tcW w:w="326" w:type="pct"/>
            <w:vMerge/>
            <w:tcBorders>
              <w:left w:val="single" w:sz="4" w:space="0" w:color="auto"/>
              <w:bottom w:val="single" w:sz="4" w:space="0" w:color="auto"/>
              <w:right w:val="single" w:sz="4" w:space="0" w:color="auto"/>
            </w:tcBorders>
            <w:shd w:val="clear" w:color="auto" w:fill="auto"/>
            <w:noWrap/>
            <w:vAlign w:val="center"/>
            <w:hideMark/>
          </w:tcPr>
          <w:p w:rsidR="00CF66DF" w:rsidRPr="00CF66DF" w:rsidRDefault="00CF66DF" w:rsidP="00CF66D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hideMark/>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p>
        </w:tc>
        <w:tc>
          <w:tcPr>
            <w:tcW w:w="1198" w:type="pct"/>
            <w:vMerge/>
            <w:tcBorders>
              <w:left w:val="single" w:sz="4" w:space="0" w:color="auto"/>
              <w:bottom w:val="single" w:sz="4" w:space="0" w:color="auto"/>
              <w:right w:val="single" w:sz="4" w:space="0" w:color="000000"/>
            </w:tcBorders>
            <w:shd w:val="clear" w:color="auto" w:fill="auto"/>
            <w:noWrap/>
            <w:vAlign w:val="center"/>
            <w:hideMark/>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p>
        </w:tc>
        <w:tc>
          <w:tcPr>
            <w:tcW w:w="481" w:type="pct"/>
            <w:vMerge/>
            <w:tcBorders>
              <w:left w:val="nil"/>
              <w:bottom w:val="single" w:sz="4" w:space="0" w:color="auto"/>
              <w:right w:val="single" w:sz="4" w:space="0" w:color="000000"/>
            </w:tcBorders>
            <w:shd w:val="clear" w:color="auto" w:fill="auto"/>
            <w:noWrap/>
            <w:vAlign w:val="center"/>
            <w:hideMark/>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p>
        </w:tc>
        <w:tc>
          <w:tcPr>
            <w:tcW w:w="415" w:type="pct"/>
            <w:tcBorders>
              <w:top w:val="single" w:sz="4" w:space="0" w:color="auto"/>
              <w:left w:val="nil"/>
              <w:bottom w:val="single" w:sz="4" w:space="0" w:color="auto"/>
              <w:right w:val="single" w:sz="4" w:space="0" w:color="auto"/>
            </w:tcBorders>
            <w:shd w:val="clear" w:color="auto" w:fill="auto"/>
            <w:vAlign w:val="center"/>
            <w:hideMark/>
          </w:tcPr>
          <w:p w:rsidR="00CF66DF" w:rsidRPr="00CF66DF" w:rsidRDefault="00CF66DF" w:rsidP="00CF66DF">
            <w:pPr>
              <w:spacing w:after="0" w:line="240" w:lineRule="auto"/>
              <w:ind w:left="-90" w:right="-117"/>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от 1,2</w:t>
            </w:r>
          </w:p>
          <w:p w:rsidR="00CF66DF" w:rsidRPr="00CF66DF" w:rsidRDefault="00CF66DF" w:rsidP="00CF66DF">
            <w:pPr>
              <w:spacing w:after="0" w:line="240" w:lineRule="auto"/>
              <w:ind w:left="-90" w:right="-117"/>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до 2,5 кг/см</w:t>
            </w:r>
            <w:r w:rsidRPr="00CF66DF">
              <w:rPr>
                <w:rFonts w:ascii="Times New Roman" w:eastAsia="Times New Roman" w:hAnsi="Times New Roman" w:cs="Times New Roman"/>
                <w:sz w:val="24"/>
                <w:szCs w:val="24"/>
                <w:vertAlign w:val="superscript"/>
                <w:lang w:eastAsia="ru-RU"/>
              </w:rPr>
              <w:t>2</w:t>
            </w:r>
          </w:p>
        </w:tc>
        <w:tc>
          <w:tcPr>
            <w:tcW w:w="363" w:type="pct"/>
            <w:tcBorders>
              <w:top w:val="single" w:sz="4" w:space="0" w:color="auto"/>
              <w:left w:val="nil"/>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95" w:right="-123"/>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от 2,5 до 7,0 кг/см</w:t>
            </w:r>
            <w:r w:rsidRPr="00CF66DF">
              <w:rPr>
                <w:rFonts w:ascii="Times New Roman" w:eastAsia="Times New Roman" w:hAnsi="Times New Roman" w:cs="Times New Roman"/>
                <w:sz w:val="24"/>
                <w:szCs w:val="24"/>
                <w:vertAlign w:val="superscript"/>
                <w:lang w:eastAsia="ru-RU"/>
              </w:rPr>
              <w:t>2</w:t>
            </w:r>
          </w:p>
        </w:tc>
        <w:tc>
          <w:tcPr>
            <w:tcW w:w="394" w:type="pct"/>
            <w:tcBorders>
              <w:top w:val="single" w:sz="4" w:space="0" w:color="auto"/>
              <w:left w:val="nil"/>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8" w:right="-106"/>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от 7,0 до 13,0 кг/см</w:t>
            </w:r>
            <w:r w:rsidRPr="00CF66DF">
              <w:rPr>
                <w:rFonts w:ascii="Times New Roman" w:eastAsia="Times New Roman" w:hAnsi="Times New Roman" w:cs="Times New Roman"/>
                <w:sz w:val="24"/>
                <w:szCs w:val="24"/>
                <w:vertAlign w:val="superscript"/>
                <w:lang w:eastAsia="ru-RU"/>
              </w:rPr>
              <w:t>2</w:t>
            </w:r>
          </w:p>
        </w:tc>
        <w:tc>
          <w:tcPr>
            <w:tcW w:w="372" w:type="pct"/>
            <w:tcBorders>
              <w:top w:val="single" w:sz="4" w:space="0" w:color="auto"/>
              <w:left w:val="nil"/>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96" w:right="-105"/>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свыше</w:t>
            </w:r>
          </w:p>
          <w:p w:rsidR="00CF66DF" w:rsidRPr="00CF66DF" w:rsidRDefault="00CF66DF" w:rsidP="00CF66DF">
            <w:pPr>
              <w:spacing w:after="0" w:line="240" w:lineRule="auto"/>
              <w:ind w:left="-96" w:right="-105"/>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13,0 кг/см</w:t>
            </w:r>
            <w:r w:rsidRPr="00CF66DF">
              <w:rPr>
                <w:rFonts w:ascii="Times New Roman" w:eastAsia="Times New Roman" w:hAnsi="Times New Roman" w:cs="Times New Roman"/>
                <w:sz w:val="24"/>
                <w:szCs w:val="24"/>
                <w:vertAlign w:val="superscript"/>
                <w:lang w:eastAsia="ru-RU"/>
              </w:rPr>
              <w:t>2</w:t>
            </w:r>
          </w:p>
        </w:tc>
        <w:tc>
          <w:tcPr>
            <w:tcW w:w="533" w:type="pct"/>
            <w:vMerge/>
            <w:tcBorders>
              <w:left w:val="single" w:sz="4" w:space="0" w:color="auto"/>
              <w:bottom w:val="single" w:sz="4" w:space="0" w:color="auto"/>
              <w:right w:val="single" w:sz="4" w:space="0" w:color="000000"/>
            </w:tcBorders>
            <w:shd w:val="clear" w:color="auto" w:fill="auto"/>
            <w:vAlign w:val="center"/>
            <w:hideMark/>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p>
        </w:tc>
      </w:tr>
      <w:tr w:rsidR="00CF66DF" w:rsidRPr="00CF66DF" w:rsidTr="00F17F6C">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CF66DF" w:rsidRPr="00CF66DF" w:rsidRDefault="00CF66DF" w:rsidP="00CF66DF">
            <w:pPr>
              <w:spacing w:after="0" w:line="240" w:lineRule="auto"/>
              <w:ind w:left="-108" w:right="-118"/>
              <w:jc w:val="center"/>
              <w:rPr>
                <w:rFonts w:ascii="Times New Roman" w:eastAsia="Times New Roman" w:hAnsi="Times New Roman" w:cs="Times New Roman"/>
                <w:sz w:val="24"/>
                <w:szCs w:val="24"/>
                <w:lang w:eastAsia="ru-RU"/>
              </w:rPr>
            </w:pPr>
          </w:p>
        </w:tc>
        <w:tc>
          <w:tcPr>
            <w:tcW w:w="4674" w:type="pct"/>
            <w:gridSpan w:val="8"/>
            <w:tcBorders>
              <w:left w:val="single" w:sz="4" w:space="0" w:color="auto"/>
              <w:bottom w:val="single" w:sz="4" w:space="0" w:color="auto"/>
              <w:right w:val="single" w:sz="4" w:space="0" w:color="000000"/>
            </w:tcBorders>
            <w:shd w:val="clear" w:color="auto" w:fill="auto"/>
            <w:vAlign w:val="center"/>
          </w:tcPr>
          <w:p w:rsidR="00CF66DF" w:rsidRPr="00CF66DF" w:rsidRDefault="00CF66DF" w:rsidP="00CF66DF">
            <w:pPr>
              <w:spacing w:after="0" w:line="240" w:lineRule="auto"/>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Елабужский муниципальный район</w:t>
            </w:r>
          </w:p>
        </w:tc>
      </w:tr>
      <w:tr w:rsidR="00CF66DF" w:rsidRPr="00CF66DF" w:rsidTr="00F17F6C">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CF66DF" w:rsidRPr="00CF66DF" w:rsidRDefault="00CF66DF" w:rsidP="00CF66DF">
            <w:pPr>
              <w:spacing w:after="0" w:line="240" w:lineRule="auto"/>
              <w:ind w:left="-108" w:right="-11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CF66DF" w:rsidRPr="00CF66DF" w:rsidRDefault="00CF66DF" w:rsidP="00CF66DF">
            <w:pPr>
              <w:spacing w:after="0" w:line="240" w:lineRule="auto"/>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Общество с ограниченной ответственностью «Альгазтранс-Елабуга»</w:t>
            </w:r>
          </w:p>
        </w:tc>
      </w:tr>
      <w:tr w:rsidR="00CF66DF" w:rsidRPr="00CF66DF" w:rsidTr="00F17F6C">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CF66DF" w:rsidRPr="00CF66DF" w:rsidRDefault="00CF66DF" w:rsidP="00CF66DF">
            <w:pPr>
              <w:spacing w:after="0" w:line="240" w:lineRule="auto"/>
              <w:ind w:left="-108" w:right="-11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1.1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CF66DF" w:rsidRPr="00CF66DF" w:rsidRDefault="00CF66DF" w:rsidP="00CF66DF">
            <w:pPr>
              <w:spacing w:after="0" w:line="240" w:lineRule="auto"/>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CF66DF" w:rsidRPr="00CF66DF" w:rsidTr="00F17F6C">
        <w:trPr>
          <w:trHeight w:val="284"/>
        </w:trPr>
        <w:tc>
          <w:tcPr>
            <w:tcW w:w="326" w:type="pct"/>
            <w:vMerge w:val="restart"/>
            <w:tcBorders>
              <w:left w:val="single" w:sz="4" w:space="0" w:color="auto"/>
              <w:right w:val="single" w:sz="4" w:space="0" w:color="auto"/>
            </w:tcBorders>
            <w:shd w:val="clear" w:color="auto" w:fill="auto"/>
            <w:noWrap/>
            <w:vAlign w:val="center"/>
          </w:tcPr>
          <w:p w:rsidR="00CF66DF" w:rsidRPr="00CF66DF" w:rsidRDefault="00CF66DF" w:rsidP="00CF66D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left w:val="single" w:sz="4" w:space="0" w:color="auto"/>
              <w:right w:val="single" w:sz="4" w:space="0" w:color="auto"/>
            </w:tcBorders>
            <w:shd w:val="clear" w:color="auto" w:fill="auto"/>
            <w:vAlign w:val="center"/>
          </w:tcPr>
          <w:p w:rsidR="00CF66DF" w:rsidRPr="00CF66DF" w:rsidRDefault="00CF66DF" w:rsidP="00CF66DF">
            <w:pPr>
              <w:spacing w:after="0" w:line="240" w:lineRule="auto"/>
              <w:ind w:left="44"/>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одноставочный, руб./Гкал</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F66DF" w:rsidRPr="00CF66DF" w:rsidRDefault="00CF66DF" w:rsidP="00CF66DF">
            <w:pPr>
              <w:spacing w:after="0" w:line="240" w:lineRule="auto"/>
              <w:ind w:left="-62" w:right="-80"/>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с 01.01.2019</w:t>
            </w:r>
          </w:p>
          <w:p w:rsidR="00CF66DF" w:rsidRPr="00CF66DF" w:rsidRDefault="00CF66DF" w:rsidP="00CF66DF">
            <w:pPr>
              <w:spacing w:after="0" w:line="240" w:lineRule="auto"/>
              <w:ind w:left="-62" w:right="-80"/>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986,89</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4" w:righ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4" w:righ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r>
      <w:tr w:rsidR="00CF66DF" w:rsidRPr="00CF66DF" w:rsidTr="00F17F6C">
        <w:trPr>
          <w:trHeight w:val="284"/>
        </w:trPr>
        <w:tc>
          <w:tcPr>
            <w:tcW w:w="326" w:type="pct"/>
            <w:vMerge/>
            <w:tcBorders>
              <w:left w:val="single" w:sz="4" w:space="0" w:color="auto"/>
              <w:right w:val="single" w:sz="4" w:space="0" w:color="auto"/>
            </w:tcBorders>
            <w:shd w:val="clear" w:color="auto" w:fill="auto"/>
            <w:noWrap/>
            <w:vAlign w:val="center"/>
          </w:tcPr>
          <w:p w:rsidR="00CF66DF" w:rsidRPr="00CF66DF" w:rsidRDefault="00CF66DF" w:rsidP="00CF66D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CF66DF" w:rsidRPr="00CF66DF" w:rsidRDefault="00CF66DF" w:rsidP="00CF66D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F66DF" w:rsidRPr="00CF66DF" w:rsidRDefault="00CF66DF" w:rsidP="00CF66DF">
            <w:pPr>
              <w:spacing w:after="0" w:line="240" w:lineRule="auto"/>
              <w:ind w:left="-62" w:right="-80"/>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с 01.07.2019</w:t>
            </w:r>
          </w:p>
          <w:p w:rsidR="00CF66DF" w:rsidRPr="00CF66DF" w:rsidRDefault="00CF66DF" w:rsidP="00CF66DF">
            <w:pPr>
              <w:spacing w:after="0" w:line="240" w:lineRule="auto"/>
              <w:ind w:left="-62" w:right="-80"/>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994,82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4" w:righ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4" w:righ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r>
      <w:tr w:rsidR="00CF66DF" w:rsidRPr="00CF66DF" w:rsidTr="00F17F6C">
        <w:trPr>
          <w:trHeight w:val="284"/>
        </w:trPr>
        <w:tc>
          <w:tcPr>
            <w:tcW w:w="326" w:type="pct"/>
            <w:vMerge/>
            <w:tcBorders>
              <w:left w:val="single" w:sz="4" w:space="0" w:color="auto"/>
              <w:right w:val="single" w:sz="4" w:space="0" w:color="auto"/>
            </w:tcBorders>
            <w:shd w:val="clear" w:color="auto" w:fill="auto"/>
            <w:noWrap/>
            <w:vAlign w:val="center"/>
          </w:tcPr>
          <w:p w:rsidR="00CF66DF" w:rsidRPr="00CF66DF" w:rsidRDefault="00CF66DF" w:rsidP="00CF66D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CF66DF" w:rsidRPr="00CF66DF" w:rsidRDefault="00CF66DF" w:rsidP="00CF66D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F66DF" w:rsidRPr="00CF66DF" w:rsidRDefault="00CF66DF" w:rsidP="00CF66DF">
            <w:pPr>
              <w:spacing w:after="0" w:line="240" w:lineRule="auto"/>
              <w:ind w:left="-62" w:right="-80"/>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с 01.01.2020</w:t>
            </w:r>
          </w:p>
          <w:p w:rsidR="00CF66DF" w:rsidRPr="00CF66DF" w:rsidRDefault="00CF66DF" w:rsidP="00CF66DF">
            <w:pPr>
              <w:spacing w:after="0" w:line="240" w:lineRule="auto"/>
              <w:ind w:left="-62" w:right="-80"/>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994,82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4" w:righ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4" w:righ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r>
      <w:tr w:rsidR="00CF66DF" w:rsidRPr="00CF66DF" w:rsidTr="00F17F6C">
        <w:trPr>
          <w:trHeight w:val="284"/>
        </w:trPr>
        <w:tc>
          <w:tcPr>
            <w:tcW w:w="326" w:type="pct"/>
            <w:vMerge/>
            <w:tcBorders>
              <w:left w:val="single" w:sz="4" w:space="0" w:color="auto"/>
              <w:right w:val="single" w:sz="4" w:space="0" w:color="auto"/>
            </w:tcBorders>
            <w:shd w:val="clear" w:color="auto" w:fill="auto"/>
            <w:noWrap/>
            <w:vAlign w:val="center"/>
          </w:tcPr>
          <w:p w:rsidR="00CF66DF" w:rsidRPr="00CF66DF" w:rsidRDefault="00CF66DF" w:rsidP="00CF66D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CF66DF" w:rsidRPr="00CF66DF" w:rsidRDefault="00CF66DF" w:rsidP="00CF66D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F66DF" w:rsidRPr="00CF66DF" w:rsidRDefault="00CF66DF" w:rsidP="00CF66DF">
            <w:pPr>
              <w:spacing w:after="0" w:line="240" w:lineRule="auto"/>
              <w:ind w:left="-62" w:right="-80"/>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с 01.07.2020</w:t>
            </w:r>
          </w:p>
          <w:p w:rsidR="00CF66DF" w:rsidRPr="00CF66DF" w:rsidRDefault="00CF66DF" w:rsidP="00CF66DF">
            <w:pPr>
              <w:spacing w:after="0" w:line="240" w:lineRule="auto"/>
              <w:ind w:left="-62" w:right="-80"/>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1033,25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4" w:righ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4" w:righ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r>
      <w:tr w:rsidR="00CF66DF" w:rsidRPr="00CF66DF" w:rsidTr="00F17F6C">
        <w:trPr>
          <w:trHeight w:val="284"/>
        </w:trPr>
        <w:tc>
          <w:tcPr>
            <w:tcW w:w="326" w:type="pct"/>
            <w:vMerge/>
            <w:tcBorders>
              <w:left w:val="single" w:sz="4" w:space="0" w:color="auto"/>
              <w:right w:val="single" w:sz="4" w:space="0" w:color="auto"/>
            </w:tcBorders>
            <w:shd w:val="clear" w:color="auto" w:fill="auto"/>
            <w:noWrap/>
            <w:vAlign w:val="center"/>
          </w:tcPr>
          <w:p w:rsidR="00CF66DF" w:rsidRPr="00CF66DF" w:rsidRDefault="00CF66DF" w:rsidP="00CF66D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CF66DF" w:rsidRPr="00CF66DF" w:rsidRDefault="00CF66DF" w:rsidP="00CF66D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F66DF" w:rsidRPr="00CF66DF" w:rsidRDefault="00CF66DF" w:rsidP="00CF66DF">
            <w:pPr>
              <w:spacing w:after="0" w:line="240" w:lineRule="auto"/>
              <w:ind w:left="-62" w:right="-80"/>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с 01.01.2021</w:t>
            </w:r>
          </w:p>
          <w:p w:rsidR="00CF66DF" w:rsidRPr="00CF66DF" w:rsidRDefault="00CF66DF" w:rsidP="00CF66DF">
            <w:pPr>
              <w:spacing w:after="0" w:line="240" w:lineRule="auto"/>
              <w:ind w:left="-62" w:right="-80"/>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1033,25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4" w:righ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4" w:righ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r>
      <w:tr w:rsidR="00CF66DF" w:rsidRPr="00CF66DF" w:rsidTr="00F17F6C">
        <w:trPr>
          <w:trHeight w:val="284"/>
        </w:trPr>
        <w:tc>
          <w:tcPr>
            <w:tcW w:w="326" w:type="pct"/>
            <w:vMerge/>
            <w:tcBorders>
              <w:left w:val="single" w:sz="4" w:space="0" w:color="auto"/>
              <w:right w:val="single" w:sz="4" w:space="0" w:color="auto"/>
            </w:tcBorders>
            <w:shd w:val="clear" w:color="auto" w:fill="auto"/>
            <w:noWrap/>
            <w:vAlign w:val="center"/>
          </w:tcPr>
          <w:p w:rsidR="00CF66DF" w:rsidRPr="00CF66DF" w:rsidRDefault="00CF66DF" w:rsidP="00CF66D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CF66DF" w:rsidRPr="00CF66DF" w:rsidRDefault="00CF66DF" w:rsidP="00CF66D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F66DF" w:rsidRPr="00CF66DF" w:rsidRDefault="00CF66DF" w:rsidP="00CF66DF">
            <w:pPr>
              <w:spacing w:after="0" w:line="240" w:lineRule="auto"/>
              <w:ind w:left="-62" w:right="-80"/>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с 01.07.2021</w:t>
            </w:r>
          </w:p>
          <w:p w:rsidR="00CF66DF" w:rsidRPr="00CF66DF" w:rsidRDefault="00CF66DF" w:rsidP="00CF66DF">
            <w:pPr>
              <w:spacing w:after="0" w:line="240" w:lineRule="auto"/>
              <w:ind w:left="-62" w:right="-80"/>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1050,62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4" w:righ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4" w:righ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r>
      <w:tr w:rsidR="00CF66DF" w:rsidRPr="00CF66DF" w:rsidTr="00F17F6C">
        <w:trPr>
          <w:trHeight w:val="284"/>
        </w:trPr>
        <w:tc>
          <w:tcPr>
            <w:tcW w:w="326" w:type="pct"/>
            <w:vMerge/>
            <w:tcBorders>
              <w:left w:val="single" w:sz="4" w:space="0" w:color="auto"/>
              <w:right w:val="single" w:sz="4" w:space="0" w:color="auto"/>
            </w:tcBorders>
            <w:shd w:val="clear" w:color="auto" w:fill="auto"/>
            <w:noWrap/>
            <w:vAlign w:val="center"/>
          </w:tcPr>
          <w:p w:rsidR="00CF66DF" w:rsidRPr="00CF66DF" w:rsidRDefault="00CF66DF" w:rsidP="00CF66D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CF66DF" w:rsidRPr="00CF66DF" w:rsidRDefault="00CF66DF" w:rsidP="00CF66D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F66DF" w:rsidRPr="00CF66DF" w:rsidRDefault="00CF66DF" w:rsidP="00CF66DF">
            <w:pPr>
              <w:spacing w:after="0" w:line="240" w:lineRule="auto"/>
              <w:ind w:left="-62" w:right="-80"/>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с 01.01.2022</w:t>
            </w:r>
          </w:p>
          <w:p w:rsidR="00CF66DF" w:rsidRPr="00CF66DF" w:rsidRDefault="00CF66DF" w:rsidP="00CF66DF">
            <w:pPr>
              <w:spacing w:after="0" w:line="240" w:lineRule="auto"/>
              <w:ind w:left="-62" w:right="-80"/>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1050,62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4" w:righ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4" w:righ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r>
      <w:tr w:rsidR="00CF66DF" w:rsidRPr="00CF66DF" w:rsidTr="00F17F6C">
        <w:trPr>
          <w:trHeight w:val="284"/>
        </w:trPr>
        <w:tc>
          <w:tcPr>
            <w:tcW w:w="326" w:type="pct"/>
            <w:vMerge/>
            <w:tcBorders>
              <w:left w:val="single" w:sz="4" w:space="0" w:color="auto"/>
              <w:right w:val="single" w:sz="4" w:space="0" w:color="auto"/>
            </w:tcBorders>
            <w:shd w:val="clear" w:color="auto" w:fill="auto"/>
            <w:noWrap/>
            <w:vAlign w:val="center"/>
          </w:tcPr>
          <w:p w:rsidR="00CF66DF" w:rsidRPr="00CF66DF" w:rsidRDefault="00CF66DF" w:rsidP="00CF66D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CF66DF" w:rsidRPr="00CF66DF" w:rsidRDefault="00CF66DF" w:rsidP="00CF66D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F66DF" w:rsidRPr="00CF66DF" w:rsidRDefault="00CF66DF" w:rsidP="00CF66DF">
            <w:pPr>
              <w:spacing w:after="0" w:line="240" w:lineRule="auto"/>
              <w:ind w:left="-62" w:right="-80"/>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с 01.07.2022</w:t>
            </w:r>
          </w:p>
          <w:p w:rsidR="00CF66DF" w:rsidRPr="00CF66DF" w:rsidRDefault="00CF66DF" w:rsidP="00CF66DF">
            <w:pPr>
              <w:spacing w:after="0" w:line="240" w:lineRule="auto"/>
              <w:ind w:left="-62" w:right="-80"/>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1096,45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4" w:righ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4" w:righ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r>
      <w:tr w:rsidR="00CF66DF" w:rsidRPr="00CF66DF" w:rsidTr="00F17F6C">
        <w:trPr>
          <w:trHeight w:val="284"/>
        </w:trPr>
        <w:tc>
          <w:tcPr>
            <w:tcW w:w="326" w:type="pct"/>
            <w:vMerge/>
            <w:tcBorders>
              <w:left w:val="single" w:sz="4" w:space="0" w:color="auto"/>
              <w:right w:val="single" w:sz="4" w:space="0" w:color="auto"/>
            </w:tcBorders>
            <w:shd w:val="clear" w:color="auto" w:fill="auto"/>
            <w:noWrap/>
            <w:vAlign w:val="center"/>
          </w:tcPr>
          <w:p w:rsidR="00CF66DF" w:rsidRPr="00CF66DF" w:rsidRDefault="00CF66DF" w:rsidP="00CF66D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CF66DF" w:rsidRPr="00CF66DF" w:rsidRDefault="00CF66DF" w:rsidP="00CF66D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F66DF" w:rsidRPr="00CF66DF" w:rsidRDefault="00CF66DF" w:rsidP="00CF66DF">
            <w:pPr>
              <w:spacing w:after="0" w:line="240" w:lineRule="auto"/>
              <w:ind w:left="-62" w:right="-80"/>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с 01.01.2023</w:t>
            </w:r>
          </w:p>
          <w:p w:rsidR="00CF66DF" w:rsidRPr="00CF66DF" w:rsidRDefault="00CF66DF" w:rsidP="00CF66DF">
            <w:pPr>
              <w:spacing w:after="0" w:line="240" w:lineRule="auto"/>
              <w:ind w:left="-62" w:right="-80"/>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1096,45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4" w:righ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4" w:righ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r>
      <w:tr w:rsidR="00CF66DF" w:rsidRPr="00CF66DF" w:rsidTr="00F17F6C">
        <w:trPr>
          <w:trHeight w:val="284"/>
        </w:trPr>
        <w:tc>
          <w:tcPr>
            <w:tcW w:w="326" w:type="pct"/>
            <w:vMerge/>
            <w:tcBorders>
              <w:left w:val="single" w:sz="4" w:space="0" w:color="auto"/>
              <w:bottom w:val="single" w:sz="4" w:space="0" w:color="auto"/>
              <w:right w:val="single" w:sz="4" w:space="0" w:color="auto"/>
            </w:tcBorders>
            <w:shd w:val="clear" w:color="auto" w:fill="auto"/>
            <w:noWrap/>
            <w:vAlign w:val="center"/>
          </w:tcPr>
          <w:p w:rsidR="00CF66DF" w:rsidRPr="00CF66DF" w:rsidRDefault="00CF66DF" w:rsidP="00CF66D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F66DF" w:rsidRPr="00CF66DF" w:rsidRDefault="00CF66DF" w:rsidP="00CF66DF">
            <w:pPr>
              <w:spacing w:after="0" w:line="240" w:lineRule="auto"/>
              <w:ind w:left="-62" w:right="-80"/>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с 01.07.2023</w:t>
            </w:r>
          </w:p>
          <w:p w:rsidR="00CF66DF" w:rsidRPr="00CF66DF" w:rsidRDefault="00CF66DF" w:rsidP="00CF66DF">
            <w:pPr>
              <w:spacing w:after="0" w:line="240" w:lineRule="auto"/>
              <w:ind w:left="-62" w:right="-80"/>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1105,47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4" w:righ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4" w:righ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r>
      <w:tr w:rsidR="00CF66DF" w:rsidRPr="00CF66DF" w:rsidTr="00F17F6C">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CF66DF" w:rsidRPr="00CF66DF" w:rsidRDefault="00CF66DF" w:rsidP="00CF66DF">
            <w:pPr>
              <w:spacing w:after="0" w:line="240" w:lineRule="auto"/>
              <w:ind w:left="-108" w:right="-11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1.2</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CF66DF" w:rsidRPr="00CF66DF" w:rsidRDefault="00CF66DF" w:rsidP="00CF66DF">
            <w:pPr>
              <w:spacing w:after="0" w:line="240" w:lineRule="auto"/>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Население (тарифы указаны с учетом НДС)*</w:t>
            </w:r>
          </w:p>
        </w:tc>
      </w:tr>
      <w:tr w:rsidR="00CF66DF" w:rsidRPr="00CF66DF" w:rsidTr="00F17F6C">
        <w:trPr>
          <w:trHeight w:val="284"/>
        </w:trPr>
        <w:tc>
          <w:tcPr>
            <w:tcW w:w="326" w:type="pct"/>
            <w:vMerge w:val="restart"/>
            <w:tcBorders>
              <w:left w:val="single" w:sz="4" w:space="0" w:color="auto"/>
              <w:right w:val="single" w:sz="4" w:space="0" w:color="auto"/>
            </w:tcBorders>
            <w:shd w:val="clear" w:color="auto" w:fill="auto"/>
            <w:noWrap/>
            <w:vAlign w:val="center"/>
          </w:tcPr>
          <w:p w:rsidR="00CF66DF" w:rsidRPr="00CF66DF" w:rsidRDefault="00CF66DF" w:rsidP="00CF66DF">
            <w:pPr>
              <w:spacing w:after="0" w:line="240" w:lineRule="auto"/>
              <w:ind w:left="-108" w:right="-118"/>
              <w:jc w:val="center"/>
              <w:rPr>
                <w:rFonts w:ascii="Times New Roman" w:eastAsia="Times New Roman" w:hAnsi="Times New Roman" w:cs="Times New Roman"/>
                <w:sz w:val="24"/>
                <w:szCs w:val="24"/>
                <w:lang w:eastAsia="ru-RU"/>
              </w:rPr>
            </w:pPr>
          </w:p>
          <w:p w:rsidR="00CF66DF" w:rsidRPr="00CF66DF" w:rsidRDefault="00CF66DF" w:rsidP="00CF66DF">
            <w:pPr>
              <w:spacing w:after="0" w:line="240" w:lineRule="auto"/>
              <w:ind w:left="-108" w:right="-118"/>
              <w:jc w:val="center"/>
              <w:rPr>
                <w:rFonts w:ascii="Times New Roman" w:eastAsia="Times New Roman" w:hAnsi="Times New Roman" w:cs="Times New Roman"/>
                <w:sz w:val="24"/>
                <w:szCs w:val="24"/>
                <w:lang w:eastAsia="ru-RU"/>
              </w:rPr>
            </w:pPr>
          </w:p>
          <w:p w:rsidR="00CF66DF" w:rsidRPr="00CF66DF" w:rsidRDefault="00CF66DF" w:rsidP="00CF66DF">
            <w:pPr>
              <w:spacing w:after="0" w:line="240" w:lineRule="auto"/>
              <w:ind w:left="-108" w:right="-118"/>
              <w:jc w:val="center"/>
              <w:rPr>
                <w:rFonts w:ascii="Times New Roman" w:eastAsia="Times New Roman" w:hAnsi="Times New Roman" w:cs="Times New Roman"/>
                <w:sz w:val="24"/>
                <w:szCs w:val="24"/>
                <w:lang w:eastAsia="ru-RU"/>
              </w:rPr>
            </w:pPr>
          </w:p>
          <w:p w:rsidR="00CF66DF" w:rsidRPr="00CF66DF" w:rsidRDefault="00CF66DF" w:rsidP="00CF66DF">
            <w:pPr>
              <w:spacing w:after="0" w:line="240" w:lineRule="auto"/>
              <w:ind w:left="-108" w:right="-118"/>
              <w:jc w:val="center"/>
              <w:rPr>
                <w:rFonts w:ascii="Times New Roman" w:eastAsia="Times New Roman" w:hAnsi="Times New Roman" w:cs="Times New Roman"/>
                <w:sz w:val="24"/>
                <w:szCs w:val="24"/>
                <w:lang w:eastAsia="ru-RU"/>
              </w:rPr>
            </w:pPr>
          </w:p>
          <w:p w:rsidR="00CF66DF" w:rsidRPr="00CF66DF" w:rsidRDefault="00CF66DF" w:rsidP="00CF66DF">
            <w:pPr>
              <w:spacing w:after="0" w:line="240" w:lineRule="auto"/>
              <w:ind w:left="-108" w:right="-118"/>
              <w:jc w:val="center"/>
              <w:rPr>
                <w:rFonts w:ascii="Times New Roman" w:eastAsia="Times New Roman" w:hAnsi="Times New Roman" w:cs="Times New Roman"/>
                <w:sz w:val="24"/>
                <w:szCs w:val="24"/>
                <w:lang w:eastAsia="ru-RU"/>
              </w:rPr>
            </w:pPr>
          </w:p>
          <w:p w:rsidR="00CF66DF" w:rsidRPr="00CF66DF" w:rsidRDefault="00CF66DF" w:rsidP="00CF66DF">
            <w:pPr>
              <w:spacing w:after="0" w:line="240" w:lineRule="auto"/>
              <w:ind w:left="-108" w:right="-118"/>
              <w:jc w:val="center"/>
              <w:rPr>
                <w:rFonts w:ascii="Times New Roman" w:eastAsia="Times New Roman" w:hAnsi="Times New Roman" w:cs="Times New Roman"/>
                <w:sz w:val="24"/>
                <w:szCs w:val="24"/>
                <w:lang w:eastAsia="ru-RU"/>
              </w:rPr>
            </w:pPr>
          </w:p>
          <w:p w:rsidR="00CF66DF" w:rsidRPr="00CF66DF" w:rsidRDefault="00CF66DF" w:rsidP="00CF66DF">
            <w:pPr>
              <w:spacing w:after="0" w:line="240" w:lineRule="auto"/>
              <w:ind w:left="-108" w:right="-118"/>
              <w:jc w:val="center"/>
              <w:rPr>
                <w:rFonts w:ascii="Times New Roman" w:eastAsia="Times New Roman" w:hAnsi="Times New Roman" w:cs="Times New Roman"/>
                <w:sz w:val="24"/>
                <w:szCs w:val="24"/>
                <w:lang w:eastAsia="ru-RU"/>
              </w:rPr>
            </w:pPr>
          </w:p>
          <w:p w:rsidR="00CF66DF" w:rsidRPr="00CF66DF" w:rsidRDefault="00CF66DF" w:rsidP="00CF66DF">
            <w:pPr>
              <w:spacing w:after="0" w:line="240" w:lineRule="auto"/>
              <w:ind w:left="-108" w:right="-118"/>
              <w:jc w:val="center"/>
              <w:rPr>
                <w:rFonts w:ascii="Times New Roman" w:eastAsia="Times New Roman" w:hAnsi="Times New Roman" w:cs="Times New Roman"/>
                <w:sz w:val="24"/>
                <w:szCs w:val="24"/>
                <w:lang w:eastAsia="ru-RU"/>
              </w:rPr>
            </w:pPr>
          </w:p>
          <w:p w:rsidR="00CF66DF" w:rsidRPr="00CF66DF" w:rsidRDefault="00CF66DF" w:rsidP="00CF66DF">
            <w:pPr>
              <w:spacing w:after="0" w:line="240" w:lineRule="auto"/>
              <w:ind w:left="-108" w:right="-118"/>
              <w:jc w:val="center"/>
              <w:rPr>
                <w:rFonts w:ascii="Times New Roman" w:eastAsia="Times New Roman" w:hAnsi="Times New Roman" w:cs="Times New Roman"/>
                <w:sz w:val="24"/>
                <w:szCs w:val="24"/>
                <w:lang w:eastAsia="ru-RU"/>
              </w:rPr>
            </w:pPr>
          </w:p>
          <w:p w:rsidR="00CF66DF" w:rsidRPr="00CF66DF" w:rsidRDefault="00CF66DF" w:rsidP="00CF66DF">
            <w:pPr>
              <w:spacing w:after="0" w:line="240" w:lineRule="auto"/>
              <w:ind w:left="-108" w:right="-118"/>
              <w:jc w:val="center"/>
              <w:rPr>
                <w:rFonts w:ascii="Times New Roman" w:eastAsia="Times New Roman" w:hAnsi="Times New Roman" w:cs="Times New Roman"/>
                <w:sz w:val="24"/>
                <w:szCs w:val="24"/>
                <w:lang w:eastAsia="ru-RU"/>
              </w:rPr>
            </w:pPr>
          </w:p>
          <w:p w:rsidR="00CF66DF" w:rsidRPr="00CF66DF" w:rsidRDefault="00CF66DF" w:rsidP="00CF66DF">
            <w:pPr>
              <w:spacing w:after="0" w:line="240" w:lineRule="auto"/>
              <w:ind w:left="-108" w:right="-118"/>
              <w:jc w:val="center"/>
              <w:rPr>
                <w:rFonts w:ascii="Times New Roman" w:eastAsia="Times New Roman" w:hAnsi="Times New Roman" w:cs="Times New Roman"/>
                <w:sz w:val="24"/>
                <w:szCs w:val="24"/>
                <w:lang w:eastAsia="ru-RU"/>
              </w:rPr>
            </w:pPr>
          </w:p>
          <w:p w:rsidR="00CF66DF" w:rsidRPr="00CF66DF" w:rsidRDefault="00CF66DF" w:rsidP="00CF66DF">
            <w:pPr>
              <w:spacing w:after="0" w:line="240" w:lineRule="auto"/>
              <w:ind w:left="-108" w:right="-118"/>
              <w:jc w:val="center"/>
              <w:rPr>
                <w:rFonts w:ascii="Times New Roman" w:eastAsia="Times New Roman" w:hAnsi="Times New Roman" w:cs="Times New Roman"/>
                <w:sz w:val="24"/>
                <w:szCs w:val="24"/>
                <w:lang w:eastAsia="ru-RU"/>
              </w:rPr>
            </w:pPr>
          </w:p>
          <w:p w:rsidR="00CF66DF" w:rsidRPr="00CF66DF" w:rsidRDefault="00CF66DF" w:rsidP="00CF66DF">
            <w:pPr>
              <w:spacing w:after="0" w:line="240" w:lineRule="auto"/>
              <w:ind w:left="-108" w:right="-118"/>
              <w:jc w:val="center"/>
              <w:rPr>
                <w:rFonts w:ascii="Times New Roman" w:eastAsia="Times New Roman" w:hAnsi="Times New Roman" w:cs="Times New Roman"/>
                <w:sz w:val="24"/>
                <w:szCs w:val="24"/>
                <w:lang w:eastAsia="ru-RU"/>
              </w:rPr>
            </w:pPr>
          </w:p>
          <w:p w:rsidR="00CF66DF" w:rsidRPr="00CF66DF" w:rsidRDefault="00CF66DF" w:rsidP="00CF66D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left w:val="single" w:sz="4" w:space="0" w:color="auto"/>
              <w:right w:val="single" w:sz="4" w:space="0" w:color="auto"/>
            </w:tcBorders>
            <w:shd w:val="clear" w:color="auto" w:fill="auto"/>
            <w:vAlign w:val="center"/>
          </w:tcPr>
          <w:p w:rsidR="00CF66DF" w:rsidRPr="00CF66DF" w:rsidRDefault="00CF66DF" w:rsidP="00CF66DF">
            <w:pPr>
              <w:spacing w:after="0" w:line="240" w:lineRule="auto"/>
              <w:ind w:left="44"/>
              <w:rPr>
                <w:rFonts w:ascii="Times New Roman" w:eastAsia="Times New Roman" w:hAnsi="Times New Roman" w:cs="Times New Roman"/>
                <w:sz w:val="24"/>
                <w:szCs w:val="24"/>
                <w:lang w:eastAsia="ru-RU"/>
              </w:rPr>
            </w:pPr>
          </w:p>
          <w:p w:rsidR="00CF66DF" w:rsidRPr="00CF66DF" w:rsidRDefault="00CF66DF" w:rsidP="00CF66DF">
            <w:pPr>
              <w:spacing w:after="0" w:line="240" w:lineRule="auto"/>
              <w:ind w:left="44"/>
              <w:rPr>
                <w:rFonts w:ascii="Times New Roman" w:eastAsia="Times New Roman" w:hAnsi="Times New Roman" w:cs="Times New Roman"/>
                <w:sz w:val="24"/>
                <w:szCs w:val="24"/>
                <w:lang w:eastAsia="ru-RU"/>
              </w:rPr>
            </w:pPr>
          </w:p>
          <w:p w:rsidR="00CF66DF" w:rsidRPr="00CF66DF" w:rsidRDefault="00CF66DF" w:rsidP="00CF66DF">
            <w:pPr>
              <w:spacing w:after="0" w:line="240" w:lineRule="auto"/>
              <w:ind w:left="44"/>
              <w:rPr>
                <w:rFonts w:ascii="Times New Roman" w:eastAsia="Times New Roman" w:hAnsi="Times New Roman" w:cs="Times New Roman"/>
                <w:sz w:val="24"/>
                <w:szCs w:val="24"/>
                <w:lang w:eastAsia="ru-RU"/>
              </w:rPr>
            </w:pPr>
          </w:p>
          <w:p w:rsidR="00CF66DF" w:rsidRPr="00CF66DF" w:rsidRDefault="00CF66DF" w:rsidP="00CF66DF">
            <w:pPr>
              <w:spacing w:after="0" w:line="240" w:lineRule="auto"/>
              <w:ind w:left="44"/>
              <w:rPr>
                <w:rFonts w:ascii="Times New Roman" w:eastAsia="Times New Roman" w:hAnsi="Times New Roman" w:cs="Times New Roman"/>
                <w:sz w:val="24"/>
                <w:szCs w:val="24"/>
                <w:lang w:val="en-US" w:eastAsia="ru-RU"/>
              </w:rPr>
            </w:pPr>
            <w:r w:rsidRPr="00CF66DF">
              <w:rPr>
                <w:rFonts w:ascii="Times New Roman" w:eastAsia="Times New Roman" w:hAnsi="Times New Roman" w:cs="Times New Roman"/>
                <w:sz w:val="24"/>
                <w:szCs w:val="24"/>
                <w:lang w:eastAsia="ru-RU"/>
              </w:rPr>
              <w:t>одноставочный, руб./Гкал</w:t>
            </w:r>
          </w:p>
          <w:p w:rsidR="00CF66DF" w:rsidRPr="00CF66DF" w:rsidRDefault="00CF66DF" w:rsidP="00CF66DF">
            <w:pPr>
              <w:spacing w:after="0" w:line="240" w:lineRule="auto"/>
              <w:ind w:left="44"/>
              <w:rPr>
                <w:rFonts w:ascii="Times New Roman" w:eastAsia="Times New Roman" w:hAnsi="Times New Roman" w:cs="Times New Roman"/>
                <w:sz w:val="24"/>
                <w:szCs w:val="24"/>
                <w:lang w:val="en-US" w:eastAsia="ru-RU"/>
              </w:rPr>
            </w:pPr>
          </w:p>
          <w:p w:rsidR="00CF66DF" w:rsidRPr="00CF66DF" w:rsidRDefault="00CF66DF" w:rsidP="00CF66DF">
            <w:pPr>
              <w:spacing w:after="0" w:line="240" w:lineRule="auto"/>
              <w:ind w:left="44"/>
              <w:rPr>
                <w:rFonts w:ascii="Times New Roman" w:eastAsia="Times New Roman" w:hAnsi="Times New Roman" w:cs="Times New Roman"/>
                <w:sz w:val="24"/>
                <w:szCs w:val="24"/>
                <w:lang w:val="en-US" w:eastAsia="ru-RU"/>
              </w:rPr>
            </w:pPr>
          </w:p>
          <w:p w:rsidR="00CF66DF" w:rsidRPr="00CF66DF" w:rsidRDefault="00CF66DF" w:rsidP="00CF66DF">
            <w:pPr>
              <w:spacing w:after="0" w:line="240" w:lineRule="auto"/>
              <w:ind w:left="44"/>
              <w:rPr>
                <w:rFonts w:ascii="Times New Roman" w:eastAsia="Times New Roman" w:hAnsi="Times New Roman" w:cs="Times New Roman"/>
                <w:sz w:val="24"/>
                <w:szCs w:val="24"/>
                <w:lang w:val="en-US" w:eastAsia="ru-RU"/>
              </w:rPr>
            </w:pPr>
          </w:p>
          <w:p w:rsidR="00CF66DF" w:rsidRPr="00CF66DF" w:rsidRDefault="00CF66DF" w:rsidP="00CF66DF">
            <w:pPr>
              <w:spacing w:after="0" w:line="240" w:lineRule="auto"/>
              <w:ind w:left="44"/>
              <w:rPr>
                <w:rFonts w:ascii="Times New Roman" w:eastAsia="Times New Roman" w:hAnsi="Times New Roman" w:cs="Times New Roman"/>
                <w:sz w:val="24"/>
                <w:szCs w:val="24"/>
                <w:lang w:val="en-US" w:eastAsia="ru-RU"/>
              </w:rPr>
            </w:pPr>
          </w:p>
          <w:p w:rsidR="00CF66DF" w:rsidRPr="00CF66DF" w:rsidRDefault="00CF66DF" w:rsidP="00CF66DF">
            <w:pPr>
              <w:spacing w:after="0" w:line="240" w:lineRule="auto"/>
              <w:ind w:left="44"/>
              <w:rPr>
                <w:rFonts w:ascii="Times New Roman" w:eastAsia="Times New Roman" w:hAnsi="Times New Roman" w:cs="Times New Roman"/>
                <w:sz w:val="24"/>
                <w:szCs w:val="24"/>
                <w:lang w:val="en-US" w:eastAsia="ru-RU"/>
              </w:rPr>
            </w:pPr>
          </w:p>
          <w:p w:rsidR="00CF66DF" w:rsidRPr="00CF66DF" w:rsidRDefault="00CF66DF" w:rsidP="00CF66DF">
            <w:pPr>
              <w:spacing w:after="0" w:line="240" w:lineRule="auto"/>
              <w:ind w:left="44"/>
              <w:rPr>
                <w:rFonts w:ascii="Times New Roman" w:eastAsia="Times New Roman" w:hAnsi="Times New Roman" w:cs="Times New Roman"/>
                <w:sz w:val="24"/>
                <w:szCs w:val="24"/>
                <w:lang w:val="en-US" w:eastAsia="ru-RU"/>
              </w:rPr>
            </w:pPr>
          </w:p>
          <w:p w:rsidR="00CF66DF" w:rsidRPr="00CF66DF" w:rsidRDefault="00CF66DF" w:rsidP="00CF66DF">
            <w:pPr>
              <w:spacing w:after="0" w:line="240" w:lineRule="auto"/>
              <w:ind w:left="44"/>
              <w:rPr>
                <w:rFonts w:ascii="Times New Roman" w:eastAsia="Times New Roman" w:hAnsi="Times New Roman" w:cs="Times New Roman"/>
                <w:sz w:val="24"/>
                <w:szCs w:val="24"/>
                <w:lang w:val="en-US" w:eastAsia="ru-RU"/>
              </w:rPr>
            </w:pPr>
          </w:p>
          <w:p w:rsidR="00CF66DF" w:rsidRPr="00CF66DF" w:rsidRDefault="00CF66DF" w:rsidP="00CF66DF">
            <w:pPr>
              <w:spacing w:after="0" w:line="240" w:lineRule="auto"/>
              <w:ind w:left="44"/>
              <w:rPr>
                <w:rFonts w:ascii="Times New Roman" w:eastAsia="Times New Roman" w:hAnsi="Times New Roman" w:cs="Times New Roman"/>
                <w:sz w:val="24"/>
                <w:szCs w:val="24"/>
                <w:lang w:val="en-US" w:eastAsia="ru-RU"/>
              </w:rPr>
            </w:pPr>
          </w:p>
          <w:p w:rsidR="00CF66DF" w:rsidRPr="00CF66DF" w:rsidRDefault="00CF66DF" w:rsidP="00CF66DF">
            <w:pPr>
              <w:spacing w:after="0" w:line="240" w:lineRule="auto"/>
              <w:ind w:left="44"/>
              <w:rPr>
                <w:rFonts w:ascii="Times New Roman" w:eastAsia="Times New Roman" w:hAnsi="Times New Roman" w:cs="Times New Roman"/>
                <w:sz w:val="24"/>
                <w:szCs w:val="24"/>
                <w:lang w:val="en-US"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F66DF" w:rsidRPr="00CF66DF" w:rsidRDefault="00CF66DF" w:rsidP="00CF66DF">
            <w:pPr>
              <w:spacing w:after="0" w:line="240" w:lineRule="auto"/>
              <w:ind w:left="-62" w:right="-80"/>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lastRenderedPageBreak/>
              <w:t>с 01.01.2019</w:t>
            </w:r>
          </w:p>
          <w:p w:rsidR="00CF66DF" w:rsidRPr="00CF66DF" w:rsidRDefault="00CF66DF" w:rsidP="00CF66DF">
            <w:pPr>
              <w:spacing w:after="0" w:line="240" w:lineRule="auto"/>
              <w:ind w:left="-62" w:right="-80"/>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1184,27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4" w:righ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4" w:righ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r>
      <w:tr w:rsidR="00CF66DF" w:rsidRPr="00CF66DF" w:rsidTr="00F17F6C">
        <w:trPr>
          <w:trHeight w:val="284"/>
        </w:trPr>
        <w:tc>
          <w:tcPr>
            <w:tcW w:w="326" w:type="pct"/>
            <w:vMerge/>
            <w:tcBorders>
              <w:left w:val="single" w:sz="4" w:space="0" w:color="auto"/>
              <w:right w:val="single" w:sz="4" w:space="0" w:color="auto"/>
            </w:tcBorders>
            <w:shd w:val="clear" w:color="auto" w:fill="auto"/>
            <w:noWrap/>
            <w:vAlign w:val="center"/>
          </w:tcPr>
          <w:p w:rsidR="00CF66DF" w:rsidRPr="00CF66DF" w:rsidRDefault="00CF66DF" w:rsidP="00CF66D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CF66DF" w:rsidRPr="00CF66DF" w:rsidRDefault="00CF66DF" w:rsidP="00CF66D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F66DF" w:rsidRPr="00CF66DF" w:rsidRDefault="00CF66DF" w:rsidP="00CF66DF">
            <w:pPr>
              <w:spacing w:after="0" w:line="240" w:lineRule="auto"/>
              <w:ind w:left="-62" w:right="-80"/>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с 01.07.2019</w:t>
            </w:r>
          </w:p>
          <w:p w:rsidR="00CF66DF" w:rsidRPr="00CF66DF" w:rsidRDefault="00CF66DF" w:rsidP="00CF66DF">
            <w:pPr>
              <w:spacing w:after="0" w:line="240" w:lineRule="auto"/>
              <w:ind w:left="-62" w:right="-80"/>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1193,78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4" w:righ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4" w:righ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r>
      <w:tr w:rsidR="00CF66DF" w:rsidRPr="00CF66DF" w:rsidTr="00F17F6C">
        <w:trPr>
          <w:trHeight w:val="284"/>
        </w:trPr>
        <w:tc>
          <w:tcPr>
            <w:tcW w:w="326" w:type="pct"/>
            <w:vMerge/>
            <w:tcBorders>
              <w:left w:val="single" w:sz="4" w:space="0" w:color="auto"/>
              <w:right w:val="single" w:sz="4" w:space="0" w:color="auto"/>
            </w:tcBorders>
            <w:shd w:val="clear" w:color="auto" w:fill="auto"/>
            <w:noWrap/>
            <w:vAlign w:val="center"/>
          </w:tcPr>
          <w:p w:rsidR="00CF66DF" w:rsidRPr="00CF66DF" w:rsidRDefault="00CF66DF" w:rsidP="00CF66D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CF66DF" w:rsidRPr="00CF66DF" w:rsidRDefault="00CF66DF" w:rsidP="00CF66D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F66DF" w:rsidRPr="00CF66DF" w:rsidRDefault="00CF66DF" w:rsidP="00CF66DF">
            <w:pPr>
              <w:spacing w:after="0" w:line="240" w:lineRule="auto"/>
              <w:ind w:left="-62" w:right="-80"/>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с 01.01.2020</w:t>
            </w:r>
          </w:p>
          <w:p w:rsidR="00CF66DF" w:rsidRPr="00CF66DF" w:rsidRDefault="00CF66DF" w:rsidP="00CF66DF">
            <w:pPr>
              <w:spacing w:after="0" w:line="240" w:lineRule="auto"/>
              <w:ind w:left="-62" w:right="-80"/>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1193,78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4" w:righ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4" w:righ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r>
      <w:tr w:rsidR="00CF66DF" w:rsidRPr="00CF66DF" w:rsidTr="00F17F6C">
        <w:trPr>
          <w:trHeight w:val="284"/>
        </w:trPr>
        <w:tc>
          <w:tcPr>
            <w:tcW w:w="326" w:type="pct"/>
            <w:vMerge/>
            <w:tcBorders>
              <w:left w:val="single" w:sz="4" w:space="0" w:color="auto"/>
              <w:right w:val="single" w:sz="4" w:space="0" w:color="auto"/>
            </w:tcBorders>
            <w:shd w:val="clear" w:color="auto" w:fill="auto"/>
            <w:noWrap/>
            <w:vAlign w:val="center"/>
          </w:tcPr>
          <w:p w:rsidR="00CF66DF" w:rsidRPr="00CF66DF" w:rsidRDefault="00CF66DF" w:rsidP="00CF66D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CF66DF" w:rsidRPr="00CF66DF" w:rsidRDefault="00CF66DF" w:rsidP="00CF66D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F66DF" w:rsidRPr="00CF66DF" w:rsidRDefault="00CF66DF" w:rsidP="00CF66DF">
            <w:pPr>
              <w:spacing w:after="0" w:line="240" w:lineRule="auto"/>
              <w:ind w:left="-62" w:right="-80"/>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с 01.07.2020</w:t>
            </w:r>
          </w:p>
          <w:p w:rsidR="00CF66DF" w:rsidRPr="00CF66DF" w:rsidRDefault="00CF66DF" w:rsidP="00CF66DF">
            <w:pPr>
              <w:spacing w:after="0" w:line="240" w:lineRule="auto"/>
              <w:ind w:left="-62" w:right="-80"/>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1239,90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4" w:righ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4" w:righ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r>
      <w:tr w:rsidR="00CF66DF" w:rsidRPr="00CF66DF" w:rsidTr="00F17F6C">
        <w:trPr>
          <w:trHeight w:val="284"/>
        </w:trPr>
        <w:tc>
          <w:tcPr>
            <w:tcW w:w="326" w:type="pct"/>
            <w:vMerge/>
            <w:tcBorders>
              <w:left w:val="single" w:sz="4" w:space="0" w:color="auto"/>
              <w:right w:val="single" w:sz="4" w:space="0" w:color="auto"/>
            </w:tcBorders>
            <w:shd w:val="clear" w:color="auto" w:fill="auto"/>
            <w:noWrap/>
            <w:vAlign w:val="center"/>
          </w:tcPr>
          <w:p w:rsidR="00CF66DF" w:rsidRPr="00CF66DF" w:rsidRDefault="00CF66DF" w:rsidP="00CF66D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CF66DF" w:rsidRPr="00CF66DF" w:rsidRDefault="00CF66DF" w:rsidP="00CF66D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F66DF" w:rsidRPr="00CF66DF" w:rsidRDefault="00CF66DF" w:rsidP="00CF66DF">
            <w:pPr>
              <w:spacing w:after="0" w:line="240" w:lineRule="auto"/>
              <w:ind w:left="-62" w:right="-80"/>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с 01.01.2021</w:t>
            </w:r>
          </w:p>
          <w:p w:rsidR="00CF66DF" w:rsidRPr="00CF66DF" w:rsidRDefault="00CF66DF" w:rsidP="00CF66DF">
            <w:pPr>
              <w:spacing w:after="0" w:line="240" w:lineRule="auto"/>
              <w:ind w:left="-62" w:right="-80"/>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1239,90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4" w:righ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4" w:righ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r>
      <w:tr w:rsidR="00CF66DF" w:rsidRPr="00CF66DF" w:rsidTr="00F17F6C">
        <w:trPr>
          <w:trHeight w:val="284"/>
        </w:trPr>
        <w:tc>
          <w:tcPr>
            <w:tcW w:w="326" w:type="pct"/>
            <w:vMerge/>
            <w:tcBorders>
              <w:left w:val="single" w:sz="4" w:space="0" w:color="auto"/>
              <w:right w:val="single" w:sz="4" w:space="0" w:color="auto"/>
            </w:tcBorders>
            <w:shd w:val="clear" w:color="auto" w:fill="auto"/>
            <w:noWrap/>
            <w:vAlign w:val="center"/>
          </w:tcPr>
          <w:p w:rsidR="00CF66DF" w:rsidRPr="00CF66DF" w:rsidRDefault="00CF66DF" w:rsidP="00CF66D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CF66DF" w:rsidRPr="00CF66DF" w:rsidRDefault="00CF66DF" w:rsidP="00CF66D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F66DF" w:rsidRPr="00CF66DF" w:rsidRDefault="00CF66DF" w:rsidP="00CF66DF">
            <w:pPr>
              <w:spacing w:after="0" w:line="240" w:lineRule="auto"/>
              <w:ind w:left="-62" w:right="-80"/>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с 01.07.2021</w:t>
            </w:r>
          </w:p>
          <w:p w:rsidR="00CF66DF" w:rsidRPr="00CF66DF" w:rsidRDefault="00CF66DF" w:rsidP="00CF66DF">
            <w:pPr>
              <w:spacing w:after="0" w:line="240" w:lineRule="auto"/>
              <w:ind w:left="-62" w:right="-80"/>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1260,74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4" w:righ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4" w:righ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r>
      <w:tr w:rsidR="00CF66DF" w:rsidRPr="00CF66DF" w:rsidTr="00F17F6C">
        <w:trPr>
          <w:trHeight w:val="284"/>
        </w:trPr>
        <w:tc>
          <w:tcPr>
            <w:tcW w:w="326" w:type="pct"/>
            <w:vMerge/>
            <w:tcBorders>
              <w:left w:val="single" w:sz="4" w:space="0" w:color="auto"/>
              <w:right w:val="single" w:sz="4" w:space="0" w:color="auto"/>
            </w:tcBorders>
            <w:shd w:val="clear" w:color="auto" w:fill="auto"/>
            <w:noWrap/>
            <w:vAlign w:val="center"/>
          </w:tcPr>
          <w:p w:rsidR="00CF66DF" w:rsidRPr="00CF66DF" w:rsidRDefault="00CF66DF" w:rsidP="00CF66D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CF66DF" w:rsidRPr="00CF66DF" w:rsidRDefault="00CF66DF" w:rsidP="00CF66D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F66DF" w:rsidRPr="00CF66DF" w:rsidRDefault="00CF66DF" w:rsidP="00CF66DF">
            <w:pPr>
              <w:spacing w:after="0" w:line="240" w:lineRule="auto"/>
              <w:ind w:left="-62" w:right="-80"/>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с 01.01.2022</w:t>
            </w:r>
          </w:p>
          <w:p w:rsidR="00CF66DF" w:rsidRPr="00CF66DF" w:rsidRDefault="00CF66DF" w:rsidP="00CF66DF">
            <w:pPr>
              <w:spacing w:after="0" w:line="240" w:lineRule="auto"/>
              <w:ind w:left="-62" w:right="-80"/>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1260,74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4" w:righ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4" w:righ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r>
      <w:tr w:rsidR="00CF66DF" w:rsidRPr="00CF66DF" w:rsidTr="00F17F6C">
        <w:trPr>
          <w:trHeight w:val="284"/>
        </w:trPr>
        <w:tc>
          <w:tcPr>
            <w:tcW w:w="326" w:type="pct"/>
            <w:vMerge/>
            <w:tcBorders>
              <w:left w:val="single" w:sz="4" w:space="0" w:color="auto"/>
              <w:right w:val="single" w:sz="4" w:space="0" w:color="auto"/>
            </w:tcBorders>
            <w:shd w:val="clear" w:color="auto" w:fill="auto"/>
            <w:noWrap/>
            <w:vAlign w:val="center"/>
          </w:tcPr>
          <w:p w:rsidR="00CF66DF" w:rsidRPr="00CF66DF" w:rsidRDefault="00CF66DF" w:rsidP="00CF66D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CF66DF" w:rsidRPr="00CF66DF" w:rsidRDefault="00CF66DF" w:rsidP="00CF66D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F66DF" w:rsidRPr="00CF66DF" w:rsidRDefault="00CF66DF" w:rsidP="00CF66DF">
            <w:pPr>
              <w:spacing w:after="0" w:line="240" w:lineRule="auto"/>
              <w:ind w:left="-62" w:right="-80"/>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с 01.07.2022</w:t>
            </w:r>
          </w:p>
          <w:p w:rsidR="00CF66DF" w:rsidRPr="00CF66DF" w:rsidRDefault="00CF66DF" w:rsidP="00CF66DF">
            <w:pPr>
              <w:spacing w:after="0" w:line="240" w:lineRule="auto"/>
              <w:ind w:left="-62" w:right="-80"/>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1315,74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4" w:righ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4" w:righ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r>
      <w:tr w:rsidR="00CF66DF" w:rsidRPr="00CF66DF" w:rsidTr="00F17F6C">
        <w:trPr>
          <w:trHeight w:val="284"/>
        </w:trPr>
        <w:tc>
          <w:tcPr>
            <w:tcW w:w="326" w:type="pct"/>
            <w:vMerge/>
            <w:tcBorders>
              <w:left w:val="single" w:sz="4" w:space="0" w:color="auto"/>
              <w:right w:val="single" w:sz="4" w:space="0" w:color="auto"/>
            </w:tcBorders>
            <w:shd w:val="clear" w:color="auto" w:fill="auto"/>
            <w:noWrap/>
            <w:vAlign w:val="center"/>
          </w:tcPr>
          <w:p w:rsidR="00CF66DF" w:rsidRPr="00CF66DF" w:rsidRDefault="00CF66DF" w:rsidP="00CF66D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CF66DF" w:rsidRPr="00CF66DF" w:rsidRDefault="00CF66DF" w:rsidP="00CF66D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F66DF" w:rsidRPr="00CF66DF" w:rsidRDefault="00CF66DF" w:rsidP="00CF66DF">
            <w:pPr>
              <w:spacing w:after="0" w:line="240" w:lineRule="auto"/>
              <w:ind w:left="-62" w:right="-80"/>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с 01.01.2023</w:t>
            </w:r>
          </w:p>
          <w:p w:rsidR="00CF66DF" w:rsidRPr="00CF66DF" w:rsidRDefault="00CF66DF" w:rsidP="00CF66DF">
            <w:pPr>
              <w:spacing w:after="0" w:line="240" w:lineRule="auto"/>
              <w:ind w:left="-62" w:right="-80"/>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1315,74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4" w:righ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4" w:righ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r>
      <w:tr w:rsidR="00CF66DF" w:rsidRPr="00CF66DF" w:rsidTr="00F17F6C">
        <w:trPr>
          <w:trHeight w:val="284"/>
        </w:trPr>
        <w:tc>
          <w:tcPr>
            <w:tcW w:w="326" w:type="pct"/>
            <w:vMerge/>
            <w:tcBorders>
              <w:left w:val="single" w:sz="4" w:space="0" w:color="auto"/>
              <w:bottom w:val="single" w:sz="4" w:space="0" w:color="auto"/>
              <w:right w:val="single" w:sz="4" w:space="0" w:color="auto"/>
            </w:tcBorders>
            <w:shd w:val="clear" w:color="auto" w:fill="auto"/>
            <w:noWrap/>
            <w:vAlign w:val="center"/>
          </w:tcPr>
          <w:p w:rsidR="00CF66DF" w:rsidRPr="00CF66DF" w:rsidRDefault="00CF66DF" w:rsidP="00CF66D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F66DF" w:rsidRPr="00CF66DF" w:rsidRDefault="00CF66DF" w:rsidP="00CF66DF">
            <w:pPr>
              <w:spacing w:after="0" w:line="240" w:lineRule="auto"/>
              <w:ind w:left="-62" w:right="-80"/>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с 01.07.2023</w:t>
            </w:r>
          </w:p>
          <w:p w:rsidR="00CF66DF" w:rsidRPr="00CF66DF" w:rsidRDefault="00CF66DF" w:rsidP="00CF66DF">
            <w:pPr>
              <w:spacing w:after="0" w:line="240" w:lineRule="auto"/>
              <w:ind w:left="-62" w:right="-80"/>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1326,56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4" w:righ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4" w:righ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ind w:left="-108"/>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r>
    </w:tbl>
    <w:p w:rsidR="00CF66DF" w:rsidRPr="00CF66DF" w:rsidRDefault="00CF66DF" w:rsidP="00CF66DF">
      <w:pPr>
        <w:widowControl w:val="0"/>
        <w:spacing w:after="0" w:line="240" w:lineRule="auto"/>
        <w:ind w:right="-1"/>
        <w:jc w:val="both"/>
        <w:rPr>
          <w:rFonts w:ascii="Times New Roman" w:eastAsia="Times New Roman" w:hAnsi="Times New Roman" w:cs="Times New Roman"/>
          <w:sz w:val="10"/>
          <w:szCs w:val="10"/>
          <w:lang w:eastAsia="ru-RU"/>
        </w:rPr>
      </w:pPr>
    </w:p>
    <w:p w:rsidR="00CF66DF" w:rsidRPr="00CF66DF" w:rsidRDefault="00CF66DF" w:rsidP="00CF66DF">
      <w:pPr>
        <w:widowControl w:val="0"/>
        <w:spacing w:after="0" w:line="240" w:lineRule="auto"/>
        <w:ind w:right="-1"/>
        <w:jc w:val="both"/>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&lt;*&gt; Выделяется в целях реализации пункта 6 статьи 168 Налогового кодекса Российской Федерации</w:t>
      </w:r>
    </w:p>
    <w:p w:rsidR="00CF66DF" w:rsidRDefault="00CF66DF">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br w:type="page"/>
      </w:r>
    </w:p>
    <w:p w:rsidR="00CF66DF" w:rsidRDefault="00CF66DF" w:rsidP="005655C4">
      <w:pPr>
        <w:tabs>
          <w:tab w:val="left" w:pos="5954"/>
        </w:tabs>
        <w:spacing w:after="0" w:line="240" w:lineRule="auto"/>
        <w:rPr>
          <w:rFonts w:ascii="Times New Roman" w:eastAsia="Times New Roman" w:hAnsi="Times New Roman" w:cs="Times New Roman"/>
          <w:bCs/>
          <w:sz w:val="28"/>
          <w:szCs w:val="28"/>
          <w:lang w:eastAsia="ru-RU"/>
        </w:rPr>
        <w:sectPr w:rsidR="00CF66DF" w:rsidSect="0032635D">
          <w:pgSz w:w="11906" w:h="16838"/>
          <w:pgMar w:top="1134" w:right="992" w:bottom="1134" w:left="567" w:header="709" w:footer="709" w:gutter="0"/>
          <w:cols w:space="708"/>
          <w:docGrid w:linePitch="360"/>
        </w:sectPr>
      </w:pPr>
    </w:p>
    <w:p w:rsidR="00CF66DF" w:rsidRPr="005655C4" w:rsidRDefault="00CF66DF" w:rsidP="00CF66DF">
      <w:pPr>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5655C4">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10</w:t>
      </w:r>
    </w:p>
    <w:p w:rsidR="00CF66DF" w:rsidRDefault="00CF66DF" w:rsidP="00CF66DF">
      <w:pPr>
        <w:autoSpaceDE w:val="0"/>
        <w:autoSpaceDN w:val="0"/>
        <w:adjustRightInd w:val="0"/>
        <w:spacing w:after="0" w:line="240" w:lineRule="auto"/>
        <w:ind w:left="10065"/>
        <w:outlineLvl w:val="0"/>
        <w:rPr>
          <w:rFonts w:ascii="Times New Roman" w:eastAsia="Times New Roman" w:hAnsi="Times New Roman" w:cs="Times New Roman"/>
          <w:sz w:val="24"/>
          <w:szCs w:val="24"/>
          <w:u w:val="single"/>
          <w:lang w:eastAsia="ru-RU"/>
        </w:rPr>
      </w:pPr>
      <w:r w:rsidRPr="005655C4">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sidRPr="005655C4">
        <w:rPr>
          <w:rFonts w:ascii="Times New Roman" w:eastAsia="Times New Roman" w:hAnsi="Times New Roman" w:cs="Times New Roman"/>
          <w:sz w:val="24"/>
          <w:szCs w:val="24"/>
          <w:lang w:eastAsia="ru-RU"/>
        </w:rPr>
        <w:br/>
        <w:t xml:space="preserve">Республики Татарстан по тарифам </w:t>
      </w:r>
      <w:r w:rsidRPr="005655C4">
        <w:rPr>
          <w:rFonts w:ascii="Times New Roman" w:eastAsia="Times New Roman" w:hAnsi="Times New Roman" w:cs="Times New Roman"/>
          <w:sz w:val="24"/>
          <w:szCs w:val="24"/>
          <w:lang w:eastAsia="ru-RU"/>
        </w:rPr>
        <w:br/>
        <w:t xml:space="preserve">от </w:t>
      </w:r>
      <w:r w:rsidRPr="005655C4">
        <w:rPr>
          <w:rFonts w:ascii="Times New Roman" w:eastAsia="Times New Roman" w:hAnsi="Times New Roman" w:cs="Times New Roman"/>
          <w:sz w:val="24"/>
          <w:szCs w:val="24"/>
          <w:u w:val="single"/>
          <w:lang w:eastAsia="ru-RU"/>
        </w:rPr>
        <w:t>30.11.2018</w:t>
      </w:r>
      <w:r w:rsidRPr="005655C4">
        <w:rPr>
          <w:rFonts w:ascii="Times New Roman" w:eastAsia="Times New Roman" w:hAnsi="Times New Roman" w:cs="Times New Roman"/>
          <w:sz w:val="24"/>
          <w:szCs w:val="24"/>
          <w:lang w:eastAsia="ru-RU"/>
        </w:rPr>
        <w:t xml:space="preserve"> № </w:t>
      </w:r>
      <w:r w:rsidRPr="005655C4">
        <w:rPr>
          <w:rFonts w:ascii="Times New Roman" w:eastAsia="Times New Roman" w:hAnsi="Times New Roman" w:cs="Times New Roman"/>
          <w:sz w:val="24"/>
          <w:szCs w:val="24"/>
          <w:u w:val="single"/>
          <w:lang w:eastAsia="ru-RU"/>
        </w:rPr>
        <w:t>35-пр</w:t>
      </w:r>
    </w:p>
    <w:p w:rsidR="00CF66DF" w:rsidRPr="00CF66DF" w:rsidRDefault="00CF66DF" w:rsidP="00CF66DF">
      <w:pPr>
        <w:spacing w:after="0" w:line="240" w:lineRule="auto"/>
        <w:jc w:val="center"/>
        <w:rPr>
          <w:rFonts w:ascii="Times New Roman" w:eastAsia="Times New Roman" w:hAnsi="Times New Roman" w:cs="Times New Roman"/>
          <w:bCs/>
          <w:sz w:val="26"/>
          <w:szCs w:val="26"/>
          <w:lang w:eastAsia="ru-RU"/>
        </w:rPr>
      </w:pPr>
    </w:p>
    <w:p w:rsidR="00CF66DF" w:rsidRPr="00CF66DF" w:rsidRDefault="00CF66DF" w:rsidP="00CF66DF">
      <w:pPr>
        <w:spacing w:after="0" w:line="240" w:lineRule="auto"/>
        <w:jc w:val="center"/>
        <w:rPr>
          <w:rFonts w:ascii="Times New Roman" w:eastAsia="Times New Roman" w:hAnsi="Times New Roman" w:cs="Times New Roman"/>
          <w:bCs/>
          <w:sz w:val="26"/>
          <w:szCs w:val="26"/>
          <w:lang w:eastAsia="ru-RU"/>
        </w:rPr>
      </w:pPr>
    </w:p>
    <w:p w:rsidR="00CF66DF" w:rsidRPr="00CF66DF" w:rsidRDefault="00CF66DF" w:rsidP="00CF66DF">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CF66DF">
        <w:rPr>
          <w:rFonts w:ascii="Times New Roman" w:eastAsia="Times New Roman" w:hAnsi="Times New Roman" w:cs="Times New Roman"/>
          <w:sz w:val="28"/>
          <w:szCs w:val="28"/>
          <w:lang w:eastAsia="ru-RU"/>
        </w:rPr>
        <w:t xml:space="preserve">Долгосрочные </w:t>
      </w:r>
      <w:hyperlink r:id="rId14" w:history="1">
        <w:r w:rsidRPr="00CF66DF">
          <w:rPr>
            <w:rFonts w:ascii="Times New Roman" w:eastAsia="Times New Roman" w:hAnsi="Times New Roman" w:cs="Times New Roman"/>
            <w:sz w:val="28"/>
            <w:szCs w:val="28"/>
            <w:lang w:eastAsia="ru-RU"/>
          </w:rPr>
          <w:t>параметры</w:t>
        </w:r>
      </w:hyperlink>
      <w:r w:rsidRPr="00CF66DF">
        <w:rPr>
          <w:rFonts w:ascii="Times New Roman" w:eastAsia="Times New Roman" w:hAnsi="Times New Roman" w:cs="Times New Roman"/>
          <w:sz w:val="28"/>
          <w:szCs w:val="28"/>
          <w:lang w:eastAsia="ru-RU"/>
        </w:rPr>
        <w:t xml:space="preserve"> регулирования, устанавливаемые на долгосрочный период регулирования</w:t>
      </w:r>
      <w:r w:rsidRPr="00CF66DF">
        <w:rPr>
          <w:rFonts w:ascii="Times New Roman" w:eastAsia="Times New Roman" w:hAnsi="Times New Roman" w:cs="Times New Roman"/>
          <w:sz w:val="28"/>
          <w:szCs w:val="28"/>
          <w:lang w:eastAsia="ru-RU"/>
        </w:rPr>
        <w:br/>
        <w:t>для формирования тарифов с использованием метода индексации установленных тарифов, на 2019-2023 годы</w:t>
      </w:r>
    </w:p>
    <w:p w:rsidR="00CF66DF" w:rsidRPr="00CF66DF" w:rsidRDefault="00CF66DF" w:rsidP="00CF66DF">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CF66DF" w:rsidRPr="00CF66DF" w:rsidRDefault="00CF66DF" w:rsidP="00CF66DF">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tbl>
      <w:tblPr>
        <w:tblW w:w="5000" w:type="pct"/>
        <w:tblCellMar>
          <w:top w:w="28" w:type="dxa"/>
          <w:left w:w="0" w:type="dxa"/>
          <w:bottom w:w="28" w:type="dxa"/>
          <w:right w:w="0" w:type="dxa"/>
        </w:tblCellMar>
        <w:tblLook w:val="0000" w:firstRow="0" w:lastRow="0" w:firstColumn="0" w:lastColumn="0" w:noHBand="0" w:noVBand="0"/>
      </w:tblPr>
      <w:tblGrid>
        <w:gridCol w:w="632"/>
        <w:gridCol w:w="2977"/>
        <w:gridCol w:w="949"/>
        <w:gridCol w:w="1907"/>
        <w:gridCol w:w="1722"/>
        <w:gridCol w:w="2013"/>
        <w:gridCol w:w="2607"/>
        <w:gridCol w:w="1887"/>
      </w:tblGrid>
      <w:tr w:rsidR="00CF66DF" w:rsidRPr="00CF66DF" w:rsidTr="00F17F6C">
        <w:trPr>
          <w:trHeight w:val="20"/>
        </w:trPr>
        <w:tc>
          <w:tcPr>
            <w:tcW w:w="215"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F66DF" w:rsidRPr="00CF66DF" w:rsidRDefault="00CF66DF" w:rsidP="00CF66D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 п/п</w:t>
            </w:r>
          </w:p>
        </w:tc>
        <w:tc>
          <w:tcPr>
            <w:tcW w:w="1013"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F66DF" w:rsidRPr="00CF66DF" w:rsidRDefault="00CF66DF" w:rsidP="00CF66D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tc>
        <w:tc>
          <w:tcPr>
            <w:tcW w:w="323"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F66DF" w:rsidRPr="00CF66DF" w:rsidRDefault="00CF66DF" w:rsidP="00CF66D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Год</w:t>
            </w:r>
          </w:p>
        </w:tc>
        <w:tc>
          <w:tcPr>
            <w:tcW w:w="64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F66DF" w:rsidRPr="00CF66DF" w:rsidRDefault="00CF66DF" w:rsidP="00CF66D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Базовый уровень операционных расходов</w:t>
            </w:r>
          </w:p>
        </w:tc>
        <w:tc>
          <w:tcPr>
            <w:tcW w:w="58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F66DF" w:rsidRPr="00CF66DF" w:rsidRDefault="00CF66DF" w:rsidP="00CF66D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Индекс эффективности операционных расходов</w:t>
            </w:r>
          </w:p>
        </w:tc>
        <w:tc>
          <w:tcPr>
            <w:tcW w:w="2214"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F66DF" w:rsidRPr="00CF66DF" w:rsidRDefault="00CF66DF" w:rsidP="00CF66D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Показатели энергосбережения</w:t>
            </w:r>
            <w:r w:rsidRPr="00CF66DF">
              <w:rPr>
                <w:rFonts w:ascii="Times New Roman" w:eastAsia="Times New Roman" w:hAnsi="Times New Roman" w:cs="Times New Roman"/>
                <w:sz w:val="24"/>
                <w:szCs w:val="24"/>
                <w:lang w:eastAsia="ru-RU"/>
              </w:rPr>
              <w:br/>
              <w:t>и энергетической эффективности</w:t>
            </w:r>
          </w:p>
        </w:tc>
      </w:tr>
      <w:tr w:rsidR="00CF66DF" w:rsidRPr="00CF66DF" w:rsidTr="00F17F6C">
        <w:trPr>
          <w:trHeight w:val="20"/>
        </w:trPr>
        <w:tc>
          <w:tcPr>
            <w:tcW w:w="215"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F66DF" w:rsidRPr="00CF66DF" w:rsidRDefault="00CF66DF" w:rsidP="00CF66D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13"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F66DF" w:rsidRPr="00CF66DF" w:rsidRDefault="00CF66DF" w:rsidP="00CF66D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3"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F66DF" w:rsidRPr="00CF66DF" w:rsidRDefault="00CF66DF" w:rsidP="00CF66D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64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F66DF" w:rsidRPr="00CF66DF" w:rsidRDefault="00CF66DF" w:rsidP="00CF66D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8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F66DF" w:rsidRPr="00CF66DF" w:rsidRDefault="00CF66DF" w:rsidP="00CF66D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68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F66DF" w:rsidRPr="00CF66DF" w:rsidRDefault="00CF66DF" w:rsidP="00CF66D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удельный расход топлива</w:t>
            </w:r>
          </w:p>
        </w:tc>
        <w:tc>
          <w:tcPr>
            <w:tcW w:w="8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F66DF" w:rsidRPr="00CF66DF" w:rsidRDefault="00CF66DF" w:rsidP="00CF66D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отношение величины технологических потерь к материальной характеристике тепловой сети</w:t>
            </w:r>
          </w:p>
        </w:tc>
        <w:tc>
          <w:tcPr>
            <w:tcW w:w="6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F66DF" w:rsidRPr="00CF66DF" w:rsidRDefault="00CF66DF" w:rsidP="00CF66D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технологические потери</w:t>
            </w:r>
          </w:p>
        </w:tc>
      </w:tr>
      <w:tr w:rsidR="00CF66DF" w:rsidRPr="00CF66DF" w:rsidTr="00F17F6C">
        <w:trPr>
          <w:trHeight w:val="20"/>
        </w:trPr>
        <w:tc>
          <w:tcPr>
            <w:tcW w:w="215"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F66DF" w:rsidRPr="00CF66DF" w:rsidRDefault="00CF66DF" w:rsidP="00CF66D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13"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F66DF" w:rsidRPr="00CF66DF" w:rsidRDefault="00CF66DF" w:rsidP="00CF66D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3"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F66DF" w:rsidRPr="00CF66DF" w:rsidRDefault="00CF66DF" w:rsidP="00CF66D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64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F66DF" w:rsidRPr="00CF66DF" w:rsidRDefault="00CF66DF" w:rsidP="00CF66D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тыс. руб.</w:t>
            </w:r>
          </w:p>
        </w:tc>
        <w:tc>
          <w:tcPr>
            <w:tcW w:w="5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F66DF" w:rsidRPr="00CF66DF" w:rsidRDefault="00CF66DF" w:rsidP="00CF66D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w:t>
            </w:r>
          </w:p>
        </w:tc>
        <w:tc>
          <w:tcPr>
            <w:tcW w:w="68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F66DF" w:rsidRPr="00CF66DF" w:rsidRDefault="00CF66DF" w:rsidP="00CF66D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кг у.т./Гкал</w:t>
            </w:r>
          </w:p>
        </w:tc>
        <w:tc>
          <w:tcPr>
            <w:tcW w:w="8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F66DF" w:rsidRPr="00CF66DF" w:rsidRDefault="00CF66DF" w:rsidP="00CF66D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Гкал/м</w:t>
            </w:r>
            <w:r w:rsidRPr="00CF66DF">
              <w:rPr>
                <w:rFonts w:ascii="Times New Roman" w:eastAsia="Times New Roman" w:hAnsi="Times New Roman" w:cs="Times New Roman"/>
                <w:sz w:val="24"/>
                <w:szCs w:val="24"/>
                <w:vertAlign w:val="superscript"/>
                <w:lang w:eastAsia="ru-RU"/>
              </w:rPr>
              <w:t>2</w:t>
            </w:r>
          </w:p>
        </w:tc>
        <w:tc>
          <w:tcPr>
            <w:tcW w:w="6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F66DF" w:rsidRPr="00CF66DF" w:rsidRDefault="00CF66DF" w:rsidP="00CF66D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Гкал</w:t>
            </w:r>
          </w:p>
        </w:tc>
      </w:tr>
      <w:tr w:rsidR="00CF66DF" w:rsidRPr="00CF66DF" w:rsidTr="00F17F6C">
        <w:trPr>
          <w:trHeight w:val="20"/>
        </w:trPr>
        <w:tc>
          <w:tcPr>
            <w:tcW w:w="21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66DF" w:rsidRPr="00CF66DF" w:rsidRDefault="00CF66DF" w:rsidP="00CF66D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2571"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F66DF" w:rsidRPr="00CF66DF" w:rsidRDefault="00CF66DF" w:rsidP="00CF66DF">
            <w:pPr>
              <w:spacing w:after="0" w:line="240" w:lineRule="auto"/>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Елабужский муниципальный район</w:t>
            </w:r>
          </w:p>
        </w:tc>
        <w:tc>
          <w:tcPr>
            <w:tcW w:w="2214" w:type="pct"/>
            <w:gridSpan w:val="3"/>
            <w:tcBorders>
              <w:top w:val="single" w:sz="4" w:space="0" w:color="auto"/>
              <w:left w:val="single" w:sz="4" w:space="0" w:color="auto"/>
              <w:bottom w:val="single" w:sz="4" w:space="0" w:color="auto"/>
              <w:right w:val="single" w:sz="4" w:space="0" w:color="auto"/>
            </w:tcBorders>
            <w:vAlign w:val="center"/>
          </w:tcPr>
          <w:p w:rsidR="00CF66DF" w:rsidRPr="00CF66DF" w:rsidRDefault="00CF66DF" w:rsidP="00CF66DF">
            <w:pPr>
              <w:spacing w:after="0" w:line="240" w:lineRule="auto"/>
              <w:rPr>
                <w:rFonts w:ascii="Times New Roman" w:eastAsia="Times New Roman" w:hAnsi="Times New Roman" w:cs="Times New Roman"/>
                <w:sz w:val="24"/>
                <w:szCs w:val="24"/>
                <w:lang w:eastAsia="ru-RU"/>
              </w:rPr>
            </w:pPr>
          </w:p>
        </w:tc>
      </w:tr>
      <w:tr w:rsidR="00CF66DF" w:rsidRPr="00CF66DF" w:rsidTr="00F17F6C">
        <w:trPr>
          <w:trHeight w:val="20"/>
        </w:trPr>
        <w:tc>
          <w:tcPr>
            <w:tcW w:w="215"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CF66DF" w:rsidRPr="00CF66DF" w:rsidRDefault="00CF66DF" w:rsidP="00CF66D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1</w:t>
            </w:r>
          </w:p>
        </w:tc>
        <w:tc>
          <w:tcPr>
            <w:tcW w:w="1013"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CF66DF" w:rsidRPr="00CF66DF" w:rsidRDefault="00CF66DF" w:rsidP="00CF66DF">
            <w:pPr>
              <w:spacing w:after="0" w:line="240" w:lineRule="auto"/>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Общество с ограниченной ответственностью «Альгазтранс-Елабуга»</w:t>
            </w:r>
          </w:p>
        </w:tc>
        <w:tc>
          <w:tcPr>
            <w:tcW w:w="3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66DF" w:rsidRPr="00CF66DF" w:rsidRDefault="00CF66DF" w:rsidP="00CF66D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2019</w:t>
            </w:r>
          </w:p>
        </w:tc>
        <w:tc>
          <w:tcPr>
            <w:tcW w:w="64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66DF" w:rsidRPr="00CF66DF" w:rsidRDefault="00CF66DF" w:rsidP="00CF66D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4059,98</w:t>
            </w:r>
          </w:p>
        </w:tc>
        <w:tc>
          <w:tcPr>
            <w:tcW w:w="5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66DF" w:rsidRPr="00CF66DF" w:rsidRDefault="00CF66DF" w:rsidP="00CF66D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1</w:t>
            </w:r>
          </w:p>
        </w:tc>
        <w:tc>
          <w:tcPr>
            <w:tcW w:w="68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94,6</w:t>
            </w:r>
          </w:p>
        </w:tc>
        <w:tc>
          <w:tcPr>
            <w:tcW w:w="8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66DF" w:rsidRPr="00CF66DF" w:rsidRDefault="00CF66DF" w:rsidP="00CF66D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0,33</w:t>
            </w:r>
          </w:p>
        </w:tc>
        <w:tc>
          <w:tcPr>
            <w:tcW w:w="6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66DF" w:rsidRPr="00CF66DF" w:rsidRDefault="00CF66DF" w:rsidP="00CF66D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606,3</w:t>
            </w:r>
          </w:p>
        </w:tc>
      </w:tr>
      <w:tr w:rsidR="00CF66DF" w:rsidRPr="00CF66DF" w:rsidTr="00F17F6C">
        <w:trPr>
          <w:trHeight w:val="20"/>
        </w:trPr>
        <w:tc>
          <w:tcPr>
            <w:tcW w:w="215" w:type="pct"/>
            <w:vMerge/>
            <w:tcBorders>
              <w:left w:val="single" w:sz="4" w:space="0" w:color="auto"/>
              <w:right w:val="single" w:sz="4" w:space="0" w:color="auto"/>
            </w:tcBorders>
            <w:tcMar>
              <w:top w:w="102" w:type="dxa"/>
              <w:left w:w="62" w:type="dxa"/>
              <w:bottom w:w="102" w:type="dxa"/>
              <w:right w:w="62" w:type="dxa"/>
            </w:tcMar>
          </w:tcPr>
          <w:p w:rsidR="00CF66DF" w:rsidRPr="00CF66DF" w:rsidRDefault="00CF66DF" w:rsidP="00CF66D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13" w:type="pct"/>
            <w:vMerge/>
            <w:tcBorders>
              <w:left w:val="single" w:sz="4" w:space="0" w:color="auto"/>
              <w:right w:val="single" w:sz="4" w:space="0" w:color="auto"/>
            </w:tcBorders>
            <w:tcMar>
              <w:top w:w="102" w:type="dxa"/>
              <w:left w:w="62" w:type="dxa"/>
              <w:bottom w:w="102" w:type="dxa"/>
              <w:right w:w="62" w:type="dxa"/>
            </w:tcMar>
          </w:tcPr>
          <w:p w:rsidR="00CF66DF" w:rsidRPr="00CF66DF" w:rsidRDefault="00CF66DF" w:rsidP="00CF66D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66DF" w:rsidRPr="00CF66DF" w:rsidRDefault="00CF66DF" w:rsidP="00CF66D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2020</w:t>
            </w:r>
          </w:p>
        </w:tc>
        <w:tc>
          <w:tcPr>
            <w:tcW w:w="64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66DF" w:rsidRPr="00CF66DF" w:rsidRDefault="00CF66DF" w:rsidP="00CF66D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Х</w:t>
            </w:r>
          </w:p>
        </w:tc>
        <w:tc>
          <w:tcPr>
            <w:tcW w:w="5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66DF" w:rsidRPr="00CF66DF" w:rsidRDefault="00CF66DF" w:rsidP="00CF66D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1</w:t>
            </w:r>
          </w:p>
        </w:tc>
        <w:tc>
          <w:tcPr>
            <w:tcW w:w="68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94,6</w:t>
            </w:r>
          </w:p>
        </w:tc>
        <w:tc>
          <w:tcPr>
            <w:tcW w:w="8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66DF" w:rsidRPr="00CF66DF" w:rsidRDefault="00CF66DF" w:rsidP="00CF66D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0,33</w:t>
            </w:r>
          </w:p>
        </w:tc>
        <w:tc>
          <w:tcPr>
            <w:tcW w:w="6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66DF" w:rsidRPr="00CF66DF" w:rsidRDefault="00CF66DF" w:rsidP="00CF66D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606,3</w:t>
            </w:r>
          </w:p>
        </w:tc>
      </w:tr>
      <w:tr w:rsidR="00CF66DF" w:rsidRPr="00CF66DF" w:rsidTr="00F17F6C">
        <w:trPr>
          <w:trHeight w:val="20"/>
        </w:trPr>
        <w:tc>
          <w:tcPr>
            <w:tcW w:w="215" w:type="pct"/>
            <w:vMerge/>
            <w:tcBorders>
              <w:left w:val="single" w:sz="4" w:space="0" w:color="auto"/>
              <w:right w:val="single" w:sz="4" w:space="0" w:color="auto"/>
            </w:tcBorders>
            <w:tcMar>
              <w:top w:w="102" w:type="dxa"/>
              <w:left w:w="62" w:type="dxa"/>
              <w:bottom w:w="102" w:type="dxa"/>
              <w:right w:w="62" w:type="dxa"/>
            </w:tcMar>
          </w:tcPr>
          <w:p w:rsidR="00CF66DF" w:rsidRPr="00CF66DF" w:rsidRDefault="00CF66DF" w:rsidP="00CF66D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13" w:type="pct"/>
            <w:vMerge/>
            <w:tcBorders>
              <w:left w:val="single" w:sz="4" w:space="0" w:color="auto"/>
              <w:right w:val="single" w:sz="4" w:space="0" w:color="auto"/>
            </w:tcBorders>
            <w:tcMar>
              <w:top w:w="102" w:type="dxa"/>
              <w:left w:w="62" w:type="dxa"/>
              <w:bottom w:w="102" w:type="dxa"/>
              <w:right w:w="62" w:type="dxa"/>
            </w:tcMar>
          </w:tcPr>
          <w:p w:rsidR="00CF66DF" w:rsidRPr="00CF66DF" w:rsidRDefault="00CF66DF" w:rsidP="00CF66D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66DF" w:rsidRPr="00CF66DF" w:rsidRDefault="00CF66DF" w:rsidP="00CF66D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2021</w:t>
            </w:r>
          </w:p>
        </w:tc>
        <w:tc>
          <w:tcPr>
            <w:tcW w:w="64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66DF" w:rsidRPr="00CF66DF" w:rsidRDefault="00CF66DF" w:rsidP="00CF66D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Х</w:t>
            </w:r>
          </w:p>
        </w:tc>
        <w:tc>
          <w:tcPr>
            <w:tcW w:w="5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66DF" w:rsidRPr="00CF66DF" w:rsidRDefault="00CF66DF" w:rsidP="00CF66D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1</w:t>
            </w:r>
          </w:p>
        </w:tc>
        <w:tc>
          <w:tcPr>
            <w:tcW w:w="68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94,6</w:t>
            </w:r>
          </w:p>
        </w:tc>
        <w:tc>
          <w:tcPr>
            <w:tcW w:w="8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66DF" w:rsidRPr="00CF66DF" w:rsidRDefault="00CF66DF" w:rsidP="00CF66D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0,33</w:t>
            </w:r>
          </w:p>
        </w:tc>
        <w:tc>
          <w:tcPr>
            <w:tcW w:w="6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66DF" w:rsidRPr="00CF66DF" w:rsidRDefault="00CF66DF" w:rsidP="00CF66D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606,3</w:t>
            </w:r>
          </w:p>
        </w:tc>
      </w:tr>
      <w:tr w:rsidR="00CF66DF" w:rsidRPr="00CF66DF" w:rsidTr="00F17F6C">
        <w:trPr>
          <w:trHeight w:val="20"/>
        </w:trPr>
        <w:tc>
          <w:tcPr>
            <w:tcW w:w="215" w:type="pct"/>
            <w:vMerge/>
            <w:tcBorders>
              <w:left w:val="single" w:sz="4" w:space="0" w:color="auto"/>
              <w:right w:val="single" w:sz="4" w:space="0" w:color="auto"/>
            </w:tcBorders>
            <w:tcMar>
              <w:top w:w="102" w:type="dxa"/>
              <w:left w:w="62" w:type="dxa"/>
              <w:bottom w:w="102" w:type="dxa"/>
              <w:right w:w="62" w:type="dxa"/>
            </w:tcMar>
          </w:tcPr>
          <w:p w:rsidR="00CF66DF" w:rsidRPr="00CF66DF" w:rsidRDefault="00CF66DF" w:rsidP="00CF66D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13" w:type="pct"/>
            <w:vMerge/>
            <w:tcBorders>
              <w:left w:val="single" w:sz="4" w:space="0" w:color="auto"/>
              <w:right w:val="single" w:sz="4" w:space="0" w:color="auto"/>
            </w:tcBorders>
            <w:tcMar>
              <w:top w:w="102" w:type="dxa"/>
              <w:left w:w="62" w:type="dxa"/>
              <w:bottom w:w="102" w:type="dxa"/>
              <w:right w:w="62" w:type="dxa"/>
            </w:tcMar>
          </w:tcPr>
          <w:p w:rsidR="00CF66DF" w:rsidRPr="00CF66DF" w:rsidRDefault="00CF66DF" w:rsidP="00CF66D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66DF" w:rsidRPr="00CF66DF" w:rsidRDefault="00CF66DF" w:rsidP="00CF66D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2022</w:t>
            </w:r>
          </w:p>
        </w:tc>
        <w:tc>
          <w:tcPr>
            <w:tcW w:w="64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Х</w:t>
            </w:r>
          </w:p>
        </w:tc>
        <w:tc>
          <w:tcPr>
            <w:tcW w:w="5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66DF" w:rsidRPr="00CF66DF" w:rsidRDefault="00CF66DF" w:rsidP="00CF66D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1</w:t>
            </w:r>
          </w:p>
        </w:tc>
        <w:tc>
          <w:tcPr>
            <w:tcW w:w="68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94,6</w:t>
            </w:r>
          </w:p>
        </w:tc>
        <w:tc>
          <w:tcPr>
            <w:tcW w:w="8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66DF" w:rsidRPr="00CF66DF" w:rsidRDefault="00CF66DF" w:rsidP="00CF66D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0,33</w:t>
            </w:r>
          </w:p>
        </w:tc>
        <w:tc>
          <w:tcPr>
            <w:tcW w:w="6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66DF" w:rsidRPr="00CF66DF" w:rsidRDefault="00CF66DF" w:rsidP="00CF66D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606,3</w:t>
            </w:r>
          </w:p>
        </w:tc>
      </w:tr>
      <w:tr w:rsidR="00CF66DF" w:rsidRPr="00CF66DF" w:rsidTr="00F17F6C">
        <w:trPr>
          <w:trHeight w:val="20"/>
        </w:trPr>
        <w:tc>
          <w:tcPr>
            <w:tcW w:w="215"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CF66DF" w:rsidRPr="00CF66DF" w:rsidRDefault="00CF66DF" w:rsidP="00CF66D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13"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CF66DF" w:rsidRPr="00CF66DF" w:rsidRDefault="00CF66DF" w:rsidP="00CF66D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66DF" w:rsidRPr="00CF66DF" w:rsidRDefault="00CF66DF" w:rsidP="00CF66D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2023</w:t>
            </w:r>
          </w:p>
        </w:tc>
        <w:tc>
          <w:tcPr>
            <w:tcW w:w="64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Х</w:t>
            </w:r>
          </w:p>
        </w:tc>
        <w:tc>
          <w:tcPr>
            <w:tcW w:w="5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66DF" w:rsidRPr="00CF66DF" w:rsidRDefault="00CF66DF" w:rsidP="00CF66D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1</w:t>
            </w:r>
          </w:p>
        </w:tc>
        <w:tc>
          <w:tcPr>
            <w:tcW w:w="68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66DF" w:rsidRPr="00CF66DF" w:rsidRDefault="00CF66DF" w:rsidP="00CF66DF">
            <w:pPr>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94,6</w:t>
            </w:r>
          </w:p>
        </w:tc>
        <w:tc>
          <w:tcPr>
            <w:tcW w:w="8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66DF" w:rsidRPr="00CF66DF" w:rsidRDefault="00CF66DF" w:rsidP="00CF66D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0,33</w:t>
            </w:r>
          </w:p>
        </w:tc>
        <w:tc>
          <w:tcPr>
            <w:tcW w:w="6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66DF" w:rsidRPr="00CF66DF" w:rsidRDefault="00CF66DF" w:rsidP="00CF66D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66DF">
              <w:rPr>
                <w:rFonts w:ascii="Times New Roman" w:eastAsia="Times New Roman" w:hAnsi="Times New Roman" w:cs="Times New Roman"/>
                <w:sz w:val="24"/>
                <w:szCs w:val="24"/>
                <w:lang w:eastAsia="ru-RU"/>
              </w:rPr>
              <w:t>606,3</w:t>
            </w:r>
          </w:p>
        </w:tc>
      </w:tr>
    </w:tbl>
    <w:p w:rsidR="00CF66DF" w:rsidRDefault="00CF66DF" w:rsidP="005655C4">
      <w:pPr>
        <w:tabs>
          <w:tab w:val="left" w:pos="5954"/>
        </w:tabs>
        <w:spacing w:after="0" w:line="240" w:lineRule="auto"/>
        <w:rPr>
          <w:rFonts w:ascii="Times New Roman" w:eastAsia="Times New Roman" w:hAnsi="Times New Roman" w:cs="Times New Roman"/>
          <w:bCs/>
          <w:sz w:val="28"/>
          <w:szCs w:val="28"/>
          <w:lang w:eastAsia="ru-RU"/>
        </w:rPr>
      </w:pPr>
    </w:p>
    <w:p w:rsidR="00CF66DF" w:rsidRDefault="00CF66DF" w:rsidP="005655C4">
      <w:pPr>
        <w:tabs>
          <w:tab w:val="left" w:pos="6770"/>
        </w:tabs>
        <w:spacing w:after="0" w:line="240" w:lineRule="auto"/>
        <w:rPr>
          <w:rFonts w:ascii="Times New Roman" w:eastAsia="Times New Roman" w:hAnsi="Times New Roman" w:cs="Times New Roman"/>
          <w:sz w:val="28"/>
          <w:szCs w:val="28"/>
          <w:lang w:eastAsia="ru-RU"/>
        </w:rPr>
        <w:sectPr w:rsidR="00CF66DF" w:rsidSect="00CF66DF">
          <w:pgSz w:w="16838" w:h="11906" w:orient="landscape"/>
          <w:pgMar w:top="567" w:right="1134" w:bottom="992" w:left="1134" w:header="709" w:footer="709" w:gutter="0"/>
          <w:cols w:space="708"/>
          <w:docGrid w:linePitch="360"/>
        </w:sectPr>
      </w:pPr>
    </w:p>
    <w:p w:rsidR="00836B2C" w:rsidRPr="00795201" w:rsidRDefault="00836B2C" w:rsidP="00836B2C">
      <w:pPr>
        <w:spacing w:after="0" w:line="240" w:lineRule="auto"/>
        <w:ind w:left="5954"/>
        <w:rPr>
          <w:rFonts w:ascii="Times New Roman" w:eastAsia="Times New Roman" w:hAnsi="Times New Roman" w:cs="Times New Roman"/>
          <w:sz w:val="24"/>
          <w:szCs w:val="24"/>
          <w:lang w:eastAsia="ru-RU"/>
        </w:rPr>
      </w:pPr>
      <w:r w:rsidRPr="00795201">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t xml:space="preserve"> 11</w:t>
      </w:r>
    </w:p>
    <w:p w:rsidR="00836B2C" w:rsidRPr="00004105" w:rsidRDefault="00836B2C" w:rsidP="00836B2C">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 Государственного комитета</w:t>
      </w:r>
    </w:p>
    <w:p w:rsidR="00836B2C" w:rsidRDefault="00836B2C" w:rsidP="00836B2C">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836B2C" w:rsidRDefault="00836B2C" w:rsidP="00836B2C">
      <w:pPr>
        <w:spacing w:after="0" w:line="240" w:lineRule="auto"/>
        <w:ind w:left="5954"/>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30.11</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35</w:t>
      </w:r>
      <w:r w:rsidRPr="001617C4">
        <w:rPr>
          <w:rFonts w:ascii="Times New Roman" w:eastAsia="Times New Roman" w:hAnsi="Times New Roman" w:cs="Times New Roman"/>
          <w:sz w:val="24"/>
          <w:szCs w:val="24"/>
          <w:u w:val="single"/>
          <w:lang w:eastAsia="ru-RU"/>
        </w:rPr>
        <w:t>-пр</w:t>
      </w:r>
    </w:p>
    <w:p w:rsidR="00836B2C" w:rsidRPr="00836B2C" w:rsidRDefault="00836B2C" w:rsidP="00836B2C">
      <w:pPr>
        <w:spacing w:after="0" w:line="240" w:lineRule="auto"/>
        <w:jc w:val="center"/>
        <w:rPr>
          <w:rFonts w:ascii="Times New Roman" w:eastAsia="Times New Roman" w:hAnsi="Times New Roman" w:cs="Times New Roman"/>
          <w:bCs/>
          <w:sz w:val="28"/>
          <w:szCs w:val="28"/>
          <w:lang w:eastAsia="ru-RU"/>
        </w:rPr>
      </w:pPr>
    </w:p>
    <w:p w:rsidR="00836B2C" w:rsidRPr="00836B2C" w:rsidRDefault="00836B2C" w:rsidP="00836B2C">
      <w:pPr>
        <w:spacing w:after="0" w:line="240" w:lineRule="auto"/>
        <w:jc w:val="center"/>
        <w:rPr>
          <w:rFonts w:ascii="Times New Roman" w:eastAsia="Times New Roman" w:hAnsi="Times New Roman" w:cs="Times New Roman"/>
          <w:bCs/>
          <w:sz w:val="28"/>
          <w:szCs w:val="28"/>
          <w:lang w:eastAsia="ru-RU"/>
        </w:rPr>
      </w:pPr>
    </w:p>
    <w:p w:rsidR="00836B2C" w:rsidRPr="00836B2C" w:rsidRDefault="00836B2C" w:rsidP="00836B2C">
      <w:pPr>
        <w:spacing w:after="0" w:line="240" w:lineRule="auto"/>
        <w:jc w:val="center"/>
        <w:rPr>
          <w:rFonts w:ascii="Times New Roman" w:eastAsia="Times New Roman" w:hAnsi="Times New Roman" w:cs="Times New Roman"/>
          <w:bCs/>
          <w:sz w:val="28"/>
          <w:szCs w:val="28"/>
          <w:lang w:eastAsia="ru-RU"/>
        </w:rPr>
      </w:pPr>
      <w:r w:rsidRPr="00836B2C">
        <w:rPr>
          <w:rFonts w:ascii="Times New Roman" w:eastAsia="Times New Roman" w:hAnsi="Times New Roman" w:cs="Times New Roman"/>
          <w:bCs/>
          <w:sz w:val="28"/>
          <w:szCs w:val="28"/>
          <w:lang w:eastAsia="ru-RU"/>
        </w:rPr>
        <w:t>Тарифы на тепловую энергию (мощность), поставляемую</w:t>
      </w:r>
    </w:p>
    <w:p w:rsidR="00836B2C" w:rsidRPr="00836B2C" w:rsidRDefault="00836B2C" w:rsidP="00836B2C">
      <w:pPr>
        <w:spacing w:after="0" w:line="240" w:lineRule="auto"/>
        <w:jc w:val="center"/>
        <w:rPr>
          <w:rFonts w:ascii="Times New Roman" w:eastAsia="Times New Roman" w:hAnsi="Times New Roman" w:cs="Times New Roman"/>
          <w:bCs/>
          <w:sz w:val="28"/>
          <w:szCs w:val="28"/>
          <w:lang w:eastAsia="ru-RU"/>
        </w:rPr>
      </w:pPr>
      <w:r w:rsidRPr="00836B2C">
        <w:rPr>
          <w:rFonts w:ascii="Times New Roman" w:eastAsia="Times New Roman" w:hAnsi="Times New Roman" w:cs="Times New Roman"/>
          <w:sz w:val="28"/>
          <w:szCs w:val="28"/>
          <w:lang w:eastAsia="ru-RU"/>
        </w:rPr>
        <w:t>Открытым акционерным обществом «Чистопольское предприятие тепловых сетей» потребителям, другим теплоснабжающим организациям, на 2019-2023 годы</w:t>
      </w:r>
      <w:r w:rsidRPr="00836B2C">
        <w:rPr>
          <w:rFonts w:ascii="Times New Roman" w:eastAsia="Times New Roman" w:hAnsi="Times New Roman" w:cs="Times New Roman"/>
          <w:sz w:val="28"/>
          <w:szCs w:val="28"/>
          <w:lang w:eastAsia="ru-RU"/>
        </w:rPr>
        <w:br/>
        <w:t>с календарной разбивкой</w:t>
      </w:r>
    </w:p>
    <w:p w:rsidR="00836B2C" w:rsidRPr="00836B2C" w:rsidRDefault="00836B2C" w:rsidP="00836B2C">
      <w:pPr>
        <w:spacing w:after="0" w:line="240" w:lineRule="auto"/>
        <w:jc w:val="center"/>
        <w:rPr>
          <w:rFonts w:ascii="Times New Roman" w:eastAsia="Times New Roman" w:hAnsi="Times New Roman" w:cs="Times New Roman"/>
          <w:sz w:val="28"/>
          <w:szCs w:val="28"/>
          <w:lang w:eastAsia="ru-RU"/>
        </w:rPr>
      </w:pPr>
    </w:p>
    <w:p w:rsidR="00836B2C" w:rsidRPr="00836B2C" w:rsidRDefault="00836B2C" w:rsidP="00836B2C">
      <w:pPr>
        <w:spacing w:after="0" w:line="240" w:lineRule="auto"/>
        <w:jc w:val="center"/>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689"/>
        <w:gridCol w:w="1939"/>
        <w:gridCol w:w="2531"/>
        <w:gridCol w:w="1016"/>
        <w:gridCol w:w="877"/>
        <w:gridCol w:w="767"/>
        <w:gridCol w:w="832"/>
        <w:gridCol w:w="786"/>
        <w:gridCol w:w="1126"/>
      </w:tblGrid>
      <w:tr w:rsidR="00836B2C" w:rsidRPr="00836B2C" w:rsidTr="00F17F6C">
        <w:trPr>
          <w:trHeight w:val="284"/>
        </w:trPr>
        <w:tc>
          <w:tcPr>
            <w:tcW w:w="326" w:type="pct"/>
            <w:vMerge w:val="restart"/>
            <w:tcBorders>
              <w:top w:val="single" w:sz="4" w:space="0" w:color="auto"/>
              <w:left w:val="single" w:sz="4" w:space="0" w:color="auto"/>
              <w:right w:val="single" w:sz="4" w:space="0" w:color="auto"/>
            </w:tcBorders>
            <w:shd w:val="clear" w:color="auto" w:fill="auto"/>
            <w:vAlign w:val="center"/>
          </w:tcPr>
          <w:p w:rsidR="00836B2C" w:rsidRPr="00836B2C" w:rsidRDefault="00836B2C" w:rsidP="00836B2C">
            <w:pPr>
              <w:spacing w:after="0" w:line="240" w:lineRule="auto"/>
              <w:ind w:left="-108" w:right="-11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p w:rsidR="00836B2C" w:rsidRPr="00836B2C" w:rsidRDefault="00836B2C" w:rsidP="00836B2C">
            <w:pPr>
              <w:spacing w:after="0" w:line="240" w:lineRule="auto"/>
              <w:ind w:left="-108" w:right="-11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п/п</w:t>
            </w:r>
          </w:p>
        </w:tc>
        <w:tc>
          <w:tcPr>
            <w:tcW w:w="918" w:type="pct"/>
            <w:vMerge w:val="restart"/>
            <w:tcBorders>
              <w:top w:val="single" w:sz="4" w:space="0" w:color="auto"/>
              <w:left w:val="single" w:sz="4" w:space="0" w:color="auto"/>
              <w:right w:val="single" w:sz="4" w:space="0" w:color="auto"/>
            </w:tcBorders>
            <w:shd w:val="clear" w:color="auto" w:fill="auto"/>
            <w:vAlign w:val="center"/>
          </w:tcPr>
          <w:p w:rsidR="00836B2C" w:rsidRPr="00836B2C" w:rsidRDefault="00836B2C" w:rsidP="00836B2C">
            <w:pPr>
              <w:spacing w:after="0" w:line="240" w:lineRule="auto"/>
              <w:ind w:left="-100"/>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вид тарифа</w:t>
            </w:r>
          </w:p>
        </w:tc>
        <w:tc>
          <w:tcPr>
            <w:tcW w:w="1198" w:type="pct"/>
            <w:vMerge w:val="restart"/>
            <w:tcBorders>
              <w:top w:val="single" w:sz="4" w:space="0" w:color="auto"/>
              <w:left w:val="single" w:sz="4" w:space="0" w:color="auto"/>
              <w:right w:val="single" w:sz="4" w:space="0" w:color="000000"/>
            </w:tcBorders>
            <w:shd w:val="clear" w:color="auto" w:fill="auto"/>
            <w:noWrap/>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Год</w:t>
            </w:r>
          </w:p>
        </w:tc>
        <w:tc>
          <w:tcPr>
            <w:tcW w:w="481" w:type="pct"/>
            <w:vMerge w:val="restart"/>
            <w:tcBorders>
              <w:top w:val="single" w:sz="4" w:space="0" w:color="auto"/>
              <w:left w:val="nil"/>
              <w:right w:val="single" w:sz="4" w:space="0" w:color="000000"/>
            </w:tcBorders>
            <w:shd w:val="clear" w:color="auto" w:fill="auto"/>
            <w:noWrap/>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Вода</w:t>
            </w:r>
          </w:p>
        </w:tc>
        <w:tc>
          <w:tcPr>
            <w:tcW w:w="1544" w:type="pct"/>
            <w:gridSpan w:val="4"/>
            <w:tcBorders>
              <w:top w:val="single" w:sz="4" w:space="0" w:color="auto"/>
              <w:left w:val="nil"/>
              <w:bottom w:val="single" w:sz="4" w:space="0" w:color="auto"/>
              <w:right w:val="single" w:sz="4" w:space="0" w:color="000000"/>
            </w:tcBorders>
            <w:shd w:val="clear" w:color="auto" w:fill="auto"/>
            <w:noWrap/>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Отборный пар давлением</w:t>
            </w:r>
          </w:p>
        </w:tc>
        <w:tc>
          <w:tcPr>
            <w:tcW w:w="533" w:type="pct"/>
            <w:vMerge w:val="restart"/>
            <w:tcBorders>
              <w:top w:val="single" w:sz="4" w:space="0" w:color="auto"/>
              <w:left w:val="nil"/>
              <w:right w:val="single" w:sz="4" w:space="0" w:color="000000"/>
            </w:tcBorders>
            <w:shd w:val="clear" w:color="auto" w:fill="auto"/>
            <w:vAlign w:val="center"/>
          </w:tcPr>
          <w:p w:rsidR="00836B2C" w:rsidRPr="00836B2C" w:rsidRDefault="00836B2C" w:rsidP="00836B2C">
            <w:pPr>
              <w:spacing w:after="0" w:line="240" w:lineRule="auto"/>
              <w:ind w:left="-108" w:righ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Острый и редуциро-ванный пар</w:t>
            </w:r>
          </w:p>
        </w:tc>
      </w:tr>
      <w:tr w:rsidR="00836B2C" w:rsidRPr="00836B2C" w:rsidTr="00F17F6C">
        <w:trPr>
          <w:trHeight w:val="284"/>
        </w:trPr>
        <w:tc>
          <w:tcPr>
            <w:tcW w:w="326" w:type="pct"/>
            <w:vMerge/>
            <w:tcBorders>
              <w:left w:val="single" w:sz="4" w:space="0" w:color="auto"/>
              <w:bottom w:val="single" w:sz="4" w:space="0" w:color="auto"/>
              <w:right w:val="single" w:sz="4" w:space="0" w:color="auto"/>
            </w:tcBorders>
            <w:shd w:val="clear" w:color="auto" w:fill="auto"/>
            <w:noWrap/>
            <w:vAlign w:val="center"/>
            <w:hideMark/>
          </w:tcPr>
          <w:p w:rsidR="00836B2C" w:rsidRPr="00836B2C" w:rsidRDefault="00836B2C" w:rsidP="00836B2C">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hideMark/>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p>
        </w:tc>
        <w:tc>
          <w:tcPr>
            <w:tcW w:w="1198" w:type="pct"/>
            <w:vMerge/>
            <w:tcBorders>
              <w:left w:val="single" w:sz="4" w:space="0" w:color="auto"/>
              <w:bottom w:val="single" w:sz="4" w:space="0" w:color="auto"/>
              <w:right w:val="single" w:sz="4" w:space="0" w:color="000000"/>
            </w:tcBorders>
            <w:shd w:val="clear" w:color="auto" w:fill="auto"/>
            <w:noWrap/>
            <w:vAlign w:val="center"/>
            <w:hideMark/>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p>
        </w:tc>
        <w:tc>
          <w:tcPr>
            <w:tcW w:w="481" w:type="pct"/>
            <w:vMerge/>
            <w:tcBorders>
              <w:left w:val="nil"/>
              <w:bottom w:val="single" w:sz="4" w:space="0" w:color="auto"/>
              <w:right w:val="single" w:sz="4" w:space="0" w:color="000000"/>
            </w:tcBorders>
            <w:shd w:val="clear" w:color="auto" w:fill="auto"/>
            <w:noWrap/>
            <w:vAlign w:val="center"/>
            <w:hideMark/>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p>
        </w:tc>
        <w:tc>
          <w:tcPr>
            <w:tcW w:w="415" w:type="pct"/>
            <w:tcBorders>
              <w:top w:val="single" w:sz="4" w:space="0" w:color="auto"/>
              <w:left w:val="nil"/>
              <w:bottom w:val="single" w:sz="4" w:space="0" w:color="auto"/>
              <w:right w:val="single" w:sz="4" w:space="0" w:color="auto"/>
            </w:tcBorders>
            <w:shd w:val="clear" w:color="auto" w:fill="auto"/>
            <w:vAlign w:val="center"/>
            <w:hideMark/>
          </w:tcPr>
          <w:p w:rsidR="00836B2C" w:rsidRPr="00836B2C" w:rsidRDefault="00836B2C" w:rsidP="00836B2C">
            <w:pPr>
              <w:spacing w:after="0" w:line="240" w:lineRule="auto"/>
              <w:ind w:left="-90" w:right="-117"/>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от 1,2</w:t>
            </w:r>
          </w:p>
          <w:p w:rsidR="00836B2C" w:rsidRPr="00836B2C" w:rsidRDefault="00836B2C" w:rsidP="00836B2C">
            <w:pPr>
              <w:spacing w:after="0" w:line="240" w:lineRule="auto"/>
              <w:ind w:left="-90" w:right="-117"/>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до 2,5 кг/см</w:t>
            </w:r>
            <w:r w:rsidRPr="00836B2C">
              <w:rPr>
                <w:rFonts w:ascii="Times New Roman" w:eastAsia="Times New Roman" w:hAnsi="Times New Roman" w:cs="Times New Roman"/>
                <w:sz w:val="24"/>
                <w:szCs w:val="24"/>
                <w:vertAlign w:val="superscript"/>
                <w:lang w:eastAsia="ru-RU"/>
              </w:rPr>
              <w:t>2</w:t>
            </w:r>
          </w:p>
        </w:tc>
        <w:tc>
          <w:tcPr>
            <w:tcW w:w="363" w:type="pct"/>
            <w:tcBorders>
              <w:top w:val="single" w:sz="4" w:space="0" w:color="auto"/>
              <w:left w:val="nil"/>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95" w:right="-123"/>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от 2,5 до 7,0 кг/см</w:t>
            </w:r>
            <w:r w:rsidRPr="00836B2C">
              <w:rPr>
                <w:rFonts w:ascii="Times New Roman" w:eastAsia="Times New Roman" w:hAnsi="Times New Roman" w:cs="Times New Roman"/>
                <w:sz w:val="24"/>
                <w:szCs w:val="24"/>
                <w:vertAlign w:val="superscript"/>
                <w:lang w:eastAsia="ru-RU"/>
              </w:rPr>
              <w:t>2</w:t>
            </w:r>
          </w:p>
        </w:tc>
        <w:tc>
          <w:tcPr>
            <w:tcW w:w="394" w:type="pct"/>
            <w:tcBorders>
              <w:top w:val="single" w:sz="4" w:space="0" w:color="auto"/>
              <w:left w:val="nil"/>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8" w:right="-106"/>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от 7,0 до 13,0 кг/см</w:t>
            </w:r>
            <w:r w:rsidRPr="00836B2C">
              <w:rPr>
                <w:rFonts w:ascii="Times New Roman" w:eastAsia="Times New Roman" w:hAnsi="Times New Roman" w:cs="Times New Roman"/>
                <w:sz w:val="24"/>
                <w:szCs w:val="24"/>
                <w:vertAlign w:val="superscript"/>
                <w:lang w:eastAsia="ru-RU"/>
              </w:rPr>
              <w:t>2</w:t>
            </w:r>
          </w:p>
        </w:tc>
        <w:tc>
          <w:tcPr>
            <w:tcW w:w="372" w:type="pct"/>
            <w:tcBorders>
              <w:top w:val="single" w:sz="4" w:space="0" w:color="auto"/>
              <w:left w:val="nil"/>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96" w:right="-105"/>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свыше</w:t>
            </w:r>
          </w:p>
          <w:p w:rsidR="00836B2C" w:rsidRPr="00836B2C" w:rsidRDefault="00836B2C" w:rsidP="00836B2C">
            <w:pPr>
              <w:spacing w:after="0" w:line="240" w:lineRule="auto"/>
              <w:ind w:left="-96" w:right="-105"/>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13,0 кг/см</w:t>
            </w:r>
            <w:r w:rsidRPr="00836B2C">
              <w:rPr>
                <w:rFonts w:ascii="Times New Roman" w:eastAsia="Times New Roman" w:hAnsi="Times New Roman" w:cs="Times New Roman"/>
                <w:sz w:val="24"/>
                <w:szCs w:val="24"/>
                <w:vertAlign w:val="superscript"/>
                <w:lang w:eastAsia="ru-RU"/>
              </w:rPr>
              <w:t>2</w:t>
            </w:r>
          </w:p>
        </w:tc>
        <w:tc>
          <w:tcPr>
            <w:tcW w:w="533" w:type="pct"/>
            <w:vMerge/>
            <w:tcBorders>
              <w:left w:val="single" w:sz="4" w:space="0" w:color="auto"/>
              <w:bottom w:val="single" w:sz="4" w:space="0" w:color="auto"/>
              <w:right w:val="single" w:sz="4" w:space="0" w:color="000000"/>
            </w:tcBorders>
            <w:shd w:val="clear" w:color="auto" w:fill="auto"/>
            <w:vAlign w:val="center"/>
            <w:hideMark/>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p>
        </w:tc>
      </w:tr>
      <w:tr w:rsidR="00836B2C" w:rsidRPr="00836B2C" w:rsidTr="00F17F6C">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ind w:left="-108" w:right="-118"/>
              <w:jc w:val="center"/>
              <w:rPr>
                <w:rFonts w:ascii="Times New Roman" w:eastAsia="Times New Roman" w:hAnsi="Times New Roman" w:cs="Times New Roman"/>
                <w:sz w:val="24"/>
                <w:szCs w:val="24"/>
                <w:lang w:eastAsia="ru-RU"/>
              </w:rPr>
            </w:pPr>
          </w:p>
        </w:tc>
        <w:tc>
          <w:tcPr>
            <w:tcW w:w="4674" w:type="pct"/>
            <w:gridSpan w:val="8"/>
            <w:tcBorders>
              <w:left w:val="single" w:sz="4" w:space="0" w:color="auto"/>
              <w:bottom w:val="single" w:sz="4" w:space="0" w:color="auto"/>
              <w:right w:val="single" w:sz="4" w:space="0" w:color="000000"/>
            </w:tcBorders>
            <w:shd w:val="clear" w:color="auto" w:fill="auto"/>
            <w:vAlign w:val="center"/>
          </w:tcPr>
          <w:p w:rsidR="00836B2C" w:rsidRPr="00836B2C" w:rsidRDefault="00836B2C" w:rsidP="00836B2C">
            <w:pPr>
              <w:spacing w:after="0" w:line="240" w:lineRule="auto"/>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Чистопольский муниципальный район</w:t>
            </w:r>
          </w:p>
        </w:tc>
      </w:tr>
      <w:tr w:rsidR="00836B2C" w:rsidRPr="00836B2C" w:rsidTr="00F17F6C">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ind w:left="-108" w:right="-11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836B2C" w:rsidRPr="00836B2C" w:rsidRDefault="00836B2C" w:rsidP="00836B2C">
            <w:pPr>
              <w:spacing w:after="0" w:line="240" w:lineRule="auto"/>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Открытое акционерное общество «Чистопольское предприятие тепловых сетей»</w:t>
            </w:r>
          </w:p>
        </w:tc>
      </w:tr>
      <w:tr w:rsidR="00836B2C" w:rsidRPr="00836B2C" w:rsidTr="00F17F6C">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ind w:left="-108" w:right="-11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1.1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836B2C" w:rsidRPr="00836B2C" w:rsidRDefault="00836B2C" w:rsidP="00836B2C">
            <w:pPr>
              <w:spacing w:after="0" w:line="240" w:lineRule="auto"/>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836B2C" w:rsidRPr="00836B2C" w:rsidTr="00F17F6C">
        <w:trPr>
          <w:trHeight w:val="284"/>
        </w:trPr>
        <w:tc>
          <w:tcPr>
            <w:tcW w:w="326" w:type="pct"/>
            <w:vMerge w:val="restart"/>
            <w:tcBorders>
              <w:left w:val="single" w:sz="4" w:space="0" w:color="auto"/>
              <w:right w:val="single" w:sz="4" w:space="0" w:color="auto"/>
            </w:tcBorders>
            <w:shd w:val="clear" w:color="auto" w:fill="auto"/>
            <w:noWrap/>
            <w:vAlign w:val="center"/>
          </w:tcPr>
          <w:p w:rsidR="00836B2C" w:rsidRPr="00836B2C" w:rsidRDefault="00836B2C" w:rsidP="00836B2C">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left w:val="single" w:sz="4" w:space="0" w:color="auto"/>
              <w:right w:val="single" w:sz="4" w:space="0" w:color="auto"/>
            </w:tcBorders>
            <w:shd w:val="clear" w:color="auto" w:fill="auto"/>
            <w:vAlign w:val="center"/>
          </w:tcPr>
          <w:p w:rsidR="00836B2C" w:rsidRPr="00836B2C" w:rsidRDefault="00836B2C" w:rsidP="00836B2C">
            <w:pPr>
              <w:spacing w:after="0" w:line="240" w:lineRule="auto"/>
              <w:ind w:left="44"/>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одноставочный, руб./Гкал</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ind w:left="-62" w:right="-80"/>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с 01.01.2019</w:t>
            </w:r>
          </w:p>
          <w:p w:rsidR="00836B2C" w:rsidRPr="00836B2C" w:rsidRDefault="00836B2C" w:rsidP="00836B2C">
            <w:pPr>
              <w:spacing w:after="0" w:line="240" w:lineRule="auto"/>
              <w:ind w:left="-62" w:right="-80"/>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1691,06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4" w:righ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4" w:righ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r>
      <w:tr w:rsidR="00836B2C" w:rsidRPr="00836B2C" w:rsidTr="00F17F6C">
        <w:trPr>
          <w:trHeight w:val="284"/>
        </w:trPr>
        <w:tc>
          <w:tcPr>
            <w:tcW w:w="326" w:type="pct"/>
            <w:vMerge/>
            <w:tcBorders>
              <w:left w:val="single" w:sz="4" w:space="0" w:color="auto"/>
              <w:right w:val="single" w:sz="4" w:space="0" w:color="auto"/>
            </w:tcBorders>
            <w:shd w:val="clear" w:color="auto" w:fill="auto"/>
            <w:noWrap/>
            <w:vAlign w:val="center"/>
          </w:tcPr>
          <w:p w:rsidR="00836B2C" w:rsidRPr="00836B2C" w:rsidRDefault="00836B2C" w:rsidP="00836B2C">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836B2C" w:rsidRPr="00836B2C" w:rsidRDefault="00836B2C" w:rsidP="00836B2C">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ind w:left="-62" w:right="-80"/>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с 01.07.2019</w:t>
            </w:r>
          </w:p>
          <w:p w:rsidR="00836B2C" w:rsidRPr="00836B2C" w:rsidRDefault="00836B2C" w:rsidP="00836B2C">
            <w:pPr>
              <w:spacing w:after="0" w:line="240" w:lineRule="auto"/>
              <w:ind w:left="-62" w:right="-80"/>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1712,76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4" w:righ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4" w:righ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r>
      <w:tr w:rsidR="00836B2C" w:rsidRPr="00836B2C" w:rsidTr="00F17F6C">
        <w:trPr>
          <w:trHeight w:val="284"/>
        </w:trPr>
        <w:tc>
          <w:tcPr>
            <w:tcW w:w="326" w:type="pct"/>
            <w:vMerge/>
            <w:tcBorders>
              <w:left w:val="single" w:sz="4" w:space="0" w:color="auto"/>
              <w:right w:val="single" w:sz="4" w:space="0" w:color="auto"/>
            </w:tcBorders>
            <w:shd w:val="clear" w:color="auto" w:fill="auto"/>
            <w:noWrap/>
            <w:vAlign w:val="center"/>
          </w:tcPr>
          <w:p w:rsidR="00836B2C" w:rsidRPr="00836B2C" w:rsidRDefault="00836B2C" w:rsidP="00836B2C">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836B2C" w:rsidRPr="00836B2C" w:rsidRDefault="00836B2C" w:rsidP="00836B2C">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ind w:left="-62" w:right="-80"/>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с 01.01.2020</w:t>
            </w:r>
          </w:p>
          <w:p w:rsidR="00836B2C" w:rsidRPr="00836B2C" w:rsidRDefault="00836B2C" w:rsidP="00836B2C">
            <w:pPr>
              <w:spacing w:after="0" w:line="240" w:lineRule="auto"/>
              <w:ind w:left="-62" w:right="-80"/>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1712,76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4" w:righ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4" w:righ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r>
      <w:tr w:rsidR="00836B2C" w:rsidRPr="00836B2C" w:rsidTr="00F17F6C">
        <w:trPr>
          <w:trHeight w:val="284"/>
        </w:trPr>
        <w:tc>
          <w:tcPr>
            <w:tcW w:w="326" w:type="pct"/>
            <w:vMerge/>
            <w:tcBorders>
              <w:left w:val="single" w:sz="4" w:space="0" w:color="auto"/>
              <w:right w:val="single" w:sz="4" w:space="0" w:color="auto"/>
            </w:tcBorders>
            <w:shd w:val="clear" w:color="auto" w:fill="auto"/>
            <w:noWrap/>
            <w:vAlign w:val="center"/>
          </w:tcPr>
          <w:p w:rsidR="00836B2C" w:rsidRPr="00836B2C" w:rsidRDefault="00836B2C" w:rsidP="00836B2C">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836B2C" w:rsidRPr="00836B2C" w:rsidRDefault="00836B2C" w:rsidP="00836B2C">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ind w:left="-62" w:right="-80"/>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с 01.07.2020</w:t>
            </w:r>
          </w:p>
          <w:p w:rsidR="00836B2C" w:rsidRPr="00836B2C" w:rsidRDefault="00836B2C" w:rsidP="00836B2C">
            <w:pPr>
              <w:spacing w:after="0" w:line="240" w:lineRule="auto"/>
              <w:ind w:left="-62" w:right="-80"/>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1775,18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4" w:righ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4" w:righ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r>
      <w:tr w:rsidR="00836B2C" w:rsidRPr="00836B2C" w:rsidTr="00F17F6C">
        <w:trPr>
          <w:trHeight w:val="284"/>
        </w:trPr>
        <w:tc>
          <w:tcPr>
            <w:tcW w:w="326" w:type="pct"/>
            <w:vMerge/>
            <w:tcBorders>
              <w:left w:val="single" w:sz="4" w:space="0" w:color="auto"/>
              <w:right w:val="single" w:sz="4" w:space="0" w:color="auto"/>
            </w:tcBorders>
            <w:shd w:val="clear" w:color="auto" w:fill="auto"/>
            <w:noWrap/>
            <w:vAlign w:val="center"/>
          </w:tcPr>
          <w:p w:rsidR="00836B2C" w:rsidRPr="00836B2C" w:rsidRDefault="00836B2C" w:rsidP="00836B2C">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836B2C" w:rsidRPr="00836B2C" w:rsidRDefault="00836B2C" w:rsidP="00836B2C">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ind w:left="-62" w:right="-80"/>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с 01.01.2021</w:t>
            </w:r>
          </w:p>
          <w:p w:rsidR="00836B2C" w:rsidRPr="00836B2C" w:rsidRDefault="00836B2C" w:rsidP="00836B2C">
            <w:pPr>
              <w:spacing w:after="0" w:line="240" w:lineRule="auto"/>
              <w:ind w:left="-62" w:right="-80"/>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1775,18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4" w:righ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4" w:righ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r>
      <w:tr w:rsidR="00836B2C" w:rsidRPr="00836B2C" w:rsidTr="00F17F6C">
        <w:trPr>
          <w:trHeight w:val="284"/>
        </w:trPr>
        <w:tc>
          <w:tcPr>
            <w:tcW w:w="326" w:type="pct"/>
            <w:vMerge/>
            <w:tcBorders>
              <w:left w:val="single" w:sz="4" w:space="0" w:color="auto"/>
              <w:right w:val="single" w:sz="4" w:space="0" w:color="auto"/>
            </w:tcBorders>
            <w:shd w:val="clear" w:color="auto" w:fill="auto"/>
            <w:noWrap/>
            <w:vAlign w:val="center"/>
          </w:tcPr>
          <w:p w:rsidR="00836B2C" w:rsidRPr="00836B2C" w:rsidRDefault="00836B2C" w:rsidP="00836B2C">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836B2C" w:rsidRPr="00836B2C" w:rsidRDefault="00836B2C" w:rsidP="00836B2C">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ind w:left="-62" w:right="-80"/>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с 01.07.2021</w:t>
            </w:r>
          </w:p>
          <w:p w:rsidR="00836B2C" w:rsidRPr="00836B2C" w:rsidRDefault="00836B2C" w:rsidP="00836B2C">
            <w:pPr>
              <w:spacing w:after="0" w:line="240" w:lineRule="auto"/>
              <w:ind w:left="-62" w:right="-80"/>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1808,78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4" w:righ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4" w:righ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r>
      <w:tr w:rsidR="00836B2C" w:rsidRPr="00836B2C" w:rsidTr="00F17F6C">
        <w:trPr>
          <w:trHeight w:val="284"/>
        </w:trPr>
        <w:tc>
          <w:tcPr>
            <w:tcW w:w="326" w:type="pct"/>
            <w:vMerge/>
            <w:tcBorders>
              <w:left w:val="single" w:sz="4" w:space="0" w:color="auto"/>
              <w:right w:val="single" w:sz="4" w:space="0" w:color="auto"/>
            </w:tcBorders>
            <w:shd w:val="clear" w:color="auto" w:fill="auto"/>
            <w:noWrap/>
            <w:vAlign w:val="center"/>
          </w:tcPr>
          <w:p w:rsidR="00836B2C" w:rsidRPr="00836B2C" w:rsidRDefault="00836B2C" w:rsidP="00836B2C">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836B2C" w:rsidRPr="00836B2C" w:rsidRDefault="00836B2C" w:rsidP="00836B2C">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ind w:left="-62" w:right="-80"/>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с 01.01.2022</w:t>
            </w:r>
          </w:p>
          <w:p w:rsidR="00836B2C" w:rsidRPr="00836B2C" w:rsidRDefault="00836B2C" w:rsidP="00836B2C">
            <w:pPr>
              <w:spacing w:after="0" w:line="240" w:lineRule="auto"/>
              <w:ind w:left="-62" w:right="-80"/>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1808,78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4" w:righ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4" w:righ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r>
      <w:tr w:rsidR="00836B2C" w:rsidRPr="00836B2C" w:rsidTr="00F17F6C">
        <w:trPr>
          <w:trHeight w:val="284"/>
        </w:trPr>
        <w:tc>
          <w:tcPr>
            <w:tcW w:w="326" w:type="pct"/>
            <w:vMerge/>
            <w:tcBorders>
              <w:left w:val="single" w:sz="4" w:space="0" w:color="auto"/>
              <w:right w:val="single" w:sz="4" w:space="0" w:color="auto"/>
            </w:tcBorders>
            <w:shd w:val="clear" w:color="auto" w:fill="auto"/>
            <w:noWrap/>
            <w:vAlign w:val="center"/>
          </w:tcPr>
          <w:p w:rsidR="00836B2C" w:rsidRPr="00836B2C" w:rsidRDefault="00836B2C" w:rsidP="00836B2C">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836B2C" w:rsidRPr="00836B2C" w:rsidRDefault="00836B2C" w:rsidP="00836B2C">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ind w:left="-62" w:right="-80"/>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с 01.07.2022</w:t>
            </w:r>
          </w:p>
          <w:p w:rsidR="00836B2C" w:rsidRPr="00836B2C" w:rsidRDefault="00836B2C" w:rsidP="00836B2C">
            <w:pPr>
              <w:spacing w:after="0" w:line="240" w:lineRule="auto"/>
              <w:ind w:left="-62" w:right="-80"/>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1889,32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4" w:righ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4" w:righ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r>
      <w:tr w:rsidR="00836B2C" w:rsidRPr="00836B2C" w:rsidTr="00F17F6C">
        <w:trPr>
          <w:trHeight w:val="284"/>
        </w:trPr>
        <w:tc>
          <w:tcPr>
            <w:tcW w:w="326" w:type="pct"/>
            <w:vMerge/>
            <w:tcBorders>
              <w:left w:val="single" w:sz="4" w:space="0" w:color="auto"/>
              <w:right w:val="single" w:sz="4" w:space="0" w:color="auto"/>
            </w:tcBorders>
            <w:shd w:val="clear" w:color="auto" w:fill="auto"/>
            <w:noWrap/>
            <w:vAlign w:val="center"/>
          </w:tcPr>
          <w:p w:rsidR="00836B2C" w:rsidRPr="00836B2C" w:rsidRDefault="00836B2C" w:rsidP="00836B2C">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836B2C" w:rsidRPr="00836B2C" w:rsidRDefault="00836B2C" w:rsidP="00836B2C">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ind w:left="-62" w:right="-80"/>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с 01.01.2023</w:t>
            </w:r>
          </w:p>
          <w:p w:rsidR="00836B2C" w:rsidRPr="00836B2C" w:rsidRDefault="00836B2C" w:rsidP="00836B2C">
            <w:pPr>
              <w:spacing w:after="0" w:line="240" w:lineRule="auto"/>
              <w:ind w:left="-62" w:right="-80"/>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1889,32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4" w:righ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4" w:righ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r>
      <w:tr w:rsidR="00836B2C" w:rsidRPr="00836B2C" w:rsidTr="00F17F6C">
        <w:trPr>
          <w:trHeight w:val="284"/>
        </w:trPr>
        <w:tc>
          <w:tcPr>
            <w:tcW w:w="326" w:type="pct"/>
            <w:vMerge/>
            <w:tcBorders>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ind w:left="-62" w:right="-80"/>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с 01.07.2023</w:t>
            </w:r>
          </w:p>
          <w:p w:rsidR="00836B2C" w:rsidRPr="00836B2C" w:rsidRDefault="00836B2C" w:rsidP="00836B2C">
            <w:pPr>
              <w:spacing w:after="0" w:line="240" w:lineRule="auto"/>
              <w:ind w:left="-62" w:right="-80"/>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1903,89</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4" w:righ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4" w:righ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r>
      <w:tr w:rsidR="00836B2C" w:rsidRPr="00836B2C" w:rsidTr="00F17F6C">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ind w:left="-108" w:right="-11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1.2</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836B2C" w:rsidRPr="00836B2C" w:rsidRDefault="00836B2C" w:rsidP="00836B2C">
            <w:pPr>
              <w:spacing w:after="0" w:line="240" w:lineRule="auto"/>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Население (тарифы указаны с учетом НДС)*</w:t>
            </w:r>
          </w:p>
        </w:tc>
      </w:tr>
      <w:tr w:rsidR="00836B2C" w:rsidRPr="00836B2C" w:rsidTr="00F17F6C">
        <w:trPr>
          <w:trHeight w:val="284"/>
        </w:trPr>
        <w:tc>
          <w:tcPr>
            <w:tcW w:w="326" w:type="pct"/>
            <w:vMerge w:val="restart"/>
            <w:tcBorders>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ind w:left="-108" w:right="-118"/>
              <w:jc w:val="center"/>
              <w:rPr>
                <w:rFonts w:ascii="Times New Roman" w:eastAsia="Times New Roman" w:hAnsi="Times New Roman" w:cs="Times New Roman"/>
                <w:sz w:val="24"/>
                <w:szCs w:val="24"/>
                <w:lang w:eastAsia="ru-RU"/>
              </w:rPr>
            </w:pPr>
          </w:p>
          <w:p w:rsidR="00836B2C" w:rsidRPr="00836B2C" w:rsidRDefault="00836B2C" w:rsidP="00836B2C">
            <w:pPr>
              <w:spacing w:after="0" w:line="240" w:lineRule="auto"/>
              <w:ind w:left="-108" w:right="-118"/>
              <w:jc w:val="center"/>
              <w:rPr>
                <w:rFonts w:ascii="Times New Roman" w:eastAsia="Times New Roman" w:hAnsi="Times New Roman" w:cs="Times New Roman"/>
                <w:sz w:val="24"/>
                <w:szCs w:val="24"/>
                <w:lang w:eastAsia="ru-RU"/>
              </w:rPr>
            </w:pPr>
          </w:p>
          <w:p w:rsidR="00836B2C" w:rsidRPr="00836B2C" w:rsidRDefault="00836B2C" w:rsidP="00836B2C">
            <w:pPr>
              <w:spacing w:after="0" w:line="240" w:lineRule="auto"/>
              <w:ind w:left="-108" w:right="-118"/>
              <w:jc w:val="center"/>
              <w:rPr>
                <w:rFonts w:ascii="Times New Roman" w:eastAsia="Times New Roman" w:hAnsi="Times New Roman" w:cs="Times New Roman"/>
                <w:sz w:val="24"/>
                <w:szCs w:val="24"/>
                <w:lang w:eastAsia="ru-RU"/>
              </w:rPr>
            </w:pPr>
          </w:p>
          <w:p w:rsidR="00836B2C" w:rsidRPr="00836B2C" w:rsidRDefault="00836B2C" w:rsidP="00836B2C">
            <w:pPr>
              <w:spacing w:after="0" w:line="240" w:lineRule="auto"/>
              <w:ind w:left="-108" w:right="-118"/>
              <w:jc w:val="center"/>
              <w:rPr>
                <w:rFonts w:ascii="Times New Roman" w:eastAsia="Times New Roman" w:hAnsi="Times New Roman" w:cs="Times New Roman"/>
                <w:sz w:val="24"/>
                <w:szCs w:val="24"/>
                <w:lang w:eastAsia="ru-RU"/>
              </w:rPr>
            </w:pPr>
          </w:p>
          <w:p w:rsidR="00836B2C" w:rsidRPr="00836B2C" w:rsidRDefault="00836B2C" w:rsidP="00836B2C">
            <w:pPr>
              <w:spacing w:after="0" w:line="240" w:lineRule="auto"/>
              <w:ind w:left="-108" w:right="-118"/>
              <w:jc w:val="center"/>
              <w:rPr>
                <w:rFonts w:ascii="Times New Roman" w:eastAsia="Times New Roman" w:hAnsi="Times New Roman" w:cs="Times New Roman"/>
                <w:sz w:val="24"/>
                <w:szCs w:val="24"/>
                <w:lang w:eastAsia="ru-RU"/>
              </w:rPr>
            </w:pPr>
          </w:p>
          <w:p w:rsidR="00836B2C" w:rsidRPr="00836B2C" w:rsidRDefault="00836B2C" w:rsidP="00836B2C">
            <w:pPr>
              <w:spacing w:after="0" w:line="240" w:lineRule="auto"/>
              <w:ind w:left="-108" w:right="-118"/>
              <w:jc w:val="center"/>
              <w:rPr>
                <w:rFonts w:ascii="Times New Roman" w:eastAsia="Times New Roman" w:hAnsi="Times New Roman" w:cs="Times New Roman"/>
                <w:sz w:val="24"/>
                <w:szCs w:val="24"/>
                <w:lang w:eastAsia="ru-RU"/>
              </w:rPr>
            </w:pPr>
          </w:p>
          <w:p w:rsidR="00836B2C" w:rsidRPr="00836B2C" w:rsidRDefault="00836B2C" w:rsidP="00836B2C">
            <w:pPr>
              <w:spacing w:after="0" w:line="240" w:lineRule="auto"/>
              <w:ind w:left="-108" w:right="-118"/>
              <w:jc w:val="center"/>
              <w:rPr>
                <w:rFonts w:ascii="Times New Roman" w:eastAsia="Times New Roman" w:hAnsi="Times New Roman" w:cs="Times New Roman"/>
                <w:sz w:val="24"/>
                <w:szCs w:val="24"/>
                <w:lang w:eastAsia="ru-RU"/>
              </w:rPr>
            </w:pPr>
          </w:p>
          <w:p w:rsidR="00836B2C" w:rsidRPr="00836B2C" w:rsidRDefault="00836B2C" w:rsidP="00836B2C">
            <w:pPr>
              <w:spacing w:after="0" w:line="240" w:lineRule="auto"/>
              <w:ind w:left="-108" w:right="-118"/>
              <w:jc w:val="center"/>
              <w:rPr>
                <w:rFonts w:ascii="Times New Roman" w:eastAsia="Times New Roman" w:hAnsi="Times New Roman" w:cs="Times New Roman"/>
                <w:sz w:val="24"/>
                <w:szCs w:val="24"/>
                <w:lang w:eastAsia="ru-RU"/>
              </w:rPr>
            </w:pPr>
          </w:p>
          <w:p w:rsidR="00836B2C" w:rsidRPr="00836B2C" w:rsidRDefault="00836B2C" w:rsidP="00836B2C">
            <w:pPr>
              <w:spacing w:after="0" w:line="240" w:lineRule="auto"/>
              <w:ind w:left="-108" w:right="-118"/>
              <w:jc w:val="center"/>
              <w:rPr>
                <w:rFonts w:ascii="Times New Roman" w:eastAsia="Times New Roman" w:hAnsi="Times New Roman" w:cs="Times New Roman"/>
                <w:sz w:val="24"/>
                <w:szCs w:val="24"/>
                <w:lang w:eastAsia="ru-RU"/>
              </w:rPr>
            </w:pPr>
          </w:p>
          <w:p w:rsidR="00836B2C" w:rsidRPr="00836B2C" w:rsidRDefault="00836B2C" w:rsidP="00836B2C">
            <w:pPr>
              <w:spacing w:after="0" w:line="240" w:lineRule="auto"/>
              <w:ind w:left="-108" w:right="-118"/>
              <w:jc w:val="center"/>
              <w:rPr>
                <w:rFonts w:ascii="Times New Roman" w:eastAsia="Times New Roman" w:hAnsi="Times New Roman" w:cs="Times New Roman"/>
                <w:sz w:val="24"/>
                <w:szCs w:val="24"/>
                <w:lang w:eastAsia="ru-RU"/>
              </w:rPr>
            </w:pPr>
          </w:p>
          <w:p w:rsidR="00836B2C" w:rsidRPr="00836B2C" w:rsidRDefault="00836B2C" w:rsidP="00836B2C">
            <w:pPr>
              <w:spacing w:after="0" w:line="240" w:lineRule="auto"/>
              <w:ind w:left="-108" w:right="-118"/>
              <w:jc w:val="center"/>
              <w:rPr>
                <w:rFonts w:ascii="Times New Roman" w:eastAsia="Times New Roman" w:hAnsi="Times New Roman" w:cs="Times New Roman"/>
                <w:sz w:val="24"/>
                <w:szCs w:val="24"/>
                <w:lang w:eastAsia="ru-RU"/>
              </w:rPr>
            </w:pPr>
          </w:p>
          <w:p w:rsidR="00836B2C" w:rsidRPr="00836B2C" w:rsidRDefault="00836B2C" w:rsidP="00836B2C">
            <w:pPr>
              <w:spacing w:after="0" w:line="240" w:lineRule="auto"/>
              <w:ind w:left="-108" w:right="-118"/>
              <w:jc w:val="center"/>
              <w:rPr>
                <w:rFonts w:ascii="Times New Roman" w:eastAsia="Times New Roman" w:hAnsi="Times New Roman" w:cs="Times New Roman"/>
                <w:sz w:val="24"/>
                <w:szCs w:val="24"/>
                <w:lang w:eastAsia="ru-RU"/>
              </w:rPr>
            </w:pPr>
          </w:p>
          <w:p w:rsidR="00836B2C" w:rsidRPr="00836B2C" w:rsidRDefault="00836B2C" w:rsidP="00836B2C">
            <w:pPr>
              <w:spacing w:after="0" w:line="240" w:lineRule="auto"/>
              <w:ind w:left="-108" w:right="-118"/>
              <w:jc w:val="center"/>
              <w:rPr>
                <w:rFonts w:ascii="Times New Roman" w:eastAsia="Times New Roman" w:hAnsi="Times New Roman" w:cs="Times New Roman"/>
                <w:sz w:val="24"/>
                <w:szCs w:val="24"/>
                <w:lang w:eastAsia="ru-RU"/>
              </w:rPr>
            </w:pPr>
          </w:p>
          <w:p w:rsidR="00836B2C" w:rsidRPr="00836B2C" w:rsidRDefault="00836B2C" w:rsidP="00836B2C">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44"/>
              <w:rPr>
                <w:rFonts w:ascii="Times New Roman" w:eastAsia="Times New Roman" w:hAnsi="Times New Roman" w:cs="Times New Roman"/>
                <w:sz w:val="24"/>
                <w:szCs w:val="24"/>
                <w:lang w:eastAsia="ru-RU"/>
              </w:rPr>
            </w:pPr>
          </w:p>
          <w:p w:rsidR="00836B2C" w:rsidRPr="00836B2C" w:rsidRDefault="00836B2C" w:rsidP="00836B2C">
            <w:pPr>
              <w:spacing w:after="0" w:line="240" w:lineRule="auto"/>
              <w:ind w:left="44"/>
              <w:rPr>
                <w:rFonts w:ascii="Times New Roman" w:eastAsia="Times New Roman" w:hAnsi="Times New Roman" w:cs="Times New Roman"/>
                <w:sz w:val="24"/>
                <w:szCs w:val="24"/>
                <w:lang w:eastAsia="ru-RU"/>
              </w:rPr>
            </w:pPr>
          </w:p>
          <w:p w:rsidR="00836B2C" w:rsidRPr="00836B2C" w:rsidRDefault="00836B2C" w:rsidP="00836B2C">
            <w:pPr>
              <w:spacing w:after="0" w:line="240" w:lineRule="auto"/>
              <w:ind w:left="44"/>
              <w:rPr>
                <w:rFonts w:ascii="Times New Roman" w:eastAsia="Times New Roman" w:hAnsi="Times New Roman" w:cs="Times New Roman"/>
                <w:sz w:val="24"/>
                <w:szCs w:val="24"/>
                <w:lang w:eastAsia="ru-RU"/>
              </w:rPr>
            </w:pPr>
          </w:p>
          <w:p w:rsidR="00836B2C" w:rsidRPr="00836B2C" w:rsidRDefault="00836B2C" w:rsidP="00836B2C">
            <w:pPr>
              <w:spacing w:after="0" w:line="240" w:lineRule="auto"/>
              <w:ind w:left="44"/>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одноставочный, руб./Гкал</w:t>
            </w:r>
          </w:p>
          <w:p w:rsidR="00836B2C" w:rsidRPr="00836B2C" w:rsidRDefault="00836B2C" w:rsidP="00836B2C">
            <w:pPr>
              <w:spacing w:after="0" w:line="240" w:lineRule="auto"/>
              <w:ind w:left="44"/>
              <w:rPr>
                <w:rFonts w:ascii="Times New Roman" w:eastAsia="Times New Roman" w:hAnsi="Times New Roman" w:cs="Times New Roman"/>
                <w:sz w:val="24"/>
                <w:szCs w:val="24"/>
                <w:lang w:eastAsia="ru-RU"/>
              </w:rPr>
            </w:pPr>
          </w:p>
          <w:p w:rsidR="00836B2C" w:rsidRPr="00836B2C" w:rsidRDefault="00836B2C" w:rsidP="00836B2C">
            <w:pPr>
              <w:spacing w:after="0" w:line="240" w:lineRule="auto"/>
              <w:ind w:left="44"/>
              <w:rPr>
                <w:rFonts w:ascii="Times New Roman" w:eastAsia="Times New Roman" w:hAnsi="Times New Roman" w:cs="Times New Roman"/>
                <w:sz w:val="24"/>
                <w:szCs w:val="24"/>
                <w:lang w:eastAsia="ru-RU"/>
              </w:rPr>
            </w:pPr>
          </w:p>
          <w:p w:rsidR="00836B2C" w:rsidRPr="00836B2C" w:rsidRDefault="00836B2C" w:rsidP="00836B2C">
            <w:pPr>
              <w:spacing w:after="0" w:line="240" w:lineRule="auto"/>
              <w:ind w:left="44"/>
              <w:rPr>
                <w:rFonts w:ascii="Times New Roman" w:eastAsia="Times New Roman" w:hAnsi="Times New Roman" w:cs="Times New Roman"/>
                <w:sz w:val="24"/>
                <w:szCs w:val="24"/>
                <w:lang w:eastAsia="ru-RU"/>
              </w:rPr>
            </w:pPr>
          </w:p>
          <w:p w:rsidR="00836B2C" w:rsidRPr="00836B2C" w:rsidRDefault="00836B2C" w:rsidP="00836B2C">
            <w:pPr>
              <w:spacing w:after="0" w:line="240" w:lineRule="auto"/>
              <w:ind w:left="44"/>
              <w:rPr>
                <w:rFonts w:ascii="Times New Roman" w:eastAsia="Times New Roman" w:hAnsi="Times New Roman" w:cs="Times New Roman"/>
                <w:sz w:val="24"/>
                <w:szCs w:val="24"/>
                <w:lang w:eastAsia="ru-RU"/>
              </w:rPr>
            </w:pPr>
          </w:p>
          <w:p w:rsidR="00836B2C" w:rsidRPr="00836B2C" w:rsidRDefault="00836B2C" w:rsidP="00836B2C">
            <w:pPr>
              <w:spacing w:after="0" w:line="240" w:lineRule="auto"/>
              <w:ind w:left="44"/>
              <w:rPr>
                <w:rFonts w:ascii="Times New Roman" w:eastAsia="Times New Roman" w:hAnsi="Times New Roman" w:cs="Times New Roman"/>
                <w:sz w:val="24"/>
                <w:szCs w:val="24"/>
                <w:lang w:eastAsia="ru-RU"/>
              </w:rPr>
            </w:pPr>
          </w:p>
          <w:p w:rsidR="00836B2C" w:rsidRPr="00836B2C" w:rsidRDefault="00836B2C" w:rsidP="00836B2C">
            <w:pPr>
              <w:spacing w:after="0" w:line="240" w:lineRule="auto"/>
              <w:ind w:left="44"/>
              <w:rPr>
                <w:rFonts w:ascii="Times New Roman" w:eastAsia="Times New Roman" w:hAnsi="Times New Roman" w:cs="Times New Roman"/>
                <w:sz w:val="24"/>
                <w:szCs w:val="24"/>
                <w:lang w:eastAsia="ru-RU"/>
              </w:rPr>
            </w:pPr>
          </w:p>
          <w:p w:rsidR="00836B2C" w:rsidRPr="00836B2C" w:rsidRDefault="00836B2C" w:rsidP="00836B2C">
            <w:pPr>
              <w:spacing w:after="0" w:line="240" w:lineRule="auto"/>
              <w:ind w:left="44"/>
              <w:rPr>
                <w:rFonts w:ascii="Times New Roman" w:eastAsia="Times New Roman" w:hAnsi="Times New Roman" w:cs="Times New Roman"/>
                <w:sz w:val="24"/>
                <w:szCs w:val="24"/>
                <w:lang w:eastAsia="ru-RU"/>
              </w:rPr>
            </w:pPr>
          </w:p>
          <w:p w:rsidR="00836B2C" w:rsidRPr="00836B2C" w:rsidRDefault="00836B2C" w:rsidP="00836B2C">
            <w:pPr>
              <w:spacing w:after="0" w:line="240" w:lineRule="auto"/>
              <w:ind w:left="44"/>
              <w:rPr>
                <w:rFonts w:ascii="Times New Roman" w:eastAsia="Times New Roman" w:hAnsi="Times New Roman" w:cs="Times New Roman"/>
                <w:sz w:val="24"/>
                <w:szCs w:val="24"/>
                <w:lang w:eastAsia="ru-RU"/>
              </w:rPr>
            </w:pPr>
          </w:p>
          <w:p w:rsidR="00836B2C" w:rsidRPr="00836B2C" w:rsidRDefault="00836B2C" w:rsidP="00836B2C">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ind w:left="-62" w:right="-80"/>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lastRenderedPageBreak/>
              <w:t>с 01.01.2019</w:t>
            </w:r>
          </w:p>
          <w:p w:rsidR="00836B2C" w:rsidRPr="00836B2C" w:rsidRDefault="00836B2C" w:rsidP="00836B2C">
            <w:pPr>
              <w:spacing w:after="0" w:line="240" w:lineRule="auto"/>
              <w:ind w:left="-62" w:right="-80"/>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2029,27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4" w:righ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4" w:righ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r>
      <w:tr w:rsidR="00836B2C" w:rsidRPr="00836B2C" w:rsidTr="00F17F6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ind w:left="-62" w:right="-80"/>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с 01.07.2019</w:t>
            </w:r>
          </w:p>
          <w:p w:rsidR="00836B2C" w:rsidRPr="00836B2C" w:rsidRDefault="00836B2C" w:rsidP="00836B2C">
            <w:pPr>
              <w:spacing w:after="0" w:line="240" w:lineRule="auto"/>
              <w:ind w:left="-62" w:right="-80"/>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2055,31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4" w:righ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4" w:righ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r>
      <w:tr w:rsidR="00836B2C" w:rsidRPr="00836B2C" w:rsidTr="00F17F6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ind w:left="-62" w:right="-80"/>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с 01.01.2020</w:t>
            </w:r>
          </w:p>
          <w:p w:rsidR="00836B2C" w:rsidRPr="00836B2C" w:rsidRDefault="00836B2C" w:rsidP="00836B2C">
            <w:pPr>
              <w:spacing w:after="0" w:line="240" w:lineRule="auto"/>
              <w:ind w:left="-62" w:right="-80"/>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2055,31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4" w:righ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4" w:righ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r>
      <w:tr w:rsidR="00836B2C" w:rsidRPr="00836B2C" w:rsidTr="00F17F6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ind w:left="-62" w:right="-80"/>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с 01.07.2020</w:t>
            </w:r>
          </w:p>
          <w:p w:rsidR="00836B2C" w:rsidRPr="00836B2C" w:rsidRDefault="00836B2C" w:rsidP="00836B2C">
            <w:pPr>
              <w:spacing w:after="0" w:line="240" w:lineRule="auto"/>
              <w:ind w:left="-62" w:right="-80"/>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lastRenderedPageBreak/>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lastRenderedPageBreak/>
              <w:t>2130,22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4" w:righ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4" w:righ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r>
      <w:tr w:rsidR="00836B2C" w:rsidRPr="00836B2C" w:rsidTr="00F17F6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ind w:left="-62" w:right="-80"/>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с 01.01.2021</w:t>
            </w:r>
          </w:p>
          <w:p w:rsidR="00836B2C" w:rsidRPr="00836B2C" w:rsidRDefault="00836B2C" w:rsidP="00836B2C">
            <w:pPr>
              <w:spacing w:after="0" w:line="240" w:lineRule="auto"/>
              <w:ind w:left="-62" w:right="-80"/>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2130,22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4" w:righ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4" w:righ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r>
      <w:tr w:rsidR="00836B2C" w:rsidRPr="00836B2C" w:rsidTr="00F17F6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ind w:left="-62" w:right="-80"/>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с 01.07.2021</w:t>
            </w:r>
          </w:p>
          <w:p w:rsidR="00836B2C" w:rsidRPr="00836B2C" w:rsidRDefault="00836B2C" w:rsidP="00836B2C">
            <w:pPr>
              <w:spacing w:after="0" w:line="240" w:lineRule="auto"/>
              <w:ind w:left="-62" w:right="-80"/>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2170,54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4" w:righ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4" w:righ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r>
      <w:tr w:rsidR="00836B2C" w:rsidRPr="00836B2C" w:rsidTr="00F17F6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ind w:left="-62" w:right="-80"/>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с 01.01.2022</w:t>
            </w:r>
          </w:p>
          <w:p w:rsidR="00836B2C" w:rsidRPr="00836B2C" w:rsidRDefault="00836B2C" w:rsidP="00836B2C">
            <w:pPr>
              <w:spacing w:after="0" w:line="240" w:lineRule="auto"/>
              <w:ind w:left="-62" w:right="-80"/>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2170,54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4" w:righ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4" w:righ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r>
      <w:tr w:rsidR="00836B2C" w:rsidRPr="00836B2C" w:rsidTr="00F17F6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ind w:left="-62" w:right="-80"/>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с 01.07.2022</w:t>
            </w:r>
          </w:p>
          <w:p w:rsidR="00836B2C" w:rsidRPr="00836B2C" w:rsidRDefault="00836B2C" w:rsidP="00836B2C">
            <w:pPr>
              <w:spacing w:after="0" w:line="240" w:lineRule="auto"/>
              <w:ind w:left="-62" w:right="-80"/>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2267,18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4" w:righ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4" w:righ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r>
      <w:tr w:rsidR="00836B2C" w:rsidRPr="00836B2C" w:rsidTr="00F17F6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ind w:left="-62" w:right="-80"/>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с 01.01.2023</w:t>
            </w:r>
          </w:p>
          <w:p w:rsidR="00836B2C" w:rsidRPr="00836B2C" w:rsidRDefault="00836B2C" w:rsidP="00836B2C">
            <w:pPr>
              <w:spacing w:after="0" w:line="240" w:lineRule="auto"/>
              <w:ind w:left="-62" w:right="-80"/>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2267,18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4" w:righ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4" w:righ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r>
      <w:tr w:rsidR="00836B2C" w:rsidRPr="00836B2C" w:rsidTr="00F17F6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ind w:left="-62" w:right="-80"/>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с 01.07.2023</w:t>
            </w:r>
          </w:p>
          <w:p w:rsidR="00836B2C" w:rsidRPr="00836B2C" w:rsidRDefault="00836B2C" w:rsidP="00836B2C">
            <w:pPr>
              <w:spacing w:after="0" w:line="240" w:lineRule="auto"/>
              <w:ind w:left="-62" w:right="-80"/>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2284,67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4" w:righ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4" w:righ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ind w:left="-108"/>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r>
    </w:tbl>
    <w:p w:rsidR="00836B2C" w:rsidRPr="00836B2C" w:rsidRDefault="00836B2C" w:rsidP="00836B2C">
      <w:pPr>
        <w:widowControl w:val="0"/>
        <w:spacing w:after="0" w:line="240" w:lineRule="auto"/>
        <w:ind w:right="-1"/>
        <w:jc w:val="both"/>
        <w:rPr>
          <w:rFonts w:ascii="Times New Roman" w:eastAsia="Times New Roman" w:hAnsi="Times New Roman" w:cs="Times New Roman"/>
          <w:sz w:val="10"/>
          <w:szCs w:val="10"/>
          <w:lang w:eastAsia="ru-RU"/>
        </w:rPr>
      </w:pPr>
    </w:p>
    <w:p w:rsidR="00836B2C" w:rsidRPr="00836B2C" w:rsidRDefault="00836B2C" w:rsidP="00836B2C">
      <w:pPr>
        <w:widowControl w:val="0"/>
        <w:spacing w:after="0" w:line="240" w:lineRule="auto"/>
        <w:ind w:right="-1"/>
        <w:jc w:val="both"/>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&lt;*&gt; Выделяется в целях реализации пункта 6 статьи 168 Налогового кодекса Российской Федерации</w:t>
      </w:r>
    </w:p>
    <w:p w:rsidR="00836B2C" w:rsidRPr="00836B2C" w:rsidRDefault="00836B2C" w:rsidP="00836B2C">
      <w:pPr>
        <w:spacing w:after="0" w:line="240" w:lineRule="auto"/>
        <w:rPr>
          <w:rFonts w:ascii="Times New Roman" w:eastAsia="Times New Roman" w:hAnsi="Times New Roman" w:cs="Times New Roman"/>
          <w:sz w:val="28"/>
          <w:szCs w:val="28"/>
          <w:lang w:eastAsia="ru-RU"/>
        </w:rPr>
      </w:pPr>
    </w:p>
    <w:p w:rsidR="00836B2C" w:rsidRPr="00836B2C" w:rsidRDefault="00836B2C" w:rsidP="00836B2C">
      <w:pPr>
        <w:spacing w:after="0" w:line="240" w:lineRule="auto"/>
        <w:rPr>
          <w:rFonts w:ascii="Times New Roman" w:eastAsia="Times New Roman" w:hAnsi="Times New Roman" w:cs="Times New Roman"/>
          <w:sz w:val="28"/>
          <w:szCs w:val="28"/>
          <w:lang w:eastAsia="ru-RU"/>
        </w:rPr>
      </w:pPr>
    </w:p>
    <w:p w:rsidR="00836B2C" w:rsidRPr="00836B2C" w:rsidRDefault="00836B2C" w:rsidP="00836B2C">
      <w:pPr>
        <w:widowControl w:val="0"/>
        <w:spacing w:after="0" w:line="240" w:lineRule="auto"/>
        <w:ind w:right="21"/>
        <w:jc w:val="both"/>
        <w:rPr>
          <w:rFonts w:ascii="Times New Roman" w:eastAsia="Times New Roman" w:hAnsi="Times New Roman" w:cs="Times New Roman"/>
          <w:sz w:val="28"/>
          <w:szCs w:val="24"/>
          <w:lang w:eastAsia="ru-RU"/>
        </w:rPr>
      </w:pPr>
    </w:p>
    <w:p w:rsidR="00836B2C" w:rsidRDefault="00836B2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36B2C" w:rsidRDefault="00836B2C" w:rsidP="005655C4">
      <w:pPr>
        <w:tabs>
          <w:tab w:val="left" w:pos="6770"/>
        </w:tabs>
        <w:spacing w:after="0" w:line="240" w:lineRule="auto"/>
        <w:rPr>
          <w:rFonts w:ascii="Times New Roman" w:eastAsia="Times New Roman" w:hAnsi="Times New Roman" w:cs="Times New Roman"/>
          <w:sz w:val="28"/>
          <w:szCs w:val="28"/>
          <w:lang w:eastAsia="ru-RU"/>
        </w:rPr>
        <w:sectPr w:rsidR="00836B2C" w:rsidSect="0032635D">
          <w:pgSz w:w="11906" w:h="16838"/>
          <w:pgMar w:top="1134" w:right="992" w:bottom="1134" w:left="567" w:header="709" w:footer="709" w:gutter="0"/>
          <w:cols w:space="708"/>
          <w:docGrid w:linePitch="360"/>
        </w:sectPr>
      </w:pPr>
    </w:p>
    <w:p w:rsidR="00836B2C" w:rsidRPr="005655C4" w:rsidRDefault="00836B2C" w:rsidP="00836B2C">
      <w:pPr>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5655C4">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12</w:t>
      </w:r>
    </w:p>
    <w:p w:rsidR="00836B2C" w:rsidRDefault="00836B2C" w:rsidP="00836B2C">
      <w:pPr>
        <w:autoSpaceDE w:val="0"/>
        <w:autoSpaceDN w:val="0"/>
        <w:adjustRightInd w:val="0"/>
        <w:spacing w:after="0" w:line="240" w:lineRule="auto"/>
        <w:ind w:left="10065"/>
        <w:outlineLvl w:val="0"/>
        <w:rPr>
          <w:rFonts w:ascii="Times New Roman" w:eastAsia="Times New Roman" w:hAnsi="Times New Roman" w:cs="Times New Roman"/>
          <w:sz w:val="24"/>
          <w:szCs w:val="24"/>
          <w:u w:val="single"/>
          <w:lang w:eastAsia="ru-RU"/>
        </w:rPr>
      </w:pPr>
      <w:r w:rsidRPr="005655C4">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sidRPr="005655C4">
        <w:rPr>
          <w:rFonts w:ascii="Times New Roman" w:eastAsia="Times New Roman" w:hAnsi="Times New Roman" w:cs="Times New Roman"/>
          <w:sz w:val="24"/>
          <w:szCs w:val="24"/>
          <w:lang w:eastAsia="ru-RU"/>
        </w:rPr>
        <w:br/>
        <w:t xml:space="preserve">Республики Татарстан по тарифам </w:t>
      </w:r>
      <w:r w:rsidRPr="005655C4">
        <w:rPr>
          <w:rFonts w:ascii="Times New Roman" w:eastAsia="Times New Roman" w:hAnsi="Times New Roman" w:cs="Times New Roman"/>
          <w:sz w:val="24"/>
          <w:szCs w:val="24"/>
          <w:lang w:eastAsia="ru-RU"/>
        </w:rPr>
        <w:br/>
        <w:t xml:space="preserve">от </w:t>
      </w:r>
      <w:r w:rsidRPr="005655C4">
        <w:rPr>
          <w:rFonts w:ascii="Times New Roman" w:eastAsia="Times New Roman" w:hAnsi="Times New Roman" w:cs="Times New Roman"/>
          <w:sz w:val="24"/>
          <w:szCs w:val="24"/>
          <w:u w:val="single"/>
          <w:lang w:eastAsia="ru-RU"/>
        </w:rPr>
        <w:t>30.11.2018</w:t>
      </w:r>
      <w:r w:rsidRPr="005655C4">
        <w:rPr>
          <w:rFonts w:ascii="Times New Roman" w:eastAsia="Times New Roman" w:hAnsi="Times New Roman" w:cs="Times New Roman"/>
          <w:sz w:val="24"/>
          <w:szCs w:val="24"/>
          <w:lang w:eastAsia="ru-RU"/>
        </w:rPr>
        <w:t xml:space="preserve"> № </w:t>
      </w:r>
      <w:r w:rsidRPr="005655C4">
        <w:rPr>
          <w:rFonts w:ascii="Times New Roman" w:eastAsia="Times New Roman" w:hAnsi="Times New Roman" w:cs="Times New Roman"/>
          <w:sz w:val="24"/>
          <w:szCs w:val="24"/>
          <w:u w:val="single"/>
          <w:lang w:eastAsia="ru-RU"/>
        </w:rPr>
        <w:t>35-пр</w:t>
      </w:r>
    </w:p>
    <w:p w:rsidR="00836B2C" w:rsidRDefault="00836B2C" w:rsidP="00836B2C">
      <w:pPr>
        <w:spacing w:after="0" w:line="240" w:lineRule="auto"/>
        <w:jc w:val="center"/>
        <w:rPr>
          <w:rFonts w:ascii="Times New Roman" w:eastAsia="Times New Roman" w:hAnsi="Times New Roman" w:cs="Times New Roman"/>
          <w:bCs/>
          <w:sz w:val="28"/>
          <w:szCs w:val="26"/>
          <w:lang w:eastAsia="ru-RU"/>
        </w:rPr>
      </w:pPr>
    </w:p>
    <w:p w:rsidR="00836B2C" w:rsidRPr="00836B2C" w:rsidRDefault="00836B2C" w:rsidP="00836B2C">
      <w:pPr>
        <w:spacing w:after="0" w:line="240" w:lineRule="auto"/>
        <w:jc w:val="center"/>
        <w:rPr>
          <w:rFonts w:ascii="Times New Roman" w:eastAsia="Times New Roman" w:hAnsi="Times New Roman" w:cs="Times New Roman"/>
          <w:bCs/>
          <w:sz w:val="28"/>
          <w:szCs w:val="26"/>
          <w:lang w:eastAsia="ru-RU"/>
        </w:rPr>
      </w:pPr>
    </w:p>
    <w:p w:rsidR="00836B2C" w:rsidRPr="00836B2C" w:rsidRDefault="00836B2C" w:rsidP="00836B2C">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836B2C">
        <w:rPr>
          <w:rFonts w:ascii="Times New Roman" w:eastAsia="Times New Roman" w:hAnsi="Times New Roman" w:cs="Times New Roman"/>
          <w:sz w:val="28"/>
          <w:szCs w:val="28"/>
          <w:lang w:eastAsia="ru-RU"/>
        </w:rPr>
        <w:t xml:space="preserve">Долгосрочные </w:t>
      </w:r>
      <w:hyperlink r:id="rId15" w:history="1">
        <w:r w:rsidRPr="00836B2C">
          <w:rPr>
            <w:rFonts w:ascii="Times New Roman" w:eastAsia="Times New Roman" w:hAnsi="Times New Roman" w:cs="Times New Roman"/>
            <w:sz w:val="28"/>
            <w:szCs w:val="28"/>
            <w:lang w:eastAsia="ru-RU"/>
          </w:rPr>
          <w:t>параметры</w:t>
        </w:r>
      </w:hyperlink>
      <w:r w:rsidRPr="00836B2C">
        <w:rPr>
          <w:rFonts w:ascii="Times New Roman" w:eastAsia="Times New Roman" w:hAnsi="Times New Roman" w:cs="Times New Roman"/>
          <w:sz w:val="28"/>
          <w:szCs w:val="28"/>
          <w:lang w:eastAsia="ru-RU"/>
        </w:rPr>
        <w:t xml:space="preserve"> регулирования, устанавливаемые на долгосрочный период регулирования</w:t>
      </w:r>
    </w:p>
    <w:p w:rsidR="00836B2C" w:rsidRPr="00836B2C" w:rsidRDefault="00836B2C" w:rsidP="00836B2C">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836B2C">
        <w:rPr>
          <w:rFonts w:ascii="Times New Roman" w:eastAsia="Times New Roman" w:hAnsi="Times New Roman" w:cs="Times New Roman"/>
          <w:sz w:val="28"/>
          <w:szCs w:val="28"/>
          <w:lang w:eastAsia="ru-RU"/>
        </w:rPr>
        <w:t>для формирования тарифов с использованием метода индексации установленных тарифов, на 2019-2023 годы</w:t>
      </w:r>
    </w:p>
    <w:p w:rsidR="00836B2C" w:rsidRPr="00836B2C" w:rsidRDefault="00836B2C" w:rsidP="00836B2C">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tbl>
      <w:tblPr>
        <w:tblW w:w="5000" w:type="pct"/>
        <w:tblCellMar>
          <w:top w:w="28" w:type="dxa"/>
          <w:left w:w="0" w:type="dxa"/>
          <w:bottom w:w="28" w:type="dxa"/>
          <w:right w:w="0" w:type="dxa"/>
        </w:tblCellMar>
        <w:tblLook w:val="0000" w:firstRow="0" w:lastRow="0" w:firstColumn="0" w:lastColumn="0" w:noHBand="0" w:noVBand="0"/>
      </w:tblPr>
      <w:tblGrid>
        <w:gridCol w:w="479"/>
        <w:gridCol w:w="3065"/>
        <w:gridCol w:w="782"/>
        <w:gridCol w:w="1728"/>
        <w:gridCol w:w="1810"/>
        <w:gridCol w:w="2116"/>
        <w:gridCol w:w="2739"/>
        <w:gridCol w:w="1975"/>
      </w:tblGrid>
      <w:tr w:rsidR="00836B2C" w:rsidRPr="00836B2C" w:rsidTr="00F17F6C">
        <w:trPr>
          <w:trHeight w:val="170"/>
        </w:trPr>
        <w:tc>
          <w:tcPr>
            <w:tcW w:w="163"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B2C" w:rsidRPr="00836B2C" w:rsidRDefault="00836B2C" w:rsidP="00836B2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 п/п</w:t>
            </w:r>
          </w:p>
        </w:tc>
        <w:tc>
          <w:tcPr>
            <w:tcW w:w="1043"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B2C" w:rsidRPr="00836B2C" w:rsidRDefault="00836B2C" w:rsidP="00836B2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tc>
        <w:tc>
          <w:tcPr>
            <w:tcW w:w="26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B2C" w:rsidRPr="00836B2C" w:rsidRDefault="00836B2C" w:rsidP="00836B2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Год</w:t>
            </w:r>
          </w:p>
        </w:tc>
        <w:tc>
          <w:tcPr>
            <w:tcW w:w="58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B2C" w:rsidRPr="00836B2C" w:rsidRDefault="00836B2C" w:rsidP="00836B2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Базовый уровень операционных расходов</w:t>
            </w:r>
          </w:p>
        </w:tc>
        <w:tc>
          <w:tcPr>
            <w:tcW w:w="6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B2C" w:rsidRPr="00836B2C" w:rsidRDefault="00836B2C" w:rsidP="00836B2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Индекс эффективности операционных расходов</w:t>
            </w:r>
          </w:p>
        </w:tc>
        <w:tc>
          <w:tcPr>
            <w:tcW w:w="2324"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B2C" w:rsidRPr="00836B2C" w:rsidRDefault="00836B2C" w:rsidP="00836B2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Показатели энергосбережения и энергетической эффективности</w:t>
            </w:r>
          </w:p>
        </w:tc>
      </w:tr>
      <w:tr w:rsidR="00836B2C" w:rsidRPr="00836B2C" w:rsidTr="00F17F6C">
        <w:trPr>
          <w:trHeight w:val="170"/>
        </w:trPr>
        <w:tc>
          <w:tcPr>
            <w:tcW w:w="163"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B2C" w:rsidRPr="00836B2C" w:rsidRDefault="00836B2C" w:rsidP="00836B2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43"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B2C" w:rsidRPr="00836B2C" w:rsidRDefault="00836B2C" w:rsidP="00836B2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26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B2C" w:rsidRPr="00836B2C" w:rsidRDefault="00836B2C" w:rsidP="00836B2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8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B2C" w:rsidRPr="00836B2C" w:rsidRDefault="00836B2C" w:rsidP="00836B2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6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B2C" w:rsidRPr="00836B2C" w:rsidRDefault="00836B2C" w:rsidP="00836B2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7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B2C" w:rsidRPr="00836B2C" w:rsidRDefault="00836B2C" w:rsidP="00836B2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удельный расход топлива</w:t>
            </w:r>
          </w:p>
        </w:tc>
        <w:tc>
          <w:tcPr>
            <w:tcW w:w="9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B2C" w:rsidRPr="00836B2C" w:rsidRDefault="00836B2C" w:rsidP="00836B2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отношение величины технологических потерь к материальной характеристике</w:t>
            </w:r>
            <w:r w:rsidRPr="00836B2C">
              <w:rPr>
                <w:rFonts w:ascii="Times New Roman" w:eastAsia="Times New Roman" w:hAnsi="Times New Roman" w:cs="Times New Roman"/>
                <w:sz w:val="24"/>
                <w:szCs w:val="24"/>
                <w:lang w:eastAsia="ru-RU"/>
              </w:rPr>
              <w:br/>
              <w:t>тепловой сети</w:t>
            </w:r>
          </w:p>
        </w:tc>
        <w:tc>
          <w:tcPr>
            <w:tcW w:w="6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B2C" w:rsidRPr="00836B2C" w:rsidRDefault="00836B2C" w:rsidP="00836B2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технологические потери</w:t>
            </w:r>
          </w:p>
        </w:tc>
      </w:tr>
      <w:tr w:rsidR="00836B2C" w:rsidRPr="00836B2C" w:rsidTr="00F17F6C">
        <w:trPr>
          <w:trHeight w:val="170"/>
        </w:trPr>
        <w:tc>
          <w:tcPr>
            <w:tcW w:w="163"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B2C" w:rsidRPr="00836B2C" w:rsidRDefault="00836B2C" w:rsidP="00836B2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43"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B2C" w:rsidRPr="00836B2C" w:rsidRDefault="00836B2C" w:rsidP="00836B2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26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B2C" w:rsidRPr="00836B2C" w:rsidRDefault="00836B2C" w:rsidP="00836B2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B2C" w:rsidRPr="00836B2C" w:rsidRDefault="00836B2C" w:rsidP="00836B2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тыс. руб.</w:t>
            </w:r>
          </w:p>
        </w:tc>
        <w:tc>
          <w:tcPr>
            <w:tcW w:w="6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B2C" w:rsidRPr="00836B2C" w:rsidRDefault="00836B2C" w:rsidP="00836B2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w:t>
            </w:r>
          </w:p>
        </w:tc>
        <w:tc>
          <w:tcPr>
            <w:tcW w:w="7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B2C" w:rsidRPr="00836B2C" w:rsidRDefault="00836B2C" w:rsidP="00836B2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кг у.т./Гкал</w:t>
            </w:r>
          </w:p>
        </w:tc>
        <w:tc>
          <w:tcPr>
            <w:tcW w:w="9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B2C" w:rsidRPr="00836B2C" w:rsidRDefault="00836B2C" w:rsidP="00836B2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Гкал/м</w:t>
            </w:r>
            <w:r w:rsidRPr="00836B2C">
              <w:rPr>
                <w:rFonts w:ascii="Times New Roman" w:eastAsia="Times New Roman" w:hAnsi="Times New Roman" w:cs="Times New Roman"/>
                <w:sz w:val="24"/>
                <w:szCs w:val="24"/>
                <w:vertAlign w:val="superscript"/>
                <w:lang w:eastAsia="ru-RU"/>
              </w:rPr>
              <w:t>2</w:t>
            </w:r>
          </w:p>
        </w:tc>
        <w:tc>
          <w:tcPr>
            <w:tcW w:w="6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B2C" w:rsidRPr="00836B2C" w:rsidRDefault="00836B2C" w:rsidP="00836B2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Гкал</w:t>
            </w:r>
          </w:p>
        </w:tc>
      </w:tr>
      <w:tr w:rsidR="00836B2C" w:rsidRPr="00836B2C" w:rsidTr="00F17F6C">
        <w:trPr>
          <w:trHeight w:val="170"/>
        </w:trPr>
        <w:tc>
          <w:tcPr>
            <w:tcW w:w="1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B2C" w:rsidRPr="00836B2C" w:rsidRDefault="00836B2C" w:rsidP="00836B2C">
            <w:pPr>
              <w:spacing w:after="0" w:line="240" w:lineRule="auto"/>
              <w:rPr>
                <w:rFonts w:ascii="Times New Roman" w:eastAsia="Times New Roman" w:hAnsi="Times New Roman" w:cs="Times New Roman"/>
                <w:sz w:val="24"/>
                <w:szCs w:val="24"/>
                <w:lang w:eastAsia="ru-RU"/>
              </w:rPr>
            </w:pPr>
          </w:p>
        </w:tc>
        <w:tc>
          <w:tcPr>
            <w:tcW w:w="2513"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B2C" w:rsidRPr="00836B2C" w:rsidRDefault="00836B2C" w:rsidP="00836B2C">
            <w:pPr>
              <w:spacing w:after="0" w:line="240" w:lineRule="auto"/>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Чистопольский муниципальный район</w:t>
            </w:r>
          </w:p>
        </w:tc>
        <w:tc>
          <w:tcPr>
            <w:tcW w:w="2324" w:type="pct"/>
            <w:gridSpan w:val="3"/>
            <w:tcBorders>
              <w:top w:val="single" w:sz="4" w:space="0" w:color="auto"/>
              <w:left w:val="single" w:sz="4" w:space="0" w:color="auto"/>
              <w:bottom w:val="single" w:sz="4" w:space="0" w:color="auto"/>
              <w:right w:val="single" w:sz="4" w:space="0" w:color="auto"/>
            </w:tcBorders>
            <w:vAlign w:val="center"/>
          </w:tcPr>
          <w:p w:rsidR="00836B2C" w:rsidRPr="00836B2C" w:rsidRDefault="00836B2C" w:rsidP="00836B2C">
            <w:pPr>
              <w:spacing w:after="0" w:line="240" w:lineRule="auto"/>
              <w:rPr>
                <w:rFonts w:ascii="Times New Roman" w:eastAsia="Times New Roman" w:hAnsi="Times New Roman" w:cs="Times New Roman"/>
                <w:sz w:val="24"/>
                <w:szCs w:val="24"/>
                <w:lang w:eastAsia="ru-RU"/>
              </w:rPr>
            </w:pPr>
          </w:p>
        </w:tc>
      </w:tr>
      <w:tr w:rsidR="00836B2C" w:rsidRPr="00836B2C" w:rsidTr="00F17F6C">
        <w:trPr>
          <w:trHeight w:val="170"/>
        </w:trPr>
        <w:tc>
          <w:tcPr>
            <w:tcW w:w="163"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836B2C" w:rsidRPr="00836B2C" w:rsidRDefault="00836B2C" w:rsidP="00836B2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1</w:t>
            </w:r>
          </w:p>
        </w:tc>
        <w:tc>
          <w:tcPr>
            <w:tcW w:w="1043"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836B2C" w:rsidRPr="00836B2C" w:rsidRDefault="00836B2C" w:rsidP="00836B2C">
            <w:pPr>
              <w:spacing w:after="0" w:line="240" w:lineRule="auto"/>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Открытое акционерное общество «Чистопольское предприятие тепловых сетей»</w:t>
            </w:r>
          </w:p>
        </w:tc>
        <w:tc>
          <w:tcPr>
            <w:tcW w:w="26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B2C" w:rsidRPr="00836B2C" w:rsidRDefault="00836B2C" w:rsidP="00836B2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2019</w:t>
            </w:r>
          </w:p>
        </w:tc>
        <w:tc>
          <w:tcPr>
            <w:tcW w:w="5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B2C" w:rsidRPr="00836B2C" w:rsidRDefault="00836B2C" w:rsidP="00836B2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62049,64</w:t>
            </w:r>
          </w:p>
        </w:tc>
        <w:tc>
          <w:tcPr>
            <w:tcW w:w="6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B2C" w:rsidRPr="00836B2C" w:rsidRDefault="00836B2C" w:rsidP="00836B2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1</w:t>
            </w:r>
          </w:p>
        </w:tc>
        <w:tc>
          <w:tcPr>
            <w:tcW w:w="7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152,37</w:t>
            </w:r>
          </w:p>
        </w:tc>
        <w:tc>
          <w:tcPr>
            <w:tcW w:w="9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B2C" w:rsidRPr="00836B2C" w:rsidRDefault="00836B2C" w:rsidP="00836B2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1,33</w:t>
            </w:r>
          </w:p>
        </w:tc>
        <w:tc>
          <w:tcPr>
            <w:tcW w:w="6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B2C" w:rsidRPr="00836B2C" w:rsidRDefault="00836B2C" w:rsidP="00836B2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15308,4</w:t>
            </w:r>
          </w:p>
        </w:tc>
      </w:tr>
      <w:tr w:rsidR="00836B2C" w:rsidRPr="00836B2C" w:rsidTr="00F17F6C">
        <w:trPr>
          <w:trHeight w:val="170"/>
        </w:trPr>
        <w:tc>
          <w:tcPr>
            <w:tcW w:w="163" w:type="pct"/>
            <w:vMerge/>
            <w:tcBorders>
              <w:left w:val="single" w:sz="4" w:space="0" w:color="auto"/>
              <w:right w:val="single" w:sz="4" w:space="0" w:color="auto"/>
            </w:tcBorders>
            <w:tcMar>
              <w:top w:w="102" w:type="dxa"/>
              <w:left w:w="62" w:type="dxa"/>
              <w:bottom w:w="102" w:type="dxa"/>
              <w:right w:w="62" w:type="dxa"/>
            </w:tcMar>
          </w:tcPr>
          <w:p w:rsidR="00836B2C" w:rsidRPr="00836B2C" w:rsidRDefault="00836B2C" w:rsidP="00836B2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43" w:type="pct"/>
            <w:vMerge/>
            <w:tcBorders>
              <w:left w:val="single" w:sz="4" w:space="0" w:color="auto"/>
              <w:right w:val="single" w:sz="4" w:space="0" w:color="auto"/>
            </w:tcBorders>
            <w:tcMar>
              <w:top w:w="102" w:type="dxa"/>
              <w:left w:w="62" w:type="dxa"/>
              <w:bottom w:w="102" w:type="dxa"/>
              <w:right w:w="62" w:type="dxa"/>
            </w:tcMar>
          </w:tcPr>
          <w:p w:rsidR="00836B2C" w:rsidRPr="00836B2C" w:rsidRDefault="00836B2C" w:rsidP="00836B2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26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B2C" w:rsidRPr="00836B2C" w:rsidRDefault="00836B2C" w:rsidP="00836B2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2020</w:t>
            </w:r>
          </w:p>
        </w:tc>
        <w:tc>
          <w:tcPr>
            <w:tcW w:w="5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B2C" w:rsidRPr="00836B2C" w:rsidRDefault="00836B2C" w:rsidP="00836B2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Х</w:t>
            </w:r>
          </w:p>
        </w:tc>
        <w:tc>
          <w:tcPr>
            <w:tcW w:w="6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B2C" w:rsidRPr="00836B2C" w:rsidRDefault="00836B2C" w:rsidP="00836B2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1</w:t>
            </w:r>
          </w:p>
        </w:tc>
        <w:tc>
          <w:tcPr>
            <w:tcW w:w="7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152,37</w:t>
            </w:r>
          </w:p>
        </w:tc>
        <w:tc>
          <w:tcPr>
            <w:tcW w:w="9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B2C" w:rsidRPr="00836B2C" w:rsidRDefault="00836B2C" w:rsidP="00836B2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1,33</w:t>
            </w:r>
          </w:p>
        </w:tc>
        <w:tc>
          <w:tcPr>
            <w:tcW w:w="6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B2C" w:rsidRPr="00836B2C" w:rsidRDefault="00836B2C" w:rsidP="00836B2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15308,4</w:t>
            </w:r>
          </w:p>
        </w:tc>
      </w:tr>
      <w:tr w:rsidR="00836B2C" w:rsidRPr="00836B2C" w:rsidTr="00F17F6C">
        <w:trPr>
          <w:trHeight w:val="170"/>
        </w:trPr>
        <w:tc>
          <w:tcPr>
            <w:tcW w:w="163" w:type="pct"/>
            <w:vMerge/>
            <w:tcBorders>
              <w:left w:val="single" w:sz="4" w:space="0" w:color="auto"/>
              <w:right w:val="single" w:sz="4" w:space="0" w:color="auto"/>
            </w:tcBorders>
            <w:tcMar>
              <w:top w:w="102" w:type="dxa"/>
              <w:left w:w="62" w:type="dxa"/>
              <w:bottom w:w="102" w:type="dxa"/>
              <w:right w:w="62" w:type="dxa"/>
            </w:tcMar>
          </w:tcPr>
          <w:p w:rsidR="00836B2C" w:rsidRPr="00836B2C" w:rsidRDefault="00836B2C" w:rsidP="00836B2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43" w:type="pct"/>
            <w:vMerge/>
            <w:tcBorders>
              <w:left w:val="single" w:sz="4" w:space="0" w:color="auto"/>
              <w:right w:val="single" w:sz="4" w:space="0" w:color="auto"/>
            </w:tcBorders>
            <w:tcMar>
              <w:top w:w="102" w:type="dxa"/>
              <w:left w:w="62" w:type="dxa"/>
              <w:bottom w:w="102" w:type="dxa"/>
              <w:right w:w="62" w:type="dxa"/>
            </w:tcMar>
          </w:tcPr>
          <w:p w:rsidR="00836B2C" w:rsidRPr="00836B2C" w:rsidRDefault="00836B2C" w:rsidP="00836B2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26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B2C" w:rsidRPr="00836B2C" w:rsidRDefault="00836B2C" w:rsidP="00836B2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2021</w:t>
            </w:r>
          </w:p>
        </w:tc>
        <w:tc>
          <w:tcPr>
            <w:tcW w:w="5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B2C" w:rsidRPr="00836B2C" w:rsidRDefault="00836B2C" w:rsidP="00836B2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Х</w:t>
            </w:r>
          </w:p>
        </w:tc>
        <w:tc>
          <w:tcPr>
            <w:tcW w:w="6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B2C" w:rsidRPr="00836B2C" w:rsidRDefault="00836B2C" w:rsidP="00836B2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1</w:t>
            </w:r>
          </w:p>
        </w:tc>
        <w:tc>
          <w:tcPr>
            <w:tcW w:w="7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152,37</w:t>
            </w:r>
          </w:p>
        </w:tc>
        <w:tc>
          <w:tcPr>
            <w:tcW w:w="9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B2C" w:rsidRPr="00836B2C" w:rsidRDefault="00836B2C" w:rsidP="00836B2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1,33</w:t>
            </w:r>
          </w:p>
        </w:tc>
        <w:tc>
          <w:tcPr>
            <w:tcW w:w="6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B2C" w:rsidRPr="00836B2C" w:rsidRDefault="00836B2C" w:rsidP="00836B2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15308,4</w:t>
            </w:r>
          </w:p>
        </w:tc>
      </w:tr>
      <w:tr w:rsidR="00836B2C" w:rsidRPr="00836B2C" w:rsidTr="00F17F6C">
        <w:trPr>
          <w:trHeight w:val="170"/>
        </w:trPr>
        <w:tc>
          <w:tcPr>
            <w:tcW w:w="163" w:type="pct"/>
            <w:vMerge/>
            <w:tcBorders>
              <w:left w:val="single" w:sz="4" w:space="0" w:color="auto"/>
              <w:right w:val="single" w:sz="4" w:space="0" w:color="auto"/>
            </w:tcBorders>
            <w:tcMar>
              <w:top w:w="102" w:type="dxa"/>
              <w:left w:w="62" w:type="dxa"/>
              <w:bottom w:w="102" w:type="dxa"/>
              <w:right w:w="62" w:type="dxa"/>
            </w:tcMar>
          </w:tcPr>
          <w:p w:rsidR="00836B2C" w:rsidRPr="00836B2C" w:rsidRDefault="00836B2C" w:rsidP="00836B2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43" w:type="pct"/>
            <w:vMerge/>
            <w:tcBorders>
              <w:left w:val="single" w:sz="4" w:space="0" w:color="auto"/>
              <w:right w:val="single" w:sz="4" w:space="0" w:color="auto"/>
            </w:tcBorders>
            <w:tcMar>
              <w:top w:w="102" w:type="dxa"/>
              <w:left w:w="62" w:type="dxa"/>
              <w:bottom w:w="102" w:type="dxa"/>
              <w:right w:w="62" w:type="dxa"/>
            </w:tcMar>
          </w:tcPr>
          <w:p w:rsidR="00836B2C" w:rsidRPr="00836B2C" w:rsidRDefault="00836B2C" w:rsidP="00836B2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26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B2C" w:rsidRPr="00836B2C" w:rsidRDefault="00836B2C" w:rsidP="00836B2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2022</w:t>
            </w:r>
          </w:p>
        </w:tc>
        <w:tc>
          <w:tcPr>
            <w:tcW w:w="5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B2C" w:rsidRPr="00836B2C" w:rsidRDefault="00836B2C" w:rsidP="00836B2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Х</w:t>
            </w:r>
          </w:p>
        </w:tc>
        <w:tc>
          <w:tcPr>
            <w:tcW w:w="6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B2C" w:rsidRPr="00836B2C" w:rsidRDefault="00836B2C" w:rsidP="00836B2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1</w:t>
            </w:r>
          </w:p>
        </w:tc>
        <w:tc>
          <w:tcPr>
            <w:tcW w:w="7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152,37</w:t>
            </w:r>
          </w:p>
        </w:tc>
        <w:tc>
          <w:tcPr>
            <w:tcW w:w="9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B2C" w:rsidRPr="00836B2C" w:rsidRDefault="00836B2C" w:rsidP="00836B2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1,33</w:t>
            </w:r>
          </w:p>
        </w:tc>
        <w:tc>
          <w:tcPr>
            <w:tcW w:w="6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B2C" w:rsidRPr="00836B2C" w:rsidRDefault="00836B2C" w:rsidP="00836B2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15308,4</w:t>
            </w:r>
          </w:p>
        </w:tc>
      </w:tr>
      <w:tr w:rsidR="00836B2C" w:rsidRPr="00836B2C" w:rsidTr="00F17F6C">
        <w:trPr>
          <w:trHeight w:val="170"/>
        </w:trPr>
        <w:tc>
          <w:tcPr>
            <w:tcW w:w="163"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836B2C" w:rsidRPr="00836B2C" w:rsidRDefault="00836B2C" w:rsidP="00836B2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43"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836B2C" w:rsidRPr="00836B2C" w:rsidRDefault="00836B2C" w:rsidP="00836B2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26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B2C" w:rsidRPr="00836B2C" w:rsidRDefault="00836B2C" w:rsidP="00836B2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2023</w:t>
            </w:r>
          </w:p>
        </w:tc>
        <w:tc>
          <w:tcPr>
            <w:tcW w:w="5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B2C" w:rsidRPr="00836B2C" w:rsidRDefault="00836B2C" w:rsidP="00836B2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Х</w:t>
            </w:r>
          </w:p>
        </w:tc>
        <w:tc>
          <w:tcPr>
            <w:tcW w:w="6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B2C" w:rsidRPr="00836B2C" w:rsidRDefault="00836B2C" w:rsidP="00836B2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1</w:t>
            </w:r>
          </w:p>
        </w:tc>
        <w:tc>
          <w:tcPr>
            <w:tcW w:w="7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B2C" w:rsidRPr="00836B2C" w:rsidRDefault="00836B2C" w:rsidP="00836B2C">
            <w:pPr>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152,37</w:t>
            </w:r>
          </w:p>
        </w:tc>
        <w:tc>
          <w:tcPr>
            <w:tcW w:w="93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B2C" w:rsidRPr="00836B2C" w:rsidRDefault="00836B2C" w:rsidP="00836B2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1,33</w:t>
            </w:r>
          </w:p>
        </w:tc>
        <w:tc>
          <w:tcPr>
            <w:tcW w:w="6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B2C" w:rsidRPr="00836B2C" w:rsidRDefault="00836B2C" w:rsidP="00836B2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B2C">
              <w:rPr>
                <w:rFonts w:ascii="Times New Roman" w:eastAsia="Times New Roman" w:hAnsi="Times New Roman" w:cs="Times New Roman"/>
                <w:sz w:val="24"/>
                <w:szCs w:val="24"/>
                <w:lang w:eastAsia="ru-RU"/>
              </w:rPr>
              <w:t>15308,4</w:t>
            </w:r>
          </w:p>
        </w:tc>
      </w:tr>
    </w:tbl>
    <w:p w:rsidR="00836B2C" w:rsidRPr="00836B2C" w:rsidRDefault="00836B2C" w:rsidP="00836B2C">
      <w:pPr>
        <w:spacing w:after="0" w:line="240" w:lineRule="auto"/>
        <w:ind w:right="140"/>
        <w:rPr>
          <w:rFonts w:ascii="Times New Roman" w:eastAsia="Times New Roman" w:hAnsi="Times New Roman" w:cs="Times New Roman"/>
          <w:sz w:val="28"/>
          <w:szCs w:val="24"/>
          <w:lang w:eastAsia="ru-RU"/>
        </w:rPr>
      </w:pPr>
    </w:p>
    <w:p w:rsidR="00836B2C" w:rsidRDefault="00836B2C" w:rsidP="005655C4">
      <w:pPr>
        <w:tabs>
          <w:tab w:val="left" w:pos="6770"/>
        </w:tabs>
        <w:spacing w:after="0" w:line="240" w:lineRule="auto"/>
        <w:rPr>
          <w:rFonts w:ascii="Times New Roman" w:eastAsia="Times New Roman" w:hAnsi="Times New Roman" w:cs="Times New Roman"/>
          <w:sz w:val="28"/>
          <w:szCs w:val="28"/>
          <w:lang w:eastAsia="ru-RU"/>
        </w:rPr>
      </w:pPr>
    </w:p>
    <w:p w:rsidR="00836B2C" w:rsidRDefault="00836B2C" w:rsidP="005655C4">
      <w:pPr>
        <w:tabs>
          <w:tab w:val="left" w:pos="6770"/>
        </w:tabs>
        <w:spacing w:after="0" w:line="240" w:lineRule="auto"/>
        <w:rPr>
          <w:rFonts w:ascii="Times New Roman" w:eastAsia="Times New Roman" w:hAnsi="Times New Roman" w:cs="Times New Roman"/>
          <w:sz w:val="28"/>
          <w:szCs w:val="28"/>
          <w:lang w:eastAsia="ru-RU"/>
        </w:rPr>
      </w:pPr>
    </w:p>
    <w:p w:rsidR="00836B2C" w:rsidRDefault="00836B2C" w:rsidP="005655C4">
      <w:pPr>
        <w:tabs>
          <w:tab w:val="left" w:pos="6770"/>
        </w:tabs>
        <w:spacing w:after="0" w:line="240" w:lineRule="auto"/>
        <w:rPr>
          <w:rFonts w:ascii="Times New Roman" w:eastAsia="Times New Roman" w:hAnsi="Times New Roman" w:cs="Times New Roman"/>
          <w:sz w:val="28"/>
          <w:szCs w:val="28"/>
          <w:lang w:eastAsia="ru-RU"/>
        </w:rPr>
        <w:sectPr w:rsidR="00836B2C" w:rsidSect="00836B2C">
          <w:pgSz w:w="16838" w:h="11906" w:orient="landscape"/>
          <w:pgMar w:top="567" w:right="1134" w:bottom="992" w:left="1134" w:header="709" w:footer="709" w:gutter="0"/>
          <w:cols w:space="708"/>
          <w:docGrid w:linePitch="360"/>
        </w:sectPr>
      </w:pPr>
    </w:p>
    <w:p w:rsidR="00820668" w:rsidRPr="00795201" w:rsidRDefault="00820668" w:rsidP="00820668">
      <w:pPr>
        <w:spacing w:after="0" w:line="240" w:lineRule="auto"/>
        <w:ind w:left="5954"/>
        <w:rPr>
          <w:rFonts w:ascii="Times New Roman" w:eastAsia="Times New Roman" w:hAnsi="Times New Roman" w:cs="Times New Roman"/>
          <w:sz w:val="24"/>
          <w:szCs w:val="24"/>
          <w:lang w:eastAsia="ru-RU"/>
        </w:rPr>
      </w:pPr>
      <w:r w:rsidRPr="00795201">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t xml:space="preserve"> 13</w:t>
      </w:r>
    </w:p>
    <w:p w:rsidR="00820668" w:rsidRPr="00004105" w:rsidRDefault="00820668" w:rsidP="00820668">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 Государственного комитета</w:t>
      </w:r>
    </w:p>
    <w:p w:rsidR="00820668" w:rsidRDefault="00820668" w:rsidP="00820668">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820668" w:rsidRDefault="00820668" w:rsidP="00820668">
      <w:pPr>
        <w:spacing w:after="0" w:line="240" w:lineRule="auto"/>
        <w:ind w:left="5954"/>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30.11</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35</w:t>
      </w:r>
      <w:r w:rsidRPr="001617C4">
        <w:rPr>
          <w:rFonts w:ascii="Times New Roman" w:eastAsia="Times New Roman" w:hAnsi="Times New Roman" w:cs="Times New Roman"/>
          <w:sz w:val="24"/>
          <w:szCs w:val="24"/>
          <w:u w:val="single"/>
          <w:lang w:eastAsia="ru-RU"/>
        </w:rPr>
        <w:t>-пр</w:t>
      </w:r>
    </w:p>
    <w:p w:rsidR="00820668" w:rsidRDefault="00820668" w:rsidP="00820668">
      <w:pPr>
        <w:spacing w:after="0" w:line="240" w:lineRule="auto"/>
        <w:jc w:val="center"/>
        <w:rPr>
          <w:rFonts w:ascii="Times New Roman" w:eastAsia="Times New Roman" w:hAnsi="Times New Roman" w:cs="Times New Roman"/>
          <w:sz w:val="28"/>
          <w:szCs w:val="28"/>
          <w:lang w:eastAsia="ru-RU"/>
        </w:rPr>
      </w:pPr>
    </w:p>
    <w:p w:rsidR="00820668" w:rsidRPr="00820668" w:rsidRDefault="00820668" w:rsidP="00820668">
      <w:pPr>
        <w:spacing w:after="0" w:line="240" w:lineRule="auto"/>
        <w:jc w:val="center"/>
        <w:rPr>
          <w:rFonts w:ascii="Times New Roman" w:eastAsia="Times New Roman" w:hAnsi="Times New Roman" w:cs="Times New Roman"/>
          <w:sz w:val="28"/>
          <w:szCs w:val="28"/>
          <w:lang w:eastAsia="ru-RU"/>
        </w:rPr>
      </w:pPr>
    </w:p>
    <w:p w:rsidR="00820668" w:rsidRPr="00820668" w:rsidRDefault="00820668" w:rsidP="00820668">
      <w:pPr>
        <w:spacing w:after="0" w:line="240" w:lineRule="auto"/>
        <w:jc w:val="center"/>
        <w:rPr>
          <w:rFonts w:ascii="Times New Roman" w:eastAsia="Times New Roman" w:hAnsi="Times New Roman" w:cs="Times New Roman"/>
          <w:sz w:val="28"/>
          <w:szCs w:val="28"/>
          <w:lang w:eastAsia="ru-RU"/>
        </w:rPr>
      </w:pPr>
      <w:r w:rsidRPr="00820668">
        <w:rPr>
          <w:rFonts w:ascii="Times New Roman" w:eastAsia="Times New Roman" w:hAnsi="Times New Roman" w:cs="Times New Roman"/>
          <w:sz w:val="28"/>
          <w:szCs w:val="28"/>
          <w:lang w:eastAsia="ru-RU"/>
        </w:rPr>
        <w:t>Плата за технологическое присоединение газоиспользующего</w:t>
      </w:r>
    </w:p>
    <w:p w:rsidR="00820668" w:rsidRPr="00820668" w:rsidRDefault="00820668" w:rsidP="00820668">
      <w:pPr>
        <w:spacing w:after="0" w:line="240" w:lineRule="auto"/>
        <w:jc w:val="center"/>
        <w:rPr>
          <w:rFonts w:ascii="Times New Roman" w:eastAsia="Times New Roman" w:hAnsi="Times New Roman" w:cs="Times New Roman"/>
          <w:sz w:val="28"/>
          <w:szCs w:val="28"/>
          <w:lang w:eastAsia="ru-RU"/>
        </w:rPr>
      </w:pPr>
      <w:r w:rsidRPr="00820668">
        <w:rPr>
          <w:rFonts w:ascii="Times New Roman" w:eastAsia="Times New Roman" w:hAnsi="Times New Roman" w:cs="Times New Roman"/>
          <w:sz w:val="28"/>
          <w:szCs w:val="28"/>
          <w:lang w:eastAsia="ru-RU"/>
        </w:rPr>
        <w:t>оборудования к газораспределительным сетям Общества с ограниченной ответственностью «Газпром трансгаз Казань» на 2019 год</w:t>
      </w:r>
    </w:p>
    <w:p w:rsidR="00820668" w:rsidRPr="00820668" w:rsidRDefault="00820668" w:rsidP="00820668">
      <w:pPr>
        <w:spacing w:after="0" w:line="240" w:lineRule="auto"/>
        <w:jc w:val="center"/>
        <w:rPr>
          <w:rFonts w:ascii="Times New Roman" w:eastAsia="Times New Roman" w:hAnsi="Times New Roman" w:cs="Times New Roman"/>
          <w:sz w:val="28"/>
          <w:szCs w:val="28"/>
          <w:lang w:eastAsia="ru-RU"/>
        </w:rPr>
      </w:pPr>
    </w:p>
    <w:p w:rsidR="00820668" w:rsidRPr="00820668" w:rsidRDefault="00820668" w:rsidP="00820668">
      <w:pPr>
        <w:spacing w:after="0" w:line="240" w:lineRule="auto"/>
        <w:jc w:val="center"/>
        <w:rPr>
          <w:rFonts w:ascii="Times New Roman" w:eastAsia="Times New Roman" w:hAnsi="Times New Roman" w:cs="Times New Roman"/>
          <w:sz w:val="28"/>
          <w:szCs w:val="28"/>
          <w:lang w:eastAsia="ru-RU"/>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3642"/>
        <w:gridCol w:w="3265"/>
        <w:gridCol w:w="1496"/>
        <w:gridCol w:w="1498"/>
      </w:tblGrid>
      <w:tr w:rsidR="00820668" w:rsidRPr="00820668" w:rsidTr="00F17F6C">
        <w:trPr>
          <w:trHeight w:val="744"/>
        </w:trPr>
        <w:tc>
          <w:tcPr>
            <w:tcW w:w="327" w:type="pct"/>
            <w:vMerge w:val="restart"/>
            <w:shd w:val="clear" w:color="auto" w:fill="auto"/>
            <w:vAlign w:val="center"/>
          </w:tcPr>
          <w:p w:rsidR="00820668" w:rsidRPr="00820668" w:rsidRDefault="00820668" w:rsidP="00820668">
            <w:pPr>
              <w:spacing w:after="0" w:line="240" w:lineRule="auto"/>
              <w:jc w:val="center"/>
              <w:rPr>
                <w:rFonts w:ascii="Times New Roman" w:eastAsia="Times New Roman" w:hAnsi="Times New Roman" w:cs="Times New Roman"/>
                <w:sz w:val="24"/>
                <w:szCs w:val="24"/>
                <w:lang w:eastAsia="ru-RU"/>
              </w:rPr>
            </w:pPr>
            <w:r w:rsidRPr="00820668">
              <w:rPr>
                <w:rFonts w:ascii="Times New Roman" w:eastAsia="Times New Roman" w:hAnsi="Times New Roman" w:cs="Times New Roman"/>
                <w:sz w:val="24"/>
                <w:szCs w:val="24"/>
                <w:lang w:eastAsia="ru-RU"/>
              </w:rPr>
              <w:t>№ п/п</w:t>
            </w:r>
          </w:p>
        </w:tc>
        <w:tc>
          <w:tcPr>
            <w:tcW w:w="1719" w:type="pct"/>
            <w:vMerge w:val="restart"/>
            <w:shd w:val="clear" w:color="auto" w:fill="auto"/>
            <w:vAlign w:val="center"/>
          </w:tcPr>
          <w:p w:rsidR="00820668" w:rsidRPr="00820668" w:rsidRDefault="00820668" w:rsidP="00820668">
            <w:pPr>
              <w:spacing w:after="0" w:line="240" w:lineRule="auto"/>
              <w:jc w:val="center"/>
              <w:rPr>
                <w:rFonts w:ascii="Times New Roman" w:eastAsia="Times New Roman" w:hAnsi="Times New Roman" w:cs="Times New Roman"/>
                <w:sz w:val="24"/>
                <w:szCs w:val="24"/>
                <w:lang w:eastAsia="ru-RU"/>
              </w:rPr>
            </w:pPr>
            <w:r w:rsidRPr="00820668">
              <w:rPr>
                <w:rFonts w:ascii="Times New Roman" w:eastAsia="Times New Roman" w:hAnsi="Times New Roman" w:cs="Times New Roman"/>
                <w:sz w:val="24"/>
                <w:szCs w:val="24"/>
                <w:lang w:eastAsia="ru-RU"/>
              </w:rPr>
              <w:t>Категория заявителей</w:t>
            </w:r>
          </w:p>
        </w:tc>
        <w:tc>
          <w:tcPr>
            <w:tcW w:w="1541" w:type="pct"/>
            <w:vMerge w:val="restart"/>
            <w:shd w:val="clear" w:color="auto" w:fill="auto"/>
            <w:vAlign w:val="center"/>
          </w:tcPr>
          <w:p w:rsidR="00820668" w:rsidRPr="00820668" w:rsidRDefault="00820668" w:rsidP="00820668">
            <w:pPr>
              <w:spacing w:after="0" w:line="240" w:lineRule="auto"/>
              <w:jc w:val="center"/>
              <w:rPr>
                <w:rFonts w:ascii="Times New Roman" w:eastAsia="Times New Roman" w:hAnsi="Times New Roman" w:cs="Times New Roman"/>
                <w:sz w:val="24"/>
                <w:szCs w:val="24"/>
                <w:lang w:eastAsia="ru-RU"/>
              </w:rPr>
            </w:pPr>
            <w:r w:rsidRPr="00820668">
              <w:rPr>
                <w:rFonts w:ascii="Times New Roman" w:eastAsia="Times New Roman" w:hAnsi="Times New Roman" w:cs="Times New Roman"/>
                <w:sz w:val="24"/>
                <w:szCs w:val="24"/>
                <w:lang w:eastAsia="ru-RU"/>
              </w:rPr>
              <w:t xml:space="preserve">Расстояние от границ земельного участка заявителя до газораспределительных сетей </w:t>
            </w:r>
          </w:p>
        </w:tc>
        <w:tc>
          <w:tcPr>
            <w:tcW w:w="1413" w:type="pct"/>
            <w:gridSpan w:val="2"/>
            <w:shd w:val="clear" w:color="auto" w:fill="auto"/>
            <w:vAlign w:val="center"/>
          </w:tcPr>
          <w:p w:rsidR="00820668" w:rsidRPr="00820668" w:rsidRDefault="00820668" w:rsidP="00820668">
            <w:pPr>
              <w:spacing w:after="0" w:line="240" w:lineRule="auto"/>
              <w:jc w:val="center"/>
              <w:rPr>
                <w:rFonts w:ascii="Times New Roman" w:eastAsia="Times New Roman" w:hAnsi="Times New Roman" w:cs="Times New Roman"/>
                <w:sz w:val="24"/>
                <w:szCs w:val="24"/>
                <w:lang w:eastAsia="ru-RU"/>
              </w:rPr>
            </w:pPr>
            <w:r w:rsidRPr="00820668">
              <w:rPr>
                <w:rFonts w:ascii="Times New Roman" w:eastAsia="Times New Roman" w:hAnsi="Times New Roman" w:cs="Times New Roman"/>
                <w:sz w:val="24"/>
                <w:szCs w:val="24"/>
                <w:lang w:eastAsia="ru-RU"/>
              </w:rPr>
              <w:t>Плата за технологическое присоединение, руб.</w:t>
            </w:r>
          </w:p>
        </w:tc>
      </w:tr>
      <w:tr w:rsidR="00820668" w:rsidRPr="00820668" w:rsidTr="00F17F6C">
        <w:trPr>
          <w:trHeight w:val="20"/>
        </w:trPr>
        <w:tc>
          <w:tcPr>
            <w:tcW w:w="327" w:type="pct"/>
            <w:vMerge/>
            <w:shd w:val="clear" w:color="auto" w:fill="auto"/>
            <w:vAlign w:val="center"/>
          </w:tcPr>
          <w:p w:rsidR="00820668" w:rsidRPr="00820668" w:rsidRDefault="00820668" w:rsidP="00820668">
            <w:pPr>
              <w:spacing w:after="0" w:line="240" w:lineRule="auto"/>
              <w:jc w:val="center"/>
              <w:rPr>
                <w:rFonts w:ascii="Times New Roman" w:eastAsia="Times New Roman" w:hAnsi="Times New Roman" w:cs="Times New Roman"/>
                <w:sz w:val="24"/>
                <w:szCs w:val="24"/>
                <w:lang w:eastAsia="ru-RU"/>
              </w:rPr>
            </w:pPr>
          </w:p>
        </w:tc>
        <w:tc>
          <w:tcPr>
            <w:tcW w:w="1719" w:type="pct"/>
            <w:vMerge/>
            <w:shd w:val="clear" w:color="auto" w:fill="auto"/>
            <w:vAlign w:val="center"/>
          </w:tcPr>
          <w:p w:rsidR="00820668" w:rsidRPr="00820668" w:rsidRDefault="00820668" w:rsidP="00820668">
            <w:pPr>
              <w:spacing w:after="0" w:line="240" w:lineRule="auto"/>
              <w:jc w:val="center"/>
              <w:rPr>
                <w:rFonts w:ascii="Times New Roman" w:eastAsia="Times New Roman" w:hAnsi="Times New Roman" w:cs="Times New Roman"/>
                <w:sz w:val="24"/>
                <w:szCs w:val="24"/>
                <w:lang w:eastAsia="ru-RU"/>
              </w:rPr>
            </w:pPr>
          </w:p>
        </w:tc>
        <w:tc>
          <w:tcPr>
            <w:tcW w:w="1541" w:type="pct"/>
            <w:vMerge/>
            <w:shd w:val="clear" w:color="auto" w:fill="auto"/>
            <w:vAlign w:val="center"/>
          </w:tcPr>
          <w:p w:rsidR="00820668" w:rsidRPr="00820668" w:rsidRDefault="00820668" w:rsidP="00820668">
            <w:pPr>
              <w:spacing w:after="0" w:line="240" w:lineRule="auto"/>
              <w:jc w:val="center"/>
              <w:rPr>
                <w:rFonts w:ascii="Times New Roman" w:eastAsia="Times New Roman" w:hAnsi="Times New Roman" w:cs="Times New Roman"/>
                <w:sz w:val="24"/>
                <w:szCs w:val="24"/>
                <w:lang w:eastAsia="ru-RU"/>
              </w:rPr>
            </w:pPr>
          </w:p>
        </w:tc>
        <w:tc>
          <w:tcPr>
            <w:tcW w:w="706" w:type="pct"/>
            <w:shd w:val="clear" w:color="auto" w:fill="auto"/>
            <w:vAlign w:val="center"/>
          </w:tcPr>
          <w:p w:rsidR="00820668" w:rsidRPr="00820668" w:rsidRDefault="00820668" w:rsidP="00820668">
            <w:pPr>
              <w:spacing w:after="0" w:line="240" w:lineRule="auto"/>
              <w:jc w:val="center"/>
              <w:rPr>
                <w:rFonts w:ascii="Times New Roman" w:eastAsia="Times New Roman" w:hAnsi="Times New Roman" w:cs="Times New Roman"/>
                <w:sz w:val="24"/>
                <w:szCs w:val="24"/>
                <w:lang w:eastAsia="ru-RU"/>
              </w:rPr>
            </w:pPr>
            <w:r w:rsidRPr="00820668">
              <w:rPr>
                <w:rFonts w:ascii="Times New Roman" w:eastAsia="Times New Roman" w:hAnsi="Times New Roman" w:cs="Times New Roman"/>
                <w:sz w:val="24"/>
                <w:szCs w:val="24"/>
                <w:lang w:eastAsia="ru-RU"/>
              </w:rPr>
              <w:t>без учета НДС</w:t>
            </w:r>
          </w:p>
        </w:tc>
        <w:tc>
          <w:tcPr>
            <w:tcW w:w="707" w:type="pct"/>
            <w:shd w:val="clear" w:color="auto" w:fill="auto"/>
            <w:vAlign w:val="center"/>
          </w:tcPr>
          <w:p w:rsidR="00820668" w:rsidRPr="00820668" w:rsidRDefault="00820668" w:rsidP="00820668">
            <w:pPr>
              <w:spacing w:after="0" w:line="240" w:lineRule="auto"/>
              <w:jc w:val="center"/>
              <w:rPr>
                <w:rFonts w:ascii="Times New Roman" w:eastAsia="Times New Roman" w:hAnsi="Times New Roman" w:cs="Times New Roman"/>
                <w:sz w:val="24"/>
                <w:szCs w:val="24"/>
                <w:lang w:eastAsia="ru-RU"/>
              </w:rPr>
            </w:pPr>
            <w:r w:rsidRPr="00820668">
              <w:rPr>
                <w:rFonts w:ascii="Times New Roman" w:eastAsia="Times New Roman" w:hAnsi="Times New Roman" w:cs="Times New Roman"/>
                <w:sz w:val="24"/>
                <w:szCs w:val="24"/>
                <w:lang w:eastAsia="ru-RU"/>
              </w:rPr>
              <w:t>с учетом НДС &lt;*&gt;</w:t>
            </w:r>
          </w:p>
        </w:tc>
      </w:tr>
      <w:tr w:rsidR="00820668" w:rsidRPr="00820668" w:rsidTr="00F17F6C">
        <w:trPr>
          <w:trHeight w:val="2196"/>
        </w:trPr>
        <w:tc>
          <w:tcPr>
            <w:tcW w:w="327" w:type="pct"/>
            <w:vMerge w:val="restart"/>
            <w:shd w:val="clear" w:color="auto" w:fill="auto"/>
            <w:vAlign w:val="center"/>
          </w:tcPr>
          <w:p w:rsidR="00820668" w:rsidRPr="00820668" w:rsidRDefault="00820668" w:rsidP="00820668">
            <w:pPr>
              <w:spacing w:after="0" w:line="240" w:lineRule="auto"/>
              <w:jc w:val="center"/>
              <w:rPr>
                <w:rFonts w:ascii="Times New Roman" w:eastAsia="Times New Roman" w:hAnsi="Times New Roman" w:cs="Times New Roman"/>
                <w:sz w:val="24"/>
                <w:szCs w:val="24"/>
                <w:lang w:eastAsia="ru-RU"/>
              </w:rPr>
            </w:pPr>
            <w:r w:rsidRPr="00820668">
              <w:rPr>
                <w:rFonts w:ascii="Times New Roman" w:eastAsia="Times New Roman" w:hAnsi="Times New Roman" w:cs="Times New Roman"/>
                <w:sz w:val="24"/>
                <w:szCs w:val="24"/>
                <w:lang w:eastAsia="ru-RU"/>
              </w:rPr>
              <w:t>1.</w:t>
            </w:r>
          </w:p>
        </w:tc>
        <w:tc>
          <w:tcPr>
            <w:tcW w:w="1719" w:type="pct"/>
            <w:vMerge w:val="restart"/>
            <w:shd w:val="clear" w:color="auto" w:fill="auto"/>
          </w:tcPr>
          <w:p w:rsidR="00820668" w:rsidRPr="00820668" w:rsidRDefault="00820668" w:rsidP="00820668">
            <w:pPr>
              <w:spacing w:after="0" w:line="240" w:lineRule="auto"/>
              <w:jc w:val="both"/>
              <w:rPr>
                <w:rFonts w:ascii="Times New Roman" w:eastAsia="Times New Roman" w:hAnsi="Times New Roman" w:cs="Times New Roman"/>
                <w:sz w:val="24"/>
                <w:szCs w:val="24"/>
                <w:lang w:eastAsia="ru-RU"/>
              </w:rPr>
            </w:pPr>
            <w:r w:rsidRPr="00820668">
              <w:rPr>
                <w:rFonts w:ascii="Times New Roman" w:eastAsia="Times New Roman" w:hAnsi="Times New Roman" w:cs="Times New Roman"/>
                <w:sz w:val="24"/>
                <w:szCs w:val="24"/>
                <w:lang w:eastAsia="ru-RU"/>
              </w:rPr>
              <w:t xml:space="preserve">С максимальным расходом газа, не превышающим 5 куб. метров в час, с учетом расхода газа ранее подключенного в данной точке подключения  газоиспользующего оборудования заявителя (для прочих заявителей, не намеревающихся использовать газ для целей предпринимательской (коммерческой) деятельности), при условии, что расстояние от газоиспользующего оборудования до сети газораспределения газораспределительной организации, в которую подана заявка, с проектным рабочим давлением не более 0,3 МПа, измеряемое по прямой линии, составляет не более 200 метров и сами мероприятия предполагают строительство только газопроводов – вводов (без устройств пунктов редуцирования газа и необходимости выполнения мероприятий по прокладке газопровода бестраншейным способом). </w:t>
            </w:r>
          </w:p>
        </w:tc>
        <w:tc>
          <w:tcPr>
            <w:tcW w:w="1541" w:type="pct"/>
            <w:shd w:val="clear" w:color="auto" w:fill="auto"/>
            <w:vAlign w:val="center"/>
          </w:tcPr>
          <w:p w:rsidR="00820668" w:rsidRPr="00820668" w:rsidRDefault="00820668" w:rsidP="00820668">
            <w:pPr>
              <w:spacing w:after="0" w:line="240" w:lineRule="auto"/>
              <w:jc w:val="center"/>
              <w:rPr>
                <w:rFonts w:ascii="Times New Roman" w:eastAsia="Times New Roman" w:hAnsi="Times New Roman" w:cs="Times New Roman"/>
                <w:sz w:val="24"/>
                <w:szCs w:val="24"/>
                <w:lang w:eastAsia="ru-RU"/>
              </w:rPr>
            </w:pPr>
            <w:r w:rsidRPr="00820668">
              <w:rPr>
                <w:rFonts w:ascii="Times New Roman" w:eastAsia="Times New Roman" w:hAnsi="Times New Roman" w:cs="Times New Roman"/>
                <w:sz w:val="24"/>
                <w:szCs w:val="24"/>
                <w:lang w:eastAsia="ru-RU"/>
              </w:rPr>
              <w:t>до 10 м</w:t>
            </w:r>
          </w:p>
          <w:p w:rsidR="00820668" w:rsidRPr="00820668" w:rsidRDefault="00820668" w:rsidP="00820668">
            <w:pPr>
              <w:spacing w:after="0" w:line="240" w:lineRule="auto"/>
              <w:jc w:val="center"/>
              <w:rPr>
                <w:rFonts w:ascii="Times New Roman" w:eastAsia="Times New Roman" w:hAnsi="Times New Roman" w:cs="Times New Roman"/>
                <w:sz w:val="24"/>
                <w:szCs w:val="24"/>
                <w:lang w:eastAsia="ru-RU"/>
              </w:rPr>
            </w:pPr>
            <w:r w:rsidRPr="00820668">
              <w:rPr>
                <w:rFonts w:ascii="Times New Roman" w:eastAsia="Times New Roman" w:hAnsi="Times New Roman" w:cs="Times New Roman"/>
                <w:sz w:val="24"/>
                <w:szCs w:val="24"/>
                <w:lang w:eastAsia="ru-RU"/>
              </w:rPr>
              <w:t>(включительно)</w:t>
            </w:r>
          </w:p>
        </w:tc>
        <w:tc>
          <w:tcPr>
            <w:tcW w:w="706" w:type="pct"/>
            <w:shd w:val="clear" w:color="auto" w:fill="auto"/>
            <w:vAlign w:val="center"/>
          </w:tcPr>
          <w:p w:rsidR="00820668" w:rsidRPr="00820668" w:rsidRDefault="00820668" w:rsidP="00820668">
            <w:pPr>
              <w:spacing w:after="0" w:line="240" w:lineRule="auto"/>
              <w:jc w:val="center"/>
              <w:rPr>
                <w:rFonts w:ascii="Times New Roman" w:eastAsia="Times New Roman" w:hAnsi="Times New Roman" w:cs="Times New Roman"/>
                <w:sz w:val="24"/>
                <w:szCs w:val="24"/>
                <w:lang w:eastAsia="ru-RU"/>
              </w:rPr>
            </w:pPr>
            <w:r w:rsidRPr="00820668">
              <w:rPr>
                <w:rFonts w:ascii="Times New Roman" w:eastAsia="Times New Roman" w:hAnsi="Times New Roman" w:cs="Times New Roman"/>
                <w:sz w:val="24"/>
                <w:szCs w:val="24"/>
                <w:lang w:eastAsia="ru-RU"/>
              </w:rPr>
              <w:t>22 058,39</w:t>
            </w:r>
          </w:p>
        </w:tc>
        <w:tc>
          <w:tcPr>
            <w:tcW w:w="707" w:type="pct"/>
            <w:vAlign w:val="center"/>
          </w:tcPr>
          <w:p w:rsidR="00820668" w:rsidRPr="00820668" w:rsidRDefault="00820668" w:rsidP="00820668">
            <w:pPr>
              <w:spacing w:after="0" w:line="240" w:lineRule="auto"/>
              <w:jc w:val="center"/>
              <w:rPr>
                <w:rFonts w:ascii="Times New Roman" w:eastAsia="Times New Roman" w:hAnsi="Times New Roman" w:cs="Times New Roman"/>
                <w:sz w:val="24"/>
                <w:szCs w:val="24"/>
                <w:lang w:eastAsia="ru-RU"/>
              </w:rPr>
            </w:pPr>
            <w:r w:rsidRPr="00820668">
              <w:rPr>
                <w:rFonts w:ascii="Times New Roman" w:eastAsia="Times New Roman" w:hAnsi="Times New Roman" w:cs="Times New Roman"/>
                <w:sz w:val="24"/>
                <w:szCs w:val="24"/>
                <w:lang w:eastAsia="ru-RU"/>
              </w:rPr>
              <w:t>26 470,07</w:t>
            </w:r>
          </w:p>
        </w:tc>
      </w:tr>
      <w:tr w:rsidR="00820668" w:rsidRPr="00820668" w:rsidTr="00F17F6C">
        <w:trPr>
          <w:trHeight w:val="2817"/>
        </w:trPr>
        <w:tc>
          <w:tcPr>
            <w:tcW w:w="327" w:type="pct"/>
            <w:vMerge/>
            <w:shd w:val="clear" w:color="auto" w:fill="auto"/>
          </w:tcPr>
          <w:p w:rsidR="00820668" w:rsidRPr="00820668" w:rsidRDefault="00820668" w:rsidP="00820668">
            <w:pPr>
              <w:spacing w:after="0" w:line="240" w:lineRule="auto"/>
              <w:jc w:val="both"/>
              <w:rPr>
                <w:rFonts w:ascii="Times New Roman" w:eastAsia="Times New Roman" w:hAnsi="Times New Roman" w:cs="Times New Roman"/>
                <w:sz w:val="24"/>
                <w:szCs w:val="24"/>
                <w:lang w:eastAsia="ru-RU"/>
              </w:rPr>
            </w:pPr>
          </w:p>
        </w:tc>
        <w:tc>
          <w:tcPr>
            <w:tcW w:w="1719" w:type="pct"/>
            <w:vMerge/>
            <w:shd w:val="clear" w:color="auto" w:fill="auto"/>
          </w:tcPr>
          <w:p w:rsidR="00820668" w:rsidRPr="00820668" w:rsidRDefault="00820668" w:rsidP="00820668">
            <w:pPr>
              <w:spacing w:after="0" w:line="240" w:lineRule="auto"/>
              <w:jc w:val="both"/>
              <w:rPr>
                <w:rFonts w:ascii="Times New Roman" w:eastAsia="Times New Roman" w:hAnsi="Times New Roman" w:cs="Times New Roman"/>
                <w:sz w:val="24"/>
                <w:szCs w:val="24"/>
                <w:lang w:eastAsia="ru-RU"/>
              </w:rPr>
            </w:pPr>
          </w:p>
        </w:tc>
        <w:tc>
          <w:tcPr>
            <w:tcW w:w="1541" w:type="pct"/>
            <w:shd w:val="clear" w:color="auto" w:fill="auto"/>
            <w:vAlign w:val="center"/>
          </w:tcPr>
          <w:p w:rsidR="00820668" w:rsidRPr="00820668" w:rsidRDefault="00820668" w:rsidP="00820668">
            <w:pPr>
              <w:spacing w:after="0" w:line="240" w:lineRule="auto"/>
              <w:jc w:val="center"/>
              <w:rPr>
                <w:rFonts w:ascii="Times New Roman" w:eastAsia="Times New Roman" w:hAnsi="Times New Roman" w:cs="Times New Roman"/>
                <w:sz w:val="24"/>
                <w:szCs w:val="24"/>
                <w:lang w:eastAsia="ru-RU"/>
              </w:rPr>
            </w:pPr>
            <w:r w:rsidRPr="00820668">
              <w:rPr>
                <w:rFonts w:ascii="Times New Roman" w:eastAsia="Times New Roman" w:hAnsi="Times New Roman" w:cs="Times New Roman"/>
                <w:sz w:val="24"/>
                <w:szCs w:val="24"/>
                <w:lang w:eastAsia="ru-RU"/>
              </w:rPr>
              <w:t>свыше 10 м до 20 м</w:t>
            </w:r>
          </w:p>
          <w:p w:rsidR="00820668" w:rsidRPr="00820668" w:rsidRDefault="00820668" w:rsidP="00820668">
            <w:pPr>
              <w:spacing w:after="0" w:line="240" w:lineRule="auto"/>
              <w:jc w:val="center"/>
              <w:rPr>
                <w:rFonts w:ascii="Times New Roman" w:eastAsia="Times New Roman" w:hAnsi="Times New Roman" w:cs="Times New Roman"/>
                <w:sz w:val="24"/>
                <w:szCs w:val="24"/>
                <w:lang w:eastAsia="ru-RU"/>
              </w:rPr>
            </w:pPr>
            <w:r w:rsidRPr="00820668">
              <w:rPr>
                <w:rFonts w:ascii="Times New Roman" w:eastAsia="Times New Roman" w:hAnsi="Times New Roman" w:cs="Times New Roman"/>
                <w:sz w:val="24"/>
                <w:szCs w:val="24"/>
                <w:lang w:eastAsia="ru-RU"/>
              </w:rPr>
              <w:t>(включительно)</w:t>
            </w:r>
          </w:p>
        </w:tc>
        <w:tc>
          <w:tcPr>
            <w:tcW w:w="706" w:type="pct"/>
            <w:shd w:val="clear" w:color="auto" w:fill="auto"/>
            <w:vAlign w:val="center"/>
          </w:tcPr>
          <w:p w:rsidR="00820668" w:rsidRPr="00820668" w:rsidRDefault="00820668" w:rsidP="00820668">
            <w:pPr>
              <w:spacing w:after="0" w:line="240" w:lineRule="auto"/>
              <w:jc w:val="center"/>
              <w:rPr>
                <w:rFonts w:ascii="Times New Roman" w:eastAsia="Times New Roman" w:hAnsi="Times New Roman" w:cs="Times New Roman"/>
                <w:sz w:val="24"/>
                <w:szCs w:val="24"/>
                <w:lang w:eastAsia="ru-RU"/>
              </w:rPr>
            </w:pPr>
            <w:r w:rsidRPr="00820668">
              <w:rPr>
                <w:rFonts w:ascii="Times New Roman" w:eastAsia="Times New Roman" w:hAnsi="Times New Roman" w:cs="Times New Roman"/>
                <w:sz w:val="24"/>
                <w:szCs w:val="24"/>
                <w:lang w:eastAsia="ru-RU"/>
              </w:rPr>
              <w:t>33 087,58</w:t>
            </w:r>
          </w:p>
        </w:tc>
        <w:tc>
          <w:tcPr>
            <w:tcW w:w="707" w:type="pct"/>
            <w:vAlign w:val="center"/>
          </w:tcPr>
          <w:p w:rsidR="00820668" w:rsidRPr="00820668" w:rsidRDefault="00820668" w:rsidP="00820668">
            <w:pPr>
              <w:spacing w:after="0" w:line="240" w:lineRule="auto"/>
              <w:jc w:val="center"/>
              <w:rPr>
                <w:rFonts w:ascii="Times New Roman" w:eastAsia="Times New Roman" w:hAnsi="Times New Roman" w:cs="Times New Roman"/>
                <w:sz w:val="24"/>
                <w:szCs w:val="24"/>
                <w:lang w:eastAsia="ru-RU"/>
              </w:rPr>
            </w:pPr>
            <w:r w:rsidRPr="00820668">
              <w:rPr>
                <w:rFonts w:ascii="Times New Roman" w:eastAsia="Times New Roman" w:hAnsi="Times New Roman" w:cs="Times New Roman"/>
                <w:sz w:val="24"/>
                <w:szCs w:val="24"/>
                <w:lang w:eastAsia="ru-RU"/>
              </w:rPr>
              <w:t>39 705,10</w:t>
            </w:r>
          </w:p>
        </w:tc>
      </w:tr>
      <w:tr w:rsidR="00820668" w:rsidRPr="00820668" w:rsidTr="00F17F6C">
        <w:trPr>
          <w:trHeight w:val="20"/>
        </w:trPr>
        <w:tc>
          <w:tcPr>
            <w:tcW w:w="327" w:type="pct"/>
            <w:vMerge/>
            <w:shd w:val="clear" w:color="auto" w:fill="auto"/>
          </w:tcPr>
          <w:p w:rsidR="00820668" w:rsidRPr="00820668" w:rsidRDefault="00820668" w:rsidP="00820668">
            <w:pPr>
              <w:spacing w:after="0" w:line="240" w:lineRule="auto"/>
              <w:jc w:val="both"/>
              <w:rPr>
                <w:rFonts w:ascii="Times New Roman" w:eastAsia="Times New Roman" w:hAnsi="Times New Roman" w:cs="Times New Roman"/>
                <w:sz w:val="24"/>
                <w:szCs w:val="24"/>
                <w:lang w:eastAsia="ru-RU"/>
              </w:rPr>
            </w:pPr>
          </w:p>
        </w:tc>
        <w:tc>
          <w:tcPr>
            <w:tcW w:w="1719" w:type="pct"/>
            <w:vMerge/>
            <w:shd w:val="clear" w:color="auto" w:fill="auto"/>
          </w:tcPr>
          <w:p w:rsidR="00820668" w:rsidRPr="00820668" w:rsidRDefault="00820668" w:rsidP="00820668">
            <w:pPr>
              <w:spacing w:after="0" w:line="240" w:lineRule="auto"/>
              <w:jc w:val="both"/>
              <w:rPr>
                <w:rFonts w:ascii="Times New Roman" w:eastAsia="Times New Roman" w:hAnsi="Times New Roman" w:cs="Times New Roman"/>
                <w:sz w:val="24"/>
                <w:szCs w:val="24"/>
                <w:lang w:eastAsia="ru-RU"/>
              </w:rPr>
            </w:pPr>
          </w:p>
        </w:tc>
        <w:tc>
          <w:tcPr>
            <w:tcW w:w="1541" w:type="pct"/>
            <w:shd w:val="clear" w:color="auto" w:fill="auto"/>
            <w:vAlign w:val="center"/>
          </w:tcPr>
          <w:p w:rsidR="00820668" w:rsidRPr="00820668" w:rsidRDefault="00820668" w:rsidP="00820668">
            <w:pPr>
              <w:spacing w:after="0" w:line="240" w:lineRule="auto"/>
              <w:jc w:val="center"/>
              <w:rPr>
                <w:rFonts w:ascii="Times New Roman" w:eastAsia="Times New Roman" w:hAnsi="Times New Roman" w:cs="Times New Roman"/>
                <w:sz w:val="24"/>
                <w:szCs w:val="24"/>
                <w:lang w:eastAsia="ru-RU"/>
              </w:rPr>
            </w:pPr>
            <w:r w:rsidRPr="00820668">
              <w:rPr>
                <w:rFonts w:ascii="Times New Roman" w:eastAsia="Times New Roman" w:hAnsi="Times New Roman" w:cs="Times New Roman"/>
                <w:sz w:val="24"/>
                <w:szCs w:val="24"/>
                <w:lang w:eastAsia="ru-RU"/>
              </w:rPr>
              <w:t>свыше 20 м</w:t>
            </w:r>
          </w:p>
        </w:tc>
        <w:tc>
          <w:tcPr>
            <w:tcW w:w="706" w:type="pct"/>
            <w:shd w:val="clear" w:color="auto" w:fill="auto"/>
            <w:vAlign w:val="center"/>
          </w:tcPr>
          <w:p w:rsidR="00820668" w:rsidRPr="00820668" w:rsidRDefault="00820668" w:rsidP="00820668">
            <w:pPr>
              <w:spacing w:after="0" w:line="240" w:lineRule="auto"/>
              <w:jc w:val="center"/>
              <w:rPr>
                <w:rFonts w:ascii="Times New Roman" w:eastAsia="Times New Roman" w:hAnsi="Times New Roman" w:cs="Times New Roman"/>
                <w:sz w:val="24"/>
                <w:szCs w:val="24"/>
                <w:lang w:eastAsia="ru-RU"/>
              </w:rPr>
            </w:pPr>
            <w:r w:rsidRPr="00820668">
              <w:rPr>
                <w:rFonts w:ascii="Times New Roman" w:eastAsia="Times New Roman" w:hAnsi="Times New Roman" w:cs="Times New Roman"/>
                <w:sz w:val="24"/>
                <w:szCs w:val="24"/>
                <w:lang w:eastAsia="ru-RU"/>
              </w:rPr>
              <w:t>55 145,97</w:t>
            </w:r>
          </w:p>
        </w:tc>
        <w:tc>
          <w:tcPr>
            <w:tcW w:w="707" w:type="pct"/>
            <w:vAlign w:val="center"/>
          </w:tcPr>
          <w:p w:rsidR="00820668" w:rsidRPr="00820668" w:rsidRDefault="00820668" w:rsidP="00820668">
            <w:pPr>
              <w:spacing w:after="0" w:line="240" w:lineRule="auto"/>
              <w:jc w:val="center"/>
              <w:rPr>
                <w:rFonts w:ascii="Times New Roman" w:eastAsia="Times New Roman" w:hAnsi="Times New Roman" w:cs="Times New Roman"/>
                <w:sz w:val="24"/>
                <w:szCs w:val="24"/>
                <w:lang w:eastAsia="ru-RU"/>
              </w:rPr>
            </w:pPr>
            <w:r w:rsidRPr="00820668">
              <w:rPr>
                <w:rFonts w:ascii="Times New Roman" w:eastAsia="Times New Roman" w:hAnsi="Times New Roman" w:cs="Times New Roman"/>
                <w:sz w:val="24"/>
                <w:szCs w:val="24"/>
                <w:lang w:eastAsia="ru-RU"/>
              </w:rPr>
              <w:t>66 175,16</w:t>
            </w:r>
          </w:p>
        </w:tc>
      </w:tr>
      <w:tr w:rsidR="00820668" w:rsidRPr="00820668" w:rsidTr="00F17F6C">
        <w:trPr>
          <w:trHeight w:val="20"/>
        </w:trPr>
        <w:tc>
          <w:tcPr>
            <w:tcW w:w="327" w:type="pct"/>
            <w:shd w:val="clear" w:color="auto" w:fill="auto"/>
            <w:vAlign w:val="center"/>
          </w:tcPr>
          <w:p w:rsidR="00820668" w:rsidRPr="00820668" w:rsidRDefault="00820668" w:rsidP="00820668">
            <w:pPr>
              <w:spacing w:after="0" w:line="240" w:lineRule="auto"/>
              <w:jc w:val="center"/>
              <w:rPr>
                <w:rFonts w:ascii="Times New Roman" w:eastAsia="Times New Roman" w:hAnsi="Times New Roman" w:cs="Times New Roman"/>
                <w:sz w:val="24"/>
                <w:szCs w:val="24"/>
                <w:lang w:eastAsia="ru-RU"/>
              </w:rPr>
            </w:pPr>
            <w:r w:rsidRPr="00820668">
              <w:rPr>
                <w:rFonts w:ascii="Times New Roman" w:eastAsia="Times New Roman" w:hAnsi="Times New Roman" w:cs="Times New Roman"/>
                <w:sz w:val="24"/>
                <w:szCs w:val="24"/>
                <w:lang w:eastAsia="ru-RU"/>
              </w:rPr>
              <w:t>2.</w:t>
            </w:r>
          </w:p>
        </w:tc>
        <w:tc>
          <w:tcPr>
            <w:tcW w:w="1719" w:type="pct"/>
            <w:shd w:val="clear" w:color="auto" w:fill="auto"/>
          </w:tcPr>
          <w:p w:rsidR="00820668" w:rsidRPr="00820668" w:rsidRDefault="00820668" w:rsidP="00820668">
            <w:pPr>
              <w:spacing w:after="0" w:line="240" w:lineRule="auto"/>
              <w:jc w:val="both"/>
              <w:rPr>
                <w:rFonts w:ascii="Times New Roman" w:eastAsia="Times New Roman" w:hAnsi="Times New Roman" w:cs="Times New Roman"/>
                <w:sz w:val="24"/>
                <w:szCs w:val="24"/>
                <w:lang w:eastAsia="ru-RU"/>
              </w:rPr>
            </w:pPr>
            <w:r w:rsidRPr="00820668">
              <w:rPr>
                <w:rFonts w:ascii="Times New Roman" w:eastAsia="Times New Roman" w:hAnsi="Times New Roman" w:cs="Times New Roman"/>
                <w:sz w:val="24"/>
                <w:szCs w:val="24"/>
                <w:lang w:eastAsia="ru-RU"/>
              </w:rPr>
              <w:t xml:space="preserve">С максимальным расходом газа, не превышающим 15 куб. метров в час, с учетом расхода газа </w:t>
            </w:r>
            <w:r w:rsidRPr="00820668">
              <w:rPr>
                <w:rFonts w:ascii="Times New Roman" w:eastAsia="Times New Roman" w:hAnsi="Times New Roman" w:cs="Times New Roman"/>
                <w:sz w:val="24"/>
                <w:szCs w:val="24"/>
                <w:lang w:eastAsia="ru-RU"/>
              </w:rPr>
              <w:lastRenderedPageBreak/>
              <w:t>ранее подключенного в данной точке подключения  газоиспользующего оборудования заявителя (для заявителей, намеревающихся использовать газ для целей предпринимательской (коммерческой) деятельности), при условии, что расстояние от газоиспользующего оборудования до сети газораспределения газораспределительной организации, в которую подана заявка, с проектным рабочим давлением не более 0,3 МПа, измеряемое по прямой линии, составляет не более 200 метров и сами мероприятия предполагают строительство только газопроводов – вводов (без устройств пунктов редуцирования газа и  необходимости выполнения мероприятий по прокладке газопровода бестраншейным способом).</w:t>
            </w:r>
          </w:p>
        </w:tc>
        <w:tc>
          <w:tcPr>
            <w:tcW w:w="1541" w:type="pct"/>
            <w:shd w:val="clear" w:color="auto" w:fill="auto"/>
            <w:vAlign w:val="center"/>
          </w:tcPr>
          <w:p w:rsidR="00820668" w:rsidRPr="00820668" w:rsidRDefault="00820668" w:rsidP="00820668">
            <w:pPr>
              <w:spacing w:after="0" w:line="240" w:lineRule="auto"/>
              <w:jc w:val="center"/>
              <w:rPr>
                <w:rFonts w:ascii="Times New Roman" w:eastAsia="Times New Roman" w:hAnsi="Times New Roman" w:cs="Times New Roman"/>
                <w:sz w:val="24"/>
                <w:szCs w:val="24"/>
                <w:lang w:eastAsia="ru-RU"/>
              </w:rPr>
            </w:pPr>
            <w:r w:rsidRPr="00820668">
              <w:rPr>
                <w:rFonts w:ascii="Times New Roman" w:eastAsia="Times New Roman" w:hAnsi="Times New Roman" w:cs="Times New Roman"/>
                <w:sz w:val="24"/>
                <w:szCs w:val="24"/>
                <w:lang w:eastAsia="ru-RU"/>
              </w:rPr>
              <w:lastRenderedPageBreak/>
              <w:t>до 200 м</w:t>
            </w:r>
          </w:p>
          <w:p w:rsidR="00820668" w:rsidRPr="00820668" w:rsidRDefault="00820668" w:rsidP="00820668">
            <w:pPr>
              <w:spacing w:after="0" w:line="240" w:lineRule="auto"/>
              <w:jc w:val="center"/>
              <w:rPr>
                <w:rFonts w:ascii="Times New Roman" w:eastAsia="Times New Roman" w:hAnsi="Times New Roman" w:cs="Times New Roman"/>
                <w:sz w:val="24"/>
                <w:szCs w:val="24"/>
                <w:lang w:eastAsia="ru-RU"/>
              </w:rPr>
            </w:pPr>
            <w:r w:rsidRPr="00820668">
              <w:rPr>
                <w:rFonts w:ascii="Times New Roman" w:eastAsia="Times New Roman" w:hAnsi="Times New Roman" w:cs="Times New Roman"/>
                <w:sz w:val="24"/>
                <w:szCs w:val="24"/>
                <w:lang w:eastAsia="ru-RU"/>
              </w:rPr>
              <w:t>(включительно)</w:t>
            </w:r>
          </w:p>
        </w:tc>
        <w:tc>
          <w:tcPr>
            <w:tcW w:w="706" w:type="pct"/>
            <w:shd w:val="clear" w:color="auto" w:fill="auto"/>
            <w:vAlign w:val="center"/>
          </w:tcPr>
          <w:p w:rsidR="00820668" w:rsidRPr="00820668" w:rsidRDefault="00820668" w:rsidP="00820668">
            <w:pPr>
              <w:spacing w:after="0" w:line="240" w:lineRule="auto"/>
              <w:jc w:val="center"/>
              <w:rPr>
                <w:rFonts w:ascii="Times New Roman" w:eastAsia="Times New Roman" w:hAnsi="Times New Roman" w:cs="Times New Roman"/>
                <w:sz w:val="24"/>
                <w:szCs w:val="24"/>
                <w:lang w:eastAsia="ru-RU"/>
              </w:rPr>
            </w:pPr>
            <w:r w:rsidRPr="00820668">
              <w:rPr>
                <w:rFonts w:ascii="Times New Roman" w:eastAsia="Times New Roman" w:hAnsi="Times New Roman" w:cs="Times New Roman"/>
                <w:sz w:val="24"/>
                <w:szCs w:val="24"/>
                <w:lang w:eastAsia="ru-RU"/>
              </w:rPr>
              <w:t>55 145,97</w:t>
            </w:r>
          </w:p>
        </w:tc>
        <w:tc>
          <w:tcPr>
            <w:tcW w:w="707" w:type="pct"/>
            <w:vAlign w:val="center"/>
          </w:tcPr>
          <w:p w:rsidR="00820668" w:rsidRPr="00820668" w:rsidRDefault="00820668" w:rsidP="00820668">
            <w:pPr>
              <w:spacing w:after="0" w:line="240" w:lineRule="auto"/>
              <w:jc w:val="center"/>
              <w:rPr>
                <w:rFonts w:ascii="Times New Roman" w:eastAsia="Times New Roman" w:hAnsi="Times New Roman" w:cs="Times New Roman"/>
                <w:sz w:val="24"/>
                <w:szCs w:val="24"/>
                <w:lang w:eastAsia="ru-RU"/>
              </w:rPr>
            </w:pPr>
            <w:r w:rsidRPr="00820668">
              <w:rPr>
                <w:rFonts w:ascii="Times New Roman" w:eastAsia="Times New Roman" w:hAnsi="Times New Roman" w:cs="Times New Roman"/>
                <w:sz w:val="24"/>
                <w:szCs w:val="24"/>
                <w:lang w:eastAsia="ru-RU"/>
              </w:rPr>
              <w:t>66 175,16</w:t>
            </w:r>
          </w:p>
        </w:tc>
      </w:tr>
    </w:tbl>
    <w:p w:rsidR="00820668" w:rsidRPr="00820668" w:rsidRDefault="00820668" w:rsidP="00820668">
      <w:pPr>
        <w:spacing w:after="0" w:line="240" w:lineRule="auto"/>
        <w:jc w:val="both"/>
        <w:rPr>
          <w:rFonts w:ascii="Times New Roman" w:eastAsia="Times New Roman" w:hAnsi="Times New Roman" w:cs="Times New Roman"/>
          <w:sz w:val="10"/>
          <w:szCs w:val="10"/>
          <w:lang w:eastAsia="ru-RU"/>
        </w:rPr>
      </w:pPr>
    </w:p>
    <w:p w:rsidR="00820668" w:rsidRPr="00820668" w:rsidRDefault="00820668" w:rsidP="00820668">
      <w:pPr>
        <w:spacing w:after="0" w:line="240" w:lineRule="auto"/>
        <w:jc w:val="both"/>
        <w:rPr>
          <w:rFonts w:ascii="Times New Roman" w:eastAsia="Times New Roman" w:hAnsi="Times New Roman" w:cs="Times New Roman"/>
          <w:sz w:val="24"/>
          <w:szCs w:val="24"/>
          <w:lang w:eastAsia="ru-RU"/>
        </w:rPr>
      </w:pPr>
      <w:r w:rsidRPr="00820668">
        <w:rPr>
          <w:rFonts w:ascii="Times New Roman" w:eastAsia="Times New Roman" w:hAnsi="Times New Roman" w:cs="Times New Roman"/>
          <w:sz w:val="24"/>
          <w:szCs w:val="24"/>
          <w:lang w:eastAsia="ru-RU"/>
        </w:rPr>
        <w:t>&lt;*&gt; Для случаев, когда заявителями выступают физические лица</w:t>
      </w:r>
    </w:p>
    <w:p w:rsidR="00D75B07" w:rsidRDefault="00D75B07" w:rsidP="00D75B07">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D75B07" w:rsidRPr="00795201" w:rsidRDefault="00D75B07" w:rsidP="00D75B07">
      <w:pPr>
        <w:spacing w:after="0" w:line="240" w:lineRule="auto"/>
        <w:ind w:left="5954"/>
        <w:rPr>
          <w:rFonts w:ascii="Times New Roman" w:eastAsia="Times New Roman" w:hAnsi="Times New Roman" w:cs="Times New Roman"/>
          <w:sz w:val="24"/>
          <w:szCs w:val="24"/>
          <w:lang w:eastAsia="ru-RU"/>
        </w:rPr>
      </w:pPr>
      <w:r w:rsidRPr="00795201">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t xml:space="preserve"> 14</w:t>
      </w:r>
    </w:p>
    <w:p w:rsidR="00D75B07" w:rsidRPr="00004105" w:rsidRDefault="00D75B07" w:rsidP="00D75B07">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 Государственного комитета</w:t>
      </w:r>
    </w:p>
    <w:p w:rsidR="00D75B07" w:rsidRDefault="00D75B07" w:rsidP="00D75B07">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D75B07" w:rsidRDefault="00D75B07" w:rsidP="00D75B07">
      <w:pPr>
        <w:spacing w:after="0" w:line="240" w:lineRule="auto"/>
        <w:ind w:left="5954"/>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30.11</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35</w:t>
      </w:r>
      <w:r w:rsidRPr="001617C4">
        <w:rPr>
          <w:rFonts w:ascii="Times New Roman" w:eastAsia="Times New Roman" w:hAnsi="Times New Roman" w:cs="Times New Roman"/>
          <w:sz w:val="24"/>
          <w:szCs w:val="24"/>
          <w:u w:val="single"/>
          <w:lang w:eastAsia="ru-RU"/>
        </w:rPr>
        <w:t>-пр</w:t>
      </w:r>
    </w:p>
    <w:p w:rsidR="00D75B07" w:rsidRPr="00D75B07" w:rsidRDefault="00D75B07" w:rsidP="00D75B07">
      <w:pPr>
        <w:spacing w:after="0" w:line="240" w:lineRule="auto"/>
        <w:jc w:val="center"/>
        <w:rPr>
          <w:rFonts w:ascii="Times New Roman" w:eastAsia="Times New Roman" w:hAnsi="Times New Roman" w:cs="Times New Roman"/>
          <w:sz w:val="28"/>
          <w:szCs w:val="28"/>
          <w:lang w:eastAsia="ru-RU"/>
        </w:rPr>
      </w:pPr>
    </w:p>
    <w:p w:rsidR="00D75B07" w:rsidRPr="00D75B07" w:rsidRDefault="00D75B07" w:rsidP="00D75B07">
      <w:pPr>
        <w:spacing w:after="0" w:line="240" w:lineRule="auto"/>
        <w:jc w:val="center"/>
        <w:rPr>
          <w:rFonts w:ascii="Times New Roman" w:eastAsia="Times New Roman" w:hAnsi="Times New Roman" w:cs="Times New Roman"/>
          <w:sz w:val="28"/>
          <w:szCs w:val="28"/>
          <w:lang w:eastAsia="ru-RU"/>
        </w:rPr>
      </w:pPr>
    </w:p>
    <w:p w:rsidR="00D75B07" w:rsidRPr="00D75B07" w:rsidRDefault="00D75B07" w:rsidP="00D75B07">
      <w:pPr>
        <w:spacing w:after="0" w:line="240" w:lineRule="auto"/>
        <w:jc w:val="center"/>
        <w:rPr>
          <w:rFonts w:ascii="Times New Roman" w:eastAsia="Times New Roman" w:hAnsi="Times New Roman" w:cs="Times New Roman"/>
          <w:sz w:val="28"/>
          <w:szCs w:val="20"/>
          <w:lang w:eastAsia="ru-RU"/>
        </w:rPr>
      </w:pPr>
      <w:r w:rsidRPr="00D75B07">
        <w:rPr>
          <w:rFonts w:ascii="Times New Roman" w:eastAsia="Times New Roman" w:hAnsi="Times New Roman" w:cs="Times New Roman"/>
          <w:sz w:val="28"/>
          <w:szCs w:val="28"/>
          <w:lang w:eastAsia="ru-RU"/>
        </w:rPr>
        <w:t xml:space="preserve">Стандартизированные тарифные ставки, используемые для определения величины платы за технологическое присоединение, для случаев технологического присоединения газоиспользующего оборудования с максимальным расходом газа 500 </w:t>
      </w:r>
      <w:r w:rsidRPr="00D75B07">
        <w:rPr>
          <w:rFonts w:ascii="Times New Roman" w:eastAsia="Times New Roman" w:hAnsi="Times New Roman" w:cs="Times New Roman"/>
          <w:sz w:val="28"/>
          <w:szCs w:val="20"/>
          <w:lang w:eastAsia="ru-RU"/>
        </w:rPr>
        <w:t xml:space="preserve">куб.метров газа в час </w:t>
      </w:r>
      <w:r w:rsidRPr="00D75B07">
        <w:rPr>
          <w:rFonts w:ascii="Times New Roman" w:eastAsia="Times New Roman" w:hAnsi="Times New Roman" w:cs="Times New Roman"/>
          <w:sz w:val="28"/>
          <w:szCs w:val="28"/>
          <w:lang w:eastAsia="ru-RU"/>
        </w:rPr>
        <w:t xml:space="preserve">и менее и (или) проектным рабочим давлением в присоединяемом газопроводе 0,6 МПа и менее </w:t>
      </w:r>
      <w:r w:rsidRPr="00D75B07">
        <w:rPr>
          <w:rFonts w:ascii="Times New Roman" w:eastAsia="Times New Roman" w:hAnsi="Times New Roman" w:cs="Times New Roman"/>
          <w:sz w:val="28"/>
          <w:szCs w:val="20"/>
          <w:lang w:eastAsia="ru-RU"/>
        </w:rPr>
        <w:t>к сетям газораспределения Общества с ограниченной ответственностью «Газпром трансгаз Казань» на 2019 год</w:t>
      </w:r>
    </w:p>
    <w:p w:rsidR="00D75B07" w:rsidRPr="00D75B07" w:rsidRDefault="00D75B07" w:rsidP="00D75B07">
      <w:pPr>
        <w:spacing w:after="0" w:line="240" w:lineRule="auto"/>
        <w:jc w:val="center"/>
        <w:rPr>
          <w:rFonts w:ascii="Times New Roman" w:eastAsia="Times New Roman" w:hAnsi="Times New Roman" w:cs="Times New Roman"/>
          <w:sz w:val="28"/>
          <w:szCs w:val="20"/>
          <w:lang w:eastAsia="ru-RU"/>
        </w:rPr>
      </w:pPr>
    </w:p>
    <w:p w:rsidR="00D75B07" w:rsidRPr="00D75B07" w:rsidRDefault="00D75B07" w:rsidP="00D75B07">
      <w:pPr>
        <w:spacing w:after="0" w:line="240" w:lineRule="auto"/>
        <w:jc w:val="right"/>
        <w:rPr>
          <w:rFonts w:ascii="Times New Roman" w:eastAsia="Times New Roman" w:hAnsi="Times New Roman" w:cs="Times New Roman"/>
          <w:sz w:val="24"/>
          <w:szCs w:val="24"/>
          <w:lang w:val="en-US" w:eastAsia="ru-RU"/>
        </w:rPr>
      </w:pPr>
      <w:r w:rsidRPr="00D75B07">
        <w:rPr>
          <w:rFonts w:ascii="Times New Roman" w:eastAsia="Times New Roman" w:hAnsi="Times New Roman" w:cs="Times New Roman"/>
          <w:sz w:val="24"/>
          <w:szCs w:val="24"/>
          <w:lang w:val="en-US" w:eastAsia="ru-RU"/>
        </w:rPr>
        <w:t>(</w:t>
      </w:r>
      <w:r w:rsidRPr="00D75B07">
        <w:rPr>
          <w:rFonts w:ascii="Times New Roman" w:eastAsia="Times New Roman" w:hAnsi="Times New Roman" w:cs="Times New Roman"/>
          <w:sz w:val="24"/>
          <w:szCs w:val="24"/>
          <w:lang w:eastAsia="ru-RU"/>
        </w:rPr>
        <w:t>без учета НДС</w:t>
      </w:r>
      <w:r w:rsidRPr="00D75B07">
        <w:rPr>
          <w:rFonts w:ascii="Times New Roman" w:eastAsia="Times New Roman" w:hAnsi="Times New Roman" w:cs="Times New Roman"/>
          <w:sz w:val="24"/>
          <w:szCs w:val="24"/>
          <w:lang w:val="en-US"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537"/>
        <w:gridCol w:w="5601"/>
        <w:gridCol w:w="1426"/>
        <w:gridCol w:w="1285"/>
      </w:tblGrid>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w:t>
            </w:r>
          </w:p>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п/п</w:t>
            </w:r>
          </w:p>
        </w:tc>
        <w:tc>
          <w:tcPr>
            <w:tcW w:w="718"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Условное обозначение</w:t>
            </w:r>
          </w:p>
        </w:tc>
        <w:tc>
          <w:tcPr>
            <w:tcW w:w="2616"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Наименование</w:t>
            </w:r>
          </w:p>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стандартизированной тарифной ставки</w:t>
            </w:r>
          </w:p>
        </w:tc>
        <w:tc>
          <w:tcPr>
            <w:tcW w:w="666"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Единица измерения</w:t>
            </w:r>
          </w:p>
        </w:tc>
        <w:tc>
          <w:tcPr>
            <w:tcW w:w="600"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Размер ставки</w:t>
            </w: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1</w:t>
            </w:r>
          </w:p>
        </w:tc>
        <w:tc>
          <w:tcPr>
            <w:tcW w:w="718"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С1*</w:t>
            </w:r>
          </w:p>
        </w:tc>
        <w:tc>
          <w:tcPr>
            <w:tcW w:w="2616" w:type="pct"/>
            <w:tcBorders>
              <w:top w:val="single" w:sz="4" w:space="0" w:color="auto"/>
              <w:left w:val="single" w:sz="4" w:space="0" w:color="auto"/>
              <w:bottom w:val="single" w:sz="4" w:space="0" w:color="auto"/>
              <w:right w:val="single" w:sz="4" w:space="0" w:color="auto"/>
            </w:tcBorders>
            <w:hideMark/>
          </w:tcPr>
          <w:p w:rsidR="00D75B07" w:rsidRPr="00D75B07" w:rsidRDefault="00D75B07" w:rsidP="00D75B07">
            <w:pPr>
              <w:spacing w:after="0" w:line="240" w:lineRule="auto"/>
              <w:jc w:val="both"/>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Стандартизированная тарифная ставка на покрытие расходов газораспределительной организации, связанных с разработкой проектной документации для случаев, когда протяженность строящейся (реконструируемой) сети газораспределения, измеряемой по прямой линии от границы земельного участка до сети газораспределения газораспределительной организации, составляет более 150 метров</w:t>
            </w:r>
          </w:p>
        </w:tc>
        <w:tc>
          <w:tcPr>
            <w:tcW w:w="666"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руб.</w:t>
            </w:r>
          </w:p>
        </w:tc>
        <w:tc>
          <w:tcPr>
            <w:tcW w:w="600"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val="en-US" w:eastAsia="ru-RU"/>
              </w:rPr>
            </w:pPr>
            <w:r w:rsidRPr="00D75B07">
              <w:rPr>
                <w:rFonts w:ascii="Times New Roman" w:eastAsia="Times New Roman" w:hAnsi="Times New Roman" w:cs="Times New Roman"/>
                <w:sz w:val="24"/>
                <w:szCs w:val="24"/>
                <w:lang w:val="en-US" w:eastAsia="ru-RU"/>
              </w:rPr>
              <w:t>282 975</w:t>
            </w: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2</w:t>
            </w:r>
          </w:p>
        </w:tc>
        <w:tc>
          <w:tcPr>
            <w:tcW w:w="718"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С2*</w:t>
            </w:r>
          </w:p>
        </w:tc>
        <w:tc>
          <w:tcPr>
            <w:tcW w:w="2616" w:type="pct"/>
            <w:tcBorders>
              <w:top w:val="single" w:sz="4" w:space="0" w:color="auto"/>
              <w:left w:val="single" w:sz="4" w:space="0" w:color="auto"/>
              <w:bottom w:val="single" w:sz="4" w:space="0" w:color="auto"/>
              <w:right w:val="single" w:sz="4" w:space="0" w:color="auto"/>
            </w:tcBorders>
            <w:hideMark/>
          </w:tcPr>
          <w:p w:rsidR="00D75B07" w:rsidRPr="00D75B07" w:rsidRDefault="00D75B07" w:rsidP="00D75B07">
            <w:pPr>
              <w:spacing w:after="0" w:line="240" w:lineRule="auto"/>
              <w:jc w:val="both"/>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Стандартизированная тарифная ставка на покрытие расходов газораспределительной организации, связанных с разработкой проектной документации для случаев, когда протяженность строящейся (реконструируемой) сети газораспределения, измеряемой по прямой линии от границы земельного участка до сети газораспределения газораспределительной организации, составляет 150 метров и менее</w:t>
            </w:r>
          </w:p>
        </w:tc>
        <w:tc>
          <w:tcPr>
            <w:tcW w:w="666"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руб./м</w:t>
            </w:r>
            <w:r w:rsidRPr="00D75B07">
              <w:rPr>
                <w:rFonts w:ascii="Times New Roman" w:eastAsia="Times New Roman" w:hAnsi="Times New Roman" w:cs="Times New Roman"/>
                <w:sz w:val="24"/>
                <w:szCs w:val="24"/>
                <w:vertAlign w:val="superscript"/>
                <w:lang w:eastAsia="ru-RU"/>
              </w:rPr>
              <w:t>3</w:t>
            </w:r>
          </w:p>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в час</w:t>
            </w:r>
          </w:p>
        </w:tc>
        <w:tc>
          <w:tcPr>
            <w:tcW w:w="600"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val="en-US" w:eastAsia="ru-RU"/>
              </w:rPr>
              <w:t>2980</w:t>
            </w:r>
            <w:r w:rsidRPr="00D75B07">
              <w:rPr>
                <w:rFonts w:ascii="Times New Roman" w:eastAsia="Times New Roman" w:hAnsi="Times New Roman" w:cs="Times New Roman"/>
                <w:sz w:val="24"/>
                <w:szCs w:val="24"/>
                <w:lang w:eastAsia="ru-RU"/>
              </w:rPr>
              <w:t>,0</w:t>
            </w: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3</w:t>
            </w:r>
          </w:p>
        </w:tc>
        <w:tc>
          <w:tcPr>
            <w:tcW w:w="718"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С3**</w:t>
            </w:r>
          </w:p>
        </w:tc>
        <w:tc>
          <w:tcPr>
            <w:tcW w:w="2616" w:type="pct"/>
            <w:tcBorders>
              <w:top w:val="single" w:sz="4" w:space="0" w:color="auto"/>
              <w:left w:val="single" w:sz="4" w:space="0" w:color="auto"/>
              <w:bottom w:val="single" w:sz="4" w:space="0" w:color="auto"/>
              <w:right w:val="single" w:sz="4" w:space="0" w:color="auto"/>
            </w:tcBorders>
            <w:hideMark/>
          </w:tcPr>
          <w:p w:rsidR="00D75B07" w:rsidRPr="00D75B07" w:rsidRDefault="00D75B07" w:rsidP="00D75B07">
            <w:pPr>
              <w:spacing w:after="0" w:line="240" w:lineRule="auto"/>
              <w:jc w:val="both"/>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Стандартизированная тарифная ставка на покрытие расходов газораспределительной организации, связанных со строительством (реконструкцией) стального газопровода, используемая для случаев, когда протяженность строящейся (реконструируемой) сети газораспределения, измеряемой по прямой линии от границы земельного участка до сети газораспределения газораспределительной организации, составляет более 150 метров:</w:t>
            </w:r>
          </w:p>
        </w:tc>
        <w:tc>
          <w:tcPr>
            <w:tcW w:w="666"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600"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3.1</w:t>
            </w:r>
          </w:p>
        </w:tc>
        <w:tc>
          <w:tcPr>
            <w:tcW w:w="718"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2616" w:type="pct"/>
            <w:tcBorders>
              <w:top w:val="single" w:sz="4" w:space="0" w:color="auto"/>
              <w:left w:val="single" w:sz="4" w:space="0" w:color="auto"/>
              <w:bottom w:val="single" w:sz="4" w:space="0" w:color="auto"/>
              <w:right w:val="single" w:sz="4" w:space="0" w:color="auto"/>
            </w:tcBorders>
            <w:hideMark/>
          </w:tcPr>
          <w:p w:rsidR="00D75B07" w:rsidRPr="00D75B07" w:rsidRDefault="00D75B07" w:rsidP="00D75B07">
            <w:pPr>
              <w:spacing w:after="0" w:line="240" w:lineRule="auto"/>
              <w:jc w:val="both"/>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 Наземная (надземная) прокладка газопровода с диапазоном диаметров:</w:t>
            </w:r>
          </w:p>
        </w:tc>
        <w:tc>
          <w:tcPr>
            <w:tcW w:w="666"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600"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3.1.1</w:t>
            </w:r>
          </w:p>
        </w:tc>
        <w:tc>
          <w:tcPr>
            <w:tcW w:w="718"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2616" w:type="pct"/>
            <w:tcBorders>
              <w:top w:val="single" w:sz="4" w:space="0" w:color="auto"/>
              <w:left w:val="single" w:sz="4" w:space="0" w:color="auto"/>
              <w:bottom w:val="single" w:sz="4" w:space="0" w:color="auto"/>
              <w:right w:val="single" w:sz="4" w:space="0" w:color="auto"/>
            </w:tcBorders>
            <w:hideMark/>
          </w:tcPr>
          <w:p w:rsidR="00D75B07" w:rsidRPr="00D75B07" w:rsidRDefault="00D75B07" w:rsidP="00D75B07">
            <w:pPr>
              <w:spacing w:after="0" w:line="240" w:lineRule="auto"/>
              <w:jc w:val="both"/>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 158 мм и менее</w:t>
            </w:r>
          </w:p>
        </w:tc>
        <w:tc>
          <w:tcPr>
            <w:tcW w:w="666"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руб./км</w:t>
            </w:r>
          </w:p>
        </w:tc>
        <w:tc>
          <w:tcPr>
            <w:tcW w:w="600"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245 000</w:t>
            </w: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8"/>
                <w:szCs w:val="20"/>
                <w:lang w:eastAsia="ru-RU"/>
              </w:rPr>
            </w:pPr>
            <w:r w:rsidRPr="00D75B07">
              <w:rPr>
                <w:rFonts w:ascii="Times New Roman" w:eastAsia="Times New Roman" w:hAnsi="Times New Roman" w:cs="Times New Roman"/>
                <w:sz w:val="24"/>
                <w:szCs w:val="24"/>
                <w:lang w:eastAsia="ru-RU"/>
              </w:rPr>
              <w:t>3.1.2</w:t>
            </w:r>
          </w:p>
        </w:tc>
        <w:tc>
          <w:tcPr>
            <w:tcW w:w="718"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2616" w:type="pct"/>
            <w:tcBorders>
              <w:top w:val="single" w:sz="4" w:space="0" w:color="auto"/>
              <w:left w:val="single" w:sz="4" w:space="0" w:color="auto"/>
              <w:bottom w:val="single" w:sz="4" w:space="0" w:color="auto"/>
              <w:right w:val="single" w:sz="4" w:space="0" w:color="auto"/>
            </w:tcBorders>
            <w:hideMark/>
          </w:tcPr>
          <w:p w:rsidR="00D75B07" w:rsidRPr="00D75B07" w:rsidRDefault="00D75B07" w:rsidP="00D75B07">
            <w:pPr>
              <w:spacing w:after="0" w:line="240" w:lineRule="auto"/>
              <w:jc w:val="both"/>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 159 - 218 мм</w:t>
            </w:r>
          </w:p>
        </w:tc>
        <w:tc>
          <w:tcPr>
            <w:tcW w:w="666"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руб./км</w:t>
            </w:r>
          </w:p>
        </w:tc>
        <w:tc>
          <w:tcPr>
            <w:tcW w:w="600"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339 000</w:t>
            </w: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8"/>
                <w:szCs w:val="20"/>
                <w:lang w:eastAsia="ru-RU"/>
              </w:rPr>
            </w:pPr>
            <w:r w:rsidRPr="00D75B07">
              <w:rPr>
                <w:rFonts w:ascii="Times New Roman" w:eastAsia="Times New Roman" w:hAnsi="Times New Roman" w:cs="Times New Roman"/>
                <w:sz w:val="24"/>
                <w:szCs w:val="24"/>
                <w:lang w:eastAsia="ru-RU"/>
              </w:rPr>
              <w:t>3.1.3</w:t>
            </w:r>
          </w:p>
        </w:tc>
        <w:tc>
          <w:tcPr>
            <w:tcW w:w="718"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2616" w:type="pct"/>
            <w:tcBorders>
              <w:top w:val="single" w:sz="4" w:space="0" w:color="auto"/>
              <w:left w:val="single" w:sz="4" w:space="0" w:color="auto"/>
              <w:bottom w:val="single" w:sz="4" w:space="0" w:color="auto"/>
              <w:right w:val="single" w:sz="4" w:space="0" w:color="auto"/>
            </w:tcBorders>
            <w:hideMark/>
          </w:tcPr>
          <w:p w:rsidR="00D75B07" w:rsidRPr="00D75B07" w:rsidRDefault="00D75B07" w:rsidP="00D75B07">
            <w:pPr>
              <w:spacing w:after="0" w:line="240" w:lineRule="auto"/>
              <w:jc w:val="both"/>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 219 - 272 мм</w:t>
            </w:r>
          </w:p>
        </w:tc>
        <w:tc>
          <w:tcPr>
            <w:tcW w:w="666"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руб./км</w:t>
            </w:r>
          </w:p>
        </w:tc>
        <w:tc>
          <w:tcPr>
            <w:tcW w:w="600"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454 000</w:t>
            </w: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8"/>
                <w:szCs w:val="20"/>
                <w:lang w:eastAsia="ru-RU"/>
              </w:rPr>
            </w:pPr>
            <w:r w:rsidRPr="00D75B07">
              <w:rPr>
                <w:rFonts w:ascii="Times New Roman" w:eastAsia="Times New Roman" w:hAnsi="Times New Roman" w:cs="Times New Roman"/>
                <w:sz w:val="24"/>
                <w:szCs w:val="24"/>
                <w:lang w:eastAsia="ru-RU"/>
              </w:rPr>
              <w:lastRenderedPageBreak/>
              <w:t>3.1.4</w:t>
            </w:r>
          </w:p>
        </w:tc>
        <w:tc>
          <w:tcPr>
            <w:tcW w:w="718"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2616" w:type="pct"/>
            <w:tcBorders>
              <w:top w:val="single" w:sz="4" w:space="0" w:color="auto"/>
              <w:left w:val="single" w:sz="4" w:space="0" w:color="auto"/>
              <w:bottom w:val="single" w:sz="4" w:space="0" w:color="auto"/>
              <w:right w:val="single" w:sz="4" w:space="0" w:color="auto"/>
            </w:tcBorders>
            <w:hideMark/>
          </w:tcPr>
          <w:p w:rsidR="00D75B07" w:rsidRPr="00D75B07" w:rsidRDefault="00D75B07" w:rsidP="00D75B07">
            <w:pPr>
              <w:spacing w:after="0" w:line="240" w:lineRule="auto"/>
              <w:jc w:val="both"/>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 273 - 324 мм</w:t>
            </w:r>
          </w:p>
        </w:tc>
        <w:tc>
          <w:tcPr>
            <w:tcW w:w="666"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руб./км</w:t>
            </w:r>
          </w:p>
        </w:tc>
        <w:tc>
          <w:tcPr>
            <w:tcW w:w="600"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552 000</w:t>
            </w: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8"/>
                <w:szCs w:val="20"/>
                <w:lang w:eastAsia="ru-RU"/>
              </w:rPr>
            </w:pPr>
            <w:r w:rsidRPr="00D75B07">
              <w:rPr>
                <w:rFonts w:ascii="Times New Roman" w:eastAsia="Times New Roman" w:hAnsi="Times New Roman" w:cs="Times New Roman"/>
                <w:sz w:val="24"/>
                <w:szCs w:val="24"/>
                <w:lang w:eastAsia="ru-RU"/>
              </w:rPr>
              <w:t>3.1.5</w:t>
            </w:r>
          </w:p>
        </w:tc>
        <w:tc>
          <w:tcPr>
            <w:tcW w:w="718"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2616" w:type="pct"/>
            <w:tcBorders>
              <w:top w:val="single" w:sz="4" w:space="0" w:color="auto"/>
              <w:left w:val="single" w:sz="4" w:space="0" w:color="auto"/>
              <w:bottom w:val="single" w:sz="4" w:space="0" w:color="auto"/>
              <w:right w:val="single" w:sz="4" w:space="0" w:color="auto"/>
            </w:tcBorders>
            <w:hideMark/>
          </w:tcPr>
          <w:p w:rsidR="00D75B07" w:rsidRPr="00D75B07" w:rsidRDefault="00D75B07" w:rsidP="00D75B07">
            <w:pPr>
              <w:spacing w:after="0" w:line="240" w:lineRule="auto"/>
              <w:jc w:val="both"/>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 325 - 425 мм</w:t>
            </w:r>
          </w:p>
        </w:tc>
        <w:tc>
          <w:tcPr>
            <w:tcW w:w="666"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руб./км</w:t>
            </w:r>
          </w:p>
        </w:tc>
        <w:tc>
          <w:tcPr>
            <w:tcW w:w="600"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617 000</w:t>
            </w: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8"/>
                <w:szCs w:val="20"/>
                <w:lang w:eastAsia="ru-RU"/>
              </w:rPr>
            </w:pPr>
            <w:r w:rsidRPr="00D75B07">
              <w:rPr>
                <w:rFonts w:ascii="Times New Roman" w:eastAsia="Times New Roman" w:hAnsi="Times New Roman" w:cs="Times New Roman"/>
                <w:sz w:val="24"/>
                <w:szCs w:val="24"/>
                <w:lang w:eastAsia="ru-RU"/>
              </w:rPr>
              <w:t>3.1.6</w:t>
            </w:r>
          </w:p>
        </w:tc>
        <w:tc>
          <w:tcPr>
            <w:tcW w:w="718"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2616" w:type="pct"/>
            <w:tcBorders>
              <w:top w:val="single" w:sz="4" w:space="0" w:color="auto"/>
              <w:left w:val="single" w:sz="4" w:space="0" w:color="auto"/>
              <w:bottom w:val="single" w:sz="4" w:space="0" w:color="auto"/>
              <w:right w:val="single" w:sz="4" w:space="0" w:color="auto"/>
            </w:tcBorders>
            <w:hideMark/>
          </w:tcPr>
          <w:p w:rsidR="00D75B07" w:rsidRPr="00D75B07" w:rsidRDefault="00D75B07" w:rsidP="00D75B07">
            <w:pPr>
              <w:spacing w:after="0" w:line="240" w:lineRule="auto"/>
              <w:jc w:val="both"/>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 426 - 529 мм</w:t>
            </w:r>
          </w:p>
        </w:tc>
        <w:tc>
          <w:tcPr>
            <w:tcW w:w="666"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руб./км</w:t>
            </w:r>
          </w:p>
        </w:tc>
        <w:tc>
          <w:tcPr>
            <w:tcW w:w="600"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878 000</w:t>
            </w: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8"/>
                <w:szCs w:val="20"/>
                <w:lang w:eastAsia="ru-RU"/>
              </w:rPr>
            </w:pPr>
            <w:r w:rsidRPr="00D75B07">
              <w:rPr>
                <w:rFonts w:ascii="Times New Roman" w:eastAsia="Times New Roman" w:hAnsi="Times New Roman" w:cs="Times New Roman"/>
                <w:sz w:val="24"/>
                <w:szCs w:val="24"/>
                <w:lang w:eastAsia="ru-RU"/>
              </w:rPr>
              <w:t>3.1.7</w:t>
            </w:r>
          </w:p>
        </w:tc>
        <w:tc>
          <w:tcPr>
            <w:tcW w:w="718"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2616" w:type="pct"/>
            <w:tcBorders>
              <w:top w:val="single" w:sz="4" w:space="0" w:color="auto"/>
              <w:left w:val="single" w:sz="4" w:space="0" w:color="auto"/>
              <w:bottom w:val="single" w:sz="4" w:space="0" w:color="auto"/>
              <w:right w:val="single" w:sz="4" w:space="0" w:color="auto"/>
            </w:tcBorders>
            <w:hideMark/>
          </w:tcPr>
          <w:p w:rsidR="00D75B07" w:rsidRPr="00D75B07" w:rsidRDefault="00D75B07" w:rsidP="00D75B07">
            <w:pPr>
              <w:spacing w:after="0" w:line="240" w:lineRule="auto"/>
              <w:jc w:val="both"/>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 530 мм и выше</w:t>
            </w:r>
          </w:p>
        </w:tc>
        <w:tc>
          <w:tcPr>
            <w:tcW w:w="666"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руб./км</w:t>
            </w:r>
          </w:p>
        </w:tc>
        <w:tc>
          <w:tcPr>
            <w:tcW w:w="600"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1268000</w:t>
            </w: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8"/>
                <w:szCs w:val="20"/>
                <w:lang w:eastAsia="ru-RU"/>
              </w:rPr>
            </w:pPr>
            <w:r w:rsidRPr="00D75B07">
              <w:rPr>
                <w:rFonts w:ascii="Times New Roman" w:eastAsia="Times New Roman" w:hAnsi="Times New Roman" w:cs="Times New Roman"/>
                <w:sz w:val="24"/>
                <w:szCs w:val="24"/>
                <w:lang w:eastAsia="ru-RU"/>
              </w:rPr>
              <w:t>3.2</w:t>
            </w:r>
          </w:p>
        </w:tc>
        <w:tc>
          <w:tcPr>
            <w:tcW w:w="718"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2616" w:type="pct"/>
            <w:tcBorders>
              <w:top w:val="single" w:sz="4" w:space="0" w:color="auto"/>
              <w:left w:val="single" w:sz="4" w:space="0" w:color="auto"/>
              <w:bottom w:val="single" w:sz="4" w:space="0" w:color="auto"/>
              <w:right w:val="single" w:sz="4" w:space="0" w:color="auto"/>
            </w:tcBorders>
            <w:hideMark/>
          </w:tcPr>
          <w:p w:rsidR="00D75B07" w:rsidRPr="00D75B07" w:rsidRDefault="00D75B07" w:rsidP="00D75B07">
            <w:pPr>
              <w:spacing w:after="0" w:line="240" w:lineRule="auto"/>
              <w:jc w:val="both"/>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Подземная прокладка газопровода с диапазоном диаметров:</w:t>
            </w:r>
          </w:p>
        </w:tc>
        <w:tc>
          <w:tcPr>
            <w:tcW w:w="666"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600"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8"/>
                <w:szCs w:val="20"/>
                <w:lang w:eastAsia="ru-RU"/>
              </w:rPr>
            </w:pPr>
            <w:r w:rsidRPr="00D75B07">
              <w:rPr>
                <w:rFonts w:ascii="Times New Roman" w:eastAsia="Times New Roman" w:hAnsi="Times New Roman" w:cs="Times New Roman"/>
                <w:sz w:val="24"/>
                <w:szCs w:val="24"/>
                <w:lang w:eastAsia="ru-RU"/>
              </w:rPr>
              <w:t>3.2.1</w:t>
            </w:r>
          </w:p>
        </w:tc>
        <w:tc>
          <w:tcPr>
            <w:tcW w:w="718"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2616" w:type="pct"/>
            <w:tcBorders>
              <w:top w:val="single" w:sz="4" w:space="0" w:color="auto"/>
              <w:left w:val="single" w:sz="4" w:space="0" w:color="auto"/>
              <w:bottom w:val="single" w:sz="4" w:space="0" w:color="auto"/>
              <w:right w:val="single" w:sz="4" w:space="0" w:color="auto"/>
            </w:tcBorders>
            <w:hideMark/>
          </w:tcPr>
          <w:p w:rsidR="00D75B07" w:rsidRPr="00D75B07" w:rsidRDefault="00D75B07" w:rsidP="00D75B07">
            <w:pPr>
              <w:spacing w:after="0" w:line="240" w:lineRule="auto"/>
              <w:jc w:val="both"/>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158 мм и менее</w:t>
            </w:r>
          </w:p>
        </w:tc>
        <w:tc>
          <w:tcPr>
            <w:tcW w:w="666"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руб./км</w:t>
            </w:r>
          </w:p>
        </w:tc>
        <w:tc>
          <w:tcPr>
            <w:tcW w:w="600"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327 000</w:t>
            </w: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8"/>
                <w:szCs w:val="20"/>
                <w:lang w:eastAsia="ru-RU"/>
              </w:rPr>
            </w:pPr>
            <w:r w:rsidRPr="00D75B07">
              <w:rPr>
                <w:rFonts w:ascii="Times New Roman" w:eastAsia="Times New Roman" w:hAnsi="Times New Roman" w:cs="Times New Roman"/>
                <w:sz w:val="24"/>
                <w:szCs w:val="24"/>
                <w:lang w:eastAsia="ru-RU"/>
              </w:rPr>
              <w:t>3.2.2</w:t>
            </w:r>
          </w:p>
        </w:tc>
        <w:tc>
          <w:tcPr>
            <w:tcW w:w="718"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2616" w:type="pct"/>
            <w:tcBorders>
              <w:top w:val="single" w:sz="4" w:space="0" w:color="auto"/>
              <w:left w:val="single" w:sz="4" w:space="0" w:color="auto"/>
              <w:bottom w:val="single" w:sz="4" w:space="0" w:color="auto"/>
              <w:right w:val="single" w:sz="4" w:space="0" w:color="auto"/>
            </w:tcBorders>
            <w:hideMark/>
          </w:tcPr>
          <w:p w:rsidR="00D75B07" w:rsidRPr="00D75B07" w:rsidRDefault="00D75B07" w:rsidP="00D75B07">
            <w:pPr>
              <w:spacing w:after="0" w:line="240" w:lineRule="auto"/>
              <w:jc w:val="both"/>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159 - 218 мм</w:t>
            </w:r>
          </w:p>
        </w:tc>
        <w:tc>
          <w:tcPr>
            <w:tcW w:w="666"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руб./км</w:t>
            </w:r>
          </w:p>
        </w:tc>
        <w:tc>
          <w:tcPr>
            <w:tcW w:w="600"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493 000</w:t>
            </w: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8"/>
                <w:szCs w:val="20"/>
                <w:lang w:eastAsia="ru-RU"/>
              </w:rPr>
            </w:pPr>
            <w:r w:rsidRPr="00D75B07">
              <w:rPr>
                <w:rFonts w:ascii="Times New Roman" w:eastAsia="Times New Roman" w:hAnsi="Times New Roman" w:cs="Times New Roman"/>
                <w:sz w:val="24"/>
                <w:szCs w:val="24"/>
                <w:lang w:eastAsia="ru-RU"/>
              </w:rPr>
              <w:t>3.2.3</w:t>
            </w:r>
          </w:p>
        </w:tc>
        <w:tc>
          <w:tcPr>
            <w:tcW w:w="718"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2616" w:type="pct"/>
            <w:tcBorders>
              <w:top w:val="single" w:sz="4" w:space="0" w:color="auto"/>
              <w:left w:val="single" w:sz="4" w:space="0" w:color="auto"/>
              <w:bottom w:val="single" w:sz="4" w:space="0" w:color="auto"/>
              <w:right w:val="single" w:sz="4" w:space="0" w:color="auto"/>
            </w:tcBorders>
            <w:hideMark/>
          </w:tcPr>
          <w:p w:rsidR="00D75B07" w:rsidRPr="00D75B07" w:rsidRDefault="00D75B07" w:rsidP="00D75B07">
            <w:pPr>
              <w:spacing w:after="0" w:line="240" w:lineRule="auto"/>
              <w:jc w:val="both"/>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219 - 272 мм</w:t>
            </w:r>
          </w:p>
        </w:tc>
        <w:tc>
          <w:tcPr>
            <w:tcW w:w="666"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руб./км</w:t>
            </w:r>
          </w:p>
        </w:tc>
        <w:tc>
          <w:tcPr>
            <w:tcW w:w="600"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667 000</w:t>
            </w: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8"/>
                <w:szCs w:val="20"/>
                <w:lang w:eastAsia="ru-RU"/>
              </w:rPr>
            </w:pPr>
            <w:r w:rsidRPr="00D75B07">
              <w:rPr>
                <w:rFonts w:ascii="Times New Roman" w:eastAsia="Times New Roman" w:hAnsi="Times New Roman" w:cs="Times New Roman"/>
                <w:sz w:val="24"/>
                <w:szCs w:val="24"/>
                <w:lang w:eastAsia="ru-RU"/>
              </w:rPr>
              <w:t>3.2.4</w:t>
            </w:r>
          </w:p>
        </w:tc>
        <w:tc>
          <w:tcPr>
            <w:tcW w:w="718"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2616" w:type="pct"/>
            <w:tcBorders>
              <w:top w:val="single" w:sz="4" w:space="0" w:color="auto"/>
              <w:left w:val="single" w:sz="4" w:space="0" w:color="auto"/>
              <w:bottom w:val="single" w:sz="4" w:space="0" w:color="auto"/>
              <w:right w:val="single" w:sz="4" w:space="0" w:color="auto"/>
            </w:tcBorders>
            <w:hideMark/>
          </w:tcPr>
          <w:p w:rsidR="00D75B07" w:rsidRPr="00D75B07" w:rsidRDefault="00D75B07" w:rsidP="00D75B07">
            <w:pPr>
              <w:spacing w:after="0" w:line="240" w:lineRule="auto"/>
              <w:jc w:val="both"/>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273 - 324 мм</w:t>
            </w:r>
          </w:p>
        </w:tc>
        <w:tc>
          <w:tcPr>
            <w:tcW w:w="666"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руб./км</w:t>
            </w:r>
          </w:p>
        </w:tc>
        <w:tc>
          <w:tcPr>
            <w:tcW w:w="600"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869 000</w:t>
            </w: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8"/>
                <w:szCs w:val="20"/>
                <w:lang w:eastAsia="ru-RU"/>
              </w:rPr>
            </w:pPr>
            <w:r w:rsidRPr="00D75B07">
              <w:rPr>
                <w:rFonts w:ascii="Times New Roman" w:eastAsia="Times New Roman" w:hAnsi="Times New Roman" w:cs="Times New Roman"/>
                <w:sz w:val="24"/>
                <w:szCs w:val="24"/>
                <w:lang w:eastAsia="ru-RU"/>
              </w:rPr>
              <w:t>3.2.5</w:t>
            </w:r>
          </w:p>
        </w:tc>
        <w:tc>
          <w:tcPr>
            <w:tcW w:w="718"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2616" w:type="pct"/>
            <w:tcBorders>
              <w:top w:val="single" w:sz="4" w:space="0" w:color="auto"/>
              <w:left w:val="single" w:sz="4" w:space="0" w:color="auto"/>
              <w:bottom w:val="single" w:sz="4" w:space="0" w:color="auto"/>
              <w:right w:val="single" w:sz="4" w:space="0" w:color="auto"/>
            </w:tcBorders>
            <w:hideMark/>
          </w:tcPr>
          <w:p w:rsidR="00D75B07" w:rsidRPr="00D75B07" w:rsidRDefault="00D75B07" w:rsidP="00D75B07">
            <w:pPr>
              <w:spacing w:after="0" w:line="240" w:lineRule="auto"/>
              <w:jc w:val="both"/>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325 - 425 мм</w:t>
            </w:r>
          </w:p>
        </w:tc>
        <w:tc>
          <w:tcPr>
            <w:tcW w:w="666"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руб./км</w:t>
            </w:r>
          </w:p>
        </w:tc>
        <w:tc>
          <w:tcPr>
            <w:tcW w:w="600"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1003 000</w:t>
            </w: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8"/>
                <w:szCs w:val="20"/>
                <w:lang w:eastAsia="ru-RU"/>
              </w:rPr>
            </w:pPr>
            <w:r w:rsidRPr="00D75B07">
              <w:rPr>
                <w:rFonts w:ascii="Times New Roman" w:eastAsia="Times New Roman" w:hAnsi="Times New Roman" w:cs="Times New Roman"/>
                <w:sz w:val="24"/>
                <w:szCs w:val="24"/>
                <w:lang w:eastAsia="ru-RU"/>
              </w:rPr>
              <w:t>3.2.6</w:t>
            </w:r>
          </w:p>
        </w:tc>
        <w:tc>
          <w:tcPr>
            <w:tcW w:w="718"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2616" w:type="pct"/>
            <w:tcBorders>
              <w:top w:val="single" w:sz="4" w:space="0" w:color="auto"/>
              <w:left w:val="single" w:sz="4" w:space="0" w:color="auto"/>
              <w:bottom w:val="single" w:sz="4" w:space="0" w:color="auto"/>
              <w:right w:val="single" w:sz="4" w:space="0" w:color="auto"/>
            </w:tcBorders>
            <w:hideMark/>
          </w:tcPr>
          <w:p w:rsidR="00D75B07" w:rsidRPr="00D75B07" w:rsidRDefault="00D75B07" w:rsidP="00D75B07">
            <w:pPr>
              <w:spacing w:after="0" w:line="240" w:lineRule="auto"/>
              <w:jc w:val="both"/>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426 - 529 мм</w:t>
            </w:r>
          </w:p>
        </w:tc>
        <w:tc>
          <w:tcPr>
            <w:tcW w:w="666"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руб./км</w:t>
            </w:r>
          </w:p>
        </w:tc>
        <w:tc>
          <w:tcPr>
            <w:tcW w:w="600"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1448 000</w:t>
            </w: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8"/>
                <w:szCs w:val="20"/>
                <w:lang w:eastAsia="ru-RU"/>
              </w:rPr>
            </w:pPr>
            <w:r w:rsidRPr="00D75B07">
              <w:rPr>
                <w:rFonts w:ascii="Times New Roman" w:eastAsia="Times New Roman" w:hAnsi="Times New Roman" w:cs="Times New Roman"/>
                <w:sz w:val="24"/>
                <w:szCs w:val="24"/>
                <w:lang w:eastAsia="ru-RU"/>
              </w:rPr>
              <w:t>3.2.7</w:t>
            </w:r>
          </w:p>
        </w:tc>
        <w:tc>
          <w:tcPr>
            <w:tcW w:w="718"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2616" w:type="pct"/>
            <w:tcBorders>
              <w:top w:val="single" w:sz="4" w:space="0" w:color="auto"/>
              <w:left w:val="single" w:sz="4" w:space="0" w:color="auto"/>
              <w:bottom w:val="single" w:sz="4" w:space="0" w:color="auto"/>
              <w:right w:val="single" w:sz="4" w:space="0" w:color="auto"/>
            </w:tcBorders>
            <w:hideMark/>
          </w:tcPr>
          <w:p w:rsidR="00D75B07" w:rsidRPr="00D75B07" w:rsidRDefault="00D75B07" w:rsidP="00D75B07">
            <w:pPr>
              <w:spacing w:after="0" w:line="240" w:lineRule="auto"/>
              <w:jc w:val="both"/>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530 мм и выше</w:t>
            </w:r>
          </w:p>
        </w:tc>
        <w:tc>
          <w:tcPr>
            <w:tcW w:w="666"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руб./км</w:t>
            </w:r>
          </w:p>
        </w:tc>
        <w:tc>
          <w:tcPr>
            <w:tcW w:w="600"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1556 000</w:t>
            </w: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4</w:t>
            </w:r>
          </w:p>
        </w:tc>
        <w:tc>
          <w:tcPr>
            <w:tcW w:w="718"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C4**</w:t>
            </w:r>
          </w:p>
        </w:tc>
        <w:tc>
          <w:tcPr>
            <w:tcW w:w="2616" w:type="pct"/>
            <w:tcBorders>
              <w:top w:val="single" w:sz="4" w:space="0" w:color="auto"/>
              <w:left w:val="single" w:sz="4" w:space="0" w:color="auto"/>
              <w:bottom w:val="single" w:sz="4" w:space="0" w:color="auto"/>
              <w:right w:val="single" w:sz="4" w:space="0" w:color="auto"/>
            </w:tcBorders>
            <w:hideMark/>
          </w:tcPr>
          <w:p w:rsidR="00D75B07" w:rsidRPr="00D75B07" w:rsidRDefault="00D75B07" w:rsidP="00D75B07">
            <w:pPr>
              <w:spacing w:after="0" w:line="240" w:lineRule="auto"/>
              <w:jc w:val="both"/>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Стандартизированная тарифная ставка на покрытие расходов газораспределительной организации, связанных со строительством (реконструкцией) полиэтиленового газопровода, используемая для случаев, когда протяженность строящейся (реконструируемой) сети газораспределения, измеряемой по прямой линии от границы земельного участка до сети газораспределения газораспределительной организации, составляет более 150 метров:</w:t>
            </w:r>
          </w:p>
        </w:tc>
        <w:tc>
          <w:tcPr>
            <w:tcW w:w="666"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600"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4.1</w:t>
            </w:r>
          </w:p>
        </w:tc>
        <w:tc>
          <w:tcPr>
            <w:tcW w:w="718"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2616" w:type="pct"/>
            <w:tcBorders>
              <w:top w:val="single" w:sz="4" w:space="0" w:color="auto"/>
              <w:left w:val="single" w:sz="4" w:space="0" w:color="auto"/>
              <w:bottom w:val="single" w:sz="4" w:space="0" w:color="auto"/>
              <w:right w:val="single" w:sz="4" w:space="0" w:color="auto"/>
            </w:tcBorders>
            <w:hideMark/>
          </w:tcPr>
          <w:p w:rsidR="00D75B07" w:rsidRPr="00D75B07" w:rsidRDefault="00D75B07" w:rsidP="00D75B07">
            <w:pPr>
              <w:spacing w:after="0" w:line="240" w:lineRule="auto"/>
              <w:jc w:val="both"/>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Полиэтиленовые прокладка газопровода с диапазоном диаметров:</w:t>
            </w:r>
          </w:p>
        </w:tc>
        <w:tc>
          <w:tcPr>
            <w:tcW w:w="666"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600"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4.1.1</w:t>
            </w:r>
          </w:p>
        </w:tc>
        <w:tc>
          <w:tcPr>
            <w:tcW w:w="718"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2616" w:type="pct"/>
            <w:tcBorders>
              <w:top w:val="single" w:sz="4" w:space="0" w:color="auto"/>
              <w:left w:val="single" w:sz="4" w:space="0" w:color="auto"/>
              <w:bottom w:val="single" w:sz="4" w:space="0" w:color="auto"/>
              <w:right w:val="single" w:sz="4" w:space="0" w:color="auto"/>
            </w:tcBorders>
            <w:hideMark/>
          </w:tcPr>
          <w:p w:rsidR="00D75B07" w:rsidRPr="00D75B07" w:rsidRDefault="00D75B07" w:rsidP="00D75B07">
            <w:pPr>
              <w:spacing w:after="0" w:line="240" w:lineRule="auto"/>
              <w:jc w:val="both"/>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109 мм и менее</w:t>
            </w:r>
          </w:p>
        </w:tc>
        <w:tc>
          <w:tcPr>
            <w:tcW w:w="666"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руб./км</w:t>
            </w:r>
          </w:p>
        </w:tc>
        <w:tc>
          <w:tcPr>
            <w:tcW w:w="600"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225 000</w:t>
            </w: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4.1.2</w:t>
            </w:r>
          </w:p>
        </w:tc>
        <w:tc>
          <w:tcPr>
            <w:tcW w:w="718"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2616" w:type="pct"/>
            <w:tcBorders>
              <w:top w:val="single" w:sz="4" w:space="0" w:color="auto"/>
              <w:left w:val="single" w:sz="4" w:space="0" w:color="auto"/>
              <w:bottom w:val="single" w:sz="4" w:space="0" w:color="auto"/>
              <w:right w:val="single" w:sz="4" w:space="0" w:color="auto"/>
            </w:tcBorders>
            <w:hideMark/>
          </w:tcPr>
          <w:p w:rsidR="00D75B07" w:rsidRPr="00D75B07" w:rsidRDefault="00D75B07" w:rsidP="00D75B07">
            <w:pPr>
              <w:spacing w:after="0" w:line="240" w:lineRule="auto"/>
              <w:jc w:val="both"/>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110 - 159 мм</w:t>
            </w:r>
          </w:p>
        </w:tc>
        <w:tc>
          <w:tcPr>
            <w:tcW w:w="666"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руб./км</w:t>
            </w:r>
          </w:p>
        </w:tc>
        <w:tc>
          <w:tcPr>
            <w:tcW w:w="600"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288 000</w:t>
            </w: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4.1.3</w:t>
            </w:r>
          </w:p>
        </w:tc>
        <w:tc>
          <w:tcPr>
            <w:tcW w:w="718"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2616" w:type="pct"/>
            <w:tcBorders>
              <w:top w:val="single" w:sz="4" w:space="0" w:color="auto"/>
              <w:left w:val="single" w:sz="4" w:space="0" w:color="auto"/>
              <w:bottom w:val="single" w:sz="4" w:space="0" w:color="auto"/>
              <w:right w:val="single" w:sz="4" w:space="0" w:color="auto"/>
            </w:tcBorders>
            <w:hideMark/>
          </w:tcPr>
          <w:p w:rsidR="00D75B07" w:rsidRPr="00D75B07" w:rsidRDefault="00D75B07" w:rsidP="00D75B07">
            <w:pPr>
              <w:spacing w:after="0" w:line="240" w:lineRule="auto"/>
              <w:jc w:val="both"/>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160 - 224 мм</w:t>
            </w:r>
          </w:p>
        </w:tc>
        <w:tc>
          <w:tcPr>
            <w:tcW w:w="666"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руб./км</w:t>
            </w:r>
          </w:p>
        </w:tc>
        <w:tc>
          <w:tcPr>
            <w:tcW w:w="600"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308 000</w:t>
            </w: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4.1.4</w:t>
            </w:r>
          </w:p>
        </w:tc>
        <w:tc>
          <w:tcPr>
            <w:tcW w:w="718"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2616" w:type="pct"/>
            <w:tcBorders>
              <w:top w:val="single" w:sz="4" w:space="0" w:color="auto"/>
              <w:left w:val="single" w:sz="4" w:space="0" w:color="auto"/>
              <w:bottom w:val="single" w:sz="4" w:space="0" w:color="auto"/>
              <w:right w:val="single" w:sz="4" w:space="0" w:color="auto"/>
            </w:tcBorders>
            <w:hideMark/>
          </w:tcPr>
          <w:p w:rsidR="00D75B07" w:rsidRPr="00D75B07" w:rsidRDefault="00D75B07" w:rsidP="00D75B07">
            <w:pPr>
              <w:spacing w:after="0" w:line="240" w:lineRule="auto"/>
              <w:jc w:val="both"/>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225 - 314 мм</w:t>
            </w:r>
          </w:p>
        </w:tc>
        <w:tc>
          <w:tcPr>
            <w:tcW w:w="666"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руб./км</w:t>
            </w:r>
          </w:p>
        </w:tc>
        <w:tc>
          <w:tcPr>
            <w:tcW w:w="600"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467 000</w:t>
            </w: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4.1.5</w:t>
            </w:r>
          </w:p>
        </w:tc>
        <w:tc>
          <w:tcPr>
            <w:tcW w:w="718"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2616" w:type="pct"/>
            <w:tcBorders>
              <w:top w:val="single" w:sz="4" w:space="0" w:color="auto"/>
              <w:left w:val="single" w:sz="4" w:space="0" w:color="auto"/>
              <w:bottom w:val="single" w:sz="4" w:space="0" w:color="auto"/>
              <w:right w:val="single" w:sz="4" w:space="0" w:color="auto"/>
            </w:tcBorders>
            <w:hideMark/>
          </w:tcPr>
          <w:p w:rsidR="00D75B07" w:rsidRPr="00D75B07" w:rsidRDefault="00D75B07" w:rsidP="00D75B07">
            <w:pPr>
              <w:spacing w:after="0" w:line="240" w:lineRule="auto"/>
              <w:jc w:val="both"/>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315 - 399 мм</w:t>
            </w:r>
          </w:p>
        </w:tc>
        <w:tc>
          <w:tcPr>
            <w:tcW w:w="666"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руб./км</w:t>
            </w:r>
          </w:p>
        </w:tc>
        <w:tc>
          <w:tcPr>
            <w:tcW w:w="600"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584 000</w:t>
            </w: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4.1.6</w:t>
            </w:r>
          </w:p>
        </w:tc>
        <w:tc>
          <w:tcPr>
            <w:tcW w:w="718"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2616" w:type="pct"/>
            <w:tcBorders>
              <w:top w:val="single" w:sz="4" w:space="0" w:color="auto"/>
              <w:left w:val="single" w:sz="4" w:space="0" w:color="auto"/>
              <w:bottom w:val="single" w:sz="4" w:space="0" w:color="auto"/>
              <w:right w:val="single" w:sz="4" w:space="0" w:color="auto"/>
            </w:tcBorders>
            <w:hideMark/>
          </w:tcPr>
          <w:p w:rsidR="00D75B07" w:rsidRPr="00D75B07" w:rsidRDefault="00D75B07" w:rsidP="00D75B07">
            <w:pPr>
              <w:spacing w:after="0" w:line="240" w:lineRule="auto"/>
              <w:jc w:val="both"/>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400 мм и выше</w:t>
            </w:r>
          </w:p>
        </w:tc>
        <w:tc>
          <w:tcPr>
            <w:tcW w:w="666"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руб./км</w:t>
            </w:r>
          </w:p>
        </w:tc>
        <w:tc>
          <w:tcPr>
            <w:tcW w:w="600"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784 000</w:t>
            </w: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5</w:t>
            </w:r>
          </w:p>
        </w:tc>
        <w:tc>
          <w:tcPr>
            <w:tcW w:w="718"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C5**</w:t>
            </w:r>
          </w:p>
        </w:tc>
        <w:tc>
          <w:tcPr>
            <w:tcW w:w="2616" w:type="pct"/>
            <w:tcBorders>
              <w:top w:val="single" w:sz="4" w:space="0" w:color="auto"/>
              <w:left w:val="single" w:sz="4" w:space="0" w:color="auto"/>
              <w:bottom w:val="single" w:sz="4" w:space="0" w:color="auto"/>
              <w:right w:val="single" w:sz="4" w:space="0" w:color="auto"/>
            </w:tcBorders>
            <w:hideMark/>
          </w:tcPr>
          <w:p w:rsidR="00D75B07" w:rsidRPr="00D75B07" w:rsidRDefault="00D75B07" w:rsidP="00D75B07">
            <w:pPr>
              <w:spacing w:after="0" w:line="240" w:lineRule="auto"/>
              <w:jc w:val="both"/>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Стандартизированная тарифная ставка на покрытие расходов газораспределительной организации, связанных со строительством (реконструкцией) газопроводов всех диаметров, материалов труб и типов прокладки, для случаев, когда протяженность строящейся (реконструируемой) сети газораспределения, измеряемой по прямой линии от границы земельного участка до сети газораспределения газораспределительной организации, составляет 150 метров и менее</w:t>
            </w:r>
          </w:p>
        </w:tc>
        <w:tc>
          <w:tcPr>
            <w:tcW w:w="666"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руб./м</w:t>
            </w:r>
            <w:r w:rsidRPr="00D75B07">
              <w:rPr>
                <w:rFonts w:ascii="Times New Roman" w:eastAsia="Times New Roman" w:hAnsi="Times New Roman" w:cs="Times New Roman"/>
                <w:sz w:val="24"/>
                <w:szCs w:val="24"/>
                <w:vertAlign w:val="superscript"/>
                <w:lang w:eastAsia="ru-RU"/>
              </w:rPr>
              <w:t>3</w:t>
            </w:r>
          </w:p>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в час</w:t>
            </w:r>
          </w:p>
        </w:tc>
        <w:tc>
          <w:tcPr>
            <w:tcW w:w="600"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468,0</w:t>
            </w: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6</w:t>
            </w:r>
          </w:p>
        </w:tc>
        <w:tc>
          <w:tcPr>
            <w:tcW w:w="718"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C6**</w:t>
            </w:r>
          </w:p>
        </w:tc>
        <w:tc>
          <w:tcPr>
            <w:tcW w:w="2616" w:type="pct"/>
            <w:tcBorders>
              <w:top w:val="single" w:sz="4" w:space="0" w:color="auto"/>
              <w:left w:val="single" w:sz="4" w:space="0" w:color="auto"/>
              <w:bottom w:val="single" w:sz="4" w:space="0" w:color="auto"/>
              <w:right w:val="single" w:sz="4" w:space="0" w:color="auto"/>
            </w:tcBorders>
            <w:hideMark/>
          </w:tcPr>
          <w:p w:rsidR="00D75B07" w:rsidRPr="00D75B07" w:rsidRDefault="00D75B07" w:rsidP="00D75B07">
            <w:pPr>
              <w:spacing w:after="0" w:line="240" w:lineRule="auto"/>
              <w:jc w:val="both"/>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Стандартизированная тарифная ставка на покрытие расходов газораспределительной организации, связанных со строительством (реконструкцией) газорегуляторных пунктов</w:t>
            </w:r>
          </w:p>
        </w:tc>
        <w:tc>
          <w:tcPr>
            <w:tcW w:w="666"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руб./м</w:t>
            </w:r>
            <w:r w:rsidRPr="00D75B07">
              <w:rPr>
                <w:rFonts w:ascii="Times New Roman" w:eastAsia="Times New Roman" w:hAnsi="Times New Roman" w:cs="Times New Roman"/>
                <w:sz w:val="24"/>
                <w:szCs w:val="24"/>
                <w:vertAlign w:val="superscript"/>
                <w:lang w:eastAsia="ru-RU"/>
              </w:rPr>
              <w:t>3</w:t>
            </w:r>
          </w:p>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в час</w:t>
            </w:r>
          </w:p>
        </w:tc>
        <w:tc>
          <w:tcPr>
            <w:tcW w:w="600"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1943</w:t>
            </w: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7</w:t>
            </w:r>
          </w:p>
        </w:tc>
        <w:tc>
          <w:tcPr>
            <w:tcW w:w="718"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C7**</w:t>
            </w:r>
          </w:p>
        </w:tc>
        <w:tc>
          <w:tcPr>
            <w:tcW w:w="2616" w:type="pct"/>
            <w:tcBorders>
              <w:top w:val="single" w:sz="4" w:space="0" w:color="auto"/>
              <w:left w:val="single" w:sz="4" w:space="0" w:color="auto"/>
              <w:bottom w:val="single" w:sz="4" w:space="0" w:color="auto"/>
              <w:right w:val="single" w:sz="4" w:space="0" w:color="auto"/>
            </w:tcBorders>
            <w:hideMark/>
          </w:tcPr>
          <w:p w:rsidR="00D75B07" w:rsidRPr="00D75B07" w:rsidRDefault="00D75B07" w:rsidP="00D75B07">
            <w:pPr>
              <w:spacing w:after="0" w:line="240" w:lineRule="auto"/>
              <w:jc w:val="both"/>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Стандартизированная тарифная ставка на покрытие расходов газораспределительной организации, связанных со строительством (реконструкцией) станций катодной защиты</w:t>
            </w:r>
          </w:p>
        </w:tc>
        <w:tc>
          <w:tcPr>
            <w:tcW w:w="666"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руб./м</w:t>
            </w:r>
            <w:r w:rsidRPr="00D75B07">
              <w:rPr>
                <w:rFonts w:ascii="Times New Roman" w:eastAsia="Times New Roman" w:hAnsi="Times New Roman" w:cs="Times New Roman"/>
                <w:sz w:val="24"/>
                <w:szCs w:val="24"/>
                <w:vertAlign w:val="superscript"/>
                <w:lang w:eastAsia="ru-RU"/>
              </w:rPr>
              <w:t>3</w:t>
            </w:r>
          </w:p>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в час</w:t>
            </w:r>
          </w:p>
        </w:tc>
        <w:tc>
          <w:tcPr>
            <w:tcW w:w="600"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2933</w:t>
            </w: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8</w:t>
            </w:r>
          </w:p>
        </w:tc>
        <w:tc>
          <w:tcPr>
            <w:tcW w:w="718"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С8*</w:t>
            </w:r>
          </w:p>
        </w:tc>
        <w:tc>
          <w:tcPr>
            <w:tcW w:w="2616" w:type="pct"/>
            <w:tcBorders>
              <w:top w:val="single" w:sz="4" w:space="0" w:color="auto"/>
              <w:left w:val="single" w:sz="4" w:space="0" w:color="auto"/>
              <w:bottom w:val="single" w:sz="4" w:space="0" w:color="auto"/>
              <w:right w:val="single" w:sz="4" w:space="0" w:color="auto"/>
            </w:tcBorders>
            <w:hideMark/>
          </w:tcPr>
          <w:p w:rsidR="00D75B07" w:rsidRPr="00D75B07" w:rsidRDefault="00D75B07" w:rsidP="00D75B07">
            <w:pPr>
              <w:spacing w:after="0" w:line="240" w:lineRule="auto"/>
              <w:jc w:val="both"/>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 xml:space="preserve">Стандартизированная тарифная ставка на покрытие расходов газораспределительной организации, </w:t>
            </w:r>
            <w:r w:rsidRPr="00D75B07">
              <w:rPr>
                <w:rFonts w:ascii="Times New Roman" w:eastAsia="Times New Roman" w:hAnsi="Times New Roman" w:cs="Times New Roman"/>
                <w:sz w:val="24"/>
                <w:szCs w:val="24"/>
                <w:lang w:eastAsia="ru-RU"/>
              </w:rPr>
              <w:lastRenderedPageBreak/>
              <w:t>связанных с проверкой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сети газораспределения и проведением пуска газа</w:t>
            </w:r>
          </w:p>
        </w:tc>
        <w:tc>
          <w:tcPr>
            <w:tcW w:w="666"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600"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lastRenderedPageBreak/>
              <w:t>8.1</w:t>
            </w:r>
          </w:p>
        </w:tc>
        <w:tc>
          <w:tcPr>
            <w:tcW w:w="718"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2616" w:type="pct"/>
            <w:tcBorders>
              <w:top w:val="single" w:sz="4" w:space="0" w:color="auto"/>
              <w:left w:val="single" w:sz="4" w:space="0" w:color="auto"/>
              <w:bottom w:val="single" w:sz="4" w:space="0" w:color="auto"/>
              <w:right w:val="single" w:sz="4" w:space="0" w:color="auto"/>
            </w:tcBorders>
            <w:hideMark/>
          </w:tcPr>
          <w:p w:rsidR="00D75B07" w:rsidRPr="00D75B07" w:rsidRDefault="00D75B07" w:rsidP="00D75B07">
            <w:pPr>
              <w:spacing w:after="0" w:line="240" w:lineRule="auto"/>
              <w:jc w:val="both"/>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Стальные газопроводы с диапазоном диаметров:</w:t>
            </w:r>
          </w:p>
        </w:tc>
        <w:tc>
          <w:tcPr>
            <w:tcW w:w="666"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600"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8.1.1</w:t>
            </w:r>
          </w:p>
        </w:tc>
        <w:tc>
          <w:tcPr>
            <w:tcW w:w="718"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2616" w:type="pct"/>
            <w:tcBorders>
              <w:top w:val="single" w:sz="4" w:space="0" w:color="auto"/>
              <w:left w:val="single" w:sz="4" w:space="0" w:color="auto"/>
              <w:bottom w:val="single" w:sz="4" w:space="0" w:color="auto"/>
              <w:right w:val="single" w:sz="4" w:space="0" w:color="auto"/>
            </w:tcBorders>
            <w:hideMark/>
          </w:tcPr>
          <w:p w:rsidR="00D75B07" w:rsidRPr="00D75B07" w:rsidRDefault="00D75B07" w:rsidP="00D75B07">
            <w:pPr>
              <w:spacing w:after="0" w:line="240" w:lineRule="auto"/>
              <w:jc w:val="both"/>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 158 мм и менее</w:t>
            </w:r>
          </w:p>
        </w:tc>
        <w:tc>
          <w:tcPr>
            <w:tcW w:w="666"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руб.</w:t>
            </w:r>
          </w:p>
        </w:tc>
        <w:tc>
          <w:tcPr>
            <w:tcW w:w="600"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29 444</w:t>
            </w: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8.1.2</w:t>
            </w:r>
          </w:p>
        </w:tc>
        <w:tc>
          <w:tcPr>
            <w:tcW w:w="718"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2616" w:type="pct"/>
            <w:tcBorders>
              <w:top w:val="single" w:sz="4" w:space="0" w:color="auto"/>
              <w:left w:val="single" w:sz="4" w:space="0" w:color="auto"/>
              <w:bottom w:val="single" w:sz="4" w:space="0" w:color="auto"/>
              <w:right w:val="single" w:sz="4" w:space="0" w:color="auto"/>
            </w:tcBorders>
            <w:hideMark/>
          </w:tcPr>
          <w:p w:rsidR="00D75B07" w:rsidRPr="00D75B07" w:rsidRDefault="00D75B07" w:rsidP="00D75B07">
            <w:pPr>
              <w:spacing w:after="0" w:line="240" w:lineRule="auto"/>
              <w:jc w:val="both"/>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 159 - 218 мм</w:t>
            </w:r>
          </w:p>
        </w:tc>
        <w:tc>
          <w:tcPr>
            <w:tcW w:w="666"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руб.</w:t>
            </w:r>
          </w:p>
        </w:tc>
        <w:tc>
          <w:tcPr>
            <w:tcW w:w="600"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29 725</w:t>
            </w: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8.1.3</w:t>
            </w:r>
          </w:p>
        </w:tc>
        <w:tc>
          <w:tcPr>
            <w:tcW w:w="718"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2616" w:type="pct"/>
            <w:tcBorders>
              <w:top w:val="single" w:sz="4" w:space="0" w:color="auto"/>
              <w:left w:val="single" w:sz="4" w:space="0" w:color="auto"/>
              <w:bottom w:val="single" w:sz="4" w:space="0" w:color="auto"/>
              <w:right w:val="single" w:sz="4" w:space="0" w:color="auto"/>
            </w:tcBorders>
            <w:hideMark/>
          </w:tcPr>
          <w:p w:rsidR="00D75B07" w:rsidRPr="00D75B07" w:rsidRDefault="00D75B07" w:rsidP="00D75B07">
            <w:pPr>
              <w:spacing w:after="0" w:line="240" w:lineRule="auto"/>
              <w:jc w:val="both"/>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 219 - 272 мм</w:t>
            </w:r>
          </w:p>
        </w:tc>
        <w:tc>
          <w:tcPr>
            <w:tcW w:w="666"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руб.</w:t>
            </w:r>
          </w:p>
        </w:tc>
        <w:tc>
          <w:tcPr>
            <w:tcW w:w="600"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30 511</w:t>
            </w: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8.1.4</w:t>
            </w:r>
          </w:p>
        </w:tc>
        <w:tc>
          <w:tcPr>
            <w:tcW w:w="718"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2616" w:type="pct"/>
            <w:tcBorders>
              <w:top w:val="single" w:sz="4" w:space="0" w:color="auto"/>
              <w:left w:val="single" w:sz="4" w:space="0" w:color="auto"/>
              <w:bottom w:val="single" w:sz="4" w:space="0" w:color="auto"/>
              <w:right w:val="single" w:sz="4" w:space="0" w:color="auto"/>
            </w:tcBorders>
            <w:hideMark/>
          </w:tcPr>
          <w:p w:rsidR="00D75B07" w:rsidRPr="00D75B07" w:rsidRDefault="00D75B07" w:rsidP="00D75B07">
            <w:pPr>
              <w:spacing w:after="0" w:line="240" w:lineRule="auto"/>
              <w:jc w:val="both"/>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 273 - 324 мм</w:t>
            </w:r>
          </w:p>
        </w:tc>
        <w:tc>
          <w:tcPr>
            <w:tcW w:w="666"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руб.</w:t>
            </w:r>
          </w:p>
        </w:tc>
        <w:tc>
          <w:tcPr>
            <w:tcW w:w="600"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32 705</w:t>
            </w: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8.1.5</w:t>
            </w:r>
          </w:p>
        </w:tc>
        <w:tc>
          <w:tcPr>
            <w:tcW w:w="718"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2616" w:type="pct"/>
            <w:tcBorders>
              <w:top w:val="single" w:sz="4" w:space="0" w:color="auto"/>
              <w:left w:val="single" w:sz="4" w:space="0" w:color="auto"/>
              <w:bottom w:val="single" w:sz="4" w:space="0" w:color="auto"/>
              <w:right w:val="single" w:sz="4" w:space="0" w:color="auto"/>
            </w:tcBorders>
            <w:hideMark/>
          </w:tcPr>
          <w:p w:rsidR="00D75B07" w:rsidRPr="00D75B07" w:rsidRDefault="00D75B07" w:rsidP="00D75B07">
            <w:pPr>
              <w:spacing w:after="0" w:line="240" w:lineRule="auto"/>
              <w:jc w:val="both"/>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 325 - 425 мм</w:t>
            </w:r>
          </w:p>
        </w:tc>
        <w:tc>
          <w:tcPr>
            <w:tcW w:w="666"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руб.</w:t>
            </w:r>
          </w:p>
        </w:tc>
        <w:tc>
          <w:tcPr>
            <w:tcW w:w="600"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33 078</w:t>
            </w: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8.1.6</w:t>
            </w:r>
          </w:p>
        </w:tc>
        <w:tc>
          <w:tcPr>
            <w:tcW w:w="718"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2616" w:type="pct"/>
            <w:tcBorders>
              <w:top w:val="single" w:sz="4" w:space="0" w:color="auto"/>
              <w:left w:val="single" w:sz="4" w:space="0" w:color="auto"/>
              <w:bottom w:val="single" w:sz="4" w:space="0" w:color="auto"/>
              <w:right w:val="single" w:sz="4" w:space="0" w:color="auto"/>
            </w:tcBorders>
            <w:hideMark/>
          </w:tcPr>
          <w:p w:rsidR="00D75B07" w:rsidRPr="00D75B07" w:rsidRDefault="00D75B07" w:rsidP="00D75B07">
            <w:pPr>
              <w:spacing w:after="0" w:line="240" w:lineRule="auto"/>
              <w:jc w:val="both"/>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 426 - 529 мм</w:t>
            </w:r>
          </w:p>
        </w:tc>
        <w:tc>
          <w:tcPr>
            <w:tcW w:w="666"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руб.</w:t>
            </w:r>
          </w:p>
        </w:tc>
        <w:tc>
          <w:tcPr>
            <w:tcW w:w="600"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tabs>
                <w:tab w:val="center" w:pos="529"/>
              </w:tabs>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34 639</w:t>
            </w: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8.1.7</w:t>
            </w:r>
          </w:p>
        </w:tc>
        <w:tc>
          <w:tcPr>
            <w:tcW w:w="718"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2616" w:type="pct"/>
            <w:tcBorders>
              <w:top w:val="single" w:sz="4" w:space="0" w:color="auto"/>
              <w:left w:val="single" w:sz="4" w:space="0" w:color="auto"/>
              <w:bottom w:val="single" w:sz="4" w:space="0" w:color="auto"/>
              <w:right w:val="single" w:sz="4" w:space="0" w:color="auto"/>
            </w:tcBorders>
            <w:hideMark/>
          </w:tcPr>
          <w:p w:rsidR="00D75B07" w:rsidRPr="00D75B07" w:rsidRDefault="00D75B07" w:rsidP="00D75B07">
            <w:pPr>
              <w:spacing w:after="0" w:line="240" w:lineRule="auto"/>
              <w:jc w:val="both"/>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 530 мм и выше</w:t>
            </w:r>
          </w:p>
        </w:tc>
        <w:tc>
          <w:tcPr>
            <w:tcW w:w="666"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руб.</w:t>
            </w:r>
          </w:p>
        </w:tc>
        <w:tc>
          <w:tcPr>
            <w:tcW w:w="600"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37 440</w:t>
            </w: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8.2</w:t>
            </w:r>
          </w:p>
        </w:tc>
        <w:tc>
          <w:tcPr>
            <w:tcW w:w="718"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2616" w:type="pct"/>
            <w:tcBorders>
              <w:top w:val="single" w:sz="4" w:space="0" w:color="auto"/>
              <w:left w:val="single" w:sz="4" w:space="0" w:color="auto"/>
              <w:bottom w:val="single" w:sz="4" w:space="0" w:color="auto"/>
              <w:right w:val="single" w:sz="4" w:space="0" w:color="auto"/>
            </w:tcBorders>
            <w:hideMark/>
          </w:tcPr>
          <w:p w:rsidR="00D75B07" w:rsidRPr="00D75B07" w:rsidRDefault="00D75B07" w:rsidP="00D75B07">
            <w:pPr>
              <w:spacing w:after="0" w:line="240" w:lineRule="auto"/>
              <w:jc w:val="both"/>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Полиэтиленовые газопроводы с диапазоном диаметров:</w:t>
            </w:r>
          </w:p>
        </w:tc>
        <w:tc>
          <w:tcPr>
            <w:tcW w:w="666"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600"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8.2.1</w:t>
            </w:r>
          </w:p>
        </w:tc>
        <w:tc>
          <w:tcPr>
            <w:tcW w:w="718"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2616" w:type="pct"/>
            <w:tcBorders>
              <w:top w:val="single" w:sz="4" w:space="0" w:color="auto"/>
              <w:left w:val="single" w:sz="4" w:space="0" w:color="auto"/>
              <w:bottom w:val="single" w:sz="4" w:space="0" w:color="auto"/>
              <w:right w:val="single" w:sz="4" w:space="0" w:color="auto"/>
            </w:tcBorders>
            <w:hideMark/>
          </w:tcPr>
          <w:p w:rsidR="00D75B07" w:rsidRPr="00D75B07" w:rsidRDefault="00D75B07" w:rsidP="00D75B07">
            <w:pPr>
              <w:spacing w:after="0" w:line="240" w:lineRule="auto"/>
              <w:jc w:val="both"/>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109 мм и менее</w:t>
            </w:r>
          </w:p>
        </w:tc>
        <w:tc>
          <w:tcPr>
            <w:tcW w:w="666"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руб.</w:t>
            </w:r>
          </w:p>
        </w:tc>
        <w:tc>
          <w:tcPr>
            <w:tcW w:w="600"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28 399</w:t>
            </w: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8.2.2</w:t>
            </w:r>
          </w:p>
        </w:tc>
        <w:tc>
          <w:tcPr>
            <w:tcW w:w="718"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2616" w:type="pct"/>
            <w:tcBorders>
              <w:top w:val="single" w:sz="4" w:space="0" w:color="auto"/>
              <w:left w:val="single" w:sz="4" w:space="0" w:color="auto"/>
              <w:bottom w:val="single" w:sz="4" w:space="0" w:color="auto"/>
              <w:right w:val="single" w:sz="4" w:space="0" w:color="auto"/>
            </w:tcBorders>
            <w:hideMark/>
          </w:tcPr>
          <w:p w:rsidR="00D75B07" w:rsidRPr="00D75B07" w:rsidRDefault="00D75B07" w:rsidP="00D75B07">
            <w:pPr>
              <w:spacing w:after="0" w:line="240" w:lineRule="auto"/>
              <w:jc w:val="both"/>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110 - 159 мм</w:t>
            </w:r>
          </w:p>
        </w:tc>
        <w:tc>
          <w:tcPr>
            <w:tcW w:w="666"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руб.</w:t>
            </w:r>
          </w:p>
        </w:tc>
        <w:tc>
          <w:tcPr>
            <w:tcW w:w="600"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28 399</w:t>
            </w: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8.2.3</w:t>
            </w:r>
          </w:p>
        </w:tc>
        <w:tc>
          <w:tcPr>
            <w:tcW w:w="718"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2616" w:type="pct"/>
            <w:tcBorders>
              <w:top w:val="single" w:sz="4" w:space="0" w:color="auto"/>
              <w:left w:val="single" w:sz="4" w:space="0" w:color="auto"/>
              <w:bottom w:val="single" w:sz="4" w:space="0" w:color="auto"/>
              <w:right w:val="single" w:sz="4" w:space="0" w:color="auto"/>
            </w:tcBorders>
            <w:hideMark/>
          </w:tcPr>
          <w:p w:rsidR="00D75B07" w:rsidRPr="00D75B07" w:rsidRDefault="00D75B07" w:rsidP="00D75B07">
            <w:pPr>
              <w:spacing w:after="0" w:line="240" w:lineRule="auto"/>
              <w:jc w:val="both"/>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160 - 224 мм</w:t>
            </w:r>
          </w:p>
        </w:tc>
        <w:tc>
          <w:tcPr>
            <w:tcW w:w="666"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руб.</w:t>
            </w:r>
          </w:p>
        </w:tc>
        <w:tc>
          <w:tcPr>
            <w:tcW w:w="600"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28 680</w:t>
            </w: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8.2.4</w:t>
            </w:r>
          </w:p>
        </w:tc>
        <w:tc>
          <w:tcPr>
            <w:tcW w:w="718"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2616" w:type="pct"/>
            <w:tcBorders>
              <w:top w:val="single" w:sz="4" w:space="0" w:color="auto"/>
              <w:left w:val="single" w:sz="4" w:space="0" w:color="auto"/>
              <w:bottom w:val="single" w:sz="4" w:space="0" w:color="auto"/>
              <w:right w:val="single" w:sz="4" w:space="0" w:color="auto"/>
            </w:tcBorders>
            <w:hideMark/>
          </w:tcPr>
          <w:p w:rsidR="00D75B07" w:rsidRPr="00D75B07" w:rsidRDefault="00D75B07" w:rsidP="00D75B07">
            <w:pPr>
              <w:spacing w:after="0" w:line="240" w:lineRule="auto"/>
              <w:jc w:val="both"/>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225 - 314 мм</w:t>
            </w:r>
          </w:p>
        </w:tc>
        <w:tc>
          <w:tcPr>
            <w:tcW w:w="666"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руб.</w:t>
            </w:r>
          </w:p>
        </w:tc>
        <w:tc>
          <w:tcPr>
            <w:tcW w:w="600"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28 963</w:t>
            </w: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8.2.5</w:t>
            </w:r>
          </w:p>
        </w:tc>
        <w:tc>
          <w:tcPr>
            <w:tcW w:w="718"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2616" w:type="pct"/>
            <w:tcBorders>
              <w:top w:val="single" w:sz="4" w:space="0" w:color="auto"/>
              <w:left w:val="single" w:sz="4" w:space="0" w:color="auto"/>
              <w:bottom w:val="single" w:sz="4" w:space="0" w:color="auto"/>
              <w:right w:val="single" w:sz="4" w:space="0" w:color="auto"/>
            </w:tcBorders>
            <w:hideMark/>
          </w:tcPr>
          <w:p w:rsidR="00D75B07" w:rsidRPr="00D75B07" w:rsidRDefault="00D75B07" w:rsidP="00D75B07">
            <w:pPr>
              <w:spacing w:after="0" w:line="240" w:lineRule="auto"/>
              <w:jc w:val="both"/>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315 - 399 мм</w:t>
            </w:r>
          </w:p>
        </w:tc>
        <w:tc>
          <w:tcPr>
            <w:tcW w:w="666"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руб.</w:t>
            </w:r>
          </w:p>
        </w:tc>
        <w:tc>
          <w:tcPr>
            <w:tcW w:w="600"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28 963</w:t>
            </w: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8.2.6</w:t>
            </w:r>
          </w:p>
        </w:tc>
        <w:tc>
          <w:tcPr>
            <w:tcW w:w="718"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2616" w:type="pct"/>
            <w:tcBorders>
              <w:top w:val="single" w:sz="4" w:space="0" w:color="auto"/>
              <w:left w:val="single" w:sz="4" w:space="0" w:color="auto"/>
              <w:bottom w:val="single" w:sz="4" w:space="0" w:color="auto"/>
              <w:right w:val="single" w:sz="4" w:space="0" w:color="auto"/>
            </w:tcBorders>
            <w:hideMark/>
          </w:tcPr>
          <w:p w:rsidR="00D75B07" w:rsidRPr="00D75B07" w:rsidRDefault="00D75B07" w:rsidP="00D75B07">
            <w:pPr>
              <w:spacing w:after="0" w:line="240" w:lineRule="auto"/>
              <w:jc w:val="both"/>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400 мм и выше</w:t>
            </w:r>
          </w:p>
        </w:tc>
        <w:tc>
          <w:tcPr>
            <w:tcW w:w="666"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руб.</w:t>
            </w:r>
          </w:p>
        </w:tc>
        <w:tc>
          <w:tcPr>
            <w:tcW w:w="600" w:type="pct"/>
            <w:tcBorders>
              <w:top w:val="single" w:sz="4" w:space="0" w:color="auto"/>
              <w:left w:val="single" w:sz="4" w:space="0" w:color="auto"/>
              <w:bottom w:val="single" w:sz="4" w:space="0" w:color="auto"/>
              <w:right w:val="single" w:sz="4" w:space="0" w:color="auto"/>
            </w:tcBorders>
            <w:vAlign w:val="center"/>
            <w:hideMark/>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29 334</w:t>
            </w: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9</w:t>
            </w:r>
          </w:p>
        </w:tc>
        <w:tc>
          <w:tcPr>
            <w:tcW w:w="718"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vertAlign w:val="superscript"/>
                <w:lang w:eastAsia="ru-RU"/>
              </w:rPr>
            </w:pPr>
            <w:r w:rsidRPr="00D75B07">
              <w:rPr>
                <w:rFonts w:ascii="Times New Roman" w:eastAsia="Times New Roman" w:hAnsi="Times New Roman" w:cs="Times New Roman"/>
                <w:sz w:val="24"/>
                <w:szCs w:val="24"/>
                <w:lang w:eastAsia="ru-RU"/>
              </w:rPr>
              <w:t>С9**</w:t>
            </w:r>
          </w:p>
        </w:tc>
        <w:tc>
          <w:tcPr>
            <w:tcW w:w="2616" w:type="pct"/>
            <w:tcBorders>
              <w:top w:val="single" w:sz="4" w:space="0" w:color="auto"/>
              <w:left w:val="single" w:sz="4" w:space="0" w:color="auto"/>
              <w:bottom w:val="single" w:sz="4" w:space="0" w:color="auto"/>
              <w:right w:val="single" w:sz="4" w:space="0" w:color="auto"/>
            </w:tcBorders>
          </w:tcPr>
          <w:p w:rsidR="00D75B07" w:rsidRPr="00D75B07" w:rsidRDefault="00D75B07" w:rsidP="00D75B07">
            <w:pPr>
              <w:spacing w:after="0" w:line="240" w:lineRule="auto"/>
              <w:jc w:val="both"/>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Стандартизированная тарифная ставка на покрытие расходов газораспределительной организации, связанных со строительством стального (полиэтиленового) газопровода бестраншейным способом</w:t>
            </w:r>
          </w:p>
        </w:tc>
        <w:tc>
          <w:tcPr>
            <w:tcW w:w="666"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6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9.1</w:t>
            </w:r>
          </w:p>
        </w:tc>
        <w:tc>
          <w:tcPr>
            <w:tcW w:w="718"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2616" w:type="pct"/>
            <w:shd w:val="clear" w:color="auto" w:fill="auto"/>
          </w:tcPr>
          <w:p w:rsidR="00D75B07" w:rsidRPr="00D75B07" w:rsidRDefault="00D75B07" w:rsidP="00D75B07">
            <w:pPr>
              <w:spacing w:after="0" w:line="240" w:lineRule="auto"/>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Стальные газопроводы</w:t>
            </w:r>
          </w:p>
        </w:tc>
        <w:tc>
          <w:tcPr>
            <w:tcW w:w="666"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6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9.1.1</w:t>
            </w:r>
          </w:p>
        </w:tc>
        <w:tc>
          <w:tcPr>
            <w:tcW w:w="718"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2616" w:type="pct"/>
            <w:shd w:val="clear" w:color="auto" w:fill="auto"/>
          </w:tcPr>
          <w:p w:rsidR="00D75B07" w:rsidRPr="00D75B07" w:rsidRDefault="00D75B07" w:rsidP="00D75B07">
            <w:pPr>
              <w:spacing w:after="0" w:line="240" w:lineRule="auto"/>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50 мм и менее</w:t>
            </w:r>
          </w:p>
        </w:tc>
        <w:tc>
          <w:tcPr>
            <w:tcW w:w="666"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руб/м</w:t>
            </w:r>
          </w:p>
        </w:tc>
        <w:tc>
          <w:tcPr>
            <w:tcW w:w="6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w:t>
            </w: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9.1.2</w:t>
            </w:r>
          </w:p>
        </w:tc>
        <w:tc>
          <w:tcPr>
            <w:tcW w:w="718"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2616" w:type="pct"/>
            <w:shd w:val="clear" w:color="auto" w:fill="auto"/>
          </w:tcPr>
          <w:p w:rsidR="00D75B07" w:rsidRPr="00D75B07" w:rsidRDefault="00D75B07" w:rsidP="00D75B07">
            <w:pPr>
              <w:spacing w:after="0" w:line="240" w:lineRule="auto"/>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51-100 мм</w:t>
            </w:r>
          </w:p>
        </w:tc>
        <w:tc>
          <w:tcPr>
            <w:tcW w:w="666"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руб/м</w:t>
            </w:r>
          </w:p>
        </w:tc>
        <w:tc>
          <w:tcPr>
            <w:tcW w:w="6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1 517,69</w:t>
            </w: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9.1.3</w:t>
            </w:r>
          </w:p>
        </w:tc>
        <w:tc>
          <w:tcPr>
            <w:tcW w:w="718"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2616" w:type="pct"/>
            <w:shd w:val="clear" w:color="auto" w:fill="auto"/>
          </w:tcPr>
          <w:p w:rsidR="00D75B07" w:rsidRPr="00D75B07" w:rsidRDefault="00D75B07" w:rsidP="00D75B07">
            <w:pPr>
              <w:spacing w:after="0" w:line="240" w:lineRule="auto"/>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101-158 мм</w:t>
            </w:r>
          </w:p>
        </w:tc>
        <w:tc>
          <w:tcPr>
            <w:tcW w:w="666"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руб/м</w:t>
            </w:r>
          </w:p>
        </w:tc>
        <w:tc>
          <w:tcPr>
            <w:tcW w:w="6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2 096,17</w:t>
            </w: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9.2</w:t>
            </w:r>
          </w:p>
        </w:tc>
        <w:tc>
          <w:tcPr>
            <w:tcW w:w="718"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2616" w:type="pct"/>
            <w:shd w:val="clear" w:color="auto" w:fill="auto"/>
          </w:tcPr>
          <w:p w:rsidR="00D75B07" w:rsidRPr="00D75B07" w:rsidRDefault="00D75B07" w:rsidP="00D75B07">
            <w:pPr>
              <w:spacing w:after="0" w:line="240" w:lineRule="auto"/>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Полиэтиленовые газопроводы</w:t>
            </w:r>
          </w:p>
        </w:tc>
        <w:tc>
          <w:tcPr>
            <w:tcW w:w="666"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6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9.2.1</w:t>
            </w:r>
          </w:p>
        </w:tc>
        <w:tc>
          <w:tcPr>
            <w:tcW w:w="718"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2616" w:type="pct"/>
            <w:shd w:val="clear" w:color="auto" w:fill="auto"/>
          </w:tcPr>
          <w:p w:rsidR="00D75B07" w:rsidRPr="00D75B07" w:rsidRDefault="00D75B07" w:rsidP="00D75B07">
            <w:pPr>
              <w:spacing w:after="0" w:line="240" w:lineRule="auto"/>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109 мм и менее</w:t>
            </w:r>
          </w:p>
        </w:tc>
        <w:tc>
          <w:tcPr>
            <w:tcW w:w="666"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руб/м</w:t>
            </w:r>
          </w:p>
        </w:tc>
        <w:tc>
          <w:tcPr>
            <w:tcW w:w="6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w:t>
            </w:r>
          </w:p>
        </w:tc>
      </w:tr>
      <w:tr w:rsidR="00D75B07" w:rsidRPr="00D75B07" w:rsidTr="00D75B07">
        <w:trPr>
          <w:trHeight w:val="20"/>
        </w:trPr>
        <w:tc>
          <w:tcPr>
            <w:tcW w:w="4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9.2.2</w:t>
            </w:r>
          </w:p>
        </w:tc>
        <w:tc>
          <w:tcPr>
            <w:tcW w:w="718"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p>
        </w:tc>
        <w:tc>
          <w:tcPr>
            <w:tcW w:w="2616" w:type="pct"/>
            <w:tcBorders>
              <w:top w:val="single" w:sz="4" w:space="0" w:color="auto"/>
              <w:left w:val="single" w:sz="4" w:space="0" w:color="auto"/>
              <w:bottom w:val="single" w:sz="4" w:space="0" w:color="auto"/>
              <w:right w:val="single" w:sz="4" w:space="0" w:color="auto"/>
            </w:tcBorders>
          </w:tcPr>
          <w:p w:rsidR="00D75B07" w:rsidRPr="00D75B07" w:rsidRDefault="00D75B07" w:rsidP="00D75B07">
            <w:pPr>
              <w:spacing w:after="0" w:line="240" w:lineRule="auto"/>
              <w:jc w:val="both"/>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110 - 159 мм</w:t>
            </w:r>
          </w:p>
        </w:tc>
        <w:tc>
          <w:tcPr>
            <w:tcW w:w="666"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руб/м</w:t>
            </w:r>
          </w:p>
        </w:tc>
        <w:tc>
          <w:tcPr>
            <w:tcW w:w="600" w:type="pct"/>
            <w:tcBorders>
              <w:top w:val="single" w:sz="4" w:space="0" w:color="auto"/>
              <w:left w:val="single" w:sz="4" w:space="0" w:color="auto"/>
              <w:bottom w:val="single" w:sz="4" w:space="0" w:color="auto"/>
              <w:right w:val="single" w:sz="4" w:space="0" w:color="auto"/>
            </w:tcBorders>
            <w:vAlign w:val="center"/>
          </w:tcPr>
          <w:p w:rsidR="00D75B07" w:rsidRPr="00D75B07" w:rsidRDefault="00D75B07" w:rsidP="00D75B07">
            <w:pPr>
              <w:spacing w:after="0" w:line="240" w:lineRule="auto"/>
              <w:jc w:val="center"/>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1 286,70</w:t>
            </w:r>
          </w:p>
        </w:tc>
      </w:tr>
    </w:tbl>
    <w:p w:rsidR="00D75B07" w:rsidRPr="00D75B07" w:rsidRDefault="00D75B07" w:rsidP="00D75B07">
      <w:pPr>
        <w:spacing w:after="0" w:line="240" w:lineRule="auto"/>
        <w:jc w:val="both"/>
        <w:rPr>
          <w:rFonts w:ascii="Times New Roman" w:eastAsia="Times New Roman" w:hAnsi="Times New Roman" w:cs="Times New Roman"/>
          <w:sz w:val="10"/>
          <w:szCs w:val="10"/>
          <w:lang w:eastAsia="ru-RU"/>
        </w:rPr>
      </w:pPr>
    </w:p>
    <w:p w:rsidR="00D75B07" w:rsidRPr="00D75B07" w:rsidRDefault="00D75B07" w:rsidP="00D75B07">
      <w:pPr>
        <w:spacing w:after="0" w:line="240" w:lineRule="auto"/>
        <w:jc w:val="both"/>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Примечание:</w:t>
      </w:r>
    </w:p>
    <w:p w:rsidR="00D75B07" w:rsidRPr="00D75B07" w:rsidRDefault="00D75B07" w:rsidP="00D75B07">
      <w:pPr>
        <w:spacing w:after="0" w:line="240" w:lineRule="auto"/>
        <w:jc w:val="both"/>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*Стандартизированные тарифные ставки С1, С2, С8 установлены в текущих ценах.</w:t>
      </w:r>
    </w:p>
    <w:p w:rsidR="00D75B07" w:rsidRPr="00D75B07" w:rsidRDefault="00D75B07" w:rsidP="00D75B07">
      <w:pPr>
        <w:spacing w:after="0" w:line="240" w:lineRule="auto"/>
        <w:jc w:val="both"/>
        <w:rPr>
          <w:rFonts w:ascii="Times New Roman" w:eastAsia="Times New Roman" w:hAnsi="Times New Roman" w:cs="Times New Roman"/>
          <w:sz w:val="24"/>
          <w:szCs w:val="24"/>
          <w:lang w:eastAsia="ru-RU"/>
        </w:rPr>
      </w:pPr>
      <w:r w:rsidRPr="00D75B07">
        <w:rPr>
          <w:rFonts w:ascii="Times New Roman" w:eastAsia="Times New Roman" w:hAnsi="Times New Roman" w:cs="Times New Roman"/>
          <w:sz w:val="24"/>
          <w:szCs w:val="24"/>
          <w:lang w:eastAsia="ru-RU"/>
        </w:rPr>
        <w:t xml:space="preserve">**Стандартизированные тарифные ставки С3-С7, С9 установлены в ценах 2001 года. </w:t>
      </w:r>
    </w:p>
    <w:p w:rsidR="00D75B07" w:rsidRPr="00D75B07" w:rsidRDefault="00D75B07" w:rsidP="00D75B07">
      <w:pPr>
        <w:spacing w:after="0" w:line="240" w:lineRule="auto"/>
        <w:rPr>
          <w:rFonts w:ascii="Times New Roman" w:eastAsia="Times New Roman" w:hAnsi="Times New Roman" w:cs="Times New Roman"/>
          <w:sz w:val="28"/>
          <w:szCs w:val="20"/>
          <w:lang w:eastAsia="ru-RU"/>
        </w:rPr>
      </w:pPr>
    </w:p>
    <w:p w:rsidR="00D75B07" w:rsidRDefault="00D75B0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D75B07" w:rsidRPr="00795201" w:rsidRDefault="00D75B07" w:rsidP="00D75B07">
      <w:pPr>
        <w:spacing w:after="0" w:line="240" w:lineRule="auto"/>
        <w:ind w:left="5954"/>
        <w:rPr>
          <w:rFonts w:ascii="Times New Roman" w:eastAsia="Times New Roman" w:hAnsi="Times New Roman" w:cs="Times New Roman"/>
          <w:sz w:val="24"/>
          <w:szCs w:val="24"/>
          <w:lang w:eastAsia="ru-RU"/>
        </w:rPr>
      </w:pPr>
      <w:r w:rsidRPr="00795201">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t xml:space="preserve"> 15</w:t>
      </w:r>
    </w:p>
    <w:p w:rsidR="00D75B07" w:rsidRPr="00004105" w:rsidRDefault="00D75B07" w:rsidP="00D75B07">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 Государственного комитета</w:t>
      </w:r>
    </w:p>
    <w:p w:rsidR="00D75B07" w:rsidRDefault="00D75B07" w:rsidP="00D75B07">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D75B07" w:rsidRDefault="00D75B07" w:rsidP="00D75B07">
      <w:pPr>
        <w:spacing w:after="0" w:line="240" w:lineRule="auto"/>
        <w:ind w:left="5954"/>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30.11</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35</w:t>
      </w:r>
      <w:r w:rsidRPr="001617C4">
        <w:rPr>
          <w:rFonts w:ascii="Times New Roman" w:eastAsia="Times New Roman" w:hAnsi="Times New Roman" w:cs="Times New Roman"/>
          <w:sz w:val="24"/>
          <w:szCs w:val="24"/>
          <w:u w:val="single"/>
          <w:lang w:eastAsia="ru-RU"/>
        </w:rPr>
        <w:t>-пр</w:t>
      </w:r>
    </w:p>
    <w:p w:rsidR="00D75B07" w:rsidRPr="00D75B07" w:rsidRDefault="00D75B07" w:rsidP="00D75B07">
      <w:pPr>
        <w:spacing w:after="0" w:line="240" w:lineRule="auto"/>
        <w:jc w:val="center"/>
        <w:rPr>
          <w:rFonts w:ascii="Times New Roman" w:eastAsia="Times New Roman" w:hAnsi="Times New Roman" w:cs="Times New Roman"/>
          <w:sz w:val="28"/>
          <w:szCs w:val="28"/>
          <w:lang w:eastAsia="ru-RU"/>
        </w:rPr>
      </w:pPr>
    </w:p>
    <w:p w:rsidR="00D75B07" w:rsidRPr="00D75B07" w:rsidRDefault="00D75B07" w:rsidP="00D75B07">
      <w:pPr>
        <w:spacing w:after="0" w:line="240" w:lineRule="auto"/>
        <w:jc w:val="center"/>
        <w:rPr>
          <w:rFonts w:ascii="Times New Roman" w:eastAsia="Times New Roman" w:hAnsi="Times New Roman" w:cs="Times New Roman"/>
          <w:sz w:val="28"/>
          <w:szCs w:val="28"/>
          <w:lang w:eastAsia="ru-RU"/>
        </w:rPr>
      </w:pPr>
    </w:p>
    <w:p w:rsidR="00D75B07" w:rsidRPr="00D75B07" w:rsidRDefault="00D75B07" w:rsidP="00D75B07">
      <w:pPr>
        <w:spacing w:after="0" w:line="240" w:lineRule="auto"/>
        <w:jc w:val="center"/>
        <w:rPr>
          <w:rFonts w:ascii="Times New Roman" w:eastAsia="Times New Roman" w:hAnsi="Times New Roman" w:cs="Times New Roman"/>
          <w:sz w:val="28"/>
          <w:szCs w:val="28"/>
          <w:lang w:eastAsia="ru-RU"/>
        </w:rPr>
      </w:pPr>
      <w:r w:rsidRPr="00D75B07">
        <w:rPr>
          <w:rFonts w:ascii="Times New Roman" w:eastAsia="Times New Roman" w:hAnsi="Times New Roman" w:cs="Times New Roman"/>
          <w:sz w:val="28"/>
          <w:szCs w:val="28"/>
          <w:lang w:eastAsia="ru-RU"/>
        </w:rPr>
        <w:t>Тарифы на подключение (технологическое присоединение)</w:t>
      </w:r>
    </w:p>
    <w:p w:rsidR="00D75B07" w:rsidRPr="00D75B07" w:rsidRDefault="00D75B07" w:rsidP="00D75B07">
      <w:pPr>
        <w:spacing w:after="0" w:line="240" w:lineRule="auto"/>
        <w:jc w:val="center"/>
        <w:rPr>
          <w:rFonts w:ascii="Times New Roman" w:eastAsia="Times New Roman" w:hAnsi="Times New Roman" w:cs="Times New Roman"/>
          <w:sz w:val="28"/>
          <w:szCs w:val="28"/>
          <w:lang w:eastAsia="ru-RU"/>
        </w:rPr>
      </w:pPr>
      <w:r w:rsidRPr="00D75B07">
        <w:rPr>
          <w:rFonts w:ascii="Times New Roman" w:eastAsia="Times New Roman" w:hAnsi="Times New Roman" w:cs="Times New Roman"/>
          <w:sz w:val="28"/>
          <w:szCs w:val="28"/>
          <w:lang w:eastAsia="ru-RU"/>
        </w:rPr>
        <w:t>к централизованной системе холодного водоснабжения</w:t>
      </w:r>
    </w:p>
    <w:p w:rsidR="00D75B07" w:rsidRPr="00D75B07" w:rsidRDefault="00D75B07" w:rsidP="00D75B07">
      <w:pPr>
        <w:spacing w:after="0"/>
        <w:jc w:val="center"/>
        <w:rPr>
          <w:rFonts w:ascii="Times New Roman" w:eastAsia="Times New Roman" w:hAnsi="Times New Roman" w:cs="Times New Roman"/>
          <w:sz w:val="28"/>
          <w:szCs w:val="20"/>
          <w:lang w:eastAsia="ru-RU"/>
        </w:rPr>
      </w:pPr>
      <w:r w:rsidRPr="00D75B07">
        <w:rPr>
          <w:rFonts w:ascii="Times New Roman" w:eastAsia="Times New Roman" w:hAnsi="Times New Roman" w:cs="Times New Roman"/>
          <w:sz w:val="28"/>
          <w:szCs w:val="20"/>
          <w:lang w:eastAsia="ru-RU"/>
        </w:rPr>
        <w:t>Муниципального унитарного предприятия города Казани «Водоканал»</w:t>
      </w:r>
    </w:p>
    <w:p w:rsidR="00D75B07" w:rsidRPr="00D75B07" w:rsidRDefault="00D75B07" w:rsidP="00D75B07">
      <w:pPr>
        <w:spacing w:after="0"/>
        <w:jc w:val="center"/>
        <w:rPr>
          <w:rFonts w:ascii="Times New Roman" w:eastAsia="Times New Roman" w:hAnsi="Times New Roman" w:cs="Times New Roman"/>
          <w:sz w:val="28"/>
          <w:szCs w:val="28"/>
          <w:lang w:eastAsia="ru-RU"/>
        </w:rPr>
      </w:pPr>
    </w:p>
    <w:p w:rsidR="00D75B07" w:rsidRPr="00D75B07" w:rsidRDefault="00D75B07" w:rsidP="00D75B07">
      <w:pPr>
        <w:spacing w:after="0"/>
        <w:jc w:val="center"/>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4886"/>
        <w:gridCol w:w="2666"/>
        <w:gridCol w:w="2300"/>
      </w:tblGrid>
      <w:tr w:rsidR="00D75B07" w:rsidRPr="00D75B07" w:rsidTr="00F17F6C">
        <w:tc>
          <w:tcPr>
            <w:tcW w:w="399" w:type="pct"/>
            <w:shd w:val="clear" w:color="auto" w:fill="auto"/>
            <w:vAlign w:val="center"/>
          </w:tcPr>
          <w:p w:rsidR="00D75B07" w:rsidRPr="00D75B07" w:rsidRDefault="00D75B07" w:rsidP="00D75B07">
            <w:pPr>
              <w:spacing w:after="0" w:line="240" w:lineRule="auto"/>
              <w:jc w:val="center"/>
              <w:rPr>
                <w:rFonts w:ascii="Times New Roman" w:eastAsia="Times New Roman" w:hAnsi="Times New Roman" w:cs="Times New Roman"/>
                <w:sz w:val="28"/>
                <w:szCs w:val="28"/>
                <w:lang w:eastAsia="ru-RU"/>
              </w:rPr>
            </w:pPr>
            <w:r w:rsidRPr="00D75B07">
              <w:rPr>
                <w:rFonts w:ascii="Times New Roman" w:eastAsia="Times New Roman" w:hAnsi="Times New Roman" w:cs="Times New Roman"/>
                <w:sz w:val="28"/>
                <w:szCs w:val="28"/>
                <w:lang w:eastAsia="ru-RU"/>
              </w:rPr>
              <w:t>№ п/п</w:t>
            </w:r>
          </w:p>
        </w:tc>
        <w:tc>
          <w:tcPr>
            <w:tcW w:w="2282" w:type="pct"/>
            <w:shd w:val="clear" w:color="auto" w:fill="auto"/>
            <w:vAlign w:val="center"/>
          </w:tcPr>
          <w:p w:rsidR="00D75B07" w:rsidRPr="00D75B07" w:rsidRDefault="00D75B07" w:rsidP="00D75B07">
            <w:pPr>
              <w:spacing w:after="0" w:line="240" w:lineRule="auto"/>
              <w:jc w:val="center"/>
              <w:rPr>
                <w:rFonts w:ascii="Times New Roman" w:eastAsia="Times New Roman" w:hAnsi="Times New Roman" w:cs="Times New Roman"/>
                <w:sz w:val="28"/>
                <w:szCs w:val="28"/>
                <w:lang w:eastAsia="ru-RU"/>
              </w:rPr>
            </w:pPr>
            <w:r w:rsidRPr="00D75B07">
              <w:rPr>
                <w:rFonts w:ascii="Times New Roman" w:eastAsia="Times New Roman" w:hAnsi="Times New Roman" w:cs="Times New Roman"/>
                <w:sz w:val="28"/>
                <w:szCs w:val="28"/>
                <w:lang w:eastAsia="ru-RU"/>
              </w:rPr>
              <w:t>Наименование показателя</w:t>
            </w:r>
          </w:p>
        </w:tc>
        <w:tc>
          <w:tcPr>
            <w:tcW w:w="1245" w:type="pct"/>
            <w:shd w:val="clear" w:color="auto" w:fill="auto"/>
            <w:vAlign w:val="center"/>
          </w:tcPr>
          <w:p w:rsidR="00D75B07" w:rsidRPr="00D75B07" w:rsidRDefault="00D75B07" w:rsidP="00D75B07">
            <w:pPr>
              <w:spacing w:after="0" w:line="240" w:lineRule="auto"/>
              <w:jc w:val="center"/>
              <w:rPr>
                <w:rFonts w:ascii="Times New Roman" w:eastAsia="Times New Roman" w:hAnsi="Times New Roman" w:cs="Times New Roman"/>
                <w:sz w:val="28"/>
                <w:szCs w:val="28"/>
                <w:vertAlign w:val="superscript"/>
                <w:lang w:eastAsia="ru-RU"/>
              </w:rPr>
            </w:pPr>
            <w:r w:rsidRPr="00D75B07">
              <w:rPr>
                <w:rFonts w:ascii="Times New Roman" w:eastAsia="Times New Roman" w:hAnsi="Times New Roman" w:cs="Times New Roman"/>
                <w:sz w:val="28"/>
                <w:szCs w:val="28"/>
                <w:lang w:eastAsia="ru-RU"/>
              </w:rPr>
              <w:t>Единица измерения</w:t>
            </w:r>
          </w:p>
        </w:tc>
        <w:tc>
          <w:tcPr>
            <w:tcW w:w="1074" w:type="pct"/>
            <w:shd w:val="clear" w:color="auto" w:fill="auto"/>
          </w:tcPr>
          <w:p w:rsidR="00D75B07" w:rsidRPr="00D75B07" w:rsidRDefault="00D75B07" w:rsidP="00D75B07">
            <w:pPr>
              <w:spacing w:after="0" w:line="240" w:lineRule="auto"/>
              <w:jc w:val="center"/>
              <w:rPr>
                <w:rFonts w:ascii="Times New Roman" w:eastAsia="Times New Roman" w:hAnsi="Times New Roman" w:cs="Times New Roman"/>
                <w:sz w:val="28"/>
                <w:szCs w:val="28"/>
                <w:lang w:eastAsia="ru-RU"/>
              </w:rPr>
            </w:pPr>
            <w:r w:rsidRPr="00D75B07">
              <w:rPr>
                <w:rFonts w:ascii="Times New Roman" w:eastAsia="Times New Roman" w:hAnsi="Times New Roman" w:cs="Times New Roman"/>
                <w:sz w:val="28"/>
                <w:szCs w:val="28"/>
                <w:lang w:eastAsia="ru-RU"/>
              </w:rPr>
              <w:t>Тарифы на подключение</w:t>
            </w:r>
          </w:p>
          <w:p w:rsidR="00D75B07" w:rsidRPr="00D75B07" w:rsidRDefault="00D75B07" w:rsidP="00D75B07">
            <w:pPr>
              <w:spacing w:after="0" w:line="240" w:lineRule="auto"/>
              <w:jc w:val="center"/>
              <w:rPr>
                <w:rFonts w:ascii="Times New Roman" w:eastAsia="Times New Roman" w:hAnsi="Times New Roman" w:cs="Times New Roman"/>
                <w:sz w:val="28"/>
                <w:szCs w:val="28"/>
                <w:lang w:eastAsia="ru-RU"/>
              </w:rPr>
            </w:pPr>
            <w:r w:rsidRPr="00D75B07">
              <w:rPr>
                <w:rFonts w:ascii="Times New Roman" w:eastAsia="Times New Roman" w:hAnsi="Times New Roman" w:cs="Times New Roman"/>
                <w:sz w:val="28"/>
                <w:szCs w:val="28"/>
                <w:lang w:eastAsia="ru-RU"/>
              </w:rPr>
              <w:t>(без учета НДС)</w:t>
            </w:r>
          </w:p>
        </w:tc>
      </w:tr>
      <w:tr w:rsidR="00D75B07" w:rsidRPr="00D75B07" w:rsidTr="00F17F6C">
        <w:tc>
          <w:tcPr>
            <w:tcW w:w="399" w:type="pct"/>
            <w:shd w:val="clear" w:color="auto" w:fill="auto"/>
            <w:vAlign w:val="center"/>
          </w:tcPr>
          <w:p w:rsidR="00D75B07" w:rsidRPr="00D75B07" w:rsidRDefault="00D75B07" w:rsidP="00D75B07">
            <w:pPr>
              <w:spacing w:after="0" w:line="240" w:lineRule="auto"/>
              <w:jc w:val="center"/>
              <w:rPr>
                <w:rFonts w:ascii="Times New Roman" w:eastAsia="Times New Roman" w:hAnsi="Times New Roman" w:cs="Times New Roman"/>
                <w:sz w:val="28"/>
                <w:szCs w:val="28"/>
                <w:lang w:eastAsia="ru-RU"/>
              </w:rPr>
            </w:pPr>
            <w:r w:rsidRPr="00D75B07">
              <w:rPr>
                <w:rFonts w:ascii="Times New Roman" w:eastAsia="Times New Roman" w:hAnsi="Times New Roman" w:cs="Times New Roman"/>
                <w:sz w:val="28"/>
                <w:szCs w:val="28"/>
                <w:lang w:eastAsia="ru-RU"/>
              </w:rPr>
              <w:t>1.</w:t>
            </w:r>
          </w:p>
        </w:tc>
        <w:tc>
          <w:tcPr>
            <w:tcW w:w="2282" w:type="pct"/>
            <w:shd w:val="clear" w:color="auto" w:fill="auto"/>
          </w:tcPr>
          <w:p w:rsidR="00D75B07" w:rsidRPr="00D75B07" w:rsidRDefault="00D75B07" w:rsidP="00D75B07">
            <w:pPr>
              <w:spacing w:after="0" w:line="240" w:lineRule="auto"/>
              <w:jc w:val="both"/>
              <w:rPr>
                <w:rFonts w:ascii="Times New Roman" w:eastAsia="Times New Roman" w:hAnsi="Times New Roman" w:cs="Times New Roman"/>
                <w:sz w:val="28"/>
                <w:szCs w:val="28"/>
                <w:lang w:eastAsia="ru-RU"/>
              </w:rPr>
            </w:pPr>
            <w:r w:rsidRPr="00D75B07">
              <w:rPr>
                <w:rFonts w:ascii="Times New Roman" w:eastAsia="Times New Roman" w:hAnsi="Times New Roman" w:cs="Times New Roman"/>
                <w:sz w:val="28"/>
                <w:szCs w:val="28"/>
                <w:lang w:eastAsia="ru-RU"/>
              </w:rPr>
              <w:t xml:space="preserve">Базовая ставка тарифа на подключаемую нагрузку </w:t>
            </w:r>
          </w:p>
        </w:tc>
        <w:tc>
          <w:tcPr>
            <w:tcW w:w="1245" w:type="pct"/>
            <w:shd w:val="clear" w:color="auto" w:fill="auto"/>
            <w:vAlign w:val="center"/>
          </w:tcPr>
          <w:p w:rsidR="00D75B07" w:rsidRPr="00D75B07" w:rsidRDefault="00D75B07" w:rsidP="00D75B07">
            <w:pPr>
              <w:spacing w:after="0" w:line="240" w:lineRule="auto"/>
              <w:jc w:val="center"/>
              <w:rPr>
                <w:rFonts w:ascii="Times New Roman" w:eastAsia="Times New Roman" w:hAnsi="Times New Roman" w:cs="Times New Roman"/>
                <w:sz w:val="28"/>
                <w:szCs w:val="28"/>
                <w:lang w:eastAsia="ru-RU"/>
              </w:rPr>
            </w:pPr>
            <w:r w:rsidRPr="00D75B07">
              <w:rPr>
                <w:rFonts w:ascii="Times New Roman" w:eastAsia="Times New Roman" w:hAnsi="Times New Roman" w:cs="Times New Roman"/>
                <w:sz w:val="28"/>
                <w:szCs w:val="28"/>
                <w:lang w:eastAsia="ru-RU"/>
              </w:rPr>
              <w:t>тыс.рублей/ куб.метров в сутки</w:t>
            </w:r>
          </w:p>
        </w:tc>
        <w:tc>
          <w:tcPr>
            <w:tcW w:w="1074" w:type="pct"/>
            <w:shd w:val="clear" w:color="auto" w:fill="auto"/>
            <w:vAlign w:val="center"/>
          </w:tcPr>
          <w:p w:rsidR="00D75B07" w:rsidRPr="00D75B07" w:rsidRDefault="00D75B07" w:rsidP="00D75B07">
            <w:pPr>
              <w:spacing w:after="0" w:line="240" w:lineRule="auto"/>
              <w:jc w:val="center"/>
              <w:rPr>
                <w:rFonts w:ascii="Times New Roman" w:eastAsia="Times New Roman" w:hAnsi="Times New Roman" w:cs="Times New Roman"/>
                <w:sz w:val="28"/>
                <w:szCs w:val="28"/>
                <w:lang w:val="en-US" w:eastAsia="ru-RU"/>
              </w:rPr>
            </w:pPr>
            <w:r w:rsidRPr="00D75B07">
              <w:rPr>
                <w:rFonts w:ascii="Times New Roman" w:eastAsia="Times New Roman" w:hAnsi="Times New Roman" w:cs="Times New Roman"/>
                <w:sz w:val="28"/>
                <w:szCs w:val="28"/>
                <w:lang w:val="en-US" w:eastAsia="ru-RU"/>
              </w:rPr>
              <w:t>0</w:t>
            </w:r>
            <w:r w:rsidRPr="00D75B07">
              <w:rPr>
                <w:rFonts w:ascii="Times New Roman" w:eastAsia="Times New Roman" w:hAnsi="Times New Roman" w:cs="Times New Roman"/>
                <w:sz w:val="28"/>
                <w:szCs w:val="28"/>
                <w:lang w:eastAsia="ru-RU"/>
              </w:rPr>
              <w:t>,</w:t>
            </w:r>
            <w:r w:rsidRPr="00D75B07">
              <w:rPr>
                <w:rFonts w:ascii="Times New Roman" w:eastAsia="Times New Roman" w:hAnsi="Times New Roman" w:cs="Times New Roman"/>
                <w:sz w:val="28"/>
                <w:szCs w:val="28"/>
                <w:lang w:val="en-US" w:eastAsia="ru-RU"/>
              </w:rPr>
              <w:t>9373</w:t>
            </w:r>
          </w:p>
        </w:tc>
      </w:tr>
      <w:tr w:rsidR="00D75B07" w:rsidRPr="00D75B07" w:rsidTr="00F17F6C">
        <w:tc>
          <w:tcPr>
            <w:tcW w:w="399" w:type="pct"/>
            <w:shd w:val="clear" w:color="auto" w:fill="auto"/>
            <w:vAlign w:val="center"/>
          </w:tcPr>
          <w:p w:rsidR="00D75B07" w:rsidRPr="00D75B07" w:rsidRDefault="00D75B07" w:rsidP="00D75B07">
            <w:pPr>
              <w:spacing w:after="0" w:line="240" w:lineRule="auto"/>
              <w:jc w:val="center"/>
              <w:rPr>
                <w:rFonts w:ascii="Times New Roman" w:eastAsia="Times New Roman" w:hAnsi="Times New Roman" w:cs="Times New Roman"/>
                <w:sz w:val="28"/>
                <w:szCs w:val="28"/>
                <w:lang w:eastAsia="ru-RU"/>
              </w:rPr>
            </w:pPr>
            <w:r w:rsidRPr="00D75B07">
              <w:rPr>
                <w:rFonts w:ascii="Times New Roman" w:eastAsia="Times New Roman" w:hAnsi="Times New Roman" w:cs="Times New Roman"/>
                <w:sz w:val="28"/>
                <w:szCs w:val="28"/>
                <w:lang w:eastAsia="ru-RU"/>
              </w:rPr>
              <w:t>2.</w:t>
            </w:r>
          </w:p>
        </w:tc>
        <w:tc>
          <w:tcPr>
            <w:tcW w:w="2282" w:type="pct"/>
            <w:shd w:val="clear" w:color="auto" w:fill="auto"/>
          </w:tcPr>
          <w:p w:rsidR="00D75B07" w:rsidRPr="00D75B07" w:rsidRDefault="00D75B07" w:rsidP="00D75B07">
            <w:pPr>
              <w:spacing w:after="0" w:line="240" w:lineRule="auto"/>
              <w:jc w:val="both"/>
              <w:rPr>
                <w:rFonts w:ascii="Times New Roman" w:eastAsia="Times New Roman" w:hAnsi="Times New Roman" w:cs="Times New Roman"/>
                <w:sz w:val="28"/>
                <w:szCs w:val="28"/>
                <w:lang w:eastAsia="ru-RU"/>
              </w:rPr>
            </w:pPr>
            <w:r w:rsidRPr="00D75B07">
              <w:rPr>
                <w:rFonts w:ascii="Times New Roman" w:eastAsia="Times New Roman" w:hAnsi="Times New Roman" w:cs="Times New Roman"/>
                <w:sz w:val="28"/>
                <w:szCs w:val="28"/>
                <w:lang w:eastAsia="ru-RU"/>
              </w:rPr>
              <w:t xml:space="preserve">Базовая ставка тарифа на протяженность сетей </w:t>
            </w:r>
          </w:p>
        </w:tc>
        <w:tc>
          <w:tcPr>
            <w:tcW w:w="1245" w:type="pct"/>
            <w:shd w:val="clear" w:color="auto" w:fill="auto"/>
            <w:vAlign w:val="center"/>
          </w:tcPr>
          <w:p w:rsidR="00D75B07" w:rsidRPr="00D75B07" w:rsidRDefault="00D75B07" w:rsidP="00D75B07">
            <w:pPr>
              <w:spacing w:after="0" w:line="240" w:lineRule="auto"/>
              <w:jc w:val="center"/>
              <w:rPr>
                <w:rFonts w:ascii="Times New Roman" w:eastAsia="Times New Roman" w:hAnsi="Times New Roman" w:cs="Times New Roman"/>
                <w:sz w:val="28"/>
                <w:szCs w:val="28"/>
                <w:lang w:eastAsia="ru-RU"/>
              </w:rPr>
            </w:pPr>
            <w:r w:rsidRPr="00D75B07">
              <w:rPr>
                <w:rFonts w:ascii="Times New Roman" w:eastAsia="Times New Roman" w:hAnsi="Times New Roman" w:cs="Times New Roman"/>
                <w:sz w:val="28"/>
                <w:szCs w:val="28"/>
                <w:lang w:eastAsia="ru-RU"/>
              </w:rPr>
              <w:t>тыс.рублей/км</w:t>
            </w:r>
          </w:p>
        </w:tc>
        <w:tc>
          <w:tcPr>
            <w:tcW w:w="1074" w:type="pct"/>
            <w:shd w:val="clear" w:color="auto" w:fill="auto"/>
            <w:vAlign w:val="center"/>
          </w:tcPr>
          <w:p w:rsidR="00D75B07" w:rsidRPr="00D75B07" w:rsidRDefault="00D75B07" w:rsidP="00D75B07">
            <w:pPr>
              <w:spacing w:after="0" w:line="240" w:lineRule="auto"/>
              <w:jc w:val="center"/>
              <w:rPr>
                <w:rFonts w:ascii="Times New Roman" w:eastAsia="Times New Roman" w:hAnsi="Times New Roman" w:cs="Times New Roman"/>
                <w:sz w:val="28"/>
                <w:szCs w:val="28"/>
                <w:lang w:eastAsia="ru-RU"/>
              </w:rPr>
            </w:pPr>
            <w:r w:rsidRPr="00D75B07">
              <w:rPr>
                <w:rFonts w:ascii="Times New Roman" w:eastAsia="Times New Roman" w:hAnsi="Times New Roman" w:cs="Times New Roman"/>
                <w:sz w:val="28"/>
                <w:szCs w:val="28"/>
                <w:lang w:eastAsia="ru-RU"/>
              </w:rPr>
              <w:t>12 814,31</w:t>
            </w:r>
          </w:p>
        </w:tc>
      </w:tr>
      <w:tr w:rsidR="00D75B07" w:rsidRPr="00D75B07" w:rsidTr="00F17F6C">
        <w:tc>
          <w:tcPr>
            <w:tcW w:w="399" w:type="pct"/>
            <w:shd w:val="clear" w:color="auto" w:fill="auto"/>
            <w:vAlign w:val="center"/>
          </w:tcPr>
          <w:p w:rsidR="00D75B07" w:rsidRPr="00D75B07" w:rsidRDefault="00D75B07" w:rsidP="00D75B07">
            <w:pPr>
              <w:spacing w:after="0" w:line="240" w:lineRule="auto"/>
              <w:jc w:val="center"/>
              <w:rPr>
                <w:rFonts w:ascii="Times New Roman" w:eastAsia="Times New Roman" w:hAnsi="Times New Roman" w:cs="Times New Roman"/>
                <w:sz w:val="28"/>
                <w:szCs w:val="28"/>
                <w:lang w:eastAsia="ru-RU"/>
              </w:rPr>
            </w:pPr>
            <w:r w:rsidRPr="00D75B07">
              <w:rPr>
                <w:rFonts w:ascii="Times New Roman" w:eastAsia="Times New Roman" w:hAnsi="Times New Roman" w:cs="Times New Roman"/>
                <w:sz w:val="28"/>
                <w:szCs w:val="28"/>
                <w:lang w:eastAsia="ru-RU"/>
              </w:rPr>
              <w:t>3.</w:t>
            </w:r>
          </w:p>
        </w:tc>
        <w:tc>
          <w:tcPr>
            <w:tcW w:w="2282" w:type="pct"/>
            <w:shd w:val="clear" w:color="auto" w:fill="auto"/>
          </w:tcPr>
          <w:p w:rsidR="00D75B07" w:rsidRPr="00D75B07" w:rsidRDefault="00D75B07" w:rsidP="00D75B07">
            <w:pPr>
              <w:spacing w:after="0" w:line="240" w:lineRule="auto"/>
              <w:jc w:val="both"/>
              <w:rPr>
                <w:rFonts w:ascii="Times New Roman" w:eastAsia="Times New Roman" w:hAnsi="Times New Roman" w:cs="Times New Roman"/>
                <w:sz w:val="28"/>
                <w:szCs w:val="28"/>
                <w:lang w:eastAsia="ru-RU"/>
              </w:rPr>
            </w:pPr>
            <w:r w:rsidRPr="00D75B07">
              <w:rPr>
                <w:rFonts w:ascii="Times New Roman" w:eastAsia="Times New Roman" w:hAnsi="Times New Roman" w:cs="Times New Roman"/>
                <w:sz w:val="28"/>
                <w:szCs w:val="28"/>
                <w:lang w:eastAsia="ru-RU"/>
              </w:rPr>
              <w:t>Коэффициент дифференциации тарифа в зависимости от диаметра сетей:</w:t>
            </w:r>
          </w:p>
        </w:tc>
        <w:tc>
          <w:tcPr>
            <w:tcW w:w="1245" w:type="pct"/>
            <w:shd w:val="clear" w:color="auto" w:fill="auto"/>
            <w:vAlign w:val="center"/>
          </w:tcPr>
          <w:p w:rsidR="00D75B07" w:rsidRPr="00D75B07" w:rsidRDefault="00D75B07" w:rsidP="00D75B07">
            <w:pPr>
              <w:spacing w:after="0" w:line="240" w:lineRule="auto"/>
              <w:jc w:val="center"/>
              <w:rPr>
                <w:rFonts w:ascii="Times New Roman" w:eastAsia="Times New Roman" w:hAnsi="Times New Roman" w:cs="Times New Roman"/>
                <w:sz w:val="28"/>
                <w:szCs w:val="28"/>
                <w:lang w:eastAsia="ru-RU"/>
              </w:rPr>
            </w:pPr>
          </w:p>
        </w:tc>
        <w:tc>
          <w:tcPr>
            <w:tcW w:w="1074" w:type="pct"/>
            <w:shd w:val="clear" w:color="auto" w:fill="auto"/>
            <w:vAlign w:val="center"/>
          </w:tcPr>
          <w:p w:rsidR="00D75B07" w:rsidRPr="00D75B07" w:rsidRDefault="00D75B07" w:rsidP="00D75B07">
            <w:pPr>
              <w:spacing w:after="0" w:line="240" w:lineRule="auto"/>
              <w:jc w:val="center"/>
              <w:rPr>
                <w:rFonts w:ascii="Times New Roman" w:eastAsia="Times New Roman" w:hAnsi="Times New Roman" w:cs="Times New Roman"/>
                <w:sz w:val="28"/>
                <w:szCs w:val="28"/>
                <w:lang w:eastAsia="ru-RU"/>
              </w:rPr>
            </w:pPr>
          </w:p>
        </w:tc>
      </w:tr>
      <w:tr w:rsidR="00D75B07" w:rsidRPr="00D75B07" w:rsidTr="00F17F6C">
        <w:tc>
          <w:tcPr>
            <w:tcW w:w="399" w:type="pct"/>
            <w:shd w:val="clear" w:color="auto" w:fill="auto"/>
            <w:vAlign w:val="center"/>
          </w:tcPr>
          <w:p w:rsidR="00D75B07" w:rsidRPr="00D75B07" w:rsidRDefault="00D75B07" w:rsidP="00D75B07">
            <w:pPr>
              <w:spacing w:after="0" w:line="240" w:lineRule="auto"/>
              <w:jc w:val="center"/>
              <w:rPr>
                <w:rFonts w:ascii="Times New Roman" w:eastAsia="Times New Roman" w:hAnsi="Times New Roman" w:cs="Times New Roman"/>
                <w:sz w:val="28"/>
                <w:szCs w:val="28"/>
                <w:lang w:eastAsia="ru-RU"/>
              </w:rPr>
            </w:pPr>
            <w:r w:rsidRPr="00D75B07">
              <w:rPr>
                <w:rFonts w:ascii="Times New Roman" w:eastAsia="Times New Roman" w:hAnsi="Times New Roman" w:cs="Times New Roman"/>
                <w:sz w:val="28"/>
                <w:szCs w:val="28"/>
                <w:lang w:eastAsia="ru-RU"/>
              </w:rPr>
              <w:t>3.1.</w:t>
            </w:r>
          </w:p>
        </w:tc>
        <w:tc>
          <w:tcPr>
            <w:tcW w:w="2282" w:type="pct"/>
            <w:shd w:val="clear" w:color="auto" w:fill="auto"/>
          </w:tcPr>
          <w:p w:rsidR="00D75B07" w:rsidRPr="00D75B07" w:rsidRDefault="00D75B07" w:rsidP="00D75B07">
            <w:pPr>
              <w:spacing w:after="0" w:line="240" w:lineRule="auto"/>
              <w:rPr>
                <w:rFonts w:ascii="Times New Roman" w:eastAsia="Times New Roman" w:hAnsi="Times New Roman" w:cs="Times New Roman"/>
                <w:sz w:val="28"/>
                <w:szCs w:val="28"/>
                <w:lang w:eastAsia="ru-RU"/>
              </w:rPr>
            </w:pPr>
            <w:r w:rsidRPr="00D75B07">
              <w:rPr>
                <w:rFonts w:ascii="Times New Roman" w:eastAsia="Times New Roman" w:hAnsi="Times New Roman" w:cs="Times New Roman"/>
                <w:sz w:val="28"/>
                <w:szCs w:val="28"/>
                <w:lang w:eastAsia="ru-RU"/>
              </w:rPr>
              <w:t>диаметром 40 мм и менее</w:t>
            </w:r>
          </w:p>
        </w:tc>
        <w:tc>
          <w:tcPr>
            <w:tcW w:w="1245" w:type="pct"/>
            <w:shd w:val="clear" w:color="auto" w:fill="auto"/>
            <w:vAlign w:val="center"/>
          </w:tcPr>
          <w:p w:rsidR="00D75B07" w:rsidRPr="00D75B07" w:rsidRDefault="00D75B07" w:rsidP="00D75B07">
            <w:pPr>
              <w:spacing w:after="0" w:line="240" w:lineRule="auto"/>
              <w:jc w:val="center"/>
              <w:rPr>
                <w:rFonts w:ascii="Times New Roman" w:eastAsia="Times New Roman" w:hAnsi="Times New Roman" w:cs="Times New Roman"/>
                <w:sz w:val="28"/>
                <w:szCs w:val="28"/>
                <w:lang w:eastAsia="ru-RU"/>
              </w:rPr>
            </w:pPr>
            <w:r w:rsidRPr="00D75B07">
              <w:rPr>
                <w:rFonts w:ascii="Times New Roman" w:eastAsia="Times New Roman" w:hAnsi="Times New Roman" w:cs="Times New Roman"/>
                <w:sz w:val="28"/>
                <w:szCs w:val="28"/>
                <w:lang w:eastAsia="ru-RU"/>
              </w:rPr>
              <w:t>-</w:t>
            </w:r>
          </w:p>
        </w:tc>
        <w:tc>
          <w:tcPr>
            <w:tcW w:w="1074" w:type="pct"/>
            <w:shd w:val="clear" w:color="auto" w:fill="auto"/>
          </w:tcPr>
          <w:p w:rsidR="00D75B07" w:rsidRPr="00D75B07" w:rsidRDefault="00D75B07" w:rsidP="00D75B07">
            <w:pPr>
              <w:spacing w:after="0" w:line="240" w:lineRule="auto"/>
              <w:jc w:val="center"/>
              <w:rPr>
                <w:rFonts w:ascii="Times New Roman" w:eastAsia="Times New Roman" w:hAnsi="Times New Roman" w:cs="Times New Roman"/>
                <w:sz w:val="28"/>
                <w:szCs w:val="28"/>
                <w:lang w:eastAsia="ru-RU"/>
              </w:rPr>
            </w:pPr>
            <w:r w:rsidRPr="00D75B07">
              <w:rPr>
                <w:rFonts w:ascii="Times New Roman" w:eastAsia="Times New Roman" w:hAnsi="Times New Roman" w:cs="Times New Roman"/>
                <w:sz w:val="28"/>
                <w:szCs w:val="28"/>
                <w:lang w:eastAsia="ru-RU"/>
              </w:rPr>
              <w:t>0,43</w:t>
            </w:r>
          </w:p>
        </w:tc>
      </w:tr>
      <w:tr w:rsidR="00D75B07" w:rsidRPr="00D75B07" w:rsidTr="00F17F6C">
        <w:tc>
          <w:tcPr>
            <w:tcW w:w="399" w:type="pct"/>
            <w:shd w:val="clear" w:color="auto" w:fill="auto"/>
            <w:vAlign w:val="center"/>
          </w:tcPr>
          <w:p w:rsidR="00D75B07" w:rsidRPr="00D75B07" w:rsidRDefault="00D75B07" w:rsidP="00D75B07">
            <w:pPr>
              <w:spacing w:after="0" w:line="240" w:lineRule="auto"/>
              <w:jc w:val="center"/>
              <w:rPr>
                <w:rFonts w:ascii="Times New Roman" w:eastAsia="Times New Roman" w:hAnsi="Times New Roman" w:cs="Times New Roman"/>
                <w:sz w:val="28"/>
                <w:szCs w:val="28"/>
                <w:lang w:eastAsia="ru-RU"/>
              </w:rPr>
            </w:pPr>
            <w:r w:rsidRPr="00D75B07">
              <w:rPr>
                <w:rFonts w:ascii="Times New Roman" w:eastAsia="Times New Roman" w:hAnsi="Times New Roman" w:cs="Times New Roman"/>
                <w:sz w:val="28"/>
                <w:szCs w:val="28"/>
                <w:lang w:eastAsia="ru-RU"/>
              </w:rPr>
              <w:t>3.2.</w:t>
            </w:r>
          </w:p>
        </w:tc>
        <w:tc>
          <w:tcPr>
            <w:tcW w:w="2282" w:type="pct"/>
            <w:shd w:val="clear" w:color="auto" w:fill="auto"/>
          </w:tcPr>
          <w:p w:rsidR="00D75B07" w:rsidRPr="00D75B07" w:rsidRDefault="00D75B07" w:rsidP="00D75B07">
            <w:pPr>
              <w:spacing w:after="0" w:line="240" w:lineRule="auto"/>
              <w:rPr>
                <w:rFonts w:ascii="Times New Roman" w:eastAsia="Times New Roman" w:hAnsi="Times New Roman" w:cs="Times New Roman"/>
                <w:sz w:val="28"/>
                <w:szCs w:val="28"/>
                <w:lang w:eastAsia="ru-RU"/>
              </w:rPr>
            </w:pPr>
            <w:r w:rsidRPr="00D75B07">
              <w:rPr>
                <w:rFonts w:ascii="Times New Roman" w:eastAsia="Times New Roman" w:hAnsi="Times New Roman" w:cs="Times New Roman"/>
                <w:sz w:val="28"/>
                <w:szCs w:val="28"/>
                <w:lang w:eastAsia="ru-RU"/>
              </w:rPr>
              <w:t>диаметром свыше 40 мм до 70 мм (включительно)</w:t>
            </w:r>
          </w:p>
        </w:tc>
        <w:tc>
          <w:tcPr>
            <w:tcW w:w="1245" w:type="pct"/>
            <w:shd w:val="clear" w:color="auto" w:fill="auto"/>
            <w:vAlign w:val="center"/>
          </w:tcPr>
          <w:p w:rsidR="00D75B07" w:rsidRPr="00D75B07" w:rsidRDefault="00D75B07" w:rsidP="00D75B07">
            <w:pPr>
              <w:spacing w:after="0" w:line="240" w:lineRule="auto"/>
              <w:jc w:val="center"/>
              <w:rPr>
                <w:rFonts w:ascii="Times New Roman" w:eastAsia="Times New Roman" w:hAnsi="Times New Roman" w:cs="Times New Roman"/>
                <w:sz w:val="28"/>
                <w:szCs w:val="28"/>
                <w:lang w:val="en-US" w:eastAsia="ru-RU"/>
              </w:rPr>
            </w:pPr>
            <w:r w:rsidRPr="00D75B07">
              <w:rPr>
                <w:rFonts w:ascii="Times New Roman" w:eastAsia="Times New Roman" w:hAnsi="Times New Roman" w:cs="Times New Roman"/>
                <w:sz w:val="28"/>
                <w:szCs w:val="28"/>
                <w:lang w:val="en-US" w:eastAsia="ru-RU"/>
              </w:rPr>
              <w:t>-</w:t>
            </w:r>
          </w:p>
        </w:tc>
        <w:tc>
          <w:tcPr>
            <w:tcW w:w="1074" w:type="pct"/>
            <w:shd w:val="clear" w:color="auto" w:fill="auto"/>
          </w:tcPr>
          <w:p w:rsidR="00D75B07" w:rsidRPr="00D75B07" w:rsidRDefault="00D75B07" w:rsidP="00D75B07">
            <w:pPr>
              <w:spacing w:after="0" w:line="240" w:lineRule="auto"/>
              <w:jc w:val="center"/>
              <w:rPr>
                <w:rFonts w:ascii="Times New Roman" w:eastAsia="Times New Roman" w:hAnsi="Times New Roman" w:cs="Times New Roman"/>
                <w:sz w:val="28"/>
                <w:szCs w:val="28"/>
                <w:lang w:eastAsia="ru-RU"/>
              </w:rPr>
            </w:pPr>
            <w:r w:rsidRPr="00D75B07">
              <w:rPr>
                <w:rFonts w:ascii="Times New Roman" w:eastAsia="Times New Roman" w:hAnsi="Times New Roman" w:cs="Times New Roman"/>
                <w:sz w:val="28"/>
                <w:szCs w:val="28"/>
                <w:lang w:eastAsia="ru-RU"/>
              </w:rPr>
              <w:t>0,43</w:t>
            </w:r>
          </w:p>
        </w:tc>
      </w:tr>
      <w:tr w:rsidR="00D75B07" w:rsidRPr="00D75B07" w:rsidTr="00F17F6C">
        <w:tc>
          <w:tcPr>
            <w:tcW w:w="399" w:type="pct"/>
            <w:shd w:val="clear" w:color="auto" w:fill="auto"/>
            <w:vAlign w:val="center"/>
          </w:tcPr>
          <w:p w:rsidR="00D75B07" w:rsidRPr="00D75B07" w:rsidRDefault="00D75B07" w:rsidP="00D75B07">
            <w:pPr>
              <w:spacing w:after="0" w:line="240" w:lineRule="auto"/>
              <w:jc w:val="center"/>
              <w:rPr>
                <w:rFonts w:ascii="Times New Roman" w:eastAsia="Times New Roman" w:hAnsi="Times New Roman" w:cs="Times New Roman"/>
                <w:sz w:val="28"/>
                <w:szCs w:val="28"/>
                <w:lang w:eastAsia="ru-RU"/>
              </w:rPr>
            </w:pPr>
            <w:r w:rsidRPr="00D75B07">
              <w:rPr>
                <w:rFonts w:ascii="Times New Roman" w:eastAsia="Times New Roman" w:hAnsi="Times New Roman" w:cs="Times New Roman"/>
                <w:sz w:val="28"/>
                <w:szCs w:val="28"/>
                <w:lang w:val="en-US" w:eastAsia="ru-RU"/>
              </w:rPr>
              <w:t>3</w:t>
            </w:r>
            <w:r w:rsidRPr="00D75B07">
              <w:rPr>
                <w:rFonts w:ascii="Times New Roman" w:eastAsia="Times New Roman" w:hAnsi="Times New Roman" w:cs="Times New Roman"/>
                <w:sz w:val="28"/>
                <w:szCs w:val="28"/>
                <w:lang w:eastAsia="ru-RU"/>
              </w:rPr>
              <w:t>.3.</w:t>
            </w:r>
          </w:p>
        </w:tc>
        <w:tc>
          <w:tcPr>
            <w:tcW w:w="2282" w:type="pct"/>
            <w:shd w:val="clear" w:color="auto" w:fill="auto"/>
          </w:tcPr>
          <w:p w:rsidR="00D75B07" w:rsidRPr="00D75B07" w:rsidRDefault="00D75B07" w:rsidP="00D75B07">
            <w:pPr>
              <w:spacing w:after="0" w:line="240" w:lineRule="auto"/>
              <w:rPr>
                <w:rFonts w:ascii="Times New Roman" w:eastAsia="Times New Roman" w:hAnsi="Times New Roman" w:cs="Times New Roman"/>
                <w:sz w:val="28"/>
                <w:szCs w:val="28"/>
                <w:lang w:eastAsia="ru-RU"/>
              </w:rPr>
            </w:pPr>
            <w:r w:rsidRPr="00D75B07">
              <w:rPr>
                <w:rFonts w:ascii="Times New Roman" w:eastAsia="Times New Roman" w:hAnsi="Times New Roman" w:cs="Times New Roman"/>
                <w:sz w:val="28"/>
                <w:szCs w:val="28"/>
                <w:lang w:eastAsia="ru-RU"/>
              </w:rPr>
              <w:t>диаметром свыше 70 мм до 100 мм (включительно)</w:t>
            </w:r>
          </w:p>
        </w:tc>
        <w:tc>
          <w:tcPr>
            <w:tcW w:w="1245" w:type="pct"/>
            <w:shd w:val="clear" w:color="auto" w:fill="auto"/>
            <w:vAlign w:val="center"/>
          </w:tcPr>
          <w:p w:rsidR="00D75B07" w:rsidRPr="00D75B07" w:rsidRDefault="00D75B07" w:rsidP="00D75B07">
            <w:pPr>
              <w:spacing w:after="0" w:line="240" w:lineRule="auto"/>
              <w:jc w:val="center"/>
              <w:rPr>
                <w:rFonts w:ascii="Times New Roman" w:eastAsia="Times New Roman" w:hAnsi="Times New Roman" w:cs="Times New Roman"/>
                <w:sz w:val="28"/>
                <w:szCs w:val="28"/>
                <w:lang w:val="en-US" w:eastAsia="ru-RU"/>
              </w:rPr>
            </w:pPr>
            <w:r w:rsidRPr="00D75B07">
              <w:rPr>
                <w:rFonts w:ascii="Times New Roman" w:eastAsia="Times New Roman" w:hAnsi="Times New Roman" w:cs="Times New Roman"/>
                <w:sz w:val="28"/>
                <w:szCs w:val="28"/>
                <w:lang w:val="en-US" w:eastAsia="ru-RU"/>
              </w:rPr>
              <w:t>-</w:t>
            </w:r>
          </w:p>
        </w:tc>
        <w:tc>
          <w:tcPr>
            <w:tcW w:w="1074" w:type="pct"/>
            <w:shd w:val="clear" w:color="auto" w:fill="auto"/>
          </w:tcPr>
          <w:p w:rsidR="00D75B07" w:rsidRPr="00D75B07" w:rsidRDefault="00D75B07" w:rsidP="00D75B07">
            <w:pPr>
              <w:spacing w:after="0" w:line="240" w:lineRule="auto"/>
              <w:jc w:val="center"/>
              <w:rPr>
                <w:rFonts w:ascii="Times New Roman" w:eastAsia="Times New Roman" w:hAnsi="Times New Roman" w:cs="Times New Roman"/>
                <w:sz w:val="28"/>
                <w:szCs w:val="28"/>
                <w:lang w:eastAsia="ru-RU"/>
              </w:rPr>
            </w:pPr>
            <w:r w:rsidRPr="00D75B07">
              <w:rPr>
                <w:rFonts w:ascii="Times New Roman" w:eastAsia="Times New Roman" w:hAnsi="Times New Roman" w:cs="Times New Roman"/>
                <w:sz w:val="28"/>
                <w:szCs w:val="28"/>
                <w:lang w:eastAsia="ru-RU"/>
              </w:rPr>
              <w:t>0,53</w:t>
            </w:r>
          </w:p>
        </w:tc>
      </w:tr>
      <w:tr w:rsidR="00D75B07" w:rsidRPr="00D75B07" w:rsidTr="00F17F6C">
        <w:tc>
          <w:tcPr>
            <w:tcW w:w="399" w:type="pct"/>
            <w:shd w:val="clear" w:color="auto" w:fill="auto"/>
            <w:vAlign w:val="center"/>
          </w:tcPr>
          <w:p w:rsidR="00D75B07" w:rsidRPr="00D75B07" w:rsidRDefault="00D75B07" w:rsidP="00D75B07">
            <w:pPr>
              <w:spacing w:after="0" w:line="240" w:lineRule="auto"/>
              <w:jc w:val="center"/>
              <w:rPr>
                <w:rFonts w:ascii="Times New Roman" w:eastAsia="Times New Roman" w:hAnsi="Times New Roman" w:cs="Times New Roman"/>
                <w:sz w:val="28"/>
                <w:szCs w:val="28"/>
                <w:lang w:eastAsia="ru-RU"/>
              </w:rPr>
            </w:pPr>
            <w:r w:rsidRPr="00D75B07">
              <w:rPr>
                <w:rFonts w:ascii="Times New Roman" w:eastAsia="Times New Roman" w:hAnsi="Times New Roman" w:cs="Times New Roman"/>
                <w:sz w:val="28"/>
                <w:szCs w:val="28"/>
                <w:lang w:val="en-US" w:eastAsia="ru-RU"/>
              </w:rPr>
              <w:t>3</w:t>
            </w:r>
            <w:r w:rsidRPr="00D75B07">
              <w:rPr>
                <w:rFonts w:ascii="Times New Roman" w:eastAsia="Times New Roman" w:hAnsi="Times New Roman" w:cs="Times New Roman"/>
                <w:sz w:val="28"/>
                <w:szCs w:val="28"/>
                <w:lang w:eastAsia="ru-RU"/>
              </w:rPr>
              <w:t>.4.</w:t>
            </w:r>
          </w:p>
        </w:tc>
        <w:tc>
          <w:tcPr>
            <w:tcW w:w="2282" w:type="pct"/>
            <w:shd w:val="clear" w:color="auto" w:fill="auto"/>
          </w:tcPr>
          <w:p w:rsidR="00D75B07" w:rsidRPr="00D75B07" w:rsidRDefault="00D75B07" w:rsidP="00D75B07">
            <w:pPr>
              <w:spacing w:after="0" w:line="240" w:lineRule="auto"/>
              <w:rPr>
                <w:rFonts w:ascii="Times New Roman" w:eastAsia="Times New Roman" w:hAnsi="Times New Roman" w:cs="Times New Roman"/>
                <w:sz w:val="28"/>
                <w:szCs w:val="28"/>
                <w:lang w:eastAsia="ru-RU"/>
              </w:rPr>
            </w:pPr>
            <w:r w:rsidRPr="00D75B07">
              <w:rPr>
                <w:rFonts w:ascii="Times New Roman" w:eastAsia="Times New Roman" w:hAnsi="Times New Roman" w:cs="Times New Roman"/>
                <w:sz w:val="28"/>
                <w:szCs w:val="28"/>
                <w:lang w:eastAsia="ru-RU"/>
              </w:rPr>
              <w:t>диаметром свыше 100 мм до 150 мм (включительно)</w:t>
            </w:r>
          </w:p>
        </w:tc>
        <w:tc>
          <w:tcPr>
            <w:tcW w:w="1245" w:type="pct"/>
            <w:shd w:val="clear" w:color="auto" w:fill="auto"/>
            <w:vAlign w:val="center"/>
          </w:tcPr>
          <w:p w:rsidR="00D75B07" w:rsidRPr="00D75B07" w:rsidRDefault="00D75B07" w:rsidP="00D75B07">
            <w:pPr>
              <w:spacing w:after="0" w:line="240" w:lineRule="auto"/>
              <w:jc w:val="center"/>
              <w:rPr>
                <w:rFonts w:ascii="Times New Roman" w:eastAsia="Times New Roman" w:hAnsi="Times New Roman" w:cs="Times New Roman"/>
                <w:sz w:val="28"/>
                <w:szCs w:val="28"/>
                <w:lang w:val="en-US" w:eastAsia="ru-RU"/>
              </w:rPr>
            </w:pPr>
            <w:r w:rsidRPr="00D75B07">
              <w:rPr>
                <w:rFonts w:ascii="Times New Roman" w:eastAsia="Times New Roman" w:hAnsi="Times New Roman" w:cs="Times New Roman"/>
                <w:sz w:val="28"/>
                <w:szCs w:val="28"/>
                <w:lang w:val="en-US" w:eastAsia="ru-RU"/>
              </w:rPr>
              <w:t>-</w:t>
            </w:r>
          </w:p>
        </w:tc>
        <w:tc>
          <w:tcPr>
            <w:tcW w:w="1074" w:type="pct"/>
            <w:shd w:val="clear" w:color="auto" w:fill="auto"/>
          </w:tcPr>
          <w:p w:rsidR="00D75B07" w:rsidRPr="00D75B07" w:rsidRDefault="00D75B07" w:rsidP="00D75B07">
            <w:pPr>
              <w:spacing w:after="0" w:line="240" w:lineRule="auto"/>
              <w:jc w:val="center"/>
              <w:rPr>
                <w:rFonts w:ascii="Times New Roman" w:eastAsia="Times New Roman" w:hAnsi="Times New Roman" w:cs="Times New Roman"/>
                <w:sz w:val="28"/>
                <w:szCs w:val="28"/>
                <w:lang w:eastAsia="ru-RU"/>
              </w:rPr>
            </w:pPr>
            <w:r w:rsidRPr="00D75B07">
              <w:rPr>
                <w:rFonts w:ascii="Times New Roman" w:eastAsia="Times New Roman" w:hAnsi="Times New Roman" w:cs="Times New Roman"/>
                <w:sz w:val="28"/>
                <w:szCs w:val="28"/>
                <w:lang w:eastAsia="ru-RU"/>
              </w:rPr>
              <w:t>0,53</w:t>
            </w:r>
          </w:p>
        </w:tc>
      </w:tr>
      <w:tr w:rsidR="00D75B07" w:rsidRPr="00D75B07" w:rsidTr="00F17F6C">
        <w:tc>
          <w:tcPr>
            <w:tcW w:w="399" w:type="pct"/>
            <w:shd w:val="clear" w:color="auto" w:fill="auto"/>
            <w:vAlign w:val="center"/>
          </w:tcPr>
          <w:p w:rsidR="00D75B07" w:rsidRPr="00D75B07" w:rsidRDefault="00D75B07" w:rsidP="00D75B07">
            <w:pPr>
              <w:spacing w:after="0" w:line="240" w:lineRule="auto"/>
              <w:jc w:val="center"/>
              <w:rPr>
                <w:rFonts w:ascii="Times New Roman" w:eastAsia="Times New Roman" w:hAnsi="Times New Roman" w:cs="Times New Roman"/>
                <w:sz w:val="28"/>
                <w:szCs w:val="28"/>
                <w:lang w:eastAsia="ru-RU"/>
              </w:rPr>
            </w:pPr>
            <w:r w:rsidRPr="00D75B07">
              <w:rPr>
                <w:rFonts w:ascii="Times New Roman" w:eastAsia="Times New Roman" w:hAnsi="Times New Roman" w:cs="Times New Roman"/>
                <w:sz w:val="28"/>
                <w:szCs w:val="28"/>
                <w:lang w:val="en-US" w:eastAsia="ru-RU"/>
              </w:rPr>
              <w:t>3</w:t>
            </w:r>
            <w:r w:rsidRPr="00D75B07">
              <w:rPr>
                <w:rFonts w:ascii="Times New Roman" w:eastAsia="Times New Roman" w:hAnsi="Times New Roman" w:cs="Times New Roman"/>
                <w:sz w:val="28"/>
                <w:szCs w:val="28"/>
                <w:lang w:eastAsia="ru-RU"/>
              </w:rPr>
              <w:t>.5.</w:t>
            </w:r>
          </w:p>
        </w:tc>
        <w:tc>
          <w:tcPr>
            <w:tcW w:w="2282" w:type="pct"/>
            <w:shd w:val="clear" w:color="auto" w:fill="auto"/>
          </w:tcPr>
          <w:p w:rsidR="00D75B07" w:rsidRPr="00D75B07" w:rsidRDefault="00D75B07" w:rsidP="00D75B07">
            <w:pPr>
              <w:spacing w:after="0" w:line="240" w:lineRule="auto"/>
              <w:rPr>
                <w:rFonts w:ascii="Times New Roman" w:eastAsia="Times New Roman" w:hAnsi="Times New Roman" w:cs="Times New Roman"/>
                <w:sz w:val="28"/>
                <w:szCs w:val="28"/>
                <w:lang w:eastAsia="ru-RU"/>
              </w:rPr>
            </w:pPr>
            <w:r w:rsidRPr="00D75B07">
              <w:rPr>
                <w:rFonts w:ascii="Times New Roman" w:eastAsia="Times New Roman" w:hAnsi="Times New Roman" w:cs="Times New Roman"/>
                <w:sz w:val="28"/>
                <w:szCs w:val="28"/>
                <w:lang w:eastAsia="ru-RU"/>
              </w:rPr>
              <w:t>диаметром свыше 150 мм до 200 мм (включительно)</w:t>
            </w:r>
          </w:p>
        </w:tc>
        <w:tc>
          <w:tcPr>
            <w:tcW w:w="1245" w:type="pct"/>
            <w:shd w:val="clear" w:color="auto" w:fill="auto"/>
            <w:vAlign w:val="center"/>
          </w:tcPr>
          <w:p w:rsidR="00D75B07" w:rsidRPr="00D75B07" w:rsidRDefault="00D75B07" w:rsidP="00D75B07">
            <w:pPr>
              <w:spacing w:after="0" w:line="240" w:lineRule="auto"/>
              <w:jc w:val="center"/>
              <w:rPr>
                <w:rFonts w:ascii="Times New Roman" w:eastAsia="Times New Roman" w:hAnsi="Times New Roman" w:cs="Times New Roman"/>
                <w:sz w:val="28"/>
                <w:szCs w:val="28"/>
                <w:lang w:val="en-US" w:eastAsia="ru-RU"/>
              </w:rPr>
            </w:pPr>
            <w:r w:rsidRPr="00D75B07">
              <w:rPr>
                <w:rFonts w:ascii="Times New Roman" w:eastAsia="Times New Roman" w:hAnsi="Times New Roman" w:cs="Times New Roman"/>
                <w:sz w:val="28"/>
                <w:szCs w:val="28"/>
                <w:lang w:val="en-US" w:eastAsia="ru-RU"/>
              </w:rPr>
              <w:t>-</w:t>
            </w:r>
          </w:p>
        </w:tc>
        <w:tc>
          <w:tcPr>
            <w:tcW w:w="1074" w:type="pct"/>
            <w:shd w:val="clear" w:color="auto" w:fill="auto"/>
          </w:tcPr>
          <w:p w:rsidR="00D75B07" w:rsidRPr="00D75B07" w:rsidRDefault="00D75B07" w:rsidP="00D75B07">
            <w:pPr>
              <w:spacing w:after="0" w:line="240" w:lineRule="auto"/>
              <w:jc w:val="center"/>
              <w:rPr>
                <w:rFonts w:ascii="Times New Roman" w:eastAsia="Times New Roman" w:hAnsi="Times New Roman" w:cs="Times New Roman"/>
                <w:sz w:val="28"/>
                <w:szCs w:val="28"/>
                <w:lang w:eastAsia="ru-RU"/>
              </w:rPr>
            </w:pPr>
            <w:r w:rsidRPr="00D75B07">
              <w:rPr>
                <w:rFonts w:ascii="Times New Roman" w:eastAsia="Times New Roman" w:hAnsi="Times New Roman" w:cs="Times New Roman"/>
                <w:sz w:val="28"/>
                <w:szCs w:val="28"/>
                <w:lang w:eastAsia="ru-RU"/>
              </w:rPr>
              <w:t>0,56</w:t>
            </w:r>
          </w:p>
        </w:tc>
      </w:tr>
      <w:tr w:rsidR="00D75B07" w:rsidRPr="00D75B07" w:rsidTr="00F17F6C">
        <w:tc>
          <w:tcPr>
            <w:tcW w:w="399" w:type="pct"/>
            <w:shd w:val="clear" w:color="auto" w:fill="auto"/>
            <w:vAlign w:val="center"/>
          </w:tcPr>
          <w:p w:rsidR="00D75B07" w:rsidRPr="00D75B07" w:rsidRDefault="00D75B07" w:rsidP="00D75B07">
            <w:pPr>
              <w:spacing w:after="0" w:line="240" w:lineRule="auto"/>
              <w:jc w:val="center"/>
              <w:rPr>
                <w:rFonts w:ascii="Times New Roman" w:eastAsia="Times New Roman" w:hAnsi="Times New Roman" w:cs="Times New Roman"/>
                <w:sz w:val="28"/>
                <w:szCs w:val="28"/>
                <w:lang w:eastAsia="ru-RU"/>
              </w:rPr>
            </w:pPr>
            <w:r w:rsidRPr="00D75B07">
              <w:rPr>
                <w:rFonts w:ascii="Times New Roman" w:eastAsia="Times New Roman" w:hAnsi="Times New Roman" w:cs="Times New Roman"/>
                <w:sz w:val="28"/>
                <w:szCs w:val="28"/>
                <w:lang w:val="en-US" w:eastAsia="ru-RU"/>
              </w:rPr>
              <w:t>3</w:t>
            </w:r>
            <w:r w:rsidRPr="00D75B07">
              <w:rPr>
                <w:rFonts w:ascii="Times New Roman" w:eastAsia="Times New Roman" w:hAnsi="Times New Roman" w:cs="Times New Roman"/>
                <w:sz w:val="28"/>
                <w:szCs w:val="28"/>
                <w:lang w:eastAsia="ru-RU"/>
              </w:rPr>
              <w:t>.6.</w:t>
            </w:r>
          </w:p>
        </w:tc>
        <w:tc>
          <w:tcPr>
            <w:tcW w:w="2282" w:type="pct"/>
            <w:shd w:val="clear" w:color="auto" w:fill="auto"/>
          </w:tcPr>
          <w:p w:rsidR="00D75B07" w:rsidRPr="00D75B07" w:rsidRDefault="00D75B07" w:rsidP="00D75B07">
            <w:pPr>
              <w:spacing w:after="0" w:line="240" w:lineRule="auto"/>
              <w:rPr>
                <w:rFonts w:ascii="Times New Roman" w:eastAsia="Times New Roman" w:hAnsi="Times New Roman" w:cs="Times New Roman"/>
                <w:sz w:val="28"/>
                <w:szCs w:val="28"/>
                <w:lang w:eastAsia="ru-RU"/>
              </w:rPr>
            </w:pPr>
            <w:r w:rsidRPr="00D75B07">
              <w:rPr>
                <w:rFonts w:ascii="Times New Roman" w:eastAsia="Times New Roman" w:hAnsi="Times New Roman" w:cs="Times New Roman"/>
                <w:sz w:val="28"/>
                <w:szCs w:val="28"/>
                <w:lang w:eastAsia="ru-RU"/>
              </w:rPr>
              <w:t>диаметром свыше 200 мм до 250 мм (включительно)</w:t>
            </w:r>
          </w:p>
        </w:tc>
        <w:tc>
          <w:tcPr>
            <w:tcW w:w="1245" w:type="pct"/>
            <w:shd w:val="clear" w:color="auto" w:fill="auto"/>
            <w:vAlign w:val="center"/>
          </w:tcPr>
          <w:p w:rsidR="00D75B07" w:rsidRPr="00D75B07" w:rsidRDefault="00D75B07" w:rsidP="00D75B07">
            <w:pPr>
              <w:spacing w:after="0" w:line="240" w:lineRule="auto"/>
              <w:jc w:val="center"/>
              <w:rPr>
                <w:rFonts w:ascii="Times New Roman" w:eastAsia="Times New Roman" w:hAnsi="Times New Roman" w:cs="Times New Roman"/>
                <w:sz w:val="28"/>
                <w:szCs w:val="28"/>
                <w:lang w:val="en-US" w:eastAsia="ru-RU"/>
              </w:rPr>
            </w:pPr>
            <w:r w:rsidRPr="00D75B07">
              <w:rPr>
                <w:rFonts w:ascii="Times New Roman" w:eastAsia="Times New Roman" w:hAnsi="Times New Roman" w:cs="Times New Roman"/>
                <w:sz w:val="28"/>
                <w:szCs w:val="28"/>
                <w:lang w:val="en-US" w:eastAsia="ru-RU"/>
              </w:rPr>
              <w:t>-</w:t>
            </w:r>
          </w:p>
        </w:tc>
        <w:tc>
          <w:tcPr>
            <w:tcW w:w="1074" w:type="pct"/>
            <w:shd w:val="clear" w:color="auto" w:fill="auto"/>
          </w:tcPr>
          <w:p w:rsidR="00D75B07" w:rsidRPr="00D75B07" w:rsidRDefault="00D75B07" w:rsidP="00D75B07">
            <w:pPr>
              <w:spacing w:after="0" w:line="240" w:lineRule="auto"/>
              <w:jc w:val="center"/>
              <w:rPr>
                <w:rFonts w:ascii="Times New Roman" w:eastAsia="Times New Roman" w:hAnsi="Times New Roman" w:cs="Times New Roman"/>
                <w:sz w:val="28"/>
                <w:szCs w:val="28"/>
                <w:lang w:eastAsia="ru-RU"/>
              </w:rPr>
            </w:pPr>
            <w:r w:rsidRPr="00D75B07">
              <w:rPr>
                <w:rFonts w:ascii="Times New Roman" w:eastAsia="Times New Roman" w:hAnsi="Times New Roman" w:cs="Times New Roman"/>
                <w:sz w:val="28"/>
                <w:szCs w:val="28"/>
                <w:lang w:eastAsia="ru-RU"/>
              </w:rPr>
              <w:t>0,73</w:t>
            </w:r>
          </w:p>
        </w:tc>
      </w:tr>
      <w:tr w:rsidR="00D75B07" w:rsidRPr="00D75B07" w:rsidTr="00F17F6C">
        <w:tc>
          <w:tcPr>
            <w:tcW w:w="399" w:type="pct"/>
            <w:shd w:val="clear" w:color="auto" w:fill="auto"/>
            <w:vAlign w:val="center"/>
          </w:tcPr>
          <w:p w:rsidR="00D75B07" w:rsidRPr="00D75B07" w:rsidRDefault="00D75B07" w:rsidP="00D75B07">
            <w:pPr>
              <w:spacing w:after="0" w:line="240" w:lineRule="auto"/>
              <w:jc w:val="center"/>
              <w:rPr>
                <w:rFonts w:ascii="Times New Roman" w:eastAsia="Times New Roman" w:hAnsi="Times New Roman" w:cs="Times New Roman"/>
                <w:sz w:val="28"/>
                <w:szCs w:val="28"/>
                <w:lang w:eastAsia="ru-RU"/>
              </w:rPr>
            </w:pPr>
            <w:r w:rsidRPr="00D75B07">
              <w:rPr>
                <w:rFonts w:ascii="Times New Roman" w:eastAsia="Times New Roman" w:hAnsi="Times New Roman" w:cs="Times New Roman"/>
                <w:sz w:val="28"/>
                <w:szCs w:val="28"/>
                <w:lang w:val="en-US" w:eastAsia="ru-RU"/>
              </w:rPr>
              <w:t>3</w:t>
            </w:r>
            <w:r w:rsidRPr="00D75B07">
              <w:rPr>
                <w:rFonts w:ascii="Times New Roman" w:eastAsia="Times New Roman" w:hAnsi="Times New Roman" w:cs="Times New Roman"/>
                <w:sz w:val="28"/>
                <w:szCs w:val="28"/>
                <w:lang w:eastAsia="ru-RU"/>
              </w:rPr>
              <w:t>.7.</w:t>
            </w:r>
          </w:p>
        </w:tc>
        <w:tc>
          <w:tcPr>
            <w:tcW w:w="2282" w:type="pct"/>
            <w:shd w:val="clear" w:color="auto" w:fill="auto"/>
          </w:tcPr>
          <w:p w:rsidR="00D75B07" w:rsidRPr="00D75B07" w:rsidRDefault="00D75B07" w:rsidP="00D75B07">
            <w:pPr>
              <w:spacing w:after="0" w:line="240" w:lineRule="auto"/>
              <w:rPr>
                <w:rFonts w:ascii="Times New Roman" w:eastAsia="Times New Roman" w:hAnsi="Times New Roman" w:cs="Times New Roman"/>
                <w:sz w:val="28"/>
                <w:szCs w:val="28"/>
                <w:lang w:eastAsia="ru-RU"/>
              </w:rPr>
            </w:pPr>
            <w:r w:rsidRPr="00D75B07">
              <w:rPr>
                <w:rFonts w:ascii="Times New Roman" w:eastAsia="Times New Roman" w:hAnsi="Times New Roman" w:cs="Times New Roman"/>
                <w:sz w:val="28"/>
                <w:szCs w:val="28"/>
                <w:lang w:eastAsia="ru-RU"/>
              </w:rPr>
              <w:t>диаметром свыше 250 мм и более</w:t>
            </w:r>
          </w:p>
        </w:tc>
        <w:tc>
          <w:tcPr>
            <w:tcW w:w="1245" w:type="pct"/>
            <w:shd w:val="clear" w:color="auto" w:fill="auto"/>
            <w:vAlign w:val="center"/>
          </w:tcPr>
          <w:p w:rsidR="00D75B07" w:rsidRPr="00D75B07" w:rsidRDefault="00D75B07" w:rsidP="00D75B07">
            <w:pPr>
              <w:spacing w:after="0" w:line="240" w:lineRule="auto"/>
              <w:jc w:val="center"/>
              <w:rPr>
                <w:rFonts w:ascii="Times New Roman" w:eastAsia="Times New Roman" w:hAnsi="Times New Roman" w:cs="Times New Roman"/>
                <w:sz w:val="28"/>
                <w:szCs w:val="28"/>
                <w:lang w:val="en-US" w:eastAsia="ru-RU"/>
              </w:rPr>
            </w:pPr>
            <w:r w:rsidRPr="00D75B07">
              <w:rPr>
                <w:rFonts w:ascii="Times New Roman" w:eastAsia="Times New Roman" w:hAnsi="Times New Roman" w:cs="Times New Roman"/>
                <w:sz w:val="28"/>
                <w:szCs w:val="28"/>
                <w:lang w:val="en-US" w:eastAsia="ru-RU"/>
              </w:rPr>
              <w:t>-</w:t>
            </w:r>
          </w:p>
        </w:tc>
        <w:tc>
          <w:tcPr>
            <w:tcW w:w="1074" w:type="pct"/>
            <w:shd w:val="clear" w:color="auto" w:fill="auto"/>
          </w:tcPr>
          <w:p w:rsidR="00D75B07" w:rsidRPr="00D75B07" w:rsidRDefault="00D75B07" w:rsidP="00D75B07">
            <w:pPr>
              <w:spacing w:after="0" w:line="240" w:lineRule="auto"/>
              <w:jc w:val="center"/>
              <w:rPr>
                <w:rFonts w:ascii="Times New Roman" w:eastAsia="Times New Roman" w:hAnsi="Times New Roman" w:cs="Times New Roman"/>
                <w:sz w:val="28"/>
                <w:szCs w:val="28"/>
                <w:lang w:val="en-US" w:eastAsia="ru-RU"/>
              </w:rPr>
            </w:pPr>
            <w:r w:rsidRPr="00D75B07">
              <w:rPr>
                <w:rFonts w:ascii="Times New Roman" w:eastAsia="Times New Roman" w:hAnsi="Times New Roman" w:cs="Times New Roman"/>
                <w:sz w:val="28"/>
                <w:szCs w:val="28"/>
                <w:lang w:val="en-US" w:eastAsia="ru-RU"/>
              </w:rPr>
              <w:t>-</w:t>
            </w:r>
          </w:p>
        </w:tc>
      </w:tr>
    </w:tbl>
    <w:p w:rsidR="00D75B07" w:rsidRPr="00D75B07" w:rsidRDefault="00D75B07" w:rsidP="00D75B07">
      <w:pPr>
        <w:spacing w:after="0" w:line="240" w:lineRule="auto"/>
        <w:rPr>
          <w:rFonts w:ascii="Times New Roman" w:eastAsia="Times New Roman" w:hAnsi="Times New Roman" w:cs="Times New Roman"/>
          <w:sz w:val="28"/>
          <w:szCs w:val="20"/>
          <w:lang w:eastAsia="ru-RU"/>
        </w:rPr>
      </w:pPr>
    </w:p>
    <w:p w:rsidR="00D75B07" w:rsidRPr="00D75B07" w:rsidRDefault="00D75B07" w:rsidP="00D75B07">
      <w:pPr>
        <w:spacing w:after="0" w:line="240" w:lineRule="auto"/>
        <w:rPr>
          <w:rFonts w:ascii="Times New Roman" w:eastAsia="Times New Roman" w:hAnsi="Times New Roman" w:cs="Times New Roman"/>
          <w:sz w:val="28"/>
          <w:szCs w:val="20"/>
          <w:lang w:eastAsia="ru-RU"/>
        </w:rPr>
      </w:pPr>
    </w:p>
    <w:p w:rsidR="005E28CB" w:rsidRDefault="005E28C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5E28CB" w:rsidRPr="00795201" w:rsidRDefault="005E28CB" w:rsidP="005E28CB">
      <w:pPr>
        <w:spacing w:after="0" w:line="240" w:lineRule="auto"/>
        <w:ind w:left="5954"/>
        <w:rPr>
          <w:rFonts w:ascii="Times New Roman" w:eastAsia="Times New Roman" w:hAnsi="Times New Roman" w:cs="Times New Roman"/>
          <w:sz w:val="24"/>
          <w:szCs w:val="24"/>
          <w:lang w:eastAsia="ru-RU"/>
        </w:rPr>
      </w:pPr>
      <w:r w:rsidRPr="00795201">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t xml:space="preserve"> 16</w:t>
      </w:r>
    </w:p>
    <w:p w:rsidR="005E28CB" w:rsidRPr="00004105" w:rsidRDefault="005E28CB" w:rsidP="005E28CB">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 Государственного комитета</w:t>
      </w:r>
    </w:p>
    <w:p w:rsidR="005E28CB" w:rsidRDefault="005E28CB" w:rsidP="005E28CB">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5E28CB" w:rsidRDefault="005E28CB" w:rsidP="005E28CB">
      <w:pPr>
        <w:spacing w:after="0" w:line="240" w:lineRule="auto"/>
        <w:ind w:left="5954"/>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30.11</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35</w:t>
      </w:r>
      <w:r w:rsidRPr="001617C4">
        <w:rPr>
          <w:rFonts w:ascii="Times New Roman" w:eastAsia="Times New Roman" w:hAnsi="Times New Roman" w:cs="Times New Roman"/>
          <w:sz w:val="24"/>
          <w:szCs w:val="24"/>
          <w:u w:val="single"/>
          <w:lang w:eastAsia="ru-RU"/>
        </w:rPr>
        <w:t>-пр</w:t>
      </w:r>
    </w:p>
    <w:p w:rsidR="005E28CB" w:rsidRPr="005E28CB" w:rsidRDefault="005E28CB" w:rsidP="005E28CB">
      <w:pPr>
        <w:spacing w:after="0" w:line="240" w:lineRule="auto"/>
        <w:jc w:val="center"/>
        <w:rPr>
          <w:rFonts w:ascii="Times New Roman" w:eastAsia="Times New Roman" w:hAnsi="Times New Roman" w:cs="Times New Roman"/>
          <w:sz w:val="28"/>
          <w:szCs w:val="28"/>
          <w:lang w:eastAsia="ru-RU"/>
        </w:rPr>
      </w:pPr>
    </w:p>
    <w:p w:rsidR="005E28CB" w:rsidRPr="005E28CB" w:rsidRDefault="005E28CB" w:rsidP="005E28CB">
      <w:pPr>
        <w:spacing w:after="0" w:line="240" w:lineRule="auto"/>
        <w:jc w:val="center"/>
        <w:rPr>
          <w:rFonts w:ascii="Times New Roman" w:eastAsia="Times New Roman" w:hAnsi="Times New Roman" w:cs="Times New Roman"/>
          <w:sz w:val="28"/>
          <w:szCs w:val="28"/>
          <w:lang w:eastAsia="ru-RU"/>
        </w:rPr>
      </w:pPr>
    </w:p>
    <w:p w:rsidR="005E28CB" w:rsidRPr="005E28CB" w:rsidRDefault="005E28CB" w:rsidP="005E28CB">
      <w:pPr>
        <w:spacing w:after="0" w:line="240" w:lineRule="auto"/>
        <w:jc w:val="center"/>
        <w:rPr>
          <w:rFonts w:ascii="Times New Roman" w:eastAsia="Times New Roman" w:hAnsi="Times New Roman" w:cs="Times New Roman"/>
          <w:sz w:val="28"/>
          <w:szCs w:val="28"/>
          <w:lang w:eastAsia="ru-RU"/>
        </w:rPr>
      </w:pPr>
      <w:r w:rsidRPr="005E28CB">
        <w:rPr>
          <w:rFonts w:ascii="Times New Roman" w:eastAsia="Times New Roman" w:hAnsi="Times New Roman" w:cs="Times New Roman"/>
          <w:sz w:val="28"/>
          <w:szCs w:val="28"/>
          <w:lang w:eastAsia="ru-RU"/>
        </w:rPr>
        <w:t>Тарифы на подключение (технологическое присоединение)</w:t>
      </w:r>
    </w:p>
    <w:p w:rsidR="005E28CB" w:rsidRPr="005E28CB" w:rsidRDefault="005E28CB" w:rsidP="005E28CB">
      <w:pPr>
        <w:spacing w:after="0" w:line="240" w:lineRule="auto"/>
        <w:jc w:val="center"/>
        <w:rPr>
          <w:rFonts w:ascii="Times New Roman" w:eastAsia="Times New Roman" w:hAnsi="Times New Roman" w:cs="Times New Roman"/>
          <w:sz w:val="28"/>
          <w:szCs w:val="28"/>
          <w:lang w:eastAsia="ru-RU"/>
        </w:rPr>
      </w:pPr>
      <w:r w:rsidRPr="005E28CB">
        <w:rPr>
          <w:rFonts w:ascii="Times New Roman" w:eastAsia="Times New Roman" w:hAnsi="Times New Roman" w:cs="Times New Roman"/>
          <w:sz w:val="28"/>
          <w:szCs w:val="28"/>
          <w:lang w:eastAsia="ru-RU"/>
        </w:rPr>
        <w:t>к централизованной системе водоотведения</w:t>
      </w:r>
    </w:p>
    <w:p w:rsidR="005E28CB" w:rsidRPr="005E28CB" w:rsidRDefault="005E28CB" w:rsidP="005E28CB">
      <w:pPr>
        <w:spacing w:after="0" w:line="240" w:lineRule="auto"/>
        <w:jc w:val="center"/>
        <w:rPr>
          <w:rFonts w:ascii="Times New Roman" w:eastAsia="Times New Roman" w:hAnsi="Times New Roman" w:cs="Times New Roman"/>
          <w:sz w:val="28"/>
          <w:szCs w:val="28"/>
          <w:lang w:eastAsia="ru-RU"/>
        </w:rPr>
      </w:pPr>
      <w:r w:rsidRPr="005E28CB">
        <w:rPr>
          <w:rFonts w:ascii="Times New Roman" w:eastAsia="Times New Roman" w:hAnsi="Times New Roman" w:cs="Times New Roman"/>
          <w:sz w:val="28"/>
          <w:szCs w:val="28"/>
          <w:lang w:eastAsia="ru-RU"/>
        </w:rPr>
        <w:t>Муниципального унитарного предприятия города Казани «Водоканал»</w:t>
      </w:r>
    </w:p>
    <w:p w:rsidR="005E28CB" w:rsidRPr="005E28CB" w:rsidRDefault="005E28CB" w:rsidP="005E28CB">
      <w:pPr>
        <w:spacing w:after="0" w:line="240" w:lineRule="auto"/>
        <w:jc w:val="center"/>
        <w:rPr>
          <w:rFonts w:ascii="Times New Roman" w:eastAsia="Times New Roman" w:hAnsi="Times New Roman" w:cs="Times New Roman"/>
          <w:sz w:val="28"/>
          <w:szCs w:val="28"/>
          <w:lang w:eastAsia="ru-RU"/>
        </w:rPr>
      </w:pPr>
    </w:p>
    <w:p w:rsidR="005E28CB" w:rsidRPr="005E28CB" w:rsidRDefault="005E28CB" w:rsidP="005E28CB">
      <w:pPr>
        <w:spacing w:after="0" w:line="240" w:lineRule="auto"/>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2268"/>
        <w:gridCol w:w="2268"/>
      </w:tblGrid>
      <w:tr w:rsidR="005E28CB" w:rsidRPr="005E28CB" w:rsidTr="00A60C7A">
        <w:tc>
          <w:tcPr>
            <w:tcW w:w="817" w:type="dxa"/>
            <w:shd w:val="clear" w:color="auto" w:fill="auto"/>
            <w:vAlign w:val="center"/>
          </w:tcPr>
          <w:p w:rsidR="005E28CB" w:rsidRPr="005E28CB" w:rsidRDefault="005E28CB" w:rsidP="005E28CB">
            <w:pPr>
              <w:spacing w:after="0" w:line="240" w:lineRule="auto"/>
              <w:jc w:val="center"/>
              <w:rPr>
                <w:rFonts w:ascii="Times New Roman" w:eastAsia="Times New Roman" w:hAnsi="Times New Roman" w:cs="Times New Roman"/>
                <w:sz w:val="28"/>
                <w:szCs w:val="28"/>
                <w:lang w:eastAsia="ru-RU"/>
              </w:rPr>
            </w:pPr>
            <w:r w:rsidRPr="005E28CB">
              <w:rPr>
                <w:rFonts w:ascii="Times New Roman" w:eastAsia="Times New Roman" w:hAnsi="Times New Roman" w:cs="Times New Roman"/>
                <w:sz w:val="28"/>
                <w:szCs w:val="28"/>
                <w:lang w:eastAsia="ru-RU"/>
              </w:rPr>
              <w:t>№ п/п</w:t>
            </w:r>
          </w:p>
        </w:tc>
        <w:tc>
          <w:tcPr>
            <w:tcW w:w="4678" w:type="dxa"/>
            <w:shd w:val="clear" w:color="auto" w:fill="auto"/>
            <w:vAlign w:val="center"/>
          </w:tcPr>
          <w:p w:rsidR="005E28CB" w:rsidRPr="005E28CB" w:rsidRDefault="005E28CB" w:rsidP="005E28CB">
            <w:pPr>
              <w:spacing w:after="0" w:line="240" w:lineRule="auto"/>
              <w:jc w:val="center"/>
              <w:rPr>
                <w:rFonts w:ascii="Times New Roman" w:eastAsia="Times New Roman" w:hAnsi="Times New Roman" w:cs="Times New Roman"/>
                <w:sz w:val="28"/>
                <w:szCs w:val="28"/>
                <w:lang w:eastAsia="ru-RU"/>
              </w:rPr>
            </w:pPr>
            <w:r w:rsidRPr="005E28CB">
              <w:rPr>
                <w:rFonts w:ascii="Times New Roman" w:eastAsia="Times New Roman" w:hAnsi="Times New Roman" w:cs="Times New Roman"/>
                <w:sz w:val="28"/>
                <w:szCs w:val="28"/>
                <w:lang w:eastAsia="ru-RU"/>
              </w:rPr>
              <w:t>Наименование показателя</w:t>
            </w:r>
          </w:p>
        </w:tc>
        <w:tc>
          <w:tcPr>
            <w:tcW w:w="2268" w:type="dxa"/>
            <w:shd w:val="clear" w:color="auto" w:fill="auto"/>
            <w:vAlign w:val="center"/>
          </w:tcPr>
          <w:p w:rsidR="005E28CB" w:rsidRPr="005E28CB" w:rsidRDefault="005E28CB" w:rsidP="005E28CB">
            <w:pPr>
              <w:spacing w:after="0" w:line="240" w:lineRule="auto"/>
              <w:jc w:val="center"/>
              <w:rPr>
                <w:rFonts w:ascii="Times New Roman" w:eastAsia="Times New Roman" w:hAnsi="Times New Roman" w:cs="Times New Roman"/>
                <w:sz w:val="28"/>
                <w:szCs w:val="28"/>
                <w:vertAlign w:val="superscript"/>
                <w:lang w:eastAsia="ru-RU"/>
              </w:rPr>
            </w:pPr>
            <w:r w:rsidRPr="005E28CB">
              <w:rPr>
                <w:rFonts w:ascii="Times New Roman" w:eastAsia="Times New Roman" w:hAnsi="Times New Roman" w:cs="Times New Roman"/>
                <w:sz w:val="28"/>
                <w:szCs w:val="28"/>
                <w:lang w:eastAsia="ru-RU"/>
              </w:rPr>
              <w:t>Единица измерения</w:t>
            </w:r>
          </w:p>
        </w:tc>
        <w:tc>
          <w:tcPr>
            <w:tcW w:w="2268" w:type="dxa"/>
            <w:shd w:val="clear" w:color="auto" w:fill="auto"/>
          </w:tcPr>
          <w:p w:rsidR="005E28CB" w:rsidRPr="005E28CB" w:rsidRDefault="005E28CB" w:rsidP="005E28CB">
            <w:pPr>
              <w:spacing w:after="0" w:line="240" w:lineRule="auto"/>
              <w:jc w:val="center"/>
              <w:rPr>
                <w:rFonts w:ascii="Times New Roman" w:eastAsia="Times New Roman" w:hAnsi="Times New Roman" w:cs="Times New Roman"/>
                <w:sz w:val="28"/>
                <w:szCs w:val="28"/>
                <w:lang w:eastAsia="ru-RU"/>
              </w:rPr>
            </w:pPr>
            <w:r w:rsidRPr="005E28CB">
              <w:rPr>
                <w:rFonts w:ascii="Times New Roman" w:eastAsia="Times New Roman" w:hAnsi="Times New Roman" w:cs="Times New Roman"/>
                <w:sz w:val="28"/>
                <w:szCs w:val="28"/>
                <w:lang w:eastAsia="ru-RU"/>
              </w:rPr>
              <w:t>Тарифы на подключение</w:t>
            </w:r>
          </w:p>
          <w:p w:rsidR="005E28CB" w:rsidRPr="005E28CB" w:rsidRDefault="005E28CB" w:rsidP="005E28CB">
            <w:pPr>
              <w:spacing w:after="0" w:line="240" w:lineRule="auto"/>
              <w:jc w:val="center"/>
              <w:rPr>
                <w:rFonts w:ascii="Times New Roman" w:eastAsia="Times New Roman" w:hAnsi="Times New Roman" w:cs="Times New Roman"/>
                <w:sz w:val="28"/>
                <w:szCs w:val="28"/>
                <w:lang w:eastAsia="ru-RU"/>
              </w:rPr>
            </w:pPr>
            <w:r w:rsidRPr="005E28CB">
              <w:rPr>
                <w:rFonts w:ascii="Times New Roman" w:eastAsia="Times New Roman" w:hAnsi="Times New Roman" w:cs="Times New Roman"/>
                <w:sz w:val="28"/>
                <w:szCs w:val="28"/>
                <w:lang w:eastAsia="ru-RU"/>
              </w:rPr>
              <w:t>(без учета НДС)</w:t>
            </w:r>
          </w:p>
        </w:tc>
      </w:tr>
      <w:tr w:rsidR="005E28CB" w:rsidRPr="005E28CB" w:rsidTr="00A60C7A">
        <w:tc>
          <w:tcPr>
            <w:tcW w:w="817" w:type="dxa"/>
            <w:shd w:val="clear" w:color="auto" w:fill="auto"/>
            <w:vAlign w:val="center"/>
          </w:tcPr>
          <w:p w:rsidR="005E28CB" w:rsidRPr="005E28CB" w:rsidRDefault="005E28CB" w:rsidP="005E28CB">
            <w:pPr>
              <w:spacing w:after="0" w:line="240" w:lineRule="auto"/>
              <w:jc w:val="center"/>
              <w:rPr>
                <w:rFonts w:ascii="Times New Roman" w:eastAsia="Times New Roman" w:hAnsi="Times New Roman" w:cs="Times New Roman"/>
                <w:sz w:val="28"/>
                <w:szCs w:val="28"/>
                <w:lang w:eastAsia="ru-RU"/>
              </w:rPr>
            </w:pPr>
            <w:r w:rsidRPr="005E28CB">
              <w:rPr>
                <w:rFonts w:ascii="Times New Roman" w:eastAsia="Times New Roman" w:hAnsi="Times New Roman" w:cs="Times New Roman"/>
                <w:sz w:val="28"/>
                <w:szCs w:val="28"/>
                <w:lang w:eastAsia="ru-RU"/>
              </w:rPr>
              <w:t>1.</w:t>
            </w:r>
          </w:p>
        </w:tc>
        <w:tc>
          <w:tcPr>
            <w:tcW w:w="4678" w:type="dxa"/>
            <w:shd w:val="clear" w:color="auto" w:fill="auto"/>
          </w:tcPr>
          <w:p w:rsidR="005E28CB" w:rsidRPr="005E28CB" w:rsidRDefault="005E28CB" w:rsidP="005E28CB">
            <w:pPr>
              <w:spacing w:after="0" w:line="240" w:lineRule="auto"/>
              <w:jc w:val="both"/>
              <w:rPr>
                <w:rFonts w:ascii="Times New Roman" w:eastAsia="Times New Roman" w:hAnsi="Times New Roman" w:cs="Times New Roman"/>
                <w:sz w:val="28"/>
                <w:szCs w:val="28"/>
                <w:lang w:eastAsia="ru-RU"/>
              </w:rPr>
            </w:pPr>
            <w:r w:rsidRPr="005E28CB">
              <w:rPr>
                <w:rFonts w:ascii="Times New Roman" w:eastAsia="Times New Roman" w:hAnsi="Times New Roman" w:cs="Times New Roman"/>
                <w:sz w:val="28"/>
                <w:szCs w:val="28"/>
                <w:lang w:eastAsia="ru-RU"/>
              </w:rPr>
              <w:t xml:space="preserve">Базовая ставка тарифа на подключаемую нагрузку </w:t>
            </w:r>
          </w:p>
        </w:tc>
        <w:tc>
          <w:tcPr>
            <w:tcW w:w="2268" w:type="dxa"/>
            <w:shd w:val="clear" w:color="auto" w:fill="auto"/>
            <w:vAlign w:val="center"/>
          </w:tcPr>
          <w:p w:rsidR="005E28CB" w:rsidRPr="005E28CB" w:rsidRDefault="005E28CB" w:rsidP="005E28CB">
            <w:pPr>
              <w:spacing w:after="0" w:line="240" w:lineRule="auto"/>
              <w:jc w:val="center"/>
              <w:rPr>
                <w:rFonts w:ascii="Times New Roman" w:eastAsia="Times New Roman" w:hAnsi="Times New Roman" w:cs="Times New Roman"/>
                <w:sz w:val="28"/>
                <w:szCs w:val="28"/>
                <w:lang w:eastAsia="ru-RU"/>
              </w:rPr>
            </w:pPr>
            <w:r w:rsidRPr="005E28CB">
              <w:rPr>
                <w:rFonts w:ascii="Times New Roman" w:eastAsia="Times New Roman" w:hAnsi="Times New Roman" w:cs="Times New Roman"/>
                <w:sz w:val="28"/>
                <w:szCs w:val="28"/>
                <w:lang w:eastAsia="ru-RU"/>
              </w:rPr>
              <w:t>тыс.рублей/ куб.метров</w:t>
            </w:r>
            <w:r w:rsidRPr="005E28CB">
              <w:rPr>
                <w:rFonts w:ascii="Times New Roman" w:eastAsia="Times New Roman" w:hAnsi="Times New Roman" w:cs="Times New Roman"/>
                <w:sz w:val="28"/>
                <w:szCs w:val="28"/>
                <w:vertAlign w:val="superscript"/>
                <w:lang w:eastAsia="ru-RU"/>
              </w:rPr>
              <w:t xml:space="preserve"> </w:t>
            </w:r>
            <w:r w:rsidRPr="005E28CB">
              <w:rPr>
                <w:rFonts w:ascii="Times New Roman" w:eastAsia="Times New Roman" w:hAnsi="Times New Roman" w:cs="Times New Roman"/>
                <w:sz w:val="28"/>
                <w:szCs w:val="28"/>
                <w:lang w:eastAsia="ru-RU"/>
              </w:rPr>
              <w:t>в сутки</w:t>
            </w:r>
          </w:p>
        </w:tc>
        <w:tc>
          <w:tcPr>
            <w:tcW w:w="2268" w:type="dxa"/>
            <w:shd w:val="clear" w:color="auto" w:fill="auto"/>
            <w:vAlign w:val="center"/>
          </w:tcPr>
          <w:p w:rsidR="005E28CB" w:rsidRPr="005E28CB" w:rsidRDefault="005E28CB" w:rsidP="005E28CB">
            <w:pPr>
              <w:spacing w:after="0" w:line="240" w:lineRule="auto"/>
              <w:jc w:val="center"/>
              <w:rPr>
                <w:rFonts w:ascii="Times New Roman" w:eastAsia="Times New Roman" w:hAnsi="Times New Roman" w:cs="Times New Roman"/>
                <w:sz w:val="28"/>
                <w:szCs w:val="28"/>
                <w:lang w:eastAsia="ru-RU"/>
              </w:rPr>
            </w:pPr>
            <w:r w:rsidRPr="005E28CB">
              <w:rPr>
                <w:rFonts w:ascii="Times New Roman" w:eastAsia="Times New Roman" w:hAnsi="Times New Roman" w:cs="Times New Roman"/>
                <w:sz w:val="28"/>
                <w:szCs w:val="28"/>
                <w:lang w:val="en-US" w:eastAsia="ru-RU"/>
              </w:rPr>
              <w:t>0</w:t>
            </w:r>
            <w:r w:rsidRPr="005E28CB">
              <w:rPr>
                <w:rFonts w:ascii="Times New Roman" w:eastAsia="Times New Roman" w:hAnsi="Times New Roman" w:cs="Times New Roman"/>
                <w:sz w:val="28"/>
                <w:szCs w:val="28"/>
                <w:lang w:eastAsia="ru-RU"/>
              </w:rPr>
              <w:t>,9169</w:t>
            </w:r>
          </w:p>
        </w:tc>
      </w:tr>
      <w:tr w:rsidR="005E28CB" w:rsidRPr="005E28CB" w:rsidTr="00A60C7A">
        <w:tc>
          <w:tcPr>
            <w:tcW w:w="817" w:type="dxa"/>
            <w:shd w:val="clear" w:color="auto" w:fill="auto"/>
            <w:vAlign w:val="center"/>
          </w:tcPr>
          <w:p w:rsidR="005E28CB" w:rsidRPr="005E28CB" w:rsidRDefault="005E28CB" w:rsidP="005E28CB">
            <w:pPr>
              <w:spacing w:after="0" w:line="240" w:lineRule="auto"/>
              <w:jc w:val="center"/>
              <w:rPr>
                <w:rFonts w:ascii="Times New Roman" w:eastAsia="Times New Roman" w:hAnsi="Times New Roman" w:cs="Times New Roman"/>
                <w:sz w:val="28"/>
                <w:szCs w:val="28"/>
                <w:lang w:eastAsia="ru-RU"/>
              </w:rPr>
            </w:pPr>
            <w:r w:rsidRPr="005E28CB">
              <w:rPr>
                <w:rFonts w:ascii="Times New Roman" w:eastAsia="Times New Roman" w:hAnsi="Times New Roman" w:cs="Times New Roman"/>
                <w:sz w:val="28"/>
                <w:szCs w:val="28"/>
                <w:lang w:eastAsia="ru-RU"/>
              </w:rPr>
              <w:t>2.</w:t>
            </w:r>
          </w:p>
        </w:tc>
        <w:tc>
          <w:tcPr>
            <w:tcW w:w="4678" w:type="dxa"/>
            <w:shd w:val="clear" w:color="auto" w:fill="auto"/>
          </w:tcPr>
          <w:p w:rsidR="005E28CB" w:rsidRPr="005E28CB" w:rsidRDefault="005E28CB" w:rsidP="005E28CB">
            <w:pPr>
              <w:spacing w:after="0" w:line="240" w:lineRule="auto"/>
              <w:jc w:val="both"/>
              <w:rPr>
                <w:rFonts w:ascii="Times New Roman" w:eastAsia="Times New Roman" w:hAnsi="Times New Roman" w:cs="Times New Roman"/>
                <w:sz w:val="28"/>
                <w:szCs w:val="28"/>
                <w:lang w:eastAsia="ru-RU"/>
              </w:rPr>
            </w:pPr>
            <w:r w:rsidRPr="005E28CB">
              <w:rPr>
                <w:rFonts w:ascii="Times New Roman" w:eastAsia="Times New Roman" w:hAnsi="Times New Roman" w:cs="Times New Roman"/>
                <w:sz w:val="28"/>
                <w:szCs w:val="28"/>
                <w:lang w:eastAsia="ru-RU"/>
              </w:rPr>
              <w:t xml:space="preserve">Базовая ставка тарифа на протяженность сетей </w:t>
            </w:r>
          </w:p>
        </w:tc>
        <w:tc>
          <w:tcPr>
            <w:tcW w:w="2268" w:type="dxa"/>
            <w:shd w:val="clear" w:color="auto" w:fill="auto"/>
            <w:vAlign w:val="center"/>
          </w:tcPr>
          <w:p w:rsidR="005E28CB" w:rsidRPr="005E28CB" w:rsidRDefault="005E28CB" w:rsidP="005E28CB">
            <w:pPr>
              <w:spacing w:after="0" w:line="240" w:lineRule="auto"/>
              <w:jc w:val="center"/>
              <w:rPr>
                <w:rFonts w:ascii="Times New Roman" w:eastAsia="Times New Roman" w:hAnsi="Times New Roman" w:cs="Times New Roman"/>
                <w:sz w:val="28"/>
                <w:szCs w:val="28"/>
                <w:lang w:eastAsia="ru-RU"/>
              </w:rPr>
            </w:pPr>
            <w:r w:rsidRPr="005E28CB">
              <w:rPr>
                <w:rFonts w:ascii="Times New Roman" w:eastAsia="Times New Roman" w:hAnsi="Times New Roman" w:cs="Times New Roman"/>
                <w:sz w:val="28"/>
                <w:szCs w:val="28"/>
                <w:lang w:eastAsia="ru-RU"/>
              </w:rPr>
              <w:t>тыс.рублей/км</w:t>
            </w:r>
          </w:p>
        </w:tc>
        <w:tc>
          <w:tcPr>
            <w:tcW w:w="2268" w:type="dxa"/>
            <w:shd w:val="clear" w:color="auto" w:fill="auto"/>
            <w:vAlign w:val="center"/>
          </w:tcPr>
          <w:p w:rsidR="005E28CB" w:rsidRPr="005E28CB" w:rsidRDefault="005E28CB" w:rsidP="005E28CB">
            <w:pPr>
              <w:spacing w:after="0" w:line="240" w:lineRule="auto"/>
              <w:jc w:val="center"/>
              <w:rPr>
                <w:rFonts w:ascii="Times New Roman" w:eastAsia="Times New Roman" w:hAnsi="Times New Roman" w:cs="Times New Roman"/>
                <w:sz w:val="28"/>
                <w:szCs w:val="28"/>
                <w:lang w:eastAsia="ru-RU"/>
              </w:rPr>
            </w:pPr>
            <w:r w:rsidRPr="005E28CB">
              <w:rPr>
                <w:rFonts w:ascii="Times New Roman" w:eastAsia="Times New Roman" w:hAnsi="Times New Roman" w:cs="Times New Roman"/>
                <w:sz w:val="28"/>
                <w:szCs w:val="28"/>
                <w:lang w:eastAsia="ru-RU"/>
              </w:rPr>
              <w:t>16 366,74</w:t>
            </w:r>
          </w:p>
        </w:tc>
      </w:tr>
      <w:tr w:rsidR="005E28CB" w:rsidRPr="005E28CB" w:rsidTr="00A60C7A">
        <w:tc>
          <w:tcPr>
            <w:tcW w:w="817" w:type="dxa"/>
            <w:shd w:val="clear" w:color="auto" w:fill="auto"/>
            <w:vAlign w:val="center"/>
          </w:tcPr>
          <w:p w:rsidR="005E28CB" w:rsidRPr="005E28CB" w:rsidRDefault="005E28CB" w:rsidP="005E28CB">
            <w:pPr>
              <w:spacing w:after="0" w:line="240" w:lineRule="auto"/>
              <w:jc w:val="center"/>
              <w:rPr>
                <w:rFonts w:ascii="Times New Roman" w:eastAsia="Times New Roman" w:hAnsi="Times New Roman" w:cs="Times New Roman"/>
                <w:sz w:val="28"/>
                <w:szCs w:val="28"/>
                <w:lang w:eastAsia="ru-RU"/>
              </w:rPr>
            </w:pPr>
            <w:r w:rsidRPr="005E28CB">
              <w:rPr>
                <w:rFonts w:ascii="Times New Roman" w:eastAsia="Times New Roman" w:hAnsi="Times New Roman" w:cs="Times New Roman"/>
                <w:sz w:val="28"/>
                <w:szCs w:val="28"/>
                <w:lang w:eastAsia="ru-RU"/>
              </w:rPr>
              <w:t>3.</w:t>
            </w:r>
          </w:p>
        </w:tc>
        <w:tc>
          <w:tcPr>
            <w:tcW w:w="4678" w:type="dxa"/>
            <w:shd w:val="clear" w:color="auto" w:fill="auto"/>
          </w:tcPr>
          <w:p w:rsidR="005E28CB" w:rsidRPr="005E28CB" w:rsidRDefault="005E28CB" w:rsidP="005E28CB">
            <w:pPr>
              <w:spacing w:after="0" w:line="240" w:lineRule="auto"/>
              <w:jc w:val="both"/>
              <w:rPr>
                <w:rFonts w:ascii="Times New Roman" w:eastAsia="Times New Roman" w:hAnsi="Times New Roman" w:cs="Times New Roman"/>
                <w:sz w:val="28"/>
                <w:szCs w:val="28"/>
                <w:lang w:eastAsia="ru-RU"/>
              </w:rPr>
            </w:pPr>
            <w:r w:rsidRPr="005E28CB">
              <w:rPr>
                <w:rFonts w:ascii="Times New Roman" w:eastAsia="Times New Roman" w:hAnsi="Times New Roman" w:cs="Times New Roman"/>
                <w:sz w:val="28"/>
                <w:szCs w:val="28"/>
                <w:lang w:eastAsia="ru-RU"/>
              </w:rPr>
              <w:t>Коэффициент дифференциации тарифа в зависимости от диаметра сетей:</w:t>
            </w:r>
          </w:p>
        </w:tc>
        <w:tc>
          <w:tcPr>
            <w:tcW w:w="2268" w:type="dxa"/>
            <w:shd w:val="clear" w:color="auto" w:fill="auto"/>
            <w:vAlign w:val="center"/>
          </w:tcPr>
          <w:p w:rsidR="005E28CB" w:rsidRPr="005E28CB" w:rsidRDefault="005E28CB" w:rsidP="005E28CB">
            <w:pPr>
              <w:spacing w:after="0" w:line="240" w:lineRule="auto"/>
              <w:jc w:val="center"/>
              <w:rPr>
                <w:rFonts w:ascii="Times New Roman" w:eastAsia="Times New Roman" w:hAnsi="Times New Roman" w:cs="Times New Roman"/>
                <w:sz w:val="28"/>
                <w:szCs w:val="28"/>
                <w:lang w:eastAsia="ru-RU"/>
              </w:rPr>
            </w:pPr>
          </w:p>
        </w:tc>
        <w:tc>
          <w:tcPr>
            <w:tcW w:w="2268" w:type="dxa"/>
            <w:shd w:val="clear" w:color="auto" w:fill="auto"/>
            <w:vAlign w:val="center"/>
          </w:tcPr>
          <w:p w:rsidR="005E28CB" w:rsidRPr="005E28CB" w:rsidRDefault="005E28CB" w:rsidP="005E28CB">
            <w:pPr>
              <w:spacing w:after="0" w:line="240" w:lineRule="auto"/>
              <w:jc w:val="center"/>
              <w:rPr>
                <w:rFonts w:ascii="Times New Roman" w:eastAsia="Times New Roman" w:hAnsi="Times New Roman" w:cs="Times New Roman"/>
                <w:sz w:val="28"/>
                <w:szCs w:val="28"/>
                <w:lang w:eastAsia="ru-RU"/>
              </w:rPr>
            </w:pPr>
          </w:p>
        </w:tc>
      </w:tr>
      <w:tr w:rsidR="005E28CB" w:rsidRPr="005E28CB" w:rsidTr="00A60C7A">
        <w:tc>
          <w:tcPr>
            <w:tcW w:w="817" w:type="dxa"/>
            <w:shd w:val="clear" w:color="auto" w:fill="auto"/>
            <w:vAlign w:val="center"/>
          </w:tcPr>
          <w:p w:rsidR="005E28CB" w:rsidRPr="005E28CB" w:rsidRDefault="005E28CB" w:rsidP="005E28CB">
            <w:pPr>
              <w:spacing w:after="0" w:line="240" w:lineRule="auto"/>
              <w:jc w:val="center"/>
              <w:rPr>
                <w:rFonts w:ascii="Times New Roman" w:eastAsia="Times New Roman" w:hAnsi="Times New Roman" w:cs="Times New Roman"/>
                <w:sz w:val="28"/>
                <w:szCs w:val="28"/>
                <w:lang w:eastAsia="ru-RU"/>
              </w:rPr>
            </w:pPr>
            <w:r w:rsidRPr="005E28CB">
              <w:rPr>
                <w:rFonts w:ascii="Times New Roman" w:eastAsia="Times New Roman" w:hAnsi="Times New Roman" w:cs="Times New Roman"/>
                <w:sz w:val="28"/>
                <w:szCs w:val="28"/>
                <w:lang w:val="en-US" w:eastAsia="ru-RU"/>
              </w:rPr>
              <w:t>3</w:t>
            </w:r>
            <w:r w:rsidRPr="005E28CB">
              <w:rPr>
                <w:rFonts w:ascii="Times New Roman" w:eastAsia="Times New Roman" w:hAnsi="Times New Roman" w:cs="Times New Roman"/>
                <w:sz w:val="28"/>
                <w:szCs w:val="28"/>
                <w:lang w:eastAsia="ru-RU"/>
              </w:rPr>
              <w:t>.1.</w:t>
            </w:r>
          </w:p>
        </w:tc>
        <w:tc>
          <w:tcPr>
            <w:tcW w:w="4678" w:type="dxa"/>
            <w:shd w:val="clear" w:color="auto" w:fill="auto"/>
          </w:tcPr>
          <w:p w:rsidR="005E28CB" w:rsidRPr="005E28CB" w:rsidRDefault="005E28CB" w:rsidP="005E28CB">
            <w:pPr>
              <w:spacing w:after="0" w:line="240" w:lineRule="auto"/>
              <w:rPr>
                <w:rFonts w:ascii="Times New Roman" w:eastAsia="Times New Roman" w:hAnsi="Times New Roman" w:cs="Times New Roman"/>
                <w:sz w:val="28"/>
                <w:szCs w:val="28"/>
                <w:lang w:eastAsia="ru-RU"/>
              </w:rPr>
            </w:pPr>
            <w:r w:rsidRPr="005E28CB">
              <w:rPr>
                <w:rFonts w:ascii="Times New Roman" w:eastAsia="Times New Roman" w:hAnsi="Times New Roman" w:cs="Times New Roman"/>
                <w:sz w:val="28"/>
                <w:szCs w:val="28"/>
                <w:lang w:eastAsia="ru-RU"/>
              </w:rPr>
              <w:t>диаметром 40 мм и менее</w:t>
            </w:r>
          </w:p>
        </w:tc>
        <w:tc>
          <w:tcPr>
            <w:tcW w:w="2268" w:type="dxa"/>
            <w:shd w:val="clear" w:color="auto" w:fill="auto"/>
            <w:vAlign w:val="center"/>
          </w:tcPr>
          <w:p w:rsidR="005E28CB" w:rsidRPr="005E28CB" w:rsidRDefault="005E28CB" w:rsidP="005E28CB">
            <w:pPr>
              <w:spacing w:after="0" w:line="240" w:lineRule="auto"/>
              <w:jc w:val="center"/>
              <w:rPr>
                <w:rFonts w:ascii="Times New Roman" w:eastAsia="Times New Roman" w:hAnsi="Times New Roman" w:cs="Times New Roman"/>
                <w:sz w:val="28"/>
                <w:szCs w:val="28"/>
                <w:lang w:eastAsia="ru-RU"/>
              </w:rPr>
            </w:pPr>
            <w:r w:rsidRPr="005E28CB">
              <w:rPr>
                <w:rFonts w:ascii="Times New Roman" w:eastAsia="Times New Roman" w:hAnsi="Times New Roman" w:cs="Times New Roman"/>
                <w:sz w:val="28"/>
                <w:szCs w:val="28"/>
                <w:lang w:eastAsia="ru-RU"/>
              </w:rPr>
              <w:t>-</w:t>
            </w:r>
          </w:p>
        </w:tc>
        <w:tc>
          <w:tcPr>
            <w:tcW w:w="2268" w:type="dxa"/>
            <w:shd w:val="clear" w:color="auto" w:fill="auto"/>
          </w:tcPr>
          <w:p w:rsidR="005E28CB" w:rsidRPr="005E28CB" w:rsidRDefault="005E28CB" w:rsidP="005E28CB">
            <w:pPr>
              <w:spacing w:after="0" w:line="240" w:lineRule="auto"/>
              <w:jc w:val="center"/>
              <w:rPr>
                <w:rFonts w:ascii="Times New Roman" w:eastAsia="Times New Roman" w:hAnsi="Times New Roman" w:cs="Times New Roman"/>
                <w:sz w:val="28"/>
                <w:szCs w:val="28"/>
                <w:lang w:eastAsia="ru-RU"/>
              </w:rPr>
            </w:pPr>
            <w:r w:rsidRPr="005E28CB">
              <w:rPr>
                <w:rFonts w:ascii="Times New Roman" w:eastAsia="Times New Roman" w:hAnsi="Times New Roman" w:cs="Times New Roman"/>
                <w:sz w:val="28"/>
                <w:szCs w:val="28"/>
                <w:lang w:eastAsia="ru-RU"/>
              </w:rPr>
              <w:t>-</w:t>
            </w:r>
          </w:p>
        </w:tc>
      </w:tr>
      <w:tr w:rsidR="005E28CB" w:rsidRPr="005E28CB" w:rsidTr="00A60C7A">
        <w:tc>
          <w:tcPr>
            <w:tcW w:w="817" w:type="dxa"/>
            <w:shd w:val="clear" w:color="auto" w:fill="auto"/>
            <w:vAlign w:val="center"/>
          </w:tcPr>
          <w:p w:rsidR="005E28CB" w:rsidRPr="005E28CB" w:rsidRDefault="005E28CB" w:rsidP="005E28CB">
            <w:pPr>
              <w:spacing w:after="0" w:line="240" w:lineRule="auto"/>
              <w:jc w:val="center"/>
              <w:rPr>
                <w:rFonts w:ascii="Times New Roman" w:eastAsia="Times New Roman" w:hAnsi="Times New Roman" w:cs="Times New Roman"/>
                <w:sz w:val="28"/>
                <w:szCs w:val="28"/>
                <w:lang w:eastAsia="ru-RU"/>
              </w:rPr>
            </w:pPr>
            <w:r w:rsidRPr="005E28CB">
              <w:rPr>
                <w:rFonts w:ascii="Times New Roman" w:eastAsia="Times New Roman" w:hAnsi="Times New Roman" w:cs="Times New Roman"/>
                <w:sz w:val="28"/>
                <w:szCs w:val="28"/>
                <w:lang w:val="en-US" w:eastAsia="ru-RU"/>
              </w:rPr>
              <w:t>3</w:t>
            </w:r>
            <w:r w:rsidRPr="005E28CB">
              <w:rPr>
                <w:rFonts w:ascii="Times New Roman" w:eastAsia="Times New Roman" w:hAnsi="Times New Roman" w:cs="Times New Roman"/>
                <w:sz w:val="28"/>
                <w:szCs w:val="28"/>
                <w:lang w:eastAsia="ru-RU"/>
              </w:rPr>
              <w:t>.2.</w:t>
            </w:r>
          </w:p>
        </w:tc>
        <w:tc>
          <w:tcPr>
            <w:tcW w:w="4678" w:type="dxa"/>
            <w:shd w:val="clear" w:color="auto" w:fill="auto"/>
          </w:tcPr>
          <w:p w:rsidR="005E28CB" w:rsidRPr="005E28CB" w:rsidRDefault="005E28CB" w:rsidP="005E28CB">
            <w:pPr>
              <w:spacing w:after="0" w:line="240" w:lineRule="auto"/>
              <w:rPr>
                <w:rFonts w:ascii="Times New Roman" w:eastAsia="Times New Roman" w:hAnsi="Times New Roman" w:cs="Times New Roman"/>
                <w:sz w:val="28"/>
                <w:szCs w:val="28"/>
                <w:lang w:eastAsia="ru-RU"/>
              </w:rPr>
            </w:pPr>
            <w:r w:rsidRPr="005E28CB">
              <w:rPr>
                <w:rFonts w:ascii="Times New Roman" w:eastAsia="Times New Roman" w:hAnsi="Times New Roman" w:cs="Times New Roman"/>
                <w:sz w:val="28"/>
                <w:szCs w:val="28"/>
                <w:lang w:eastAsia="ru-RU"/>
              </w:rPr>
              <w:t>диаметром свыше 40 мм до 70 мм (включительно)</w:t>
            </w:r>
          </w:p>
        </w:tc>
        <w:tc>
          <w:tcPr>
            <w:tcW w:w="2268" w:type="dxa"/>
            <w:shd w:val="clear" w:color="auto" w:fill="auto"/>
            <w:vAlign w:val="center"/>
          </w:tcPr>
          <w:p w:rsidR="005E28CB" w:rsidRPr="005E28CB" w:rsidRDefault="005E28CB" w:rsidP="005E28CB">
            <w:pPr>
              <w:spacing w:after="0" w:line="240" w:lineRule="auto"/>
              <w:jc w:val="center"/>
              <w:rPr>
                <w:rFonts w:ascii="Times New Roman" w:eastAsia="Times New Roman" w:hAnsi="Times New Roman" w:cs="Times New Roman"/>
                <w:sz w:val="28"/>
                <w:szCs w:val="28"/>
                <w:lang w:eastAsia="ru-RU"/>
              </w:rPr>
            </w:pPr>
            <w:r w:rsidRPr="005E28CB">
              <w:rPr>
                <w:rFonts w:ascii="Times New Roman" w:eastAsia="Times New Roman" w:hAnsi="Times New Roman" w:cs="Times New Roman"/>
                <w:sz w:val="28"/>
                <w:szCs w:val="28"/>
                <w:lang w:eastAsia="ru-RU"/>
              </w:rPr>
              <w:t>-</w:t>
            </w:r>
          </w:p>
        </w:tc>
        <w:tc>
          <w:tcPr>
            <w:tcW w:w="2268" w:type="dxa"/>
            <w:shd w:val="clear" w:color="auto" w:fill="auto"/>
          </w:tcPr>
          <w:p w:rsidR="005E28CB" w:rsidRPr="005E28CB" w:rsidRDefault="005E28CB" w:rsidP="005E28CB">
            <w:pPr>
              <w:spacing w:after="0" w:line="240" w:lineRule="auto"/>
              <w:jc w:val="center"/>
              <w:rPr>
                <w:rFonts w:ascii="Times New Roman" w:eastAsia="Times New Roman" w:hAnsi="Times New Roman" w:cs="Times New Roman"/>
                <w:sz w:val="28"/>
                <w:szCs w:val="28"/>
                <w:lang w:eastAsia="ru-RU"/>
              </w:rPr>
            </w:pPr>
            <w:r w:rsidRPr="005E28CB">
              <w:rPr>
                <w:rFonts w:ascii="Times New Roman" w:eastAsia="Times New Roman" w:hAnsi="Times New Roman" w:cs="Times New Roman"/>
                <w:sz w:val="28"/>
                <w:szCs w:val="28"/>
                <w:lang w:eastAsia="ru-RU"/>
              </w:rPr>
              <w:t>-</w:t>
            </w:r>
          </w:p>
        </w:tc>
      </w:tr>
      <w:tr w:rsidR="005E28CB" w:rsidRPr="005E28CB" w:rsidTr="00A60C7A">
        <w:tc>
          <w:tcPr>
            <w:tcW w:w="817" w:type="dxa"/>
            <w:shd w:val="clear" w:color="auto" w:fill="auto"/>
            <w:vAlign w:val="center"/>
          </w:tcPr>
          <w:p w:rsidR="005E28CB" w:rsidRPr="005E28CB" w:rsidRDefault="005E28CB" w:rsidP="005E28CB">
            <w:pPr>
              <w:spacing w:after="0" w:line="240" w:lineRule="auto"/>
              <w:jc w:val="center"/>
              <w:rPr>
                <w:rFonts w:ascii="Times New Roman" w:eastAsia="Times New Roman" w:hAnsi="Times New Roman" w:cs="Times New Roman"/>
                <w:sz w:val="28"/>
                <w:szCs w:val="28"/>
                <w:lang w:eastAsia="ru-RU"/>
              </w:rPr>
            </w:pPr>
            <w:r w:rsidRPr="005E28CB">
              <w:rPr>
                <w:rFonts w:ascii="Times New Roman" w:eastAsia="Times New Roman" w:hAnsi="Times New Roman" w:cs="Times New Roman"/>
                <w:sz w:val="28"/>
                <w:szCs w:val="28"/>
                <w:lang w:val="en-US" w:eastAsia="ru-RU"/>
              </w:rPr>
              <w:t>3</w:t>
            </w:r>
            <w:r w:rsidRPr="005E28CB">
              <w:rPr>
                <w:rFonts w:ascii="Times New Roman" w:eastAsia="Times New Roman" w:hAnsi="Times New Roman" w:cs="Times New Roman"/>
                <w:sz w:val="28"/>
                <w:szCs w:val="28"/>
                <w:lang w:eastAsia="ru-RU"/>
              </w:rPr>
              <w:t>.3.</w:t>
            </w:r>
          </w:p>
        </w:tc>
        <w:tc>
          <w:tcPr>
            <w:tcW w:w="4678" w:type="dxa"/>
            <w:shd w:val="clear" w:color="auto" w:fill="auto"/>
          </w:tcPr>
          <w:p w:rsidR="005E28CB" w:rsidRPr="005E28CB" w:rsidRDefault="005E28CB" w:rsidP="005E28CB">
            <w:pPr>
              <w:spacing w:after="0" w:line="240" w:lineRule="auto"/>
              <w:rPr>
                <w:rFonts w:ascii="Times New Roman" w:eastAsia="Times New Roman" w:hAnsi="Times New Roman" w:cs="Times New Roman"/>
                <w:sz w:val="28"/>
                <w:szCs w:val="28"/>
                <w:lang w:eastAsia="ru-RU"/>
              </w:rPr>
            </w:pPr>
            <w:r w:rsidRPr="005E28CB">
              <w:rPr>
                <w:rFonts w:ascii="Times New Roman" w:eastAsia="Times New Roman" w:hAnsi="Times New Roman" w:cs="Times New Roman"/>
                <w:sz w:val="28"/>
                <w:szCs w:val="28"/>
                <w:lang w:eastAsia="ru-RU"/>
              </w:rPr>
              <w:t>диаметром свыше 70 мм до 100 мм (включительно)</w:t>
            </w:r>
          </w:p>
        </w:tc>
        <w:tc>
          <w:tcPr>
            <w:tcW w:w="2268" w:type="dxa"/>
            <w:shd w:val="clear" w:color="auto" w:fill="auto"/>
            <w:vAlign w:val="center"/>
          </w:tcPr>
          <w:p w:rsidR="005E28CB" w:rsidRPr="005E28CB" w:rsidRDefault="005E28CB" w:rsidP="005E28CB">
            <w:pPr>
              <w:spacing w:after="0" w:line="240" w:lineRule="auto"/>
              <w:jc w:val="center"/>
              <w:rPr>
                <w:rFonts w:ascii="Times New Roman" w:eastAsia="Times New Roman" w:hAnsi="Times New Roman" w:cs="Times New Roman"/>
                <w:sz w:val="28"/>
                <w:szCs w:val="28"/>
                <w:lang w:eastAsia="ru-RU"/>
              </w:rPr>
            </w:pPr>
            <w:r w:rsidRPr="005E28CB">
              <w:rPr>
                <w:rFonts w:ascii="Times New Roman" w:eastAsia="Times New Roman" w:hAnsi="Times New Roman" w:cs="Times New Roman"/>
                <w:sz w:val="28"/>
                <w:szCs w:val="28"/>
                <w:lang w:eastAsia="ru-RU"/>
              </w:rPr>
              <w:t>-</w:t>
            </w:r>
          </w:p>
        </w:tc>
        <w:tc>
          <w:tcPr>
            <w:tcW w:w="2268" w:type="dxa"/>
            <w:shd w:val="clear" w:color="auto" w:fill="auto"/>
          </w:tcPr>
          <w:p w:rsidR="005E28CB" w:rsidRPr="005E28CB" w:rsidRDefault="005E28CB" w:rsidP="005E28CB">
            <w:pPr>
              <w:spacing w:after="0" w:line="240" w:lineRule="auto"/>
              <w:jc w:val="center"/>
              <w:rPr>
                <w:rFonts w:ascii="Times New Roman" w:eastAsia="Times New Roman" w:hAnsi="Times New Roman" w:cs="Times New Roman"/>
                <w:sz w:val="28"/>
                <w:szCs w:val="28"/>
                <w:lang w:eastAsia="ru-RU"/>
              </w:rPr>
            </w:pPr>
            <w:r w:rsidRPr="005E28CB">
              <w:rPr>
                <w:rFonts w:ascii="Times New Roman" w:eastAsia="Times New Roman" w:hAnsi="Times New Roman" w:cs="Times New Roman"/>
                <w:sz w:val="28"/>
                <w:szCs w:val="28"/>
                <w:lang w:eastAsia="ru-RU"/>
              </w:rPr>
              <w:t>-</w:t>
            </w:r>
          </w:p>
        </w:tc>
      </w:tr>
      <w:tr w:rsidR="005E28CB" w:rsidRPr="005E28CB" w:rsidTr="00A60C7A">
        <w:tc>
          <w:tcPr>
            <w:tcW w:w="817" w:type="dxa"/>
            <w:shd w:val="clear" w:color="auto" w:fill="auto"/>
            <w:vAlign w:val="center"/>
          </w:tcPr>
          <w:p w:rsidR="005E28CB" w:rsidRPr="005E28CB" w:rsidRDefault="005E28CB" w:rsidP="005E28CB">
            <w:pPr>
              <w:spacing w:after="0" w:line="240" w:lineRule="auto"/>
              <w:jc w:val="center"/>
              <w:rPr>
                <w:rFonts w:ascii="Times New Roman" w:eastAsia="Times New Roman" w:hAnsi="Times New Roman" w:cs="Times New Roman"/>
                <w:sz w:val="28"/>
                <w:szCs w:val="28"/>
                <w:lang w:eastAsia="ru-RU"/>
              </w:rPr>
            </w:pPr>
            <w:r w:rsidRPr="005E28CB">
              <w:rPr>
                <w:rFonts w:ascii="Times New Roman" w:eastAsia="Times New Roman" w:hAnsi="Times New Roman" w:cs="Times New Roman"/>
                <w:sz w:val="28"/>
                <w:szCs w:val="28"/>
                <w:lang w:val="en-US" w:eastAsia="ru-RU"/>
              </w:rPr>
              <w:t>3</w:t>
            </w:r>
            <w:r w:rsidRPr="005E28CB">
              <w:rPr>
                <w:rFonts w:ascii="Times New Roman" w:eastAsia="Times New Roman" w:hAnsi="Times New Roman" w:cs="Times New Roman"/>
                <w:sz w:val="28"/>
                <w:szCs w:val="28"/>
                <w:lang w:eastAsia="ru-RU"/>
              </w:rPr>
              <w:t>.4.</w:t>
            </w:r>
          </w:p>
        </w:tc>
        <w:tc>
          <w:tcPr>
            <w:tcW w:w="4678" w:type="dxa"/>
            <w:shd w:val="clear" w:color="auto" w:fill="auto"/>
          </w:tcPr>
          <w:p w:rsidR="005E28CB" w:rsidRPr="005E28CB" w:rsidRDefault="005E28CB" w:rsidP="005E28CB">
            <w:pPr>
              <w:spacing w:after="0" w:line="240" w:lineRule="auto"/>
              <w:rPr>
                <w:rFonts w:ascii="Times New Roman" w:eastAsia="Times New Roman" w:hAnsi="Times New Roman" w:cs="Times New Roman"/>
                <w:sz w:val="28"/>
                <w:szCs w:val="28"/>
                <w:lang w:eastAsia="ru-RU"/>
              </w:rPr>
            </w:pPr>
            <w:r w:rsidRPr="005E28CB">
              <w:rPr>
                <w:rFonts w:ascii="Times New Roman" w:eastAsia="Times New Roman" w:hAnsi="Times New Roman" w:cs="Times New Roman"/>
                <w:sz w:val="28"/>
                <w:szCs w:val="28"/>
                <w:lang w:eastAsia="ru-RU"/>
              </w:rPr>
              <w:t>диаметром свыше 100 мм до 150 мм (включительно)</w:t>
            </w:r>
          </w:p>
        </w:tc>
        <w:tc>
          <w:tcPr>
            <w:tcW w:w="2268" w:type="dxa"/>
            <w:shd w:val="clear" w:color="auto" w:fill="auto"/>
            <w:vAlign w:val="center"/>
          </w:tcPr>
          <w:p w:rsidR="005E28CB" w:rsidRPr="005E28CB" w:rsidRDefault="005E28CB" w:rsidP="005E28CB">
            <w:pPr>
              <w:spacing w:after="0" w:line="240" w:lineRule="auto"/>
              <w:jc w:val="center"/>
              <w:rPr>
                <w:rFonts w:ascii="Times New Roman" w:eastAsia="Times New Roman" w:hAnsi="Times New Roman" w:cs="Times New Roman"/>
                <w:sz w:val="28"/>
                <w:szCs w:val="28"/>
                <w:lang w:eastAsia="ru-RU"/>
              </w:rPr>
            </w:pPr>
            <w:r w:rsidRPr="005E28CB">
              <w:rPr>
                <w:rFonts w:ascii="Times New Roman" w:eastAsia="Times New Roman" w:hAnsi="Times New Roman" w:cs="Times New Roman"/>
                <w:sz w:val="28"/>
                <w:szCs w:val="28"/>
                <w:lang w:eastAsia="ru-RU"/>
              </w:rPr>
              <w:t>-</w:t>
            </w:r>
          </w:p>
        </w:tc>
        <w:tc>
          <w:tcPr>
            <w:tcW w:w="2268" w:type="dxa"/>
            <w:shd w:val="clear" w:color="auto" w:fill="auto"/>
          </w:tcPr>
          <w:p w:rsidR="005E28CB" w:rsidRPr="005E28CB" w:rsidRDefault="005E28CB" w:rsidP="005E28CB">
            <w:pPr>
              <w:spacing w:after="0" w:line="240" w:lineRule="auto"/>
              <w:jc w:val="center"/>
              <w:rPr>
                <w:rFonts w:ascii="Times New Roman" w:eastAsia="Times New Roman" w:hAnsi="Times New Roman" w:cs="Times New Roman"/>
                <w:sz w:val="28"/>
                <w:szCs w:val="28"/>
                <w:lang w:eastAsia="ru-RU"/>
              </w:rPr>
            </w:pPr>
            <w:r w:rsidRPr="005E28CB">
              <w:rPr>
                <w:rFonts w:ascii="Times New Roman" w:eastAsia="Times New Roman" w:hAnsi="Times New Roman" w:cs="Times New Roman"/>
                <w:sz w:val="28"/>
                <w:szCs w:val="28"/>
                <w:lang w:eastAsia="ru-RU"/>
              </w:rPr>
              <w:t>0,51</w:t>
            </w:r>
          </w:p>
        </w:tc>
      </w:tr>
      <w:tr w:rsidR="005E28CB" w:rsidRPr="005E28CB" w:rsidTr="00A60C7A">
        <w:tc>
          <w:tcPr>
            <w:tcW w:w="817" w:type="dxa"/>
            <w:shd w:val="clear" w:color="auto" w:fill="auto"/>
            <w:vAlign w:val="center"/>
          </w:tcPr>
          <w:p w:rsidR="005E28CB" w:rsidRPr="005E28CB" w:rsidRDefault="005E28CB" w:rsidP="005E28CB">
            <w:pPr>
              <w:spacing w:after="0" w:line="240" w:lineRule="auto"/>
              <w:jc w:val="center"/>
              <w:rPr>
                <w:rFonts w:ascii="Times New Roman" w:eastAsia="Times New Roman" w:hAnsi="Times New Roman" w:cs="Times New Roman"/>
                <w:sz w:val="28"/>
                <w:szCs w:val="28"/>
                <w:lang w:eastAsia="ru-RU"/>
              </w:rPr>
            </w:pPr>
            <w:r w:rsidRPr="005E28CB">
              <w:rPr>
                <w:rFonts w:ascii="Times New Roman" w:eastAsia="Times New Roman" w:hAnsi="Times New Roman" w:cs="Times New Roman"/>
                <w:sz w:val="28"/>
                <w:szCs w:val="28"/>
                <w:lang w:val="en-US" w:eastAsia="ru-RU"/>
              </w:rPr>
              <w:t>3</w:t>
            </w:r>
            <w:r w:rsidRPr="005E28CB">
              <w:rPr>
                <w:rFonts w:ascii="Times New Roman" w:eastAsia="Times New Roman" w:hAnsi="Times New Roman" w:cs="Times New Roman"/>
                <w:sz w:val="28"/>
                <w:szCs w:val="28"/>
                <w:lang w:eastAsia="ru-RU"/>
              </w:rPr>
              <w:t>.5.</w:t>
            </w:r>
          </w:p>
        </w:tc>
        <w:tc>
          <w:tcPr>
            <w:tcW w:w="4678" w:type="dxa"/>
            <w:shd w:val="clear" w:color="auto" w:fill="auto"/>
          </w:tcPr>
          <w:p w:rsidR="005E28CB" w:rsidRPr="005E28CB" w:rsidRDefault="005E28CB" w:rsidP="005E28CB">
            <w:pPr>
              <w:spacing w:after="0" w:line="240" w:lineRule="auto"/>
              <w:rPr>
                <w:rFonts w:ascii="Times New Roman" w:eastAsia="Times New Roman" w:hAnsi="Times New Roman" w:cs="Times New Roman"/>
                <w:sz w:val="28"/>
                <w:szCs w:val="28"/>
                <w:lang w:eastAsia="ru-RU"/>
              </w:rPr>
            </w:pPr>
            <w:r w:rsidRPr="005E28CB">
              <w:rPr>
                <w:rFonts w:ascii="Times New Roman" w:eastAsia="Times New Roman" w:hAnsi="Times New Roman" w:cs="Times New Roman"/>
                <w:sz w:val="28"/>
                <w:szCs w:val="28"/>
                <w:lang w:eastAsia="ru-RU"/>
              </w:rPr>
              <w:t>диаметром свыше 150 мм до 200 мм (включительно)</w:t>
            </w:r>
          </w:p>
        </w:tc>
        <w:tc>
          <w:tcPr>
            <w:tcW w:w="2268" w:type="dxa"/>
            <w:shd w:val="clear" w:color="auto" w:fill="auto"/>
            <w:vAlign w:val="center"/>
          </w:tcPr>
          <w:p w:rsidR="005E28CB" w:rsidRPr="005E28CB" w:rsidRDefault="005E28CB" w:rsidP="005E28CB">
            <w:pPr>
              <w:spacing w:after="0" w:line="240" w:lineRule="auto"/>
              <w:jc w:val="center"/>
              <w:rPr>
                <w:rFonts w:ascii="Times New Roman" w:eastAsia="Times New Roman" w:hAnsi="Times New Roman" w:cs="Times New Roman"/>
                <w:sz w:val="28"/>
                <w:szCs w:val="28"/>
                <w:lang w:eastAsia="ru-RU"/>
              </w:rPr>
            </w:pPr>
            <w:r w:rsidRPr="005E28CB">
              <w:rPr>
                <w:rFonts w:ascii="Times New Roman" w:eastAsia="Times New Roman" w:hAnsi="Times New Roman" w:cs="Times New Roman"/>
                <w:sz w:val="28"/>
                <w:szCs w:val="28"/>
                <w:lang w:eastAsia="ru-RU"/>
              </w:rPr>
              <w:t>-</w:t>
            </w:r>
          </w:p>
        </w:tc>
        <w:tc>
          <w:tcPr>
            <w:tcW w:w="2268" w:type="dxa"/>
            <w:shd w:val="clear" w:color="auto" w:fill="auto"/>
          </w:tcPr>
          <w:p w:rsidR="005E28CB" w:rsidRPr="005E28CB" w:rsidRDefault="005E28CB" w:rsidP="005E28CB">
            <w:pPr>
              <w:spacing w:after="0" w:line="240" w:lineRule="auto"/>
              <w:jc w:val="center"/>
              <w:rPr>
                <w:rFonts w:ascii="Times New Roman" w:eastAsia="Times New Roman" w:hAnsi="Times New Roman" w:cs="Times New Roman"/>
                <w:sz w:val="28"/>
                <w:szCs w:val="28"/>
                <w:lang w:eastAsia="ru-RU"/>
              </w:rPr>
            </w:pPr>
            <w:r w:rsidRPr="005E28CB">
              <w:rPr>
                <w:rFonts w:ascii="Times New Roman" w:eastAsia="Times New Roman" w:hAnsi="Times New Roman" w:cs="Times New Roman"/>
                <w:sz w:val="28"/>
                <w:szCs w:val="28"/>
                <w:lang w:eastAsia="ru-RU"/>
              </w:rPr>
              <w:t>0,52</w:t>
            </w:r>
          </w:p>
        </w:tc>
      </w:tr>
      <w:tr w:rsidR="005E28CB" w:rsidRPr="005E28CB" w:rsidTr="00A60C7A">
        <w:tc>
          <w:tcPr>
            <w:tcW w:w="817" w:type="dxa"/>
            <w:shd w:val="clear" w:color="auto" w:fill="auto"/>
            <w:vAlign w:val="center"/>
          </w:tcPr>
          <w:p w:rsidR="005E28CB" w:rsidRPr="005E28CB" w:rsidRDefault="005E28CB" w:rsidP="005E28CB">
            <w:pPr>
              <w:spacing w:after="0" w:line="240" w:lineRule="auto"/>
              <w:jc w:val="center"/>
              <w:rPr>
                <w:rFonts w:ascii="Times New Roman" w:eastAsia="Times New Roman" w:hAnsi="Times New Roman" w:cs="Times New Roman"/>
                <w:sz w:val="28"/>
                <w:szCs w:val="28"/>
                <w:lang w:eastAsia="ru-RU"/>
              </w:rPr>
            </w:pPr>
            <w:r w:rsidRPr="005E28CB">
              <w:rPr>
                <w:rFonts w:ascii="Times New Roman" w:eastAsia="Times New Roman" w:hAnsi="Times New Roman" w:cs="Times New Roman"/>
                <w:sz w:val="28"/>
                <w:szCs w:val="28"/>
                <w:lang w:val="en-US" w:eastAsia="ru-RU"/>
              </w:rPr>
              <w:t>3</w:t>
            </w:r>
            <w:r w:rsidRPr="005E28CB">
              <w:rPr>
                <w:rFonts w:ascii="Times New Roman" w:eastAsia="Times New Roman" w:hAnsi="Times New Roman" w:cs="Times New Roman"/>
                <w:sz w:val="28"/>
                <w:szCs w:val="28"/>
                <w:lang w:eastAsia="ru-RU"/>
              </w:rPr>
              <w:t>.6.</w:t>
            </w:r>
          </w:p>
        </w:tc>
        <w:tc>
          <w:tcPr>
            <w:tcW w:w="4678" w:type="dxa"/>
            <w:shd w:val="clear" w:color="auto" w:fill="auto"/>
          </w:tcPr>
          <w:p w:rsidR="005E28CB" w:rsidRPr="005E28CB" w:rsidRDefault="005E28CB" w:rsidP="005E28CB">
            <w:pPr>
              <w:spacing w:after="0" w:line="240" w:lineRule="auto"/>
              <w:rPr>
                <w:rFonts w:ascii="Times New Roman" w:eastAsia="Times New Roman" w:hAnsi="Times New Roman" w:cs="Times New Roman"/>
                <w:sz w:val="28"/>
                <w:szCs w:val="28"/>
                <w:lang w:eastAsia="ru-RU"/>
              </w:rPr>
            </w:pPr>
            <w:r w:rsidRPr="005E28CB">
              <w:rPr>
                <w:rFonts w:ascii="Times New Roman" w:eastAsia="Times New Roman" w:hAnsi="Times New Roman" w:cs="Times New Roman"/>
                <w:sz w:val="28"/>
                <w:szCs w:val="28"/>
                <w:lang w:eastAsia="ru-RU"/>
              </w:rPr>
              <w:t>диаметром свыше 200 мм до 250 мм (включительно)</w:t>
            </w:r>
          </w:p>
        </w:tc>
        <w:tc>
          <w:tcPr>
            <w:tcW w:w="2268" w:type="dxa"/>
            <w:shd w:val="clear" w:color="auto" w:fill="auto"/>
            <w:vAlign w:val="center"/>
          </w:tcPr>
          <w:p w:rsidR="005E28CB" w:rsidRPr="005E28CB" w:rsidRDefault="005E28CB" w:rsidP="005E28CB">
            <w:pPr>
              <w:spacing w:after="0" w:line="240" w:lineRule="auto"/>
              <w:jc w:val="center"/>
              <w:rPr>
                <w:rFonts w:ascii="Times New Roman" w:eastAsia="Times New Roman" w:hAnsi="Times New Roman" w:cs="Times New Roman"/>
                <w:sz w:val="28"/>
                <w:szCs w:val="28"/>
                <w:lang w:eastAsia="ru-RU"/>
              </w:rPr>
            </w:pPr>
            <w:r w:rsidRPr="005E28CB">
              <w:rPr>
                <w:rFonts w:ascii="Times New Roman" w:eastAsia="Times New Roman" w:hAnsi="Times New Roman" w:cs="Times New Roman"/>
                <w:sz w:val="28"/>
                <w:szCs w:val="28"/>
                <w:lang w:eastAsia="ru-RU"/>
              </w:rPr>
              <w:t>-</w:t>
            </w:r>
          </w:p>
        </w:tc>
        <w:tc>
          <w:tcPr>
            <w:tcW w:w="2268" w:type="dxa"/>
            <w:shd w:val="clear" w:color="auto" w:fill="auto"/>
          </w:tcPr>
          <w:p w:rsidR="005E28CB" w:rsidRPr="005E28CB" w:rsidRDefault="005E28CB" w:rsidP="005E28CB">
            <w:pPr>
              <w:spacing w:after="0" w:line="240" w:lineRule="auto"/>
              <w:jc w:val="center"/>
              <w:rPr>
                <w:rFonts w:ascii="Times New Roman" w:eastAsia="Times New Roman" w:hAnsi="Times New Roman" w:cs="Times New Roman"/>
                <w:sz w:val="28"/>
                <w:szCs w:val="28"/>
                <w:lang w:eastAsia="ru-RU"/>
              </w:rPr>
            </w:pPr>
            <w:r w:rsidRPr="005E28CB">
              <w:rPr>
                <w:rFonts w:ascii="Times New Roman" w:eastAsia="Times New Roman" w:hAnsi="Times New Roman" w:cs="Times New Roman"/>
                <w:sz w:val="28"/>
                <w:szCs w:val="28"/>
                <w:lang w:eastAsia="ru-RU"/>
              </w:rPr>
              <w:t>0,59</w:t>
            </w:r>
          </w:p>
        </w:tc>
      </w:tr>
      <w:tr w:rsidR="005E28CB" w:rsidRPr="005E28CB" w:rsidTr="00A60C7A">
        <w:tc>
          <w:tcPr>
            <w:tcW w:w="817" w:type="dxa"/>
            <w:shd w:val="clear" w:color="auto" w:fill="auto"/>
            <w:vAlign w:val="center"/>
          </w:tcPr>
          <w:p w:rsidR="005E28CB" w:rsidRPr="005E28CB" w:rsidRDefault="005E28CB" w:rsidP="005E28CB">
            <w:pPr>
              <w:spacing w:after="0" w:line="240" w:lineRule="auto"/>
              <w:jc w:val="center"/>
              <w:rPr>
                <w:rFonts w:ascii="Times New Roman" w:eastAsia="Times New Roman" w:hAnsi="Times New Roman" w:cs="Times New Roman"/>
                <w:sz w:val="28"/>
                <w:szCs w:val="28"/>
                <w:lang w:eastAsia="ru-RU"/>
              </w:rPr>
            </w:pPr>
            <w:r w:rsidRPr="005E28CB">
              <w:rPr>
                <w:rFonts w:ascii="Times New Roman" w:eastAsia="Times New Roman" w:hAnsi="Times New Roman" w:cs="Times New Roman"/>
                <w:sz w:val="28"/>
                <w:szCs w:val="28"/>
                <w:lang w:eastAsia="ru-RU"/>
              </w:rPr>
              <w:t>3.7.</w:t>
            </w:r>
          </w:p>
        </w:tc>
        <w:tc>
          <w:tcPr>
            <w:tcW w:w="4678" w:type="dxa"/>
            <w:shd w:val="clear" w:color="auto" w:fill="auto"/>
          </w:tcPr>
          <w:p w:rsidR="005E28CB" w:rsidRPr="005E28CB" w:rsidRDefault="005E28CB" w:rsidP="005E28CB">
            <w:pPr>
              <w:spacing w:after="0" w:line="240" w:lineRule="auto"/>
              <w:rPr>
                <w:rFonts w:ascii="Times New Roman" w:eastAsia="Times New Roman" w:hAnsi="Times New Roman" w:cs="Times New Roman"/>
                <w:sz w:val="28"/>
                <w:szCs w:val="28"/>
                <w:lang w:eastAsia="ru-RU"/>
              </w:rPr>
            </w:pPr>
            <w:r w:rsidRPr="005E28CB">
              <w:rPr>
                <w:rFonts w:ascii="Times New Roman" w:eastAsia="Times New Roman" w:hAnsi="Times New Roman" w:cs="Times New Roman"/>
                <w:sz w:val="28"/>
                <w:szCs w:val="28"/>
                <w:lang w:eastAsia="ru-RU"/>
              </w:rPr>
              <w:t>диаметром свыше 250 мм и более</w:t>
            </w:r>
          </w:p>
        </w:tc>
        <w:tc>
          <w:tcPr>
            <w:tcW w:w="2268" w:type="dxa"/>
            <w:shd w:val="clear" w:color="auto" w:fill="auto"/>
            <w:vAlign w:val="center"/>
          </w:tcPr>
          <w:p w:rsidR="005E28CB" w:rsidRPr="005E28CB" w:rsidRDefault="005E28CB" w:rsidP="005E28CB">
            <w:pPr>
              <w:spacing w:after="0" w:line="240" w:lineRule="auto"/>
              <w:jc w:val="center"/>
              <w:rPr>
                <w:rFonts w:ascii="Times New Roman" w:eastAsia="Times New Roman" w:hAnsi="Times New Roman" w:cs="Times New Roman"/>
                <w:sz w:val="28"/>
                <w:szCs w:val="28"/>
                <w:lang w:eastAsia="ru-RU"/>
              </w:rPr>
            </w:pPr>
            <w:r w:rsidRPr="005E28CB">
              <w:rPr>
                <w:rFonts w:ascii="Times New Roman" w:eastAsia="Times New Roman" w:hAnsi="Times New Roman" w:cs="Times New Roman"/>
                <w:sz w:val="28"/>
                <w:szCs w:val="28"/>
                <w:lang w:eastAsia="ru-RU"/>
              </w:rPr>
              <w:t>-</w:t>
            </w:r>
          </w:p>
        </w:tc>
        <w:tc>
          <w:tcPr>
            <w:tcW w:w="2268" w:type="dxa"/>
            <w:shd w:val="clear" w:color="auto" w:fill="auto"/>
          </w:tcPr>
          <w:p w:rsidR="005E28CB" w:rsidRPr="005E28CB" w:rsidRDefault="005E28CB" w:rsidP="005E28CB">
            <w:pPr>
              <w:spacing w:after="0" w:line="240" w:lineRule="auto"/>
              <w:jc w:val="center"/>
              <w:rPr>
                <w:rFonts w:ascii="Times New Roman" w:eastAsia="Times New Roman" w:hAnsi="Times New Roman" w:cs="Times New Roman"/>
                <w:sz w:val="28"/>
                <w:szCs w:val="28"/>
                <w:lang w:val="en-US" w:eastAsia="ru-RU"/>
              </w:rPr>
            </w:pPr>
            <w:r w:rsidRPr="005E28CB">
              <w:rPr>
                <w:rFonts w:ascii="Times New Roman" w:eastAsia="Times New Roman" w:hAnsi="Times New Roman" w:cs="Times New Roman"/>
                <w:sz w:val="28"/>
                <w:szCs w:val="28"/>
                <w:lang w:val="en-US" w:eastAsia="ru-RU"/>
              </w:rPr>
              <w:t>-</w:t>
            </w:r>
          </w:p>
        </w:tc>
      </w:tr>
    </w:tbl>
    <w:p w:rsidR="005E28CB" w:rsidRPr="005E28CB" w:rsidRDefault="005E28CB" w:rsidP="005E28CB">
      <w:pPr>
        <w:spacing w:after="0" w:line="240" w:lineRule="auto"/>
        <w:rPr>
          <w:rFonts w:ascii="Times New Roman" w:eastAsia="Times New Roman" w:hAnsi="Times New Roman" w:cs="Times New Roman"/>
          <w:sz w:val="28"/>
          <w:szCs w:val="20"/>
          <w:lang w:eastAsia="ru-RU"/>
        </w:rPr>
      </w:pPr>
    </w:p>
    <w:p w:rsidR="005E28CB" w:rsidRPr="005E28CB" w:rsidRDefault="005E28CB" w:rsidP="005E28CB">
      <w:pPr>
        <w:spacing w:after="0" w:line="240" w:lineRule="auto"/>
        <w:rPr>
          <w:rFonts w:ascii="Times New Roman" w:eastAsia="Times New Roman" w:hAnsi="Times New Roman" w:cs="Times New Roman"/>
          <w:sz w:val="28"/>
          <w:szCs w:val="20"/>
          <w:lang w:eastAsia="ru-RU"/>
        </w:rPr>
      </w:pPr>
    </w:p>
    <w:p w:rsidR="005E28CB" w:rsidRPr="00D75B07" w:rsidRDefault="005E28CB" w:rsidP="005E28CB">
      <w:pPr>
        <w:spacing w:after="0" w:line="240" w:lineRule="auto"/>
        <w:jc w:val="center"/>
        <w:rPr>
          <w:rFonts w:ascii="Times New Roman" w:eastAsia="Times New Roman" w:hAnsi="Times New Roman" w:cs="Times New Roman"/>
          <w:sz w:val="28"/>
          <w:szCs w:val="28"/>
          <w:lang w:eastAsia="ru-RU"/>
        </w:rPr>
      </w:pPr>
    </w:p>
    <w:p w:rsidR="00E73B7F" w:rsidRDefault="00E73B7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E73B7F" w:rsidRPr="00795201" w:rsidRDefault="00E73B7F" w:rsidP="00E73B7F">
      <w:pPr>
        <w:spacing w:after="0" w:line="240" w:lineRule="auto"/>
        <w:ind w:left="5954"/>
        <w:rPr>
          <w:rFonts w:ascii="Times New Roman" w:eastAsia="Times New Roman" w:hAnsi="Times New Roman" w:cs="Times New Roman"/>
          <w:sz w:val="24"/>
          <w:szCs w:val="24"/>
          <w:lang w:eastAsia="ru-RU"/>
        </w:rPr>
      </w:pPr>
      <w:r w:rsidRPr="00795201">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t xml:space="preserve"> 17</w:t>
      </w:r>
    </w:p>
    <w:p w:rsidR="00E73B7F" w:rsidRPr="00004105" w:rsidRDefault="00E73B7F" w:rsidP="00E73B7F">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 Государственного комитета</w:t>
      </w:r>
    </w:p>
    <w:p w:rsidR="00E73B7F" w:rsidRDefault="00E73B7F" w:rsidP="00E73B7F">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820668" w:rsidRDefault="00E73B7F" w:rsidP="00E73B7F">
      <w:pPr>
        <w:tabs>
          <w:tab w:val="left" w:pos="6770"/>
        </w:tabs>
        <w:spacing w:after="0" w:line="240" w:lineRule="auto"/>
        <w:ind w:left="5954"/>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30.11</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35</w:t>
      </w:r>
      <w:r w:rsidRPr="001617C4">
        <w:rPr>
          <w:rFonts w:ascii="Times New Roman" w:eastAsia="Times New Roman" w:hAnsi="Times New Roman" w:cs="Times New Roman"/>
          <w:sz w:val="24"/>
          <w:szCs w:val="24"/>
          <w:u w:val="single"/>
          <w:lang w:eastAsia="ru-RU"/>
        </w:rPr>
        <w:t>-пр</w:t>
      </w:r>
    </w:p>
    <w:p w:rsidR="00E73B7F" w:rsidRPr="00E73B7F" w:rsidRDefault="00E73B7F" w:rsidP="00E73B7F">
      <w:pPr>
        <w:spacing w:after="0" w:line="240" w:lineRule="auto"/>
        <w:jc w:val="center"/>
        <w:rPr>
          <w:rFonts w:ascii="Times New Roman" w:eastAsia="Times New Roman" w:hAnsi="Times New Roman" w:cs="Times New Roman"/>
          <w:sz w:val="28"/>
          <w:szCs w:val="28"/>
          <w:lang w:eastAsia="ru-RU"/>
        </w:rPr>
      </w:pPr>
    </w:p>
    <w:p w:rsidR="00E73B7F" w:rsidRPr="00E73B7F" w:rsidRDefault="00E73B7F" w:rsidP="00E73B7F">
      <w:pPr>
        <w:spacing w:after="0" w:line="240" w:lineRule="auto"/>
        <w:jc w:val="center"/>
        <w:rPr>
          <w:rFonts w:ascii="Times New Roman" w:eastAsia="Times New Roman" w:hAnsi="Times New Roman" w:cs="Times New Roman"/>
          <w:sz w:val="28"/>
          <w:szCs w:val="28"/>
          <w:lang w:eastAsia="ru-RU"/>
        </w:rPr>
      </w:pPr>
    </w:p>
    <w:p w:rsidR="00E73B7F" w:rsidRPr="00E73B7F" w:rsidRDefault="00E73B7F" w:rsidP="00E73B7F">
      <w:pPr>
        <w:spacing w:after="0" w:line="240" w:lineRule="auto"/>
        <w:jc w:val="center"/>
        <w:rPr>
          <w:rFonts w:ascii="Times New Roman" w:eastAsia="Times New Roman" w:hAnsi="Times New Roman" w:cs="Times New Roman"/>
          <w:sz w:val="28"/>
          <w:szCs w:val="28"/>
          <w:lang w:eastAsia="ru-RU"/>
        </w:rPr>
      </w:pPr>
      <w:r w:rsidRPr="00E73B7F">
        <w:rPr>
          <w:rFonts w:ascii="Times New Roman" w:eastAsia="Times New Roman" w:hAnsi="Times New Roman" w:cs="Times New Roman"/>
          <w:sz w:val="28"/>
          <w:szCs w:val="28"/>
          <w:lang w:eastAsia="ru-RU"/>
        </w:rPr>
        <w:t>Тарифы на подключение (технологическое присоединение)</w:t>
      </w:r>
    </w:p>
    <w:p w:rsidR="00E73B7F" w:rsidRPr="00E73B7F" w:rsidRDefault="00E73B7F" w:rsidP="00E73B7F">
      <w:pPr>
        <w:spacing w:after="0" w:line="240" w:lineRule="auto"/>
        <w:jc w:val="center"/>
        <w:rPr>
          <w:rFonts w:ascii="Times New Roman" w:eastAsia="Times New Roman" w:hAnsi="Times New Roman" w:cs="Times New Roman"/>
          <w:sz w:val="28"/>
          <w:szCs w:val="28"/>
          <w:lang w:eastAsia="ru-RU"/>
        </w:rPr>
      </w:pPr>
      <w:r w:rsidRPr="00E73B7F">
        <w:rPr>
          <w:rFonts w:ascii="Times New Roman" w:eastAsia="Times New Roman" w:hAnsi="Times New Roman" w:cs="Times New Roman"/>
          <w:sz w:val="28"/>
          <w:szCs w:val="28"/>
          <w:lang w:eastAsia="ru-RU"/>
        </w:rPr>
        <w:t>к централизованной системе холодного водоснабжения</w:t>
      </w:r>
    </w:p>
    <w:p w:rsidR="00E73B7F" w:rsidRPr="00E73B7F" w:rsidRDefault="00E73B7F" w:rsidP="00E73B7F">
      <w:pPr>
        <w:spacing w:after="0"/>
        <w:jc w:val="center"/>
        <w:rPr>
          <w:rFonts w:ascii="Times New Roman" w:eastAsia="Times New Roman" w:hAnsi="Times New Roman" w:cs="Times New Roman"/>
          <w:sz w:val="28"/>
          <w:szCs w:val="20"/>
          <w:lang w:eastAsia="ru-RU"/>
        </w:rPr>
      </w:pPr>
      <w:r w:rsidRPr="00E73B7F">
        <w:rPr>
          <w:rFonts w:ascii="Times New Roman" w:eastAsia="Times New Roman" w:hAnsi="Times New Roman" w:cs="Times New Roman"/>
          <w:sz w:val="28"/>
          <w:szCs w:val="20"/>
          <w:lang w:eastAsia="ru-RU"/>
        </w:rPr>
        <w:t>Общества с ограниченной ответственностью «ЧЕЛНЫВОДОКАНАЛ»</w:t>
      </w:r>
    </w:p>
    <w:p w:rsidR="00E73B7F" w:rsidRPr="00E73B7F" w:rsidRDefault="00E73B7F" w:rsidP="00E73B7F">
      <w:pPr>
        <w:spacing w:after="0"/>
        <w:jc w:val="center"/>
        <w:rPr>
          <w:rFonts w:ascii="Times New Roman" w:eastAsia="Times New Roman" w:hAnsi="Times New Roman" w:cs="Times New Roman"/>
          <w:sz w:val="28"/>
          <w:szCs w:val="28"/>
          <w:lang w:eastAsia="ru-RU"/>
        </w:rPr>
      </w:pPr>
    </w:p>
    <w:p w:rsidR="00E73B7F" w:rsidRPr="00E73B7F" w:rsidRDefault="00E73B7F" w:rsidP="00E73B7F">
      <w:pPr>
        <w:spacing w:after="0"/>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2551"/>
        <w:gridCol w:w="2202"/>
      </w:tblGrid>
      <w:tr w:rsidR="00E73B7F" w:rsidRPr="00E73B7F" w:rsidTr="00A60C7A">
        <w:tc>
          <w:tcPr>
            <w:tcW w:w="817" w:type="dxa"/>
            <w:shd w:val="clear" w:color="auto" w:fill="auto"/>
            <w:vAlign w:val="center"/>
          </w:tcPr>
          <w:p w:rsidR="00E73B7F" w:rsidRPr="00E73B7F" w:rsidRDefault="00E73B7F" w:rsidP="00E73B7F">
            <w:pPr>
              <w:spacing w:after="0" w:line="240" w:lineRule="auto"/>
              <w:jc w:val="center"/>
              <w:rPr>
                <w:rFonts w:ascii="Times New Roman" w:eastAsia="Times New Roman" w:hAnsi="Times New Roman" w:cs="Times New Roman"/>
                <w:sz w:val="28"/>
                <w:szCs w:val="28"/>
                <w:lang w:eastAsia="ru-RU"/>
              </w:rPr>
            </w:pPr>
            <w:r w:rsidRPr="00E73B7F">
              <w:rPr>
                <w:rFonts w:ascii="Times New Roman" w:eastAsia="Times New Roman" w:hAnsi="Times New Roman" w:cs="Times New Roman"/>
                <w:sz w:val="28"/>
                <w:szCs w:val="28"/>
                <w:lang w:eastAsia="ru-RU"/>
              </w:rPr>
              <w:t>№ п/п</w:t>
            </w:r>
          </w:p>
        </w:tc>
        <w:tc>
          <w:tcPr>
            <w:tcW w:w="4678" w:type="dxa"/>
            <w:shd w:val="clear" w:color="auto" w:fill="auto"/>
            <w:vAlign w:val="center"/>
          </w:tcPr>
          <w:p w:rsidR="00E73B7F" w:rsidRPr="00E73B7F" w:rsidRDefault="00E73B7F" w:rsidP="00E73B7F">
            <w:pPr>
              <w:spacing w:after="0" w:line="240" w:lineRule="auto"/>
              <w:jc w:val="center"/>
              <w:rPr>
                <w:rFonts w:ascii="Times New Roman" w:eastAsia="Times New Roman" w:hAnsi="Times New Roman" w:cs="Times New Roman"/>
                <w:sz w:val="28"/>
                <w:szCs w:val="28"/>
                <w:lang w:eastAsia="ru-RU"/>
              </w:rPr>
            </w:pPr>
            <w:r w:rsidRPr="00E73B7F">
              <w:rPr>
                <w:rFonts w:ascii="Times New Roman" w:eastAsia="Times New Roman" w:hAnsi="Times New Roman" w:cs="Times New Roman"/>
                <w:sz w:val="28"/>
                <w:szCs w:val="28"/>
                <w:lang w:eastAsia="ru-RU"/>
              </w:rPr>
              <w:t>Наименование показателя</w:t>
            </w:r>
          </w:p>
        </w:tc>
        <w:tc>
          <w:tcPr>
            <w:tcW w:w="2551" w:type="dxa"/>
            <w:shd w:val="clear" w:color="auto" w:fill="auto"/>
            <w:vAlign w:val="center"/>
          </w:tcPr>
          <w:p w:rsidR="00E73B7F" w:rsidRPr="00E73B7F" w:rsidRDefault="00E73B7F" w:rsidP="00E73B7F">
            <w:pPr>
              <w:spacing w:after="0" w:line="240" w:lineRule="auto"/>
              <w:jc w:val="center"/>
              <w:rPr>
                <w:rFonts w:ascii="Times New Roman" w:eastAsia="Times New Roman" w:hAnsi="Times New Roman" w:cs="Times New Roman"/>
                <w:sz w:val="28"/>
                <w:szCs w:val="28"/>
                <w:vertAlign w:val="superscript"/>
                <w:lang w:eastAsia="ru-RU"/>
              </w:rPr>
            </w:pPr>
            <w:r w:rsidRPr="00E73B7F">
              <w:rPr>
                <w:rFonts w:ascii="Times New Roman" w:eastAsia="Times New Roman" w:hAnsi="Times New Roman" w:cs="Times New Roman"/>
                <w:sz w:val="28"/>
                <w:szCs w:val="28"/>
                <w:lang w:eastAsia="ru-RU"/>
              </w:rPr>
              <w:t>Единица измерения</w:t>
            </w:r>
          </w:p>
        </w:tc>
        <w:tc>
          <w:tcPr>
            <w:tcW w:w="2202" w:type="dxa"/>
            <w:shd w:val="clear" w:color="auto" w:fill="auto"/>
          </w:tcPr>
          <w:p w:rsidR="00E73B7F" w:rsidRPr="00E73B7F" w:rsidRDefault="00E73B7F" w:rsidP="00E73B7F">
            <w:pPr>
              <w:spacing w:after="0" w:line="240" w:lineRule="auto"/>
              <w:jc w:val="center"/>
              <w:rPr>
                <w:rFonts w:ascii="Times New Roman" w:eastAsia="Times New Roman" w:hAnsi="Times New Roman" w:cs="Times New Roman"/>
                <w:sz w:val="28"/>
                <w:szCs w:val="28"/>
                <w:lang w:eastAsia="ru-RU"/>
              </w:rPr>
            </w:pPr>
            <w:r w:rsidRPr="00E73B7F">
              <w:rPr>
                <w:rFonts w:ascii="Times New Roman" w:eastAsia="Times New Roman" w:hAnsi="Times New Roman" w:cs="Times New Roman"/>
                <w:sz w:val="28"/>
                <w:szCs w:val="28"/>
                <w:lang w:eastAsia="ru-RU"/>
              </w:rPr>
              <w:t>Тарифы на подключение</w:t>
            </w:r>
          </w:p>
          <w:p w:rsidR="00E73B7F" w:rsidRPr="00E73B7F" w:rsidRDefault="00E73B7F" w:rsidP="00E73B7F">
            <w:pPr>
              <w:spacing w:after="0" w:line="240" w:lineRule="auto"/>
              <w:jc w:val="center"/>
              <w:rPr>
                <w:rFonts w:ascii="Times New Roman" w:eastAsia="Times New Roman" w:hAnsi="Times New Roman" w:cs="Times New Roman"/>
                <w:sz w:val="28"/>
                <w:szCs w:val="28"/>
                <w:lang w:eastAsia="ru-RU"/>
              </w:rPr>
            </w:pPr>
            <w:r w:rsidRPr="00E73B7F">
              <w:rPr>
                <w:rFonts w:ascii="Times New Roman" w:eastAsia="Times New Roman" w:hAnsi="Times New Roman" w:cs="Times New Roman"/>
                <w:sz w:val="28"/>
                <w:szCs w:val="28"/>
                <w:lang w:eastAsia="ru-RU"/>
              </w:rPr>
              <w:t>(без учета НДС)</w:t>
            </w:r>
          </w:p>
        </w:tc>
      </w:tr>
      <w:tr w:rsidR="00E73B7F" w:rsidRPr="00E73B7F" w:rsidTr="00A60C7A">
        <w:tc>
          <w:tcPr>
            <w:tcW w:w="817" w:type="dxa"/>
            <w:shd w:val="clear" w:color="auto" w:fill="auto"/>
            <w:vAlign w:val="center"/>
          </w:tcPr>
          <w:p w:rsidR="00E73B7F" w:rsidRPr="00E73B7F" w:rsidRDefault="00E73B7F" w:rsidP="00E73B7F">
            <w:pPr>
              <w:spacing w:after="0" w:line="240" w:lineRule="auto"/>
              <w:jc w:val="center"/>
              <w:rPr>
                <w:rFonts w:ascii="Times New Roman" w:eastAsia="Times New Roman" w:hAnsi="Times New Roman" w:cs="Times New Roman"/>
                <w:sz w:val="28"/>
                <w:szCs w:val="28"/>
                <w:lang w:eastAsia="ru-RU"/>
              </w:rPr>
            </w:pPr>
            <w:r w:rsidRPr="00E73B7F">
              <w:rPr>
                <w:rFonts w:ascii="Times New Roman" w:eastAsia="Times New Roman" w:hAnsi="Times New Roman" w:cs="Times New Roman"/>
                <w:sz w:val="28"/>
                <w:szCs w:val="28"/>
                <w:lang w:eastAsia="ru-RU"/>
              </w:rPr>
              <w:t>1.</w:t>
            </w:r>
          </w:p>
        </w:tc>
        <w:tc>
          <w:tcPr>
            <w:tcW w:w="4678" w:type="dxa"/>
            <w:shd w:val="clear" w:color="auto" w:fill="auto"/>
          </w:tcPr>
          <w:p w:rsidR="00E73B7F" w:rsidRPr="00E73B7F" w:rsidRDefault="00E73B7F" w:rsidP="00E73B7F">
            <w:pPr>
              <w:spacing w:after="0" w:line="240" w:lineRule="auto"/>
              <w:jc w:val="both"/>
              <w:rPr>
                <w:rFonts w:ascii="Times New Roman" w:eastAsia="Times New Roman" w:hAnsi="Times New Roman" w:cs="Times New Roman"/>
                <w:sz w:val="28"/>
                <w:szCs w:val="28"/>
                <w:lang w:eastAsia="ru-RU"/>
              </w:rPr>
            </w:pPr>
            <w:r w:rsidRPr="00E73B7F">
              <w:rPr>
                <w:rFonts w:ascii="Times New Roman" w:eastAsia="Times New Roman" w:hAnsi="Times New Roman" w:cs="Times New Roman"/>
                <w:sz w:val="28"/>
                <w:szCs w:val="28"/>
                <w:lang w:eastAsia="ru-RU"/>
              </w:rPr>
              <w:t xml:space="preserve">Базовая ставка тарифа на подключаемую нагрузку </w:t>
            </w:r>
          </w:p>
        </w:tc>
        <w:tc>
          <w:tcPr>
            <w:tcW w:w="2551" w:type="dxa"/>
            <w:shd w:val="clear" w:color="auto" w:fill="auto"/>
            <w:vAlign w:val="center"/>
          </w:tcPr>
          <w:p w:rsidR="00E73B7F" w:rsidRPr="00E73B7F" w:rsidRDefault="00E73B7F" w:rsidP="00E73B7F">
            <w:pPr>
              <w:spacing w:after="0" w:line="240" w:lineRule="auto"/>
              <w:jc w:val="center"/>
              <w:rPr>
                <w:rFonts w:ascii="Times New Roman" w:eastAsia="Times New Roman" w:hAnsi="Times New Roman" w:cs="Times New Roman"/>
                <w:sz w:val="28"/>
                <w:szCs w:val="28"/>
                <w:lang w:eastAsia="ru-RU"/>
              </w:rPr>
            </w:pPr>
            <w:r w:rsidRPr="00E73B7F">
              <w:rPr>
                <w:rFonts w:ascii="Times New Roman" w:eastAsia="Times New Roman" w:hAnsi="Times New Roman" w:cs="Times New Roman"/>
                <w:sz w:val="28"/>
                <w:szCs w:val="28"/>
                <w:lang w:eastAsia="ru-RU"/>
              </w:rPr>
              <w:t>тыс.рублей/ куб.метров в сутки</w:t>
            </w:r>
          </w:p>
        </w:tc>
        <w:tc>
          <w:tcPr>
            <w:tcW w:w="2202" w:type="dxa"/>
            <w:shd w:val="clear" w:color="auto" w:fill="auto"/>
            <w:vAlign w:val="center"/>
          </w:tcPr>
          <w:p w:rsidR="00E73B7F" w:rsidRPr="00E73B7F" w:rsidRDefault="00E73B7F" w:rsidP="00E73B7F">
            <w:pPr>
              <w:spacing w:after="0" w:line="240" w:lineRule="auto"/>
              <w:jc w:val="center"/>
              <w:rPr>
                <w:rFonts w:ascii="Times New Roman" w:eastAsia="Times New Roman" w:hAnsi="Times New Roman" w:cs="Times New Roman"/>
                <w:sz w:val="28"/>
                <w:szCs w:val="28"/>
                <w:lang w:eastAsia="ru-RU"/>
              </w:rPr>
            </w:pPr>
            <w:r w:rsidRPr="00E73B7F">
              <w:rPr>
                <w:rFonts w:ascii="Times New Roman" w:eastAsia="Times New Roman" w:hAnsi="Times New Roman" w:cs="Times New Roman"/>
                <w:sz w:val="28"/>
                <w:szCs w:val="28"/>
                <w:lang w:val="en-US" w:eastAsia="ru-RU"/>
              </w:rPr>
              <w:t>0</w:t>
            </w:r>
            <w:r w:rsidRPr="00E73B7F">
              <w:rPr>
                <w:rFonts w:ascii="Times New Roman" w:eastAsia="Times New Roman" w:hAnsi="Times New Roman" w:cs="Times New Roman"/>
                <w:sz w:val="28"/>
                <w:szCs w:val="28"/>
                <w:lang w:eastAsia="ru-RU"/>
              </w:rPr>
              <w:t>,7760</w:t>
            </w:r>
          </w:p>
        </w:tc>
      </w:tr>
      <w:tr w:rsidR="00E73B7F" w:rsidRPr="00E73B7F" w:rsidTr="00A60C7A">
        <w:tc>
          <w:tcPr>
            <w:tcW w:w="817" w:type="dxa"/>
            <w:shd w:val="clear" w:color="auto" w:fill="auto"/>
            <w:vAlign w:val="center"/>
          </w:tcPr>
          <w:p w:rsidR="00E73B7F" w:rsidRPr="00E73B7F" w:rsidRDefault="00E73B7F" w:rsidP="00E73B7F">
            <w:pPr>
              <w:spacing w:after="0" w:line="240" w:lineRule="auto"/>
              <w:jc w:val="center"/>
              <w:rPr>
                <w:rFonts w:ascii="Times New Roman" w:eastAsia="Times New Roman" w:hAnsi="Times New Roman" w:cs="Times New Roman"/>
                <w:sz w:val="28"/>
                <w:szCs w:val="28"/>
                <w:lang w:eastAsia="ru-RU"/>
              </w:rPr>
            </w:pPr>
            <w:r w:rsidRPr="00E73B7F">
              <w:rPr>
                <w:rFonts w:ascii="Times New Roman" w:eastAsia="Times New Roman" w:hAnsi="Times New Roman" w:cs="Times New Roman"/>
                <w:sz w:val="28"/>
                <w:szCs w:val="28"/>
                <w:lang w:eastAsia="ru-RU"/>
              </w:rPr>
              <w:t>2.</w:t>
            </w:r>
          </w:p>
        </w:tc>
        <w:tc>
          <w:tcPr>
            <w:tcW w:w="4678" w:type="dxa"/>
            <w:shd w:val="clear" w:color="auto" w:fill="auto"/>
          </w:tcPr>
          <w:p w:rsidR="00E73B7F" w:rsidRPr="00E73B7F" w:rsidRDefault="00E73B7F" w:rsidP="00E73B7F">
            <w:pPr>
              <w:spacing w:after="0" w:line="240" w:lineRule="auto"/>
              <w:jc w:val="both"/>
              <w:rPr>
                <w:rFonts w:ascii="Times New Roman" w:eastAsia="Times New Roman" w:hAnsi="Times New Roman" w:cs="Times New Roman"/>
                <w:sz w:val="28"/>
                <w:szCs w:val="28"/>
                <w:lang w:eastAsia="ru-RU"/>
              </w:rPr>
            </w:pPr>
            <w:r w:rsidRPr="00E73B7F">
              <w:rPr>
                <w:rFonts w:ascii="Times New Roman" w:eastAsia="Times New Roman" w:hAnsi="Times New Roman" w:cs="Times New Roman"/>
                <w:sz w:val="28"/>
                <w:szCs w:val="28"/>
                <w:lang w:eastAsia="ru-RU"/>
              </w:rPr>
              <w:t xml:space="preserve">Базовая ставка тарифа на протяженность сетей </w:t>
            </w:r>
          </w:p>
        </w:tc>
        <w:tc>
          <w:tcPr>
            <w:tcW w:w="2551" w:type="dxa"/>
            <w:shd w:val="clear" w:color="auto" w:fill="auto"/>
            <w:vAlign w:val="center"/>
          </w:tcPr>
          <w:p w:rsidR="00E73B7F" w:rsidRPr="00E73B7F" w:rsidRDefault="00E73B7F" w:rsidP="00E73B7F">
            <w:pPr>
              <w:spacing w:after="0" w:line="240" w:lineRule="auto"/>
              <w:jc w:val="center"/>
              <w:rPr>
                <w:rFonts w:ascii="Times New Roman" w:eastAsia="Times New Roman" w:hAnsi="Times New Roman" w:cs="Times New Roman"/>
                <w:sz w:val="28"/>
                <w:szCs w:val="28"/>
                <w:lang w:eastAsia="ru-RU"/>
              </w:rPr>
            </w:pPr>
            <w:r w:rsidRPr="00E73B7F">
              <w:rPr>
                <w:rFonts w:ascii="Times New Roman" w:eastAsia="Times New Roman" w:hAnsi="Times New Roman" w:cs="Times New Roman"/>
                <w:sz w:val="28"/>
                <w:szCs w:val="28"/>
                <w:lang w:eastAsia="ru-RU"/>
              </w:rPr>
              <w:t>тыс.рублей/км</w:t>
            </w:r>
          </w:p>
        </w:tc>
        <w:tc>
          <w:tcPr>
            <w:tcW w:w="2202" w:type="dxa"/>
            <w:shd w:val="clear" w:color="auto" w:fill="auto"/>
            <w:vAlign w:val="center"/>
          </w:tcPr>
          <w:p w:rsidR="00E73B7F" w:rsidRPr="00E73B7F" w:rsidRDefault="00E73B7F" w:rsidP="00E73B7F">
            <w:pPr>
              <w:spacing w:after="0" w:line="240" w:lineRule="auto"/>
              <w:jc w:val="center"/>
              <w:rPr>
                <w:rFonts w:ascii="Times New Roman" w:eastAsia="Times New Roman" w:hAnsi="Times New Roman" w:cs="Times New Roman"/>
                <w:sz w:val="28"/>
                <w:szCs w:val="28"/>
                <w:lang w:eastAsia="ru-RU"/>
              </w:rPr>
            </w:pPr>
            <w:r w:rsidRPr="00E73B7F">
              <w:rPr>
                <w:rFonts w:ascii="Times New Roman" w:eastAsia="Times New Roman" w:hAnsi="Times New Roman" w:cs="Times New Roman"/>
                <w:sz w:val="28"/>
                <w:szCs w:val="28"/>
                <w:lang w:eastAsia="ru-RU"/>
              </w:rPr>
              <w:t>12 022,44</w:t>
            </w:r>
          </w:p>
        </w:tc>
      </w:tr>
      <w:tr w:rsidR="00E73B7F" w:rsidRPr="00E73B7F" w:rsidTr="00A60C7A">
        <w:tc>
          <w:tcPr>
            <w:tcW w:w="817" w:type="dxa"/>
            <w:shd w:val="clear" w:color="auto" w:fill="auto"/>
            <w:vAlign w:val="center"/>
          </w:tcPr>
          <w:p w:rsidR="00E73B7F" w:rsidRPr="00E73B7F" w:rsidRDefault="00E73B7F" w:rsidP="00E73B7F">
            <w:pPr>
              <w:spacing w:after="0" w:line="240" w:lineRule="auto"/>
              <w:jc w:val="center"/>
              <w:rPr>
                <w:rFonts w:ascii="Times New Roman" w:eastAsia="Times New Roman" w:hAnsi="Times New Roman" w:cs="Times New Roman"/>
                <w:sz w:val="28"/>
                <w:szCs w:val="28"/>
                <w:lang w:eastAsia="ru-RU"/>
              </w:rPr>
            </w:pPr>
            <w:r w:rsidRPr="00E73B7F">
              <w:rPr>
                <w:rFonts w:ascii="Times New Roman" w:eastAsia="Times New Roman" w:hAnsi="Times New Roman" w:cs="Times New Roman"/>
                <w:sz w:val="28"/>
                <w:szCs w:val="28"/>
                <w:lang w:eastAsia="ru-RU"/>
              </w:rPr>
              <w:t>3.</w:t>
            </w:r>
          </w:p>
        </w:tc>
        <w:tc>
          <w:tcPr>
            <w:tcW w:w="4678" w:type="dxa"/>
            <w:shd w:val="clear" w:color="auto" w:fill="auto"/>
          </w:tcPr>
          <w:p w:rsidR="00E73B7F" w:rsidRPr="00E73B7F" w:rsidRDefault="00E73B7F" w:rsidP="00E73B7F">
            <w:pPr>
              <w:spacing w:after="0" w:line="240" w:lineRule="auto"/>
              <w:jc w:val="both"/>
              <w:rPr>
                <w:rFonts w:ascii="Times New Roman" w:eastAsia="Times New Roman" w:hAnsi="Times New Roman" w:cs="Times New Roman"/>
                <w:sz w:val="28"/>
                <w:szCs w:val="28"/>
                <w:lang w:eastAsia="ru-RU"/>
              </w:rPr>
            </w:pPr>
            <w:r w:rsidRPr="00E73B7F">
              <w:rPr>
                <w:rFonts w:ascii="Times New Roman" w:eastAsia="Times New Roman" w:hAnsi="Times New Roman" w:cs="Times New Roman"/>
                <w:sz w:val="28"/>
                <w:szCs w:val="28"/>
                <w:lang w:eastAsia="ru-RU"/>
              </w:rPr>
              <w:t>Коэффициент дифференциации тарифа в зависимости от диаметра сетей:</w:t>
            </w:r>
          </w:p>
        </w:tc>
        <w:tc>
          <w:tcPr>
            <w:tcW w:w="2551" w:type="dxa"/>
            <w:shd w:val="clear" w:color="auto" w:fill="auto"/>
            <w:vAlign w:val="center"/>
          </w:tcPr>
          <w:p w:rsidR="00E73B7F" w:rsidRPr="00E73B7F" w:rsidRDefault="00E73B7F" w:rsidP="00E73B7F">
            <w:pPr>
              <w:spacing w:after="0" w:line="240" w:lineRule="auto"/>
              <w:jc w:val="center"/>
              <w:rPr>
                <w:rFonts w:ascii="Times New Roman" w:eastAsia="Times New Roman" w:hAnsi="Times New Roman" w:cs="Times New Roman"/>
                <w:sz w:val="28"/>
                <w:szCs w:val="28"/>
                <w:lang w:eastAsia="ru-RU"/>
              </w:rPr>
            </w:pPr>
          </w:p>
        </w:tc>
        <w:tc>
          <w:tcPr>
            <w:tcW w:w="2202" w:type="dxa"/>
            <w:shd w:val="clear" w:color="auto" w:fill="auto"/>
            <w:vAlign w:val="center"/>
          </w:tcPr>
          <w:p w:rsidR="00E73B7F" w:rsidRPr="00E73B7F" w:rsidRDefault="00E73B7F" w:rsidP="00E73B7F">
            <w:pPr>
              <w:spacing w:after="0" w:line="240" w:lineRule="auto"/>
              <w:jc w:val="center"/>
              <w:rPr>
                <w:rFonts w:ascii="Times New Roman" w:eastAsia="Times New Roman" w:hAnsi="Times New Roman" w:cs="Times New Roman"/>
                <w:sz w:val="28"/>
                <w:szCs w:val="28"/>
                <w:lang w:eastAsia="ru-RU"/>
              </w:rPr>
            </w:pPr>
          </w:p>
        </w:tc>
      </w:tr>
      <w:tr w:rsidR="00E73B7F" w:rsidRPr="00E73B7F" w:rsidTr="00A60C7A">
        <w:tc>
          <w:tcPr>
            <w:tcW w:w="817" w:type="dxa"/>
            <w:shd w:val="clear" w:color="auto" w:fill="auto"/>
            <w:vAlign w:val="center"/>
          </w:tcPr>
          <w:p w:rsidR="00E73B7F" w:rsidRPr="00E73B7F" w:rsidRDefault="00E73B7F" w:rsidP="00E73B7F">
            <w:pPr>
              <w:spacing w:after="0" w:line="240" w:lineRule="auto"/>
              <w:jc w:val="center"/>
              <w:rPr>
                <w:rFonts w:ascii="Times New Roman" w:eastAsia="Times New Roman" w:hAnsi="Times New Roman" w:cs="Times New Roman"/>
                <w:sz w:val="28"/>
                <w:szCs w:val="28"/>
                <w:lang w:eastAsia="ru-RU"/>
              </w:rPr>
            </w:pPr>
            <w:r w:rsidRPr="00E73B7F">
              <w:rPr>
                <w:rFonts w:ascii="Times New Roman" w:eastAsia="Times New Roman" w:hAnsi="Times New Roman" w:cs="Times New Roman"/>
                <w:sz w:val="28"/>
                <w:szCs w:val="28"/>
                <w:lang w:eastAsia="ru-RU"/>
              </w:rPr>
              <w:t>3.1.</w:t>
            </w:r>
          </w:p>
        </w:tc>
        <w:tc>
          <w:tcPr>
            <w:tcW w:w="4678" w:type="dxa"/>
            <w:shd w:val="clear" w:color="auto" w:fill="auto"/>
          </w:tcPr>
          <w:p w:rsidR="00E73B7F" w:rsidRPr="00E73B7F" w:rsidRDefault="00E73B7F" w:rsidP="00E73B7F">
            <w:pPr>
              <w:spacing w:after="0" w:line="240" w:lineRule="auto"/>
              <w:rPr>
                <w:rFonts w:ascii="Times New Roman" w:eastAsia="Times New Roman" w:hAnsi="Times New Roman" w:cs="Times New Roman"/>
                <w:sz w:val="28"/>
                <w:szCs w:val="28"/>
                <w:lang w:eastAsia="ru-RU"/>
              </w:rPr>
            </w:pPr>
            <w:r w:rsidRPr="00E73B7F">
              <w:rPr>
                <w:rFonts w:ascii="Times New Roman" w:eastAsia="Times New Roman" w:hAnsi="Times New Roman" w:cs="Times New Roman"/>
                <w:sz w:val="28"/>
                <w:szCs w:val="28"/>
                <w:lang w:eastAsia="ru-RU"/>
              </w:rPr>
              <w:t>диаметром 40 мм и менее</w:t>
            </w:r>
          </w:p>
        </w:tc>
        <w:tc>
          <w:tcPr>
            <w:tcW w:w="2551" w:type="dxa"/>
            <w:shd w:val="clear" w:color="auto" w:fill="auto"/>
            <w:vAlign w:val="center"/>
          </w:tcPr>
          <w:p w:rsidR="00E73B7F" w:rsidRPr="00E73B7F" w:rsidRDefault="00E73B7F" w:rsidP="00E73B7F">
            <w:pPr>
              <w:spacing w:after="0" w:line="240" w:lineRule="auto"/>
              <w:jc w:val="center"/>
              <w:rPr>
                <w:rFonts w:ascii="Times New Roman" w:eastAsia="Times New Roman" w:hAnsi="Times New Roman" w:cs="Times New Roman"/>
                <w:sz w:val="28"/>
                <w:szCs w:val="28"/>
                <w:lang w:eastAsia="ru-RU"/>
              </w:rPr>
            </w:pPr>
            <w:r w:rsidRPr="00E73B7F">
              <w:rPr>
                <w:rFonts w:ascii="Times New Roman" w:eastAsia="Times New Roman" w:hAnsi="Times New Roman" w:cs="Times New Roman"/>
                <w:sz w:val="28"/>
                <w:szCs w:val="28"/>
                <w:lang w:eastAsia="ru-RU"/>
              </w:rPr>
              <w:t>-</w:t>
            </w:r>
          </w:p>
        </w:tc>
        <w:tc>
          <w:tcPr>
            <w:tcW w:w="2202" w:type="dxa"/>
            <w:shd w:val="clear" w:color="auto" w:fill="auto"/>
          </w:tcPr>
          <w:p w:rsidR="00E73B7F" w:rsidRPr="00E73B7F" w:rsidRDefault="00E73B7F" w:rsidP="00E73B7F">
            <w:pPr>
              <w:spacing w:after="0" w:line="240" w:lineRule="auto"/>
              <w:jc w:val="center"/>
              <w:rPr>
                <w:rFonts w:ascii="Times New Roman" w:eastAsia="Times New Roman" w:hAnsi="Times New Roman" w:cs="Times New Roman"/>
                <w:sz w:val="28"/>
                <w:szCs w:val="28"/>
                <w:lang w:eastAsia="ru-RU"/>
              </w:rPr>
            </w:pPr>
            <w:r w:rsidRPr="00E73B7F">
              <w:rPr>
                <w:rFonts w:ascii="Times New Roman" w:eastAsia="Times New Roman" w:hAnsi="Times New Roman" w:cs="Times New Roman"/>
                <w:sz w:val="28"/>
                <w:szCs w:val="28"/>
                <w:lang w:eastAsia="ru-RU"/>
              </w:rPr>
              <w:t>0,35</w:t>
            </w:r>
          </w:p>
        </w:tc>
      </w:tr>
      <w:tr w:rsidR="00E73B7F" w:rsidRPr="00E73B7F" w:rsidTr="00A60C7A">
        <w:tc>
          <w:tcPr>
            <w:tcW w:w="817" w:type="dxa"/>
            <w:shd w:val="clear" w:color="auto" w:fill="auto"/>
            <w:vAlign w:val="center"/>
          </w:tcPr>
          <w:p w:rsidR="00E73B7F" w:rsidRPr="00E73B7F" w:rsidRDefault="00E73B7F" w:rsidP="00E73B7F">
            <w:pPr>
              <w:spacing w:after="0" w:line="240" w:lineRule="auto"/>
              <w:jc w:val="center"/>
              <w:rPr>
                <w:rFonts w:ascii="Times New Roman" w:eastAsia="Times New Roman" w:hAnsi="Times New Roman" w:cs="Times New Roman"/>
                <w:sz w:val="28"/>
                <w:szCs w:val="28"/>
                <w:lang w:eastAsia="ru-RU"/>
              </w:rPr>
            </w:pPr>
            <w:r w:rsidRPr="00E73B7F">
              <w:rPr>
                <w:rFonts w:ascii="Times New Roman" w:eastAsia="Times New Roman" w:hAnsi="Times New Roman" w:cs="Times New Roman"/>
                <w:sz w:val="28"/>
                <w:szCs w:val="28"/>
                <w:lang w:eastAsia="ru-RU"/>
              </w:rPr>
              <w:t>3.2.</w:t>
            </w:r>
          </w:p>
        </w:tc>
        <w:tc>
          <w:tcPr>
            <w:tcW w:w="4678" w:type="dxa"/>
            <w:shd w:val="clear" w:color="auto" w:fill="auto"/>
          </w:tcPr>
          <w:p w:rsidR="00E73B7F" w:rsidRPr="00E73B7F" w:rsidRDefault="00E73B7F" w:rsidP="00E73B7F">
            <w:pPr>
              <w:spacing w:after="0" w:line="240" w:lineRule="auto"/>
              <w:rPr>
                <w:rFonts w:ascii="Times New Roman" w:eastAsia="Times New Roman" w:hAnsi="Times New Roman" w:cs="Times New Roman"/>
                <w:sz w:val="28"/>
                <w:szCs w:val="28"/>
                <w:lang w:eastAsia="ru-RU"/>
              </w:rPr>
            </w:pPr>
            <w:r w:rsidRPr="00E73B7F">
              <w:rPr>
                <w:rFonts w:ascii="Times New Roman" w:eastAsia="Times New Roman" w:hAnsi="Times New Roman" w:cs="Times New Roman"/>
                <w:sz w:val="28"/>
                <w:szCs w:val="28"/>
                <w:lang w:eastAsia="ru-RU"/>
              </w:rPr>
              <w:t>диаметром свыше 40 мм до 70 мм (включительно)</w:t>
            </w:r>
          </w:p>
        </w:tc>
        <w:tc>
          <w:tcPr>
            <w:tcW w:w="2551" w:type="dxa"/>
            <w:shd w:val="clear" w:color="auto" w:fill="auto"/>
            <w:vAlign w:val="center"/>
          </w:tcPr>
          <w:p w:rsidR="00E73B7F" w:rsidRPr="00E73B7F" w:rsidRDefault="00E73B7F" w:rsidP="00E73B7F">
            <w:pPr>
              <w:spacing w:after="0" w:line="240" w:lineRule="auto"/>
              <w:jc w:val="center"/>
              <w:rPr>
                <w:rFonts w:ascii="Times New Roman" w:eastAsia="Times New Roman" w:hAnsi="Times New Roman" w:cs="Times New Roman"/>
                <w:sz w:val="28"/>
                <w:szCs w:val="28"/>
                <w:lang w:val="en-US" w:eastAsia="ru-RU"/>
              </w:rPr>
            </w:pPr>
            <w:r w:rsidRPr="00E73B7F">
              <w:rPr>
                <w:rFonts w:ascii="Times New Roman" w:eastAsia="Times New Roman" w:hAnsi="Times New Roman" w:cs="Times New Roman"/>
                <w:sz w:val="28"/>
                <w:szCs w:val="28"/>
                <w:lang w:val="en-US" w:eastAsia="ru-RU"/>
              </w:rPr>
              <w:t>-</w:t>
            </w:r>
          </w:p>
        </w:tc>
        <w:tc>
          <w:tcPr>
            <w:tcW w:w="2202" w:type="dxa"/>
            <w:shd w:val="clear" w:color="auto" w:fill="auto"/>
          </w:tcPr>
          <w:p w:rsidR="00E73B7F" w:rsidRPr="00E73B7F" w:rsidRDefault="00E73B7F" w:rsidP="00E73B7F">
            <w:pPr>
              <w:spacing w:after="0" w:line="240" w:lineRule="auto"/>
              <w:jc w:val="center"/>
              <w:rPr>
                <w:rFonts w:ascii="Times New Roman" w:eastAsia="Times New Roman" w:hAnsi="Times New Roman" w:cs="Times New Roman"/>
                <w:sz w:val="28"/>
                <w:szCs w:val="28"/>
                <w:lang w:eastAsia="ru-RU"/>
              </w:rPr>
            </w:pPr>
            <w:r w:rsidRPr="00E73B7F">
              <w:rPr>
                <w:rFonts w:ascii="Times New Roman" w:eastAsia="Times New Roman" w:hAnsi="Times New Roman" w:cs="Times New Roman"/>
                <w:sz w:val="28"/>
                <w:szCs w:val="28"/>
                <w:lang w:eastAsia="ru-RU"/>
              </w:rPr>
              <w:t>0,47</w:t>
            </w:r>
          </w:p>
        </w:tc>
      </w:tr>
      <w:tr w:rsidR="00E73B7F" w:rsidRPr="00E73B7F" w:rsidTr="00A60C7A">
        <w:tc>
          <w:tcPr>
            <w:tcW w:w="817" w:type="dxa"/>
            <w:shd w:val="clear" w:color="auto" w:fill="auto"/>
            <w:vAlign w:val="center"/>
          </w:tcPr>
          <w:p w:rsidR="00E73B7F" w:rsidRPr="00E73B7F" w:rsidRDefault="00E73B7F" w:rsidP="00E73B7F">
            <w:pPr>
              <w:spacing w:after="0" w:line="240" w:lineRule="auto"/>
              <w:jc w:val="center"/>
              <w:rPr>
                <w:rFonts w:ascii="Times New Roman" w:eastAsia="Times New Roman" w:hAnsi="Times New Roman" w:cs="Times New Roman"/>
                <w:sz w:val="28"/>
                <w:szCs w:val="28"/>
                <w:lang w:eastAsia="ru-RU"/>
              </w:rPr>
            </w:pPr>
            <w:r w:rsidRPr="00E73B7F">
              <w:rPr>
                <w:rFonts w:ascii="Times New Roman" w:eastAsia="Times New Roman" w:hAnsi="Times New Roman" w:cs="Times New Roman"/>
                <w:sz w:val="28"/>
                <w:szCs w:val="28"/>
                <w:lang w:val="en-US" w:eastAsia="ru-RU"/>
              </w:rPr>
              <w:t>3</w:t>
            </w:r>
            <w:r w:rsidRPr="00E73B7F">
              <w:rPr>
                <w:rFonts w:ascii="Times New Roman" w:eastAsia="Times New Roman" w:hAnsi="Times New Roman" w:cs="Times New Roman"/>
                <w:sz w:val="28"/>
                <w:szCs w:val="28"/>
                <w:lang w:eastAsia="ru-RU"/>
              </w:rPr>
              <w:t>.3.</w:t>
            </w:r>
          </w:p>
        </w:tc>
        <w:tc>
          <w:tcPr>
            <w:tcW w:w="4678" w:type="dxa"/>
            <w:shd w:val="clear" w:color="auto" w:fill="auto"/>
          </w:tcPr>
          <w:p w:rsidR="00E73B7F" w:rsidRPr="00E73B7F" w:rsidRDefault="00E73B7F" w:rsidP="00E73B7F">
            <w:pPr>
              <w:spacing w:after="0" w:line="240" w:lineRule="auto"/>
              <w:rPr>
                <w:rFonts w:ascii="Times New Roman" w:eastAsia="Times New Roman" w:hAnsi="Times New Roman" w:cs="Times New Roman"/>
                <w:sz w:val="28"/>
                <w:szCs w:val="28"/>
                <w:lang w:eastAsia="ru-RU"/>
              </w:rPr>
            </w:pPr>
            <w:r w:rsidRPr="00E73B7F">
              <w:rPr>
                <w:rFonts w:ascii="Times New Roman" w:eastAsia="Times New Roman" w:hAnsi="Times New Roman" w:cs="Times New Roman"/>
                <w:sz w:val="28"/>
                <w:szCs w:val="28"/>
                <w:lang w:eastAsia="ru-RU"/>
              </w:rPr>
              <w:t>диаметром свыше 70 мм до 100 мм (включительно)</w:t>
            </w:r>
          </w:p>
        </w:tc>
        <w:tc>
          <w:tcPr>
            <w:tcW w:w="2551" w:type="dxa"/>
            <w:shd w:val="clear" w:color="auto" w:fill="auto"/>
            <w:vAlign w:val="center"/>
          </w:tcPr>
          <w:p w:rsidR="00E73B7F" w:rsidRPr="00E73B7F" w:rsidRDefault="00E73B7F" w:rsidP="00E73B7F">
            <w:pPr>
              <w:spacing w:after="0" w:line="240" w:lineRule="auto"/>
              <w:jc w:val="center"/>
              <w:rPr>
                <w:rFonts w:ascii="Times New Roman" w:eastAsia="Times New Roman" w:hAnsi="Times New Roman" w:cs="Times New Roman"/>
                <w:sz w:val="28"/>
                <w:szCs w:val="28"/>
                <w:lang w:val="en-US" w:eastAsia="ru-RU"/>
              </w:rPr>
            </w:pPr>
            <w:r w:rsidRPr="00E73B7F">
              <w:rPr>
                <w:rFonts w:ascii="Times New Roman" w:eastAsia="Times New Roman" w:hAnsi="Times New Roman" w:cs="Times New Roman"/>
                <w:sz w:val="28"/>
                <w:szCs w:val="28"/>
                <w:lang w:val="en-US" w:eastAsia="ru-RU"/>
              </w:rPr>
              <w:t>-</w:t>
            </w:r>
          </w:p>
        </w:tc>
        <w:tc>
          <w:tcPr>
            <w:tcW w:w="2202" w:type="dxa"/>
            <w:shd w:val="clear" w:color="auto" w:fill="auto"/>
          </w:tcPr>
          <w:p w:rsidR="00E73B7F" w:rsidRPr="00E73B7F" w:rsidRDefault="00E73B7F" w:rsidP="00E73B7F">
            <w:pPr>
              <w:spacing w:after="0" w:line="240" w:lineRule="auto"/>
              <w:jc w:val="center"/>
              <w:rPr>
                <w:rFonts w:ascii="Times New Roman" w:eastAsia="Times New Roman" w:hAnsi="Times New Roman" w:cs="Times New Roman"/>
                <w:sz w:val="28"/>
                <w:szCs w:val="28"/>
                <w:lang w:eastAsia="ru-RU"/>
              </w:rPr>
            </w:pPr>
            <w:r w:rsidRPr="00E73B7F">
              <w:rPr>
                <w:rFonts w:ascii="Times New Roman" w:eastAsia="Times New Roman" w:hAnsi="Times New Roman" w:cs="Times New Roman"/>
                <w:sz w:val="28"/>
                <w:szCs w:val="28"/>
                <w:lang w:eastAsia="ru-RU"/>
              </w:rPr>
              <w:t>0,58</w:t>
            </w:r>
          </w:p>
        </w:tc>
      </w:tr>
      <w:tr w:rsidR="00E73B7F" w:rsidRPr="00E73B7F" w:rsidTr="00A60C7A">
        <w:tc>
          <w:tcPr>
            <w:tcW w:w="817" w:type="dxa"/>
            <w:shd w:val="clear" w:color="auto" w:fill="auto"/>
            <w:vAlign w:val="center"/>
          </w:tcPr>
          <w:p w:rsidR="00E73B7F" w:rsidRPr="00E73B7F" w:rsidRDefault="00E73B7F" w:rsidP="00E73B7F">
            <w:pPr>
              <w:spacing w:after="0" w:line="240" w:lineRule="auto"/>
              <w:jc w:val="center"/>
              <w:rPr>
                <w:rFonts w:ascii="Times New Roman" w:eastAsia="Times New Roman" w:hAnsi="Times New Roman" w:cs="Times New Roman"/>
                <w:sz w:val="28"/>
                <w:szCs w:val="28"/>
                <w:lang w:eastAsia="ru-RU"/>
              </w:rPr>
            </w:pPr>
            <w:r w:rsidRPr="00E73B7F">
              <w:rPr>
                <w:rFonts w:ascii="Times New Roman" w:eastAsia="Times New Roman" w:hAnsi="Times New Roman" w:cs="Times New Roman"/>
                <w:sz w:val="28"/>
                <w:szCs w:val="28"/>
                <w:lang w:val="en-US" w:eastAsia="ru-RU"/>
              </w:rPr>
              <w:t>3</w:t>
            </w:r>
            <w:r w:rsidRPr="00E73B7F">
              <w:rPr>
                <w:rFonts w:ascii="Times New Roman" w:eastAsia="Times New Roman" w:hAnsi="Times New Roman" w:cs="Times New Roman"/>
                <w:sz w:val="28"/>
                <w:szCs w:val="28"/>
                <w:lang w:eastAsia="ru-RU"/>
              </w:rPr>
              <w:t>.4.</w:t>
            </w:r>
          </w:p>
        </w:tc>
        <w:tc>
          <w:tcPr>
            <w:tcW w:w="4678" w:type="dxa"/>
            <w:shd w:val="clear" w:color="auto" w:fill="auto"/>
          </w:tcPr>
          <w:p w:rsidR="00E73B7F" w:rsidRPr="00E73B7F" w:rsidRDefault="00E73B7F" w:rsidP="00E73B7F">
            <w:pPr>
              <w:spacing w:after="0" w:line="240" w:lineRule="auto"/>
              <w:rPr>
                <w:rFonts w:ascii="Times New Roman" w:eastAsia="Times New Roman" w:hAnsi="Times New Roman" w:cs="Times New Roman"/>
                <w:sz w:val="28"/>
                <w:szCs w:val="28"/>
                <w:lang w:eastAsia="ru-RU"/>
              </w:rPr>
            </w:pPr>
            <w:r w:rsidRPr="00E73B7F">
              <w:rPr>
                <w:rFonts w:ascii="Times New Roman" w:eastAsia="Times New Roman" w:hAnsi="Times New Roman" w:cs="Times New Roman"/>
                <w:sz w:val="28"/>
                <w:szCs w:val="28"/>
                <w:lang w:eastAsia="ru-RU"/>
              </w:rPr>
              <w:t>диаметром свыше 100 мм до 150 мм (включительно)</w:t>
            </w:r>
          </w:p>
        </w:tc>
        <w:tc>
          <w:tcPr>
            <w:tcW w:w="2551" w:type="dxa"/>
            <w:shd w:val="clear" w:color="auto" w:fill="auto"/>
            <w:vAlign w:val="center"/>
          </w:tcPr>
          <w:p w:rsidR="00E73B7F" w:rsidRPr="00E73B7F" w:rsidRDefault="00E73B7F" w:rsidP="00E73B7F">
            <w:pPr>
              <w:spacing w:after="0" w:line="240" w:lineRule="auto"/>
              <w:jc w:val="center"/>
              <w:rPr>
                <w:rFonts w:ascii="Times New Roman" w:eastAsia="Times New Roman" w:hAnsi="Times New Roman" w:cs="Times New Roman"/>
                <w:sz w:val="28"/>
                <w:szCs w:val="28"/>
                <w:lang w:val="en-US" w:eastAsia="ru-RU"/>
              </w:rPr>
            </w:pPr>
            <w:r w:rsidRPr="00E73B7F">
              <w:rPr>
                <w:rFonts w:ascii="Times New Roman" w:eastAsia="Times New Roman" w:hAnsi="Times New Roman" w:cs="Times New Roman"/>
                <w:sz w:val="28"/>
                <w:szCs w:val="28"/>
                <w:lang w:val="en-US" w:eastAsia="ru-RU"/>
              </w:rPr>
              <w:t>-</w:t>
            </w:r>
          </w:p>
        </w:tc>
        <w:tc>
          <w:tcPr>
            <w:tcW w:w="2202" w:type="dxa"/>
            <w:shd w:val="clear" w:color="auto" w:fill="auto"/>
          </w:tcPr>
          <w:p w:rsidR="00E73B7F" w:rsidRPr="00E73B7F" w:rsidRDefault="00E73B7F" w:rsidP="00E73B7F">
            <w:pPr>
              <w:spacing w:after="0" w:line="240" w:lineRule="auto"/>
              <w:jc w:val="center"/>
              <w:rPr>
                <w:rFonts w:ascii="Times New Roman" w:eastAsia="Times New Roman" w:hAnsi="Times New Roman" w:cs="Times New Roman"/>
                <w:sz w:val="28"/>
                <w:szCs w:val="28"/>
                <w:lang w:eastAsia="ru-RU"/>
              </w:rPr>
            </w:pPr>
            <w:r w:rsidRPr="00E73B7F">
              <w:rPr>
                <w:rFonts w:ascii="Times New Roman" w:eastAsia="Times New Roman" w:hAnsi="Times New Roman" w:cs="Times New Roman"/>
                <w:sz w:val="28"/>
                <w:szCs w:val="28"/>
                <w:lang w:eastAsia="ru-RU"/>
              </w:rPr>
              <w:t>0,58</w:t>
            </w:r>
          </w:p>
        </w:tc>
      </w:tr>
      <w:tr w:rsidR="00E73B7F" w:rsidRPr="00E73B7F" w:rsidTr="00A60C7A">
        <w:tc>
          <w:tcPr>
            <w:tcW w:w="817" w:type="dxa"/>
            <w:shd w:val="clear" w:color="auto" w:fill="auto"/>
            <w:vAlign w:val="center"/>
          </w:tcPr>
          <w:p w:rsidR="00E73B7F" w:rsidRPr="00E73B7F" w:rsidRDefault="00E73B7F" w:rsidP="00E73B7F">
            <w:pPr>
              <w:spacing w:after="0" w:line="240" w:lineRule="auto"/>
              <w:jc w:val="center"/>
              <w:rPr>
                <w:rFonts w:ascii="Times New Roman" w:eastAsia="Times New Roman" w:hAnsi="Times New Roman" w:cs="Times New Roman"/>
                <w:sz w:val="28"/>
                <w:szCs w:val="28"/>
                <w:lang w:eastAsia="ru-RU"/>
              </w:rPr>
            </w:pPr>
            <w:r w:rsidRPr="00E73B7F">
              <w:rPr>
                <w:rFonts w:ascii="Times New Roman" w:eastAsia="Times New Roman" w:hAnsi="Times New Roman" w:cs="Times New Roman"/>
                <w:sz w:val="28"/>
                <w:szCs w:val="28"/>
                <w:lang w:val="en-US" w:eastAsia="ru-RU"/>
              </w:rPr>
              <w:t>3</w:t>
            </w:r>
            <w:r w:rsidRPr="00E73B7F">
              <w:rPr>
                <w:rFonts w:ascii="Times New Roman" w:eastAsia="Times New Roman" w:hAnsi="Times New Roman" w:cs="Times New Roman"/>
                <w:sz w:val="28"/>
                <w:szCs w:val="28"/>
                <w:lang w:eastAsia="ru-RU"/>
              </w:rPr>
              <w:t>.5.</w:t>
            </w:r>
          </w:p>
        </w:tc>
        <w:tc>
          <w:tcPr>
            <w:tcW w:w="4678" w:type="dxa"/>
            <w:shd w:val="clear" w:color="auto" w:fill="auto"/>
          </w:tcPr>
          <w:p w:rsidR="00E73B7F" w:rsidRPr="00E73B7F" w:rsidRDefault="00E73B7F" w:rsidP="00E73B7F">
            <w:pPr>
              <w:spacing w:after="0" w:line="240" w:lineRule="auto"/>
              <w:rPr>
                <w:rFonts w:ascii="Times New Roman" w:eastAsia="Times New Roman" w:hAnsi="Times New Roman" w:cs="Times New Roman"/>
                <w:sz w:val="28"/>
                <w:szCs w:val="28"/>
                <w:lang w:eastAsia="ru-RU"/>
              </w:rPr>
            </w:pPr>
            <w:r w:rsidRPr="00E73B7F">
              <w:rPr>
                <w:rFonts w:ascii="Times New Roman" w:eastAsia="Times New Roman" w:hAnsi="Times New Roman" w:cs="Times New Roman"/>
                <w:sz w:val="28"/>
                <w:szCs w:val="28"/>
                <w:lang w:eastAsia="ru-RU"/>
              </w:rPr>
              <w:t>диаметром свыше 150 мм до 200 мм (включительно)</w:t>
            </w:r>
          </w:p>
        </w:tc>
        <w:tc>
          <w:tcPr>
            <w:tcW w:w="2551" w:type="dxa"/>
            <w:shd w:val="clear" w:color="auto" w:fill="auto"/>
            <w:vAlign w:val="center"/>
          </w:tcPr>
          <w:p w:rsidR="00E73B7F" w:rsidRPr="00E73B7F" w:rsidRDefault="00E73B7F" w:rsidP="00E73B7F">
            <w:pPr>
              <w:spacing w:after="0" w:line="240" w:lineRule="auto"/>
              <w:jc w:val="center"/>
              <w:rPr>
                <w:rFonts w:ascii="Times New Roman" w:eastAsia="Times New Roman" w:hAnsi="Times New Roman" w:cs="Times New Roman"/>
                <w:sz w:val="28"/>
                <w:szCs w:val="28"/>
                <w:lang w:val="en-US" w:eastAsia="ru-RU"/>
              </w:rPr>
            </w:pPr>
            <w:r w:rsidRPr="00E73B7F">
              <w:rPr>
                <w:rFonts w:ascii="Times New Roman" w:eastAsia="Times New Roman" w:hAnsi="Times New Roman" w:cs="Times New Roman"/>
                <w:sz w:val="28"/>
                <w:szCs w:val="28"/>
                <w:lang w:val="en-US" w:eastAsia="ru-RU"/>
              </w:rPr>
              <w:t>-</w:t>
            </w:r>
          </w:p>
        </w:tc>
        <w:tc>
          <w:tcPr>
            <w:tcW w:w="2202" w:type="dxa"/>
            <w:shd w:val="clear" w:color="auto" w:fill="auto"/>
          </w:tcPr>
          <w:p w:rsidR="00E73B7F" w:rsidRPr="00E73B7F" w:rsidRDefault="00E73B7F" w:rsidP="00E73B7F">
            <w:pPr>
              <w:spacing w:after="0" w:line="240" w:lineRule="auto"/>
              <w:jc w:val="center"/>
              <w:rPr>
                <w:rFonts w:ascii="Times New Roman" w:eastAsia="Times New Roman" w:hAnsi="Times New Roman" w:cs="Times New Roman"/>
                <w:sz w:val="28"/>
                <w:szCs w:val="28"/>
                <w:lang w:eastAsia="ru-RU"/>
              </w:rPr>
            </w:pPr>
            <w:r w:rsidRPr="00E73B7F">
              <w:rPr>
                <w:rFonts w:ascii="Times New Roman" w:eastAsia="Times New Roman" w:hAnsi="Times New Roman" w:cs="Times New Roman"/>
                <w:sz w:val="28"/>
                <w:szCs w:val="28"/>
                <w:lang w:eastAsia="ru-RU"/>
              </w:rPr>
              <w:t>0,72</w:t>
            </w:r>
          </w:p>
        </w:tc>
      </w:tr>
      <w:tr w:rsidR="00E73B7F" w:rsidRPr="00E73B7F" w:rsidTr="00A60C7A">
        <w:tc>
          <w:tcPr>
            <w:tcW w:w="817" w:type="dxa"/>
            <w:shd w:val="clear" w:color="auto" w:fill="auto"/>
            <w:vAlign w:val="center"/>
          </w:tcPr>
          <w:p w:rsidR="00E73B7F" w:rsidRPr="00E73B7F" w:rsidRDefault="00E73B7F" w:rsidP="00E73B7F">
            <w:pPr>
              <w:spacing w:after="0" w:line="240" w:lineRule="auto"/>
              <w:jc w:val="center"/>
              <w:rPr>
                <w:rFonts w:ascii="Times New Roman" w:eastAsia="Times New Roman" w:hAnsi="Times New Roman" w:cs="Times New Roman"/>
                <w:sz w:val="28"/>
                <w:szCs w:val="28"/>
                <w:lang w:eastAsia="ru-RU"/>
              </w:rPr>
            </w:pPr>
            <w:r w:rsidRPr="00E73B7F">
              <w:rPr>
                <w:rFonts w:ascii="Times New Roman" w:eastAsia="Times New Roman" w:hAnsi="Times New Roman" w:cs="Times New Roman"/>
                <w:sz w:val="28"/>
                <w:szCs w:val="28"/>
                <w:lang w:val="en-US" w:eastAsia="ru-RU"/>
              </w:rPr>
              <w:t>3</w:t>
            </w:r>
            <w:r w:rsidRPr="00E73B7F">
              <w:rPr>
                <w:rFonts w:ascii="Times New Roman" w:eastAsia="Times New Roman" w:hAnsi="Times New Roman" w:cs="Times New Roman"/>
                <w:sz w:val="28"/>
                <w:szCs w:val="28"/>
                <w:lang w:eastAsia="ru-RU"/>
              </w:rPr>
              <w:t>.6.</w:t>
            </w:r>
          </w:p>
        </w:tc>
        <w:tc>
          <w:tcPr>
            <w:tcW w:w="4678" w:type="dxa"/>
            <w:shd w:val="clear" w:color="auto" w:fill="auto"/>
          </w:tcPr>
          <w:p w:rsidR="00E73B7F" w:rsidRPr="00E73B7F" w:rsidRDefault="00E73B7F" w:rsidP="00E73B7F">
            <w:pPr>
              <w:spacing w:after="0" w:line="240" w:lineRule="auto"/>
              <w:rPr>
                <w:rFonts w:ascii="Times New Roman" w:eastAsia="Times New Roman" w:hAnsi="Times New Roman" w:cs="Times New Roman"/>
                <w:sz w:val="28"/>
                <w:szCs w:val="28"/>
                <w:lang w:eastAsia="ru-RU"/>
              </w:rPr>
            </w:pPr>
            <w:r w:rsidRPr="00E73B7F">
              <w:rPr>
                <w:rFonts w:ascii="Times New Roman" w:eastAsia="Times New Roman" w:hAnsi="Times New Roman" w:cs="Times New Roman"/>
                <w:sz w:val="28"/>
                <w:szCs w:val="28"/>
                <w:lang w:eastAsia="ru-RU"/>
              </w:rPr>
              <w:t>диаметром свыше 200 мм до 250 мм (включительно)</w:t>
            </w:r>
          </w:p>
        </w:tc>
        <w:tc>
          <w:tcPr>
            <w:tcW w:w="2551" w:type="dxa"/>
            <w:shd w:val="clear" w:color="auto" w:fill="auto"/>
            <w:vAlign w:val="center"/>
          </w:tcPr>
          <w:p w:rsidR="00E73B7F" w:rsidRPr="00E73B7F" w:rsidRDefault="00E73B7F" w:rsidP="00E73B7F">
            <w:pPr>
              <w:spacing w:after="0" w:line="240" w:lineRule="auto"/>
              <w:jc w:val="center"/>
              <w:rPr>
                <w:rFonts w:ascii="Times New Roman" w:eastAsia="Times New Roman" w:hAnsi="Times New Roman" w:cs="Times New Roman"/>
                <w:sz w:val="28"/>
                <w:szCs w:val="28"/>
                <w:lang w:val="en-US" w:eastAsia="ru-RU"/>
              </w:rPr>
            </w:pPr>
            <w:r w:rsidRPr="00E73B7F">
              <w:rPr>
                <w:rFonts w:ascii="Times New Roman" w:eastAsia="Times New Roman" w:hAnsi="Times New Roman" w:cs="Times New Roman"/>
                <w:sz w:val="28"/>
                <w:szCs w:val="28"/>
                <w:lang w:val="en-US" w:eastAsia="ru-RU"/>
              </w:rPr>
              <w:t>-</w:t>
            </w:r>
          </w:p>
        </w:tc>
        <w:tc>
          <w:tcPr>
            <w:tcW w:w="2202" w:type="dxa"/>
            <w:shd w:val="clear" w:color="auto" w:fill="auto"/>
          </w:tcPr>
          <w:p w:rsidR="00E73B7F" w:rsidRPr="00E73B7F" w:rsidRDefault="00E73B7F" w:rsidP="00E73B7F">
            <w:pPr>
              <w:spacing w:after="0" w:line="240" w:lineRule="auto"/>
              <w:jc w:val="center"/>
              <w:rPr>
                <w:rFonts w:ascii="Times New Roman" w:eastAsia="Times New Roman" w:hAnsi="Times New Roman" w:cs="Times New Roman"/>
                <w:sz w:val="28"/>
                <w:szCs w:val="28"/>
                <w:lang w:eastAsia="ru-RU"/>
              </w:rPr>
            </w:pPr>
            <w:r w:rsidRPr="00E73B7F">
              <w:rPr>
                <w:rFonts w:ascii="Times New Roman" w:eastAsia="Times New Roman" w:hAnsi="Times New Roman" w:cs="Times New Roman"/>
                <w:sz w:val="28"/>
                <w:szCs w:val="28"/>
                <w:lang w:eastAsia="ru-RU"/>
              </w:rPr>
              <w:t>0,85</w:t>
            </w:r>
          </w:p>
        </w:tc>
      </w:tr>
      <w:tr w:rsidR="00E73B7F" w:rsidRPr="00E73B7F" w:rsidTr="00A60C7A">
        <w:tc>
          <w:tcPr>
            <w:tcW w:w="817" w:type="dxa"/>
            <w:shd w:val="clear" w:color="auto" w:fill="auto"/>
            <w:vAlign w:val="center"/>
          </w:tcPr>
          <w:p w:rsidR="00E73B7F" w:rsidRPr="00E73B7F" w:rsidRDefault="00E73B7F" w:rsidP="00E73B7F">
            <w:pPr>
              <w:spacing w:after="0" w:line="240" w:lineRule="auto"/>
              <w:jc w:val="center"/>
              <w:rPr>
                <w:rFonts w:ascii="Times New Roman" w:eastAsia="Times New Roman" w:hAnsi="Times New Roman" w:cs="Times New Roman"/>
                <w:sz w:val="28"/>
                <w:szCs w:val="28"/>
                <w:lang w:eastAsia="ru-RU"/>
              </w:rPr>
            </w:pPr>
            <w:r w:rsidRPr="00E73B7F">
              <w:rPr>
                <w:rFonts w:ascii="Times New Roman" w:eastAsia="Times New Roman" w:hAnsi="Times New Roman" w:cs="Times New Roman"/>
                <w:sz w:val="28"/>
                <w:szCs w:val="28"/>
                <w:lang w:val="en-US" w:eastAsia="ru-RU"/>
              </w:rPr>
              <w:t>3</w:t>
            </w:r>
            <w:r w:rsidRPr="00E73B7F">
              <w:rPr>
                <w:rFonts w:ascii="Times New Roman" w:eastAsia="Times New Roman" w:hAnsi="Times New Roman" w:cs="Times New Roman"/>
                <w:sz w:val="28"/>
                <w:szCs w:val="28"/>
                <w:lang w:eastAsia="ru-RU"/>
              </w:rPr>
              <w:t>.7.</w:t>
            </w:r>
          </w:p>
        </w:tc>
        <w:tc>
          <w:tcPr>
            <w:tcW w:w="4678" w:type="dxa"/>
            <w:shd w:val="clear" w:color="auto" w:fill="auto"/>
          </w:tcPr>
          <w:p w:rsidR="00E73B7F" w:rsidRPr="00E73B7F" w:rsidRDefault="00E73B7F" w:rsidP="00E73B7F">
            <w:pPr>
              <w:spacing w:after="0" w:line="240" w:lineRule="auto"/>
              <w:rPr>
                <w:rFonts w:ascii="Times New Roman" w:eastAsia="Times New Roman" w:hAnsi="Times New Roman" w:cs="Times New Roman"/>
                <w:sz w:val="28"/>
                <w:szCs w:val="28"/>
                <w:lang w:eastAsia="ru-RU"/>
              </w:rPr>
            </w:pPr>
            <w:r w:rsidRPr="00E73B7F">
              <w:rPr>
                <w:rFonts w:ascii="Times New Roman" w:eastAsia="Times New Roman" w:hAnsi="Times New Roman" w:cs="Times New Roman"/>
                <w:sz w:val="28"/>
                <w:szCs w:val="28"/>
                <w:lang w:eastAsia="ru-RU"/>
              </w:rPr>
              <w:t>диаметром свыше 250 мм и более</w:t>
            </w:r>
          </w:p>
        </w:tc>
        <w:tc>
          <w:tcPr>
            <w:tcW w:w="2551" w:type="dxa"/>
            <w:shd w:val="clear" w:color="auto" w:fill="auto"/>
            <w:vAlign w:val="center"/>
          </w:tcPr>
          <w:p w:rsidR="00E73B7F" w:rsidRPr="00E73B7F" w:rsidRDefault="00E73B7F" w:rsidP="00E73B7F">
            <w:pPr>
              <w:spacing w:after="0" w:line="240" w:lineRule="auto"/>
              <w:jc w:val="center"/>
              <w:rPr>
                <w:rFonts w:ascii="Times New Roman" w:eastAsia="Times New Roman" w:hAnsi="Times New Roman" w:cs="Times New Roman"/>
                <w:sz w:val="28"/>
                <w:szCs w:val="28"/>
                <w:lang w:val="en-US" w:eastAsia="ru-RU"/>
              </w:rPr>
            </w:pPr>
            <w:r w:rsidRPr="00E73B7F">
              <w:rPr>
                <w:rFonts w:ascii="Times New Roman" w:eastAsia="Times New Roman" w:hAnsi="Times New Roman" w:cs="Times New Roman"/>
                <w:sz w:val="28"/>
                <w:szCs w:val="28"/>
                <w:lang w:val="en-US" w:eastAsia="ru-RU"/>
              </w:rPr>
              <w:t>-</w:t>
            </w:r>
          </w:p>
        </w:tc>
        <w:tc>
          <w:tcPr>
            <w:tcW w:w="2202" w:type="dxa"/>
            <w:shd w:val="clear" w:color="auto" w:fill="auto"/>
          </w:tcPr>
          <w:p w:rsidR="00E73B7F" w:rsidRPr="00E73B7F" w:rsidRDefault="00E73B7F" w:rsidP="00E73B7F">
            <w:pPr>
              <w:spacing w:after="0" w:line="240" w:lineRule="auto"/>
              <w:jc w:val="center"/>
              <w:rPr>
                <w:rFonts w:ascii="Times New Roman" w:eastAsia="Times New Roman" w:hAnsi="Times New Roman" w:cs="Times New Roman"/>
                <w:sz w:val="28"/>
                <w:szCs w:val="28"/>
                <w:lang w:val="en-US" w:eastAsia="ru-RU"/>
              </w:rPr>
            </w:pPr>
            <w:r w:rsidRPr="00E73B7F">
              <w:rPr>
                <w:rFonts w:ascii="Times New Roman" w:eastAsia="Times New Roman" w:hAnsi="Times New Roman" w:cs="Times New Roman"/>
                <w:sz w:val="28"/>
                <w:szCs w:val="28"/>
                <w:lang w:val="en-US" w:eastAsia="ru-RU"/>
              </w:rPr>
              <w:t>-</w:t>
            </w:r>
          </w:p>
        </w:tc>
      </w:tr>
    </w:tbl>
    <w:p w:rsidR="003E5D21" w:rsidRDefault="003E5D21" w:rsidP="00E73B7F">
      <w:pPr>
        <w:spacing w:after="0" w:line="240" w:lineRule="auto"/>
        <w:rPr>
          <w:rFonts w:ascii="Times New Roman" w:eastAsia="Times New Roman" w:hAnsi="Times New Roman" w:cs="Times New Roman"/>
          <w:sz w:val="28"/>
          <w:szCs w:val="20"/>
          <w:lang w:eastAsia="ru-RU"/>
        </w:rPr>
      </w:pPr>
    </w:p>
    <w:p w:rsidR="003E5D21" w:rsidRDefault="003E5D21">
      <w:pP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br w:type="page"/>
      </w:r>
    </w:p>
    <w:p w:rsidR="003E5D21" w:rsidRPr="00795201" w:rsidRDefault="003E5D21" w:rsidP="003E5D21">
      <w:pPr>
        <w:spacing w:after="0" w:line="240" w:lineRule="auto"/>
        <w:ind w:left="5954"/>
        <w:rPr>
          <w:rFonts w:ascii="Times New Roman" w:eastAsia="Times New Roman" w:hAnsi="Times New Roman" w:cs="Times New Roman"/>
          <w:sz w:val="24"/>
          <w:szCs w:val="24"/>
          <w:lang w:eastAsia="ru-RU"/>
        </w:rPr>
      </w:pPr>
      <w:r w:rsidRPr="00795201">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t xml:space="preserve"> 18</w:t>
      </w:r>
    </w:p>
    <w:p w:rsidR="003E5D21" w:rsidRPr="00004105" w:rsidRDefault="003E5D21" w:rsidP="003E5D21">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 Государственного комитета</w:t>
      </w:r>
    </w:p>
    <w:p w:rsidR="003E5D21" w:rsidRDefault="003E5D21" w:rsidP="003E5D21">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3E5D21" w:rsidRDefault="003E5D21" w:rsidP="003E5D21">
      <w:pPr>
        <w:spacing w:after="0" w:line="240" w:lineRule="auto"/>
        <w:ind w:left="5954"/>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30.11</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35</w:t>
      </w:r>
      <w:r w:rsidRPr="001617C4">
        <w:rPr>
          <w:rFonts w:ascii="Times New Roman" w:eastAsia="Times New Roman" w:hAnsi="Times New Roman" w:cs="Times New Roman"/>
          <w:sz w:val="24"/>
          <w:szCs w:val="24"/>
          <w:u w:val="single"/>
          <w:lang w:eastAsia="ru-RU"/>
        </w:rPr>
        <w:t>-пр</w:t>
      </w:r>
    </w:p>
    <w:p w:rsidR="003E5D21" w:rsidRPr="003E5D21" w:rsidRDefault="003E5D21" w:rsidP="003E5D21">
      <w:pPr>
        <w:spacing w:after="0" w:line="240" w:lineRule="auto"/>
        <w:jc w:val="center"/>
        <w:rPr>
          <w:rFonts w:ascii="Times New Roman" w:eastAsia="Times New Roman" w:hAnsi="Times New Roman" w:cs="Times New Roman"/>
          <w:sz w:val="28"/>
          <w:szCs w:val="28"/>
          <w:lang w:eastAsia="ru-RU"/>
        </w:rPr>
      </w:pPr>
    </w:p>
    <w:p w:rsidR="003E5D21" w:rsidRPr="003E5D21" w:rsidRDefault="003E5D21" w:rsidP="003E5D21">
      <w:pPr>
        <w:spacing w:after="0" w:line="240" w:lineRule="auto"/>
        <w:jc w:val="center"/>
        <w:rPr>
          <w:rFonts w:ascii="Times New Roman" w:eastAsia="Times New Roman" w:hAnsi="Times New Roman" w:cs="Times New Roman"/>
          <w:sz w:val="28"/>
          <w:szCs w:val="28"/>
          <w:lang w:eastAsia="ru-RU"/>
        </w:rPr>
      </w:pPr>
    </w:p>
    <w:p w:rsidR="003E5D21" w:rsidRPr="003E5D21" w:rsidRDefault="003E5D21" w:rsidP="003E5D21">
      <w:pPr>
        <w:spacing w:after="0" w:line="240" w:lineRule="auto"/>
        <w:jc w:val="center"/>
        <w:rPr>
          <w:rFonts w:ascii="Times New Roman" w:eastAsia="Times New Roman" w:hAnsi="Times New Roman" w:cs="Times New Roman"/>
          <w:sz w:val="28"/>
          <w:szCs w:val="28"/>
          <w:lang w:eastAsia="ru-RU"/>
        </w:rPr>
      </w:pPr>
      <w:r w:rsidRPr="003E5D21">
        <w:rPr>
          <w:rFonts w:ascii="Times New Roman" w:eastAsia="Times New Roman" w:hAnsi="Times New Roman" w:cs="Times New Roman"/>
          <w:sz w:val="28"/>
          <w:szCs w:val="28"/>
          <w:lang w:eastAsia="ru-RU"/>
        </w:rPr>
        <w:t>Тарифы на подключение (технологическое присоединение)</w:t>
      </w:r>
    </w:p>
    <w:p w:rsidR="003E5D21" w:rsidRPr="003E5D21" w:rsidRDefault="003E5D21" w:rsidP="003E5D21">
      <w:pPr>
        <w:spacing w:after="0" w:line="240" w:lineRule="auto"/>
        <w:jc w:val="center"/>
        <w:rPr>
          <w:rFonts w:ascii="Times New Roman" w:eastAsia="Times New Roman" w:hAnsi="Times New Roman" w:cs="Times New Roman"/>
          <w:sz w:val="28"/>
          <w:szCs w:val="28"/>
          <w:lang w:eastAsia="ru-RU"/>
        </w:rPr>
      </w:pPr>
      <w:r w:rsidRPr="003E5D21">
        <w:rPr>
          <w:rFonts w:ascii="Times New Roman" w:eastAsia="Times New Roman" w:hAnsi="Times New Roman" w:cs="Times New Roman"/>
          <w:sz w:val="28"/>
          <w:szCs w:val="28"/>
          <w:lang w:eastAsia="ru-RU"/>
        </w:rPr>
        <w:t>к централизованной системе водоотведения</w:t>
      </w:r>
    </w:p>
    <w:p w:rsidR="003E5D21" w:rsidRPr="003E5D21" w:rsidRDefault="003E5D21" w:rsidP="003E5D21">
      <w:pPr>
        <w:spacing w:after="0" w:line="240" w:lineRule="auto"/>
        <w:jc w:val="center"/>
        <w:rPr>
          <w:rFonts w:ascii="Times New Roman" w:eastAsia="Times New Roman" w:hAnsi="Times New Roman" w:cs="Times New Roman"/>
          <w:sz w:val="28"/>
          <w:szCs w:val="28"/>
          <w:lang w:eastAsia="ru-RU"/>
        </w:rPr>
      </w:pPr>
      <w:r w:rsidRPr="003E5D21">
        <w:rPr>
          <w:rFonts w:ascii="Times New Roman" w:eastAsia="Times New Roman" w:hAnsi="Times New Roman" w:cs="Times New Roman"/>
          <w:sz w:val="28"/>
          <w:szCs w:val="28"/>
          <w:lang w:eastAsia="ru-RU"/>
        </w:rPr>
        <w:t>Общества с ограниченной ответственностью «ЧЕЛНЫВОДОКАНАЛ»</w:t>
      </w:r>
    </w:p>
    <w:p w:rsidR="003E5D21" w:rsidRPr="003E5D21" w:rsidRDefault="003E5D21" w:rsidP="003E5D21">
      <w:pPr>
        <w:spacing w:after="0" w:line="240" w:lineRule="auto"/>
        <w:jc w:val="center"/>
        <w:rPr>
          <w:rFonts w:ascii="Times New Roman" w:eastAsia="Times New Roman" w:hAnsi="Times New Roman" w:cs="Times New Roman"/>
          <w:sz w:val="28"/>
          <w:szCs w:val="28"/>
          <w:lang w:eastAsia="ru-RU"/>
        </w:rPr>
      </w:pPr>
    </w:p>
    <w:p w:rsidR="003E5D21" w:rsidRPr="003E5D21" w:rsidRDefault="003E5D21" w:rsidP="003E5D21">
      <w:pPr>
        <w:spacing w:after="0" w:line="240" w:lineRule="auto"/>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2551"/>
        <w:gridCol w:w="2268"/>
      </w:tblGrid>
      <w:tr w:rsidR="003E5D21" w:rsidRPr="003E5D21" w:rsidTr="00A60C7A">
        <w:tc>
          <w:tcPr>
            <w:tcW w:w="817" w:type="dxa"/>
            <w:shd w:val="clear" w:color="auto" w:fill="auto"/>
            <w:vAlign w:val="center"/>
          </w:tcPr>
          <w:p w:rsidR="003E5D21" w:rsidRPr="003E5D21" w:rsidRDefault="003E5D21" w:rsidP="003E5D21">
            <w:pPr>
              <w:spacing w:after="0" w:line="240" w:lineRule="auto"/>
              <w:jc w:val="center"/>
              <w:rPr>
                <w:rFonts w:ascii="Times New Roman" w:eastAsia="Times New Roman" w:hAnsi="Times New Roman" w:cs="Times New Roman"/>
                <w:sz w:val="28"/>
                <w:szCs w:val="28"/>
                <w:lang w:eastAsia="ru-RU"/>
              </w:rPr>
            </w:pPr>
            <w:r w:rsidRPr="003E5D21">
              <w:rPr>
                <w:rFonts w:ascii="Times New Roman" w:eastAsia="Times New Roman" w:hAnsi="Times New Roman" w:cs="Times New Roman"/>
                <w:sz w:val="28"/>
                <w:szCs w:val="28"/>
                <w:lang w:eastAsia="ru-RU"/>
              </w:rPr>
              <w:t>№ п/п</w:t>
            </w:r>
          </w:p>
        </w:tc>
        <w:tc>
          <w:tcPr>
            <w:tcW w:w="4678" w:type="dxa"/>
            <w:shd w:val="clear" w:color="auto" w:fill="auto"/>
            <w:vAlign w:val="center"/>
          </w:tcPr>
          <w:p w:rsidR="003E5D21" w:rsidRPr="003E5D21" w:rsidRDefault="003E5D21" w:rsidP="003E5D21">
            <w:pPr>
              <w:spacing w:after="0" w:line="240" w:lineRule="auto"/>
              <w:jc w:val="center"/>
              <w:rPr>
                <w:rFonts w:ascii="Times New Roman" w:eastAsia="Times New Roman" w:hAnsi="Times New Roman" w:cs="Times New Roman"/>
                <w:sz w:val="28"/>
                <w:szCs w:val="28"/>
                <w:lang w:eastAsia="ru-RU"/>
              </w:rPr>
            </w:pPr>
            <w:r w:rsidRPr="003E5D21">
              <w:rPr>
                <w:rFonts w:ascii="Times New Roman" w:eastAsia="Times New Roman" w:hAnsi="Times New Roman" w:cs="Times New Roman"/>
                <w:sz w:val="28"/>
                <w:szCs w:val="28"/>
                <w:lang w:eastAsia="ru-RU"/>
              </w:rPr>
              <w:t>Наименование показателя</w:t>
            </w:r>
          </w:p>
        </w:tc>
        <w:tc>
          <w:tcPr>
            <w:tcW w:w="2551" w:type="dxa"/>
            <w:shd w:val="clear" w:color="auto" w:fill="auto"/>
            <w:vAlign w:val="center"/>
          </w:tcPr>
          <w:p w:rsidR="003E5D21" w:rsidRPr="003E5D21" w:rsidRDefault="003E5D21" w:rsidP="003E5D21">
            <w:pPr>
              <w:spacing w:after="0" w:line="240" w:lineRule="auto"/>
              <w:jc w:val="center"/>
              <w:rPr>
                <w:rFonts w:ascii="Times New Roman" w:eastAsia="Times New Roman" w:hAnsi="Times New Roman" w:cs="Times New Roman"/>
                <w:sz w:val="28"/>
                <w:szCs w:val="28"/>
                <w:vertAlign w:val="superscript"/>
                <w:lang w:eastAsia="ru-RU"/>
              </w:rPr>
            </w:pPr>
            <w:r w:rsidRPr="003E5D21">
              <w:rPr>
                <w:rFonts w:ascii="Times New Roman" w:eastAsia="Times New Roman" w:hAnsi="Times New Roman" w:cs="Times New Roman"/>
                <w:sz w:val="28"/>
                <w:szCs w:val="28"/>
                <w:lang w:eastAsia="ru-RU"/>
              </w:rPr>
              <w:t>Единица измерения</w:t>
            </w:r>
          </w:p>
        </w:tc>
        <w:tc>
          <w:tcPr>
            <w:tcW w:w="2268" w:type="dxa"/>
            <w:shd w:val="clear" w:color="auto" w:fill="auto"/>
          </w:tcPr>
          <w:p w:rsidR="003E5D21" w:rsidRPr="003E5D21" w:rsidRDefault="003E5D21" w:rsidP="003E5D21">
            <w:pPr>
              <w:spacing w:after="0" w:line="240" w:lineRule="auto"/>
              <w:jc w:val="center"/>
              <w:rPr>
                <w:rFonts w:ascii="Times New Roman" w:eastAsia="Times New Roman" w:hAnsi="Times New Roman" w:cs="Times New Roman"/>
                <w:sz w:val="28"/>
                <w:szCs w:val="28"/>
                <w:lang w:eastAsia="ru-RU"/>
              </w:rPr>
            </w:pPr>
            <w:r w:rsidRPr="003E5D21">
              <w:rPr>
                <w:rFonts w:ascii="Times New Roman" w:eastAsia="Times New Roman" w:hAnsi="Times New Roman" w:cs="Times New Roman"/>
                <w:sz w:val="28"/>
                <w:szCs w:val="28"/>
                <w:lang w:eastAsia="ru-RU"/>
              </w:rPr>
              <w:t>Тарифы на подключение</w:t>
            </w:r>
          </w:p>
          <w:p w:rsidR="003E5D21" w:rsidRPr="003E5D21" w:rsidRDefault="003E5D21" w:rsidP="003E5D21">
            <w:pPr>
              <w:spacing w:after="0" w:line="240" w:lineRule="auto"/>
              <w:jc w:val="center"/>
              <w:rPr>
                <w:rFonts w:ascii="Times New Roman" w:eastAsia="Times New Roman" w:hAnsi="Times New Roman" w:cs="Times New Roman"/>
                <w:sz w:val="28"/>
                <w:szCs w:val="28"/>
                <w:lang w:eastAsia="ru-RU"/>
              </w:rPr>
            </w:pPr>
            <w:r w:rsidRPr="003E5D21">
              <w:rPr>
                <w:rFonts w:ascii="Times New Roman" w:eastAsia="Times New Roman" w:hAnsi="Times New Roman" w:cs="Times New Roman"/>
                <w:sz w:val="28"/>
                <w:szCs w:val="28"/>
                <w:lang w:eastAsia="ru-RU"/>
              </w:rPr>
              <w:t>(без учета НДС)</w:t>
            </w:r>
          </w:p>
        </w:tc>
      </w:tr>
      <w:tr w:rsidR="003E5D21" w:rsidRPr="003E5D21" w:rsidTr="00A60C7A">
        <w:tc>
          <w:tcPr>
            <w:tcW w:w="817" w:type="dxa"/>
            <w:shd w:val="clear" w:color="auto" w:fill="auto"/>
            <w:vAlign w:val="center"/>
          </w:tcPr>
          <w:p w:rsidR="003E5D21" w:rsidRPr="003E5D21" w:rsidRDefault="003E5D21" w:rsidP="003E5D21">
            <w:pPr>
              <w:spacing w:after="0" w:line="240" w:lineRule="auto"/>
              <w:jc w:val="center"/>
              <w:rPr>
                <w:rFonts w:ascii="Times New Roman" w:eastAsia="Times New Roman" w:hAnsi="Times New Roman" w:cs="Times New Roman"/>
                <w:sz w:val="28"/>
                <w:szCs w:val="28"/>
                <w:lang w:eastAsia="ru-RU"/>
              </w:rPr>
            </w:pPr>
            <w:r w:rsidRPr="003E5D21">
              <w:rPr>
                <w:rFonts w:ascii="Times New Roman" w:eastAsia="Times New Roman" w:hAnsi="Times New Roman" w:cs="Times New Roman"/>
                <w:sz w:val="28"/>
                <w:szCs w:val="28"/>
                <w:lang w:eastAsia="ru-RU"/>
              </w:rPr>
              <w:t>1.</w:t>
            </w:r>
          </w:p>
        </w:tc>
        <w:tc>
          <w:tcPr>
            <w:tcW w:w="4678" w:type="dxa"/>
            <w:shd w:val="clear" w:color="auto" w:fill="auto"/>
          </w:tcPr>
          <w:p w:rsidR="003E5D21" w:rsidRPr="003E5D21" w:rsidRDefault="003E5D21" w:rsidP="003E5D21">
            <w:pPr>
              <w:spacing w:after="0" w:line="240" w:lineRule="auto"/>
              <w:jc w:val="both"/>
              <w:rPr>
                <w:rFonts w:ascii="Times New Roman" w:eastAsia="Times New Roman" w:hAnsi="Times New Roman" w:cs="Times New Roman"/>
                <w:sz w:val="28"/>
                <w:szCs w:val="28"/>
                <w:lang w:eastAsia="ru-RU"/>
              </w:rPr>
            </w:pPr>
            <w:r w:rsidRPr="003E5D21">
              <w:rPr>
                <w:rFonts w:ascii="Times New Roman" w:eastAsia="Times New Roman" w:hAnsi="Times New Roman" w:cs="Times New Roman"/>
                <w:sz w:val="28"/>
                <w:szCs w:val="28"/>
                <w:lang w:eastAsia="ru-RU"/>
              </w:rPr>
              <w:t xml:space="preserve">Базовая ставка тарифа на подключаемую нагрузку </w:t>
            </w:r>
          </w:p>
        </w:tc>
        <w:tc>
          <w:tcPr>
            <w:tcW w:w="2551" w:type="dxa"/>
            <w:shd w:val="clear" w:color="auto" w:fill="auto"/>
            <w:vAlign w:val="center"/>
          </w:tcPr>
          <w:p w:rsidR="003E5D21" w:rsidRPr="003E5D21" w:rsidRDefault="003E5D21" w:rsidP="003E5D21">
            <w:pPr>
              <w:spacing w:after="0" w:line="240" w:lineRule="auto"/>
              <w:jc w:val="center"/>
              <w:rPr>
                <w:rFonts w:ascii="Times New Roman" w:eastAsia="Times New Roman" w:hAnsi="Times New Roman" w:cs="Times New Roman"/>
                <w:sz w:val="28"/>
                <w:szCs w:val="28"/>
                <w:lang w:eastAsia="ru-RU"/>
              </w:rPr>
            </w:pPr>
            <w:r w:rsidRPr="003E5D21">
              <w:rPr>
                <w:rFonts w:ascii="Times New Roman" w:eastAsia="Times New Roman" w:hAnsi="Times New Roman" w:cs="Times New Roman"/>
                <w:sz w:val="28"/>
                <w:szCs w:val="28"/>
                <w:lang w:eastAsia="ru-RU"/>
              </w:rPr>
              <w:t>тыс.рублей/ куб.метров</w:t>
            </w:r>
            <w:r w:rsidRPr="003E5D21">
              <w:rPr>
                <w:rFonts w:ascii="Times New Roman" w:eastAsia="Times New Roman" w:hAnsi="Times New Roman" w:cs="Times New Roman"/>
                <w:sz w:val="28"/>
                <w:szCs w:val="28"/>
                <w:vertAlign w:val="superscript"/>
                <w:lang w:eastAsia="ru-RU"/>
              </w:rPr>
              <w:t xml:space="preserve"> </w:t>
            </w:r>
            <w:r w:rsidRPr="003E5D21">
              <w:rPr>
                <w:rFonts w:ascii="Times New Roman" w:eastAsia="Times New Roman" w:hAnsi="Times New Roman" w:cs="Times New Roman"/>
                <w:sz w:val="28"/>
                <w:szCs w:val="28"/>
                <w:lang w:eastAsia="ru-RU"/>
              </w:rPr>
              <w:t>в сутки</w:t>
            </w:r>
          </w:p>
        </w:tc>
        <w:tc>
          <w:tcPr>
            <w:tcW w:w="2268" w:type="dxa"/>
            <w:shd w:val="clear" w:color="auto" w:fill="auto"/>
            <w:vAlign w:val="center"/>
          </w:tcPr>
          <w:p w:rsidR="003E5D21" w:rsidRPr="003E5D21" w:rsidRDefault="003E5D21" w:rsidP="003E5D21">
            <w:pPr>
              <w:spacing w:after="0" w:line="240" w:lineRule="auto"/>
              <w:jc w:val="center"/>
              <w:rPr>
                <w:rFonts w:ascii="Times New Roman" w:eastAsia="Times New Roman" w:hAnsi="Times New Roman" w:cs="Times New Roman"/>
                <w:sz w:val="28"/>
                <w:szCs w:val="28"/>
                <w:lang w:eastAsia="ru-RU"/>
              </w:rPr>
            </w:pPr>
            <w:r w:rsidRPr="003E5D21">
              <w:rPr>
                <w:rFonts w:ascii="Times New Roman" w:eastAsia="Times New Roman" w:hAnsi="Times New Roman" w:cs="Times New Roman"/>
                <w:sz w:val="28"/>
                <w:szCs w:val="28"/>
                <w:lang w:eastAsia="ru-RU"/>
              </w:rPr>
              <w:t>0,4933</w:t>
            </w:r>
          </w:p>
        </w:tc>
      </w:tr>
      <w:tr w:rsidR="003E5D21" w:rsidRPr="003E5D21" w:rsidTr="00A60C7A">
        <w:tc>
          <w:tcPr>
            <w:tcW w:w="817" w:type="dxa"/>
            <w:shd w:val="clear" w:color="auto" w:fill="auto"/>
            <w:vAlign w:val="center"/>
          </w:tcPr>
          <w:p w:rsidR="003E5D21" w:rsidRPr="003E5D21" w:rsidRDefault="003E5D21" w:rsidP="003E5D21">
            <w:pPr>
              <w:spacing w:after="0" w:line="240" w:lineRule="auto"/>
              <w:jc w:val="center"/>
              <w:rPr>
                <w:rFonts w:ascii="Times New Roman" w:eastAsia="Times New Roman" w:hAnsi="Times New Roman" w:cs="Times New Roman"/>
                <w:sz w:val="28"/>
                <w:szCs w:val="28"/>
                <w:lang w:eastAsia="ru-RU"/>
              </w:rPr>
            </w:pPr>
            <w:r w:rsidRPr="003E5D21">
              <w:rPr>
                <w:rFonts w:ascii="Times New Roman" w:eastAsia="Times New Roman" w:hAnsi="Times New Roman" w:cs="Times New Roman"/>
                <w:sz w:val="28"/>
                <w:szCs w:val="28"/>
                <w:lang w:eastAsia="ru-RU"/>
              </w:rPr>
              <w:t>2.</w:t>
            </w:r>
          </w:p>
        </w:tc>
        <w:tc>
          <w:tcPr>
            <w:tcW w:w="4678" w:type="dxa"/>
            <w:shd w:val="clear" w:color="auto" w:fill="auto"/>
          </w:tcPr>
          <w:p w:rsidR="003E5D21" w:rsidRPr="003E5D21" w:rsidRDefault="003E5D21" w:rsidP="003E5D21">
            <w:pPr>
              <w:spacing w:after="0" w:line="240" w:lineRule="auto"/>
              <w:jc w:val="both"/>
              <w:rPr>
                <w:rFonts w:ascii="Times New Roman" w:eastAsia="Times New Roman" w:hAnsi="Times New Roman" w:cs="Times New Roman"/>
                <w:sz w:val="28"/>
                <w:szCs w:val="28"/>
                <w:lang w:eastAsia="ru-RU"/>
              </w:rPr>
            </w:pPr>
            <w:r w:rsidRPr="003E5D21">
              <w:rPr>
                <w:rFonts w:ascii="Times New Roman" w:eastAsia="Times New Roman" w:hAnsi="Times New Roman" w:cs="Times New Roman"/>
                <w:sz w:val="28"/>
                <w:szCs w:val="28"/>
                <w:lang w:eastAsia="ru-RU"/>
              </w:rPr>
              <w:t xml:space="preserve">Базовая ставка тарифа на протяженность сетей </w:t>
            </w:r>
          </w:p>
        </w:tc>
        <w:tc>
          <w:tcPr>
            <w:tcW w:w="2551" w:type="dxa"/>
            <w:shd w:val="clear" w:color="auto" w:fill="auto"/>
            <w:vAlign w:val="center"/>
          </w:tcPr>
          <w:p w:rsidR="003E5D21" w:rsidRPr="003E5D21" w:rsidRDefault="003E5D21" w:rsidP="003E5D21">
            <w:pPr>
              <w:spacing w:after="0" w:line="240" w:lineRule="auto"/>
              <w:jc w:val="center"/>
              <w:rPr>
                <w:rFonts w:ascii="Times New Roman" w:eastAsia="Times New Roman" w:hAnsi="Times New Roman" w:cs="Times New Roman"/>
                <w:sz w:val="28"/>
                <w:szCs w:val="28"/>
                <w:lang w:eastAsia="ru-RU"/>
              </w:rPr>
            </w:pPr>
            <w:r w:rsidRPr="003E5D21">
              <w:rPr>
                <w:rFonts w:ascii="Times New Roman" w:eastAsia="Times New Roman" w:hAnsi="Times New Roman" w:cs="Times New Roman"/>
                <w:sz w:val="28"/>
                <w:szCs w:val="28"/>
                <w:lang w:eastAsia="ru-RU"/>
              </w:rPr>
              <w:t>тыс.рублей/км</w:t>
            </w:r>
          </w:p>
        </w:tc>
        <w:tc>
          <w:tcPr>
            <w:tcW w:w="2268" w:type="dxa"/>
            <w:shd w:val="clear" w:color="auto" w:fill="auto"/>
            <w:vAlign w:val="center"/>
          </w:tcPr>
          <w:p w:rsidR="003E5D21" w:rsidRPr="003E5D21" w:rsidRDefault="003E5D21" w:rsidP="003E5D21">
            <w:pPr>
              <w:spacing w:after="0" w:line="240" w:lineRule="auto"/>
              <w:jc w:val="center"/>
              <w:rPr>
                <w:rFonts w:ascii="Times New Roman" w:eastAsia="Times New Roman" w:hAnsi="Times New Roman" w:cs="Times New Roman"/>
                <w:sz w:val="28"/>
                <w:szCs w:val="28"/>
                <w:lang w:eastAsia="ru-RU"/>
              </w:rPr>
            </w:pPr>
            <w:r w:rsidRPr="003E5D21">
              <w:rPr>
                <w:rFonts w:ascii="Times New Roman" w:eastAsia="Times New Roman" w:hAnsi="Times New Roman" w:cs="Times New Roman"/>
                <w:sz w:val="28"/>
                <w:szCs w:val="28"/>
                <w:lang w:eastAsia="ru-RU"/>
              </w:rPr>
              <w:t>13 788,28</w:t>
            </w:r>
          </w:p>
        </w:tc>
      </w:tr>
      <w:tr w:rsidR="003E5D21" w:rsidRPr="003E5D21" w:rsidTr="00A60C7A">
        <w:tc>
          <w:tcPr>
            <w:tcW w:w="817" w:type="dxa"/>
            <w:shd w:val="clear" w:color="auto" w:fill="auto"/>
            <w:vAlign w:val="center"/>
          </w:tcPr>
          <w:p w:rsidR="003E5D21" w:rsidRPr="003E5D21" w:rsidRDefault="003E5D21" w:rsidP="003E5D21">
            <w:pPr>
              <w:spacing w:after="0" w:line="240" w:lineRule="auto"/>
              <w:jc w:val="center"/>
              <w:rPr>
                <w:rFonts w:ascii="Times New Roman" w:eastAsia="Times New Roman" w:hAnsi="Times New Roman" w:cs="Times New Roman"/>
                <w:sz w:val="28"/>
                <w:szCs w:val="28"/>
                <w:lang w:eastAsia="ru-RU"/>
              </w:rPr>
            </w:pPr>
            <w:r w:rsidRPr="003E5D21">
              <w:rPr>
                <w:rFonts w:ascii="Times New Roman" w:eastAsia="Times New Roman" w:hAnsi="Times New Roman" w:cs="Times New Roman"/>
                <w:sz w:val="28"/>
                <w:szCs w:val="28"/>
                <w:lang w:eastAsia="ru-RU"/>
              </w:rPr>
              <w:t>3.</w:t>
            </w:r>
          </w:p>
        </w:tc>
        <w:tc>
          <w:tcPr>
            <w:tcW w:w="4678" w:type="dxa"/>
            <w:shd w:val="clear" w:color="auto" w:fill="auto"/>
          </w:tcPr>
          <w:p w:rsidR="003E5D21" w:rsidRPr="003E5D21" w:rsidRDefault="003E5D21" w:rsidP="003E5D21">
            <w:pPr>
              <w:spacing w:after="0" w:line="240" w:lineRule="auto"/>
              <w:jc w:val="both"/>
              <w:rPr>
                <w:rFonts w:ascii="Times New Roman" w:eastAsia="Times New Roman" w:hAnsi="Times New Roman" w:cs="Times New Roman"/>
                <w:sz w:val="28"/>
                <w:szCs w:val="28"/>
                <w:lang w:eastAsia="ru-RU"/>
              </w:rPr>
            </w:pPr>
            <w:r w:rsidRPr="003E5D21">
              <w:rPr>
                <w:rFonts w:ascii="Times New Roman" w:eastAsia="Times New Roman" w:hAnsi="Times New Roman" w:cs="Times New Roman"/>
                <w:sz w:val="28"/>
                <w:szCs w:val="28"/>
                <w:lang w:eastAsia="ru-RU"/>
              </w:rPr>
              <w:t>Коэффициент дифференциации тарифа в зависимости от диаметра сетей:</w:t>
            </w:r>
          </w:p>
        </w:tc>
        <w:tc>
          <w:tcPr>
            <w:tcW w:w="2551" w:type="dxa"/>
            <w:shd w:val="clear" w:color="auto" w:fill="auto"/>
            <w:vAlign w:val="center"/>
          </w:tcPr>
          <w:p w:rsidR="003E5D21" w:rsidRPr="003E5D21" w:rsidRDefault="003E5D21" w:rsidP="003E5D21">
            <w:pPr>
              <w:spacing w:after="0" w:line="240" w:lineRule="auto"/>
              <w:jc w:val="center"/>
              <w:rPr>
                <w:rFonts w:ascii="Times New Roman" w:eastAsia="Times New Roman" w:hAnsi="Times New Roman" w:cs="Times New Roman"/>
                <w:sz w:val="28"/>
                <w:szCs w:val="28"/>
                <w:lang w:eastAsia="ru-RU"/>
              </w:rPr>
            </w:pPr>
          </w:p>
        </w:tc>
        <w:tc>
          <w:tcPr>
            <w:tcW w:w="2268" w:type="dxa"/>
            <w:shd w:val="clear" w:color="auto" w:fill="auto"/>
            <w:vAlign w:val="center"/>
          </w:tcPr>
          <w:p w:rsidR="003E5D21" w:rsidRPr="003E5D21" w:rsidRDefault="003E5D21" w:rsidP="003E5D21">
            <w:pPr>
              <w:spacing w:after="0" w:line="240" w:lineRule="auto"/>
              <w:jc w:val="center"/>
              <w:rPr>
                <w:rFonts w:ascii="Times New Roman" w:eastAsia="Times New Roman" w:hAnsi="Times New Roman" w:cs="Times New Roman"/>
                <w:sz w:val="28"/>
                <w:szCs w:val="28"/>
                <w:lang w:eastAsia="ru-RU"/>
              </w:rPr>
            </w:pPr>
          </w:p>
        </w:tc>
      </w:tr>
      <w:tr w:rsidR="003E5D21" w:rsidRPr="003E5D21" w:rsidTr="00A60C7A">
        <w:tc>
          <w:tcPr>
            <w:tcW w:w="817" w:type="dxa"/>
            <w:shd w:val="clear" w:color="auto" w:fill="auto"/>
            <w:vAlign w:val="center"/>
          </w:tcPr>
          <w:p w:rsidR="003E5D21" w:rsidRPr="003E5D21" w:rsidRDefault="003E5D21" w:rsidP="003E5D21">
            <w:pPr>
              <w:spacing w:after="0" w:line="240" w:lineRule="auto"/>
              <w:jc w:val="center"/>
              <w:rPr>
                <w:rFonts w:ascii="Times New Roman" w:eastAsia="Times New Roman" w:hAnsi="Times New Roman" w:cs="Times New Roman"/>
                <w:sz w:val="28"/>
                <w:szCs w:val="28"/>
                <w:lang w:eastAsia="ru-RU"/>
              </w:rPr>
            </w:pPr>
            <w:r w:rsidRPr="003E5D21">
              <w:rPr>
                <w:rFonts w:ascii="Times New Roman" w:eastAsia="Times New Roman" w:hAnsi="Times New Roman" w:cs="Times New Roman"/>
                <w:sz w:val="28"/>
                <w:szCs w:val="28"/>
                <w:lang w:val="en-US" w:eastAsia="ru-RU"/>
              </w:rPr>
              <w:t>3</w:t>
            </w:r>
            <w:r w:rsidRPr="003E5D21">
              <w:rPr>
                <w:rFonts w:ascii="Times New Roman" w:eastAsia="Times New Roman" w:hAnsi="Times New Roman" w:cs="Times New Roman"/>
                <w:sz w:val="28"/>
                <w:szCs w:val="28"/>
                <w:lang w:eastAsia="ru-RU"/>
              </w:rPr>
              <w:t>.1.</w:t>
            </w:r>
          </w:p>
        </w:tc>
        <w:tc>
          <w:tcPr>
            <w:tcW w:w="4678" w:type="dxa"/>
            <w:shd w:val="clear" w:color="auto" w:fill="auto"/>
          </w:tcPr>
          <w:p w:rsidR="003E5D21" w:rsidRPr="003E5D21" w:rsidRDefault="003E5D21" w:rsidP="003E5D21">
            <w:pPr>
              <w:spacing w:after="0" w:line="240" w:lineRule="auto"/>
              <w:rPr>
                <w:rFonts w:ascii="Times New Roman" w:eastAsia="Times New Roman" w:hAnsi="Times New Roman" w:cs="Times New Roman"/>
                <w:sz w:val="28"/>
                <w:szCs w:val="28"/>
                <w:lang w:eastAsia="ru-RU"/>
              </w:rPr>
            </w:pPr>
            <w:r w:rsidRPr="003E5D21">
              <w:rPr>
                <w:rFonts w:ascii="Times New Roman" w:eastAsia="Times New Roman" w:hAnsi="Times New Roman" w:cs="Times New Roman"/>
                <w:sz w:val="28"/>
                <w:szCs w:val="28"/>
                <w:lang w:eastAsia="ru-RU"/>
              </w:rPr>
              <w:t>диаметром 40 мм и менее</w:t>
            </w:r>
          </w:p>
        </w:tc>
        <w:tc>
          <w:tcPr>
            <w:tcW w:w="2551" w:type="dxa"/>
            <w:shd w:val="clear" w:color="auto" w:fill="auto"/>
            <w:vAlign w:val="center"/>
          </w:tcPr>
          <w:p w:rsidR="003E5D21" w:rsidRPr="003E5D21" w:rsidRDefault="003E5D21" w:rsidP="003E5D21">
            <w:pPr>
              <w:spacing w:after="0" w:line="240" w:lineRule="auto"/>
              <w:jc w:val="center"/>
              <w:rPr>
                <w:rFonts w:ascii="Times New Roman" w:eastAsia="Times New Roman" w:hAnsi="Times New Roman" w:cs="Times New Roman"/>
                <w:sz w:val="28"/>
                <w:szCs w:val="28"/>
                <w:lang w:eastAsia="ru-RU"/>
              </w:rPr>
            </w:pPr>
            <w:r w:rsidRPr="003E5D21">
              <w:rPr>
                <w:rFonts w:ascii="Times New Roman" w:eastAsia="Times New Roman" w:hAnsi="Times New Roman" w:cs="Times New Roman"/>
                <w:sz w:val="28"/>
                <w:szCs w:val="28"/>
                <w:lang w:eastAsia="ru-RU"/>
              </w:rPr>
              <w:t>-</w:t>
            </w:r>
          </w:p>
        </w:tc>
        <w:tc>
          <w:tcPr>
            <w:tcW w:w="2268" w:type="dxa"/>
            <w:shd w:val="clear" w:color="auto" w:fill="auto"/>
            <w:vAlign w:val="center"/>
          </w:tcPr>
          <w:p w:rsidR="003E5D21" w:rsidRPr="003E5D21" w:rsidRDefault="003E5D21" w:rsidP="003E5D21">
            <w:pPr>
              <w:spacing w:after="0" w:line="240" w:lineRule="auto"/>
              <w:jc w:val="center"/>
              <w:rPr>
                <w:rFonts w:ascii="Times New Roman" w:eastAsia="Times New Roman" w:hAnsi="Times New Roman" w:cs="Times New Roman"/>
                <w:sz w:val="28"/>
                <w:szCs w:val="28"/>
                <w:lang w:eastAsia="ru-RU"/>
              </w:rPr>
            </w:pPr>
            <w:r w:rsidRPr="003E5D21">
              <w:rPr>
                <w:rFonts w:ascii="Times New Roman" w:eastAsia="Times New Roman" w:hAnsi="Times New Roman" w:cs="Times New Roman"/>
                <w:sz w:val="28"/>
                <w:szCs w:val="28"/>
                <w:lang w:eastAsia="ru-RU"/>
              </w:rPr>
              <w:t>-</w:t>
            </w:r>
          </w:p>
        </w:tc>
      </w:tr>
      <w:tr w:rsidR="003E5D21" w:rsidRPr="003E5D21" w:rsidTr="00A60C7A">
        <w:tc>
          <w:tcPr>
            <w:tcW w:w="817" w:type="dxa"/>
            <w:shd w:val="clear" w:color="auto" w:fill="auto"/>
            <w:vAlign w:val="center"/>
          </w:tcPr>
          <w:p w:rsidR="003E5D21" w:rsidRPr="003E5D21" w:rsidRDefault="003E5D21" w:rsidP="003E5D21">
            <w:pPr>
              <w:spacing w:after="0" w:line="240" w:lineRule="auto"/>
              <w:jc w:val="center"/>
              <w:rPr>
                <w:rFonts w:ascii="Times New Roman" w:eastAsia="Times New Roman" w:hAnsi="Times New Roman" w:cs="Times New Roman"/>
                <w:sz w:val="28"/>
                <w:szCs w:val="28"/>
                <w:lang w:eastAsia="ru-RU"/>
              </w:rPr>
            </w:pPr>
            <w:r w:rsidRPr="003E5D21">
              <w:rPr>
                <w:rFonts w:ascii="Times New Roman" w:eastAsia="Times New Roman" w:hAnsi="Times New Roman" w:cs="Times New Roman"/>
                <w:sz w:val="28"/>
                <w:szCs w:val="28"/>
                <w:lang w:val="en-US" w:eastAsia="ru-RU"/>
              </w:rPr>
              <w:t>3</w:t>
            </w:r>
            <w:r w:rsidRPr="003E5D21">
              <w:rPr>
                <w:rFonts w:ascii="Times New Roman" w:eastAsia="Times New Roman" w:hAnsi="Times New Roman" w:cs="Times New Roman"/>
                <w:sz w:val="28"/>
                <w:szCs w:val="28"/>
                <w:lang w:eastAsia="ru-RU"/>
              </w:rPr>
              <w:t>.2.</w:t>
            </w:r>
          </w:p>
        </w:tc>
        <w:tc>
          <w:tcPr>
            <w:tcW w:w="4678" w:type="dxa"/>
            <w:shd w:val="clear" w:color="auto" w:fill="auto"/>
          </w:tcPr>
          <w:p w:rsidR="003E5D21" w:rsidRPr="003E5D21" w:rsidRDefault="003E5D21" w:rsidP="003E5D21">
            <w:pPr>
              <w:spacing w:after="0" w:line="240" w:lineRule="auto"/>
              <w:rPr>
                <w:rFonts w:ascii="Times New Roman" w:eastAsia="Times New Roman" w:hAnsi="Times New Roman" w:cs="Times New Roman"/>
                <w:sz w:val="28"/>
                <w:szCs w:val="28"/>
                <w:lang w:eastAsia="ru-RU"/>
              </w:rPr>
            </w:pPr>
            <w:r w:rsidRPr="003E5D21">
              <w:rPr>
                <w:rFonts w:ascii="Times New Roman" w:eastAsia="Times New Roman" w:hAnsi="Times New Roman" w:cs="Times New Roman"/>
                <w:sz w:val="28"/>
                <w:szCs w:val="28"/>
                <w:lang w:eastAsia="ru-RU"/>
              </w:rPr>
              <w:t>диаметром свыше 40 мм до 70 мм (включительно)</w:t>
            </w:r>
          </w:p>
        </w:tc>
        <w:tc>
          <w:tcPr>
            <w:tcW w:w="2551" w:type="dxa"/>
            <w:shd w:val="clear" w:color="auto" w:fill="auto"/>
            <w:vAlign w:val="center"/>
          </w:tcPr>
          <w:p w:rsidR="003E5D21" w:rsidRPr="003E5D21" w:rsidRDefault="003E5D21" w:rsidP="003E5D21">
            <w:pPr>
              <w:spacing w:after="0" w:line="240" w:lineRule="auto"/>
              <w:jc w:val="center"/>
              <w:rPr>
                <w:rFonts w:ascii="Times New Roman" w:eastAsia="Times New Roman" w:hAnsi="Times New Roman" w:cs="Times New Roman"/>
                <w:sz w:val="28"/>
                <w:szCs w:val="28"/>
                <w:lang w:eastAsia="ru-RU"/>
              </w:rPr>
            </w:pPr>
            <w:r w:rsidRPr="003E5D21">
              <w:rPr>
                <w:rFonts w:ascii="Times New Roman" w:eastAsia="Times New Roman" w:hAnsi="Times New Roman" w:cs="Times New Roman"/>
                <w:sz w:val="28"/>
                <w:szCs w:val="28"/>
                <w:lang w:eastAsia="ru-RU"/>
              </w:rPr>
              <w:t>-</w:t>
            </w:r>
          </w:p>
        </w:tc>
        <w:tc>
          <w:tcPr>
            <w:tcW w:w="2268" w:type="dxa"/>
            <w:shd w:val="clear" w:color="auto" w:fill="auto"/>
            <w:vAlign w:val="center"/>
          </w:tcPr>
          <w:p w:rsidR="003E5D21" w:rsidRPr="003E5D21" w:rsidRDefault="003E5D21" w:rsidP="003E5D21">
            <w:pPr>
              <w:spacing w:after="0" w:line="240" w:lineRule="auto"/>
              <w:jc w:val="center"/>
              <w:rPr>
                <w:rFonts w:ascii="Times New Roman" w:eastAsia="Times New Roman" w:hAnsi="Times New Roman" w:cs="Times New Roman"/>
                <w:sz w:val="28"/>
                <w:szCs w:val="28"/>
                <w:lang w:eastAsia="ru-RU"/>
              </w:rPr>
            </w:pPr>
            <w:r w:rsidRPr="003E5D21">
              <w:rPr>
                <w:rFonts w:ascii="Times New Roman" w:eastAsia="Times New Roman" w:hAnsi="Times New Roman" w:cs="Times New Roman"/>
                <w:sz w:val="28"/>
                <w:szCs w:val="28"/>
                <w:lang w:eastAsia="ru-RU"/>
              </w:rPr>
              <w:t>-</w:t>
            </w:r>
          </w:p>
        </w:tc>
      </w:tr>
      <w:tr w:rsidR="003E5D21" w:rsidRPr="003E5D21" w:rsidTr="00A60C7A">
        <w:tc>
          <w:tcPr>
            <w:tcW w:w="817" w:type="dxa"/>
            <w:shd w:val="clear" w:color="auto" w:fill="auto"/>
            <w:vAlign w:val="center"/>
          </w:tcPr>
          <w:p w:rsidR="003E5D21" w:rsidRPr="003E5D21" w:rsidRDefault="003E5D21" w:rsidP="003E5D21">
            <w:pPr>
              <w:spacing w:after="0" w:line="240" w:lineRule="auto"/>
              <w:jc w:val="center"/>
              <w:rPr>
                <w:rFonts w:ascii="Times New Roman" w:eastAsia="Times New Roman" w:hAnsi="Times New Roman" w:cs="Times New Roman"/>
                <w:sz w:val="28"/>
                <w:szCs w:val="28"/>
                <w:lang w:eastAsia="ru-RU"/>
              </w:rPr>
            </w:pPr>
            <w:r w:rsidRPr="003E5D21">
              <w:rPr>
                <w:rFonts w:ascii="Times New Roman" w:eastAsia="Times New Roman" w:hAnsi="Times New Roman" w:cs="Times New Roman"/>
                <w:sz w:val="28"/>
                <w:szCs w:val="28"/>
                <w:lang w:val="en-US" w:eastAsia="ru-RU"/>
              </w:rPr>
              <w:t>3</w:t>
            </w:r>
            <w:r w:rsidRPr="003E5D21">
              <w:rPr>
                <w:rFonts w:ascii="Times New Roman" w:eastAsia="Times New Roman" w:hAnsi="Times New Roman" w:cs="Times New Roman"/>
                <w:sz w:val="28"/>
                <w:szCs w:val="28"/>
                <w:lang w:eastAsia="ru-RU"/>
              </w:rPr>
              <w:t>.3.</w:t>
            </w:r>
          </w:p>
        </w:tc>
        <w:tc>
          <w:tcPr>
            <w:tcW w:w="4678" w:type="dxa"/>
            <w:shd w:val="clear" w:color="auto" w:fill="auto"/>
          </w:tcPr>
          <w:p w:rsidR="003E5D21" w:rsidRPr="003E5D21" w:rsidRDefault="003E5D21" w:rsidP="003E5D21">
            <w:pPr>
              <w:spacing w:after="0" w:line="240" w:lineRule="auto"/>
              <w:rPr>
                <w:rFonts w:ascii="Times New Roman" w:eastAsia="Times New Roman" w:hAnsi="Times New Roman" w:cs="Times New Roman"/>
                <w:sz w:val="28"/>
                <w:szCs w:val="28"/>
                <w:lang w:eastAsia="ru-RU"/>
              </w:rPr>
            </w:pPr>
            <w:r w:rsidRPr="003E5D21">
              <w:rPr>
                <w:rFonts w:ascii="Times New Roman" w:eastAsia="Times New Roman" w:hAnsi="Times New Roman" w:cs="Times New Roman"/>
                <w:sz w:val="28"/>
                <w:szCs w:val="28"/>
                <w:lang w:eastAsia="ru-RU"/>
              </w:rPr>
              <w:t>диаметром свыше 70 мм до 100 мм (включительно)</w:t>
            </w:r>
          </w:p>
        </w:tc>
        <w:tc>
          <w:tcPr>
            <w:tcW w:w="2551" w:type="dxa"/>
            <w:shd w:val="clear" w:color="auto" w:fill="auto"/>
            <w:vAlign w:val="center"/>
          </w:tcPr>
          <w:p w:rsidR="003E5D21" w:rsidRPr="003E5D21" w:rsidRDefault="003E5D21" w:rsidP="003E5D21">
            <w:pPr>
              <w:spacing w:after="0" w:line="240" w:lineRule="auto"/>
              <w:jc w:val="center"/>
              <w:rPr>
                <w:rFonts w:ascii="Times New Roman" w:eastAsia="Times New Roman" w:hAnsi="Times New Roman" w:cs="Times New Roman"/>
                <w:sz w:val="28"/>
                <w:szCs w:val="28"/>
                <w:lang w:eastAsia="ru-RU"/>
              </w:rPr>
            </w:pPr>
            <w:r w:rsidRPr="003E5D21">
              <w:rPr>
                <w:rFonts w:ascii="Times New Roman" w:eastAsia="Times New Roman" w:hAnsi="Times New Roman" w:cs="Times New Roman"/>
                <w:sz w:val="28"/>
                <w:szCs w:val="28"/>
                <w:lang w:eastAsia="ru-RU"/>
              </w:rPr>
              <w:t>-</w:t>
            </w:r>
          </w:p>
        </w:tc>
        <w:tc>
          <w:tcPr>
            <w:tcW w:w="2268" w:type="dxa"/>
            <w:shd w:val="clear" w:color="auto" w:fill="auto"/>
            <w:vAlign w:val="center"/>
          </w:tcPr>
          <w:p w:rsidR="003E5D21" w:rsidRPr="003E5D21" w:rsidRDefault="003E5D21" w:rsidP="003E5D21">
            <w:pPr>
              <w:spacing w:after="0" w:line="240" w:lineRule="auto"/>
              <w:jc w:val="center"/>
              <w:rPr>
                <w:rFonts w:ascii="Times New Roman" w:eastAsia="Times New Roman" w:hAnsi="Times New Roman" w:cs="Times New Roman"/>
                <w:sz w:val="28"/>
                <w:szCs w:val="28"/>
                <w:lang w:eastAsia="ru-RU"/>
              </w:rPr>
            </w:pPr>
            <w:r w:rsidRPr="003E5D21">
              <w:rPr>
                <w:rFonts w:ascii="Times New Roman" w:eastAsia="Times New Roman" w:hAnsi="Times New Roman" w:cs="Times New Roman"/>
                <w:sz w:val="28"/>
                <w:szCs w:val="28"/>
                <w:lang w:eastAsia="ru-RU"/>
              </w:rPr>
              <w:t>-</w:t>
            </w:r>
          </w:p>
        </w:tc>
      </w:tr>
      <w:tr w:rsidR="003E5D21" w:rsidRPr="003E5D21" w:rsidTr="00A60C7A">
        <w:tc>
          <w:tcPr>
            <w:tcW w:w="817" w:type="dxa"/>
            <w:shd w:val="clear" w:color="auto" w:fill="auto"/>
            <w:vAlign w:val="center"/>
          </w:tcPr>
          <w:p w:rsidR="003E5D21" w:rsidRPr="003E5D21" w:rsidRDefault="003E5D21" w:rsidP="003E5D21">
            <w:pPr>
              <w:spacing w:after="0" w:line="240" w:lineRule="auto"/>
              <w:jc w:val="center"/>
              <w:rPr>
                <w:rFonts w:ascii="Times New Roman" w:eastAsia="Times New Roman" w:hAnsi="Times New Roman" w:cs="Times New Roman"/>
                <w:sz w:val="28"/>
                <w:szCs w:val="28"/>
                <w:lang w:eastAsia="ru-RU"/>
              </w:rPr>
            </w:pPr>
            <w:r w:rsidRPr="003E5D21">
              <w:rPr>
                <w:rFonts w:ascii="Times New Roman" w:eastAsia="Times New Roman" w:hAnsi="Times New Roman" w:cs="Times New Roman"/>
                <w:sz w:val="28"/>
                <w:szCs w:val="28"/>
                <w:lang w:val="en-US" w:eastAsia="ru-RU"/>
              </w:rPr>
              <w:t>3</w:t>
            </w:r>
            <w:r w:rsidRPr="003E5D21">
              <w:rPr>
                <w:rFonts w:ascii="Times New Roman" w:eastAsia="Times New Roman" w:hAnsi="Times New Roman" w:cs="Times New Roman"/>
                <w:sz w:val="28"/>
                <w:szCs w:val="28"/>
                <w:lang w:eastAsia="ru-RU"/>
              </w:rPr>
              <w:t>.4.</w:t>
            </w:r>
          </w:p>
        </w:tc>
        <w:tc>
          <w:tcPr>
            <w:tcW w:w="4678" w:type="dxa"/>
            <w:shd w:val="clear" w:color="auto" w:fill="auto"/>
          </w:tcPr>
          <w:p w:rsidR="003E5D21" w:rsidRPr="003E5D21" w:rsidRDefault="003E5D21" w:rsidP="003E5D21">
            <w:pPr>
              <w:spacing w:after="0" w:line="240" w:lineRule="auto"/>
              <w:rPr>
                <w:rFonts w:ascii="Times New Roman" w:eastAsia="Times New Roman" w:hAnsi="Times New Roman" w:cs="Times New Roman"/>
                <w:sz w:val="28"/>
                <w:szCs w:val="28"/>
                <w:lang w:eastAsia="ru-RU"/>
              </w:rPr>
            </w:pPr>
            <w:r w:rsidRPr="003E5D21">
              <w:rPr>
                <w:rFonts w:ascii="Times New Roman" w:eastAsia="Times New Roman" w:hAnsi="Times New Roman" w:cs="Times New Roman"/>
                <w:sz w:val="28"/>
                <w:szCs w:val="28"/>
                <w:lang w:eastAsia="ru-RU"/>
              </w:rPr>
              <w:t>диаметром свыше 100 мм до 150 мм (включительно)</w:t>
            </w:r>
          </w:p>
        </w:tc>
        <w:tc>
          <w:tcPr>
            <w:tcW w:w="2551" w:type="dxa"/>
            <w:shd w:val="clear" w:color="auto" w:fill="auto"/>
            <w:vAlign w:val="center"/>
          </w:tcPr>
          <w:p w:rsidR="003E5D21" w:rsidRPr="003E5D21" w:rsidRDefault="003E5D21" w:rsidP="003E5D21">
            <w:pPr>
              <w:spacing w:after="0" w:line="240" w:lineRule="auto"/>
              <w:jc w:val="center"/>
              <w:rPr>
                <w:rFonts w:ascii="Times New Roman" w:eastAsia="Times New Roman" w:hAnsi="Times New Roman" w:cs="Times New Roman"/>
                <w:sz w:val="28"/>
                <w:szCs w:val="28"/>
                <w:lang w:eastAsia="ru-RU"/>
              </w:rPr>
            </w:pPr>
            <w:r w:rsidRPr="003E5D21">
              <w:rPr>
                <w:rFonts w:ascii="Times New Roman" w:eastAsia="Times New Roman" w:hAnsi="Times New Roman" w:cs="Times New Roman"/>
                <w:sz w:val="28"/>
                <w:szCs w:val="28"/>
                <w:lang w:eastAsia="ru-RU"/>
              </w:rPr>
              <w:t>-</w:t>
            </w:r>
          </w:p>
        </w:tc>
        <w:tc>
          <w:tcPr>
            <w:tcW w:w="2268" w:type="dxa"/>
            <w:shd w:val="clear" w:color="auto" w:fill="auto"/>
            <w:vAlign w:val="center"/>
          </w:tcPr>
          <w:p w:rsidR="003E5D21" w:rsidRPr="003E5D21" w:rsidRDefault="003E5D21" w:rsidP="003E5D21">
            <w:pPr>
              <w:spacing w:after="0" w:line="240" w:lineRule="auto"/>
              <w:jc w:val="center"/>
              <w:rPr>
                <w:rFonts w:ascii="Times New Roman" w:eastAsia="Times New Roman" w:hAnsi="Times New Roman" w:cs="Times New Roman"/>
                <w:sz w:val="28"/>
                <w:szCs w:val="28"/>
                <w:lang w:eastAsia="ru-RU"/>
              </w:rPr>
            </w:pPr>
            <w:r w:rsidRPr="003E5D21">
              <w:rPr>
                <w:rFonts w:ascii="Times New Roman" w:eastAsia="Times New Roman" w:hAnsi="Times New Roman" w:cs="Times New Roman"/>
                <w:sz w:val="28"/>
                <w:szCs w:val="28"/>
                <w:lang w:eastAsia="ru-RU"/>
              </w:rPr>
              <w:t>0,55</w:t>
            </w:r>
          </w:p>
        </w:tc>
      </w:tr>
      <w:tr w:rsidR="003E5D21" w:rsidRPr="003E5D21" w:rsidTr="00A60C7A">
        <w:tc>
          <w:tcPr>
            <w:tcW w:w="817" w:type="dxa"/>
            <w:shd w:val="clear" w:color="auto" w:fill="auto"/>
            <w:vAlign w:val="center"/>
          </w:tcPr>
          <w:p w:rsidR="003E5D21" w:rsidRPr="003E5D21" w:rsidRDefault="003E5D21" w:rsidP="003E5D21">
            <w:pPr>
              <w:spacing w:after="0" w:line="240" w:lineRule="auto"/>
              <w:jc w:val="center"/>
              <w:rPr>
                <w:rFonts w:ascii="Times New Roman" w:eastAsia="Times New Roman" w:hAnsi="Times New Roman" w:cs="Times New Roman"/>
                <w:sz w:val="28"/>
                <w:szCs w:val="28"/>
                <w:lang w:eastAsia="ru-RU"/>
              </w:rPr>
            </w:pPr>
            <w:r w:rsidRPr="003E5D21">
              <w:rPr>
                <w:rFonts w:ascii="Times New Roman" w:eastAsia="Times New Roman" w:hAnsi="Times New Roman" w:cs="Times New Roman"/>
                <w:sz w:val="28"/>
                <w:szCs w:val="28"/>
                <w:lang w:val="en-US" w:eastAsia="ru-RU"/>
              </w:rPr>
              <w:t>3</w:t>
            </w:r>
            <w:r w:rsidRPr="003E5D21">
              <w:rPr>
                <w:rFonts w:ascii="Times New Roman" w:eastAsia="Times New Roman" w:hAnsi="Times New Roman" w:cs="Times New Roman"/>
                <w:sz w:val="28"/>
                <w:szCs w:val="28"/>
                <w:lang w:eastAsia="ru-RU"/>
              </w:rPr>
              <w:t>.5.</w:t>
            </w:r>
          </w:p>
        </w:tc>
        <w:tc>
          <w:tcPr>
            <w:tcW w:w="4678" w:type="dxa"/>
            <w:shd w:val="clear" w:color="auto" w:fill="auto"/>
          </w:tcPr>
          <w:p w:rsidR="003E5D21" w:rsidRPr="003E5D21" w:rsidRDefault="003E5D21" w:rsidP="003E5D21">
            <w:pPr>
              <w:spacing w:after="0" w:line="240" w:lineRule="auto"/>
              <w:rPr>
                <w:rFonts w:ascii="Times New Roman" w:eastAsia="Times New Roman" w:hAnsi="Times New Roman" w:cs="Times New Roman"/>
                <w:sz w:val="28"/>
                <w:szCs w:val="28"/>
                <w:lang w:eastAsia="ru-RU"/>
              </w:rPr>
            </w:pPr>
            <w:r w:rsidRPr="003E5D21">
              <w:rPr>
                <w:rFonts w:ascii="Times New Roman" w:eastAsia="Times New Roman" w:hAnsi="Times New Roman" w:cs="Times New Roman"/>
                <w:sz w:val="28"/>
                <w:szCs w:val="28"/>
                <w:lang w:eastAsia="ru-RU"/>
              </w:rPr>
              <w:t>диаметром свыше 150 мм до 200 мм (включительно)</w:t>
            </w:r>
          </w:p>
        </w:tc>
        <w:tc>
          <w:tcPr>
            <w:tcW w:w="2551" w:type="dxa"/>
            <w:shd w:val="clear" w:color="auto" w:fill="auto"/>
            <w:vAlign w:val="center"/>
          </w:tcPr>
          <w:p w:rsidR="003E5D21" w:rsidRPr="003E5D21" w:rsidRDefault="003E5D21" w:rsidP="003E5D21">
            <w:pPr>
              <w:spacing w:after="0" w:line="240" w:lineRule="auto"/>
              <w:jc w:val="center"/>
              <w:rPr>
                <w:rFonts w:ascii="Times New Roman" w:eastAsia="Times New Roman" w:hAnsi="Times New Roman" w:cs="Times New Roman"/>
                <w:sz w:val="28"/>
                <w:szCs w:val="28"/>
                <w:lang w:eastAsia="ru-RU"/>
              </w:rPr>
            </w:pPr>
            <w:r w:rsidRPr="003E5D21">
              <w:rPr>
                <w:rFonts w:ascii="Times New Roman" w:eastAsia="Times New Roman" w:hAnsi="Times New Roman" w:cs="Times New Roman"/>
                <w:sz w:val="28"/>
                <w:szCs w:val="28"/>
                <w:lang w:eastAsia="ru-RU"/>
              </w:rPr>
              <w:t>-</w:t>
            </w:r>
          </w:p>
        </w:tc>
        <w:tc>
          <w:tcPr>
            <w:tcW w:w="2268" w:type="dxa"/>
            <w:shd w:val="clear" w:color="auto" w:fill="auto"/>
            <w:vAlign w:val="center"/>
          </w:tcPr>
          <w:p w:rsidR="003E5D21" w:rsidRPr="003E5D21" w:rsidRDefault="003E5D21" w:rsidP="003E5D21">
            <w:pPr>
              <w:spacing w:after="0" w:line="240" w:lineRule="auto"/>
              <w:jc w:val="center"/>
              <w:rPr>
                <w:rFonts w:ascii="Times New Roman" w:eastAsia="Times New Roman" w:hAnsi="Times New Roman" w:cs="Times New Roman"/>
                <w:sz w:val="28"/>
                <w:szCs w:val="28"/>
                <w:lang w:eastAsia="ru-RU"/>
              </w:rPr>
            </w:pPr>
            <w:r w:rsidRPr="003E5D21">
              <w:rPr>
                <w:rFonts w:ascii="Times New Roman" w:eastAsia="Times New Roman" w:hAnsi="Times New Roman" w:cs="Times New Roman"/>
                <w:sz w:val="28"/>
                <w:szCs w:val="28"/>
                <w:lang w:eastAsia="ru-RU"/>
              </w:rPr>
              <w:t>0,67</w:t>
            </w:r>
          </w:p>
        </w:tc>
      </w:tr>
      <w:tr w:rsidR="003E5D21" w:rsidRPr="003E5D21" w:rsidTr="00A60C7A">
        <w:tc>
          <w:tcPr>
            <w:tcW w:w="817" w:type="dxa"/>
            <w:shd w:val="clear" w:color="auto" w:fill="auto"/>
            <w:vAlign w:val="center"/>
          </w:tcPr>
          <w:p w:rsidR="003E5D21" w:rsidRPr="003E5D21" w:rsidRDefault="003E5D21" w:rsidP="003E5D21">
            <w:pPr>
              <w:spacing w:after="0" w:line="240" w:lineRule="auto"/>
              <w:jc w:val="center"/>
              <w:rPr>
                <w:rFonts w:ascii="Times New Roman" w:eastAsia="Times New Roman" w:hAnsi="Times New Roman" w:cs="Times New Roman"/>
                <w:sz w:val="28"/>
                <w:szCs w:val="28"/>
                <w:lang w:eastAsia="ru-RU"/>
              </w:rPr>
            </w:pPr>
            <w:r w:rsidRPr="003E5D21">
              <w:rPr>
                <w:rFonts w:ascii="Times New Roman" w:eastAsia="Times New Roman" w:hAnsi="Times New Roman" w:cs="Times New Roman"/>
                <w:sz w:val="28"/>
                <w:szCs w:val="28"/>
                <w:lang w:val="en-US" w:eastAsia="ru-RU"/>
              </w:rPr>
              <w:t>3</w:t>
            </w:r>
            <w:r w:rsidRPr="003E5D21">
              <w:rPr>
                <w:rFonts w:ascii="Times New Roman" w:eastAsia="Times New Roman" w:hAnsi="Times New Roman" w:cs="Times New Roman"/>
                <w:sz w:val="28"/>
                <w:szCs w:val="28"/>
                <w:lang w:eastAsia="ru-RU"/>
              </w:rPr>
              <w:t>.6.</w:t>
            </w:r>
          </w:p>
        </w:tc>
        <w:tc>
          <w:tcPr>
            <w:tcW w:w="4678" w:type="dxa"/>
            <w:shd w:val="clear" w:color="auto" w:fill="auto"/>
          </w:tcPr>
          <w:p w:rsidR="003E5D21" w:rsidRPr="003E5D21" w:rsidRDefault="003E5D21" w:rsidP="003E5D21">
            <w:pPr>
              <w:spacing w:after="0" w:line="240" w:lineRule="auto"/>
              <w:rPr>
                <w:rFonts w:ascii="Times New Roman" w:eastAsia="Times New Roman" w:hAnsi="Times New Roman" w:cs="Times New Roman"/>
                <w:sz w:val="28"/>
                <w:szCs w:val="28"/>
                <w:lang w:eastAsia="ru-RU"/>
              </w:rPr>
            </w:pPr>
            <w:r w:rsidRPr="003E5D21">
              <w:rPr>
                <w:rFonts w:ascii="Times New Roman" w:eastAsia="Times New Roman" w:hAnsi="Times New Roman" w:cs="Times New Roman"/>
                <w:sz w:val="28"/>
                <w:szCs w:val="28"/>
                <w:lang w:eastAsia="ru-RU"/>
              </w:rPr>
              <w:t>диаметром свыше 200 мм до 250 мм (включительно)</w:t>
            </w:r>
          </w:p>
        </w:tc>
        <w:tc>
          <w:tcPr>
            <w:tcW w:w="2551" w:type="dxa"/>
            <w:shd w:val="clear" w:color="auto" w:fill="auto"/>
            <w:vAlign w:val="center"/>
          </w:tcPr>
          <w:p w:rsidR="003E5D21" w:rsidRPr="003E5D21" w:rsidRDefault="003E5D21" w:rsidP="003E5D21">
            <w:pPr>
              <w:spacing w:after="0" w:line="240" w:lineRule="auto"/>
              <w:jc w:val="center"/>
              <w:rPr>
                <w:rFonts w:ascii="Times New Roman" w:eastAsia="Times New Roman" w:hAnsi="Times New Roman" w:cs="Times New Roman"/>
                <w:sz w:val="28"/>
                <w:szCs w:val="28"/>
                <w:lang w:eastAsia="ru-RU"/>
              </w:rPr>
            </w:pPr>
            <w:r w:rsidRPr="003E5D21">
              <w:rPr>
                <w:rFonts w:ascii="Times New Roman" w:eastAsia="Times New Roman" w:hAnsi="Times New Roman" w:cs="Times New Roman"/>
                <w:sz w:val="28"/>
                <w:szCs w:val="28"/>
                <w:lang w:eastAsia="ru-RU"/>
              </w:rPr>
              <w:t>-</w:t>
            </w:r>
          </w:p>
        </w:tc>
        <w:tc>
          <w:tcPr>
            <w:tcW w:w="2268" w:type="dxa"/>
            <w:shd w:val="clear" w:color="auto" w:fill="auto"/>
            <w:vAlign w:val="center"/>
          </w:tcPr>
          <w:p w:rsidR="003E5D21" w:rsidRPr="003E5D21" w:rsidRDefault="003E5D21" w:rsidP="003E5D21">
            <w:pPr>
              <w:spacing w:after="0" w:line="240" w:lineRule="auto"/>
              <w:jc w:val="center"/>
              <w:rPr>
                <w:rFonts w:ascii="Times New Roman" w:eastAsia="Times New Roman" w:hAnsi="Times New Roman" w:cs="Times New Roman"/>
                <w:sz w:val="28"/>
                <w:szCs w:val="28"/>
                <w:lang w:eastAsia="ru-RU"/>
              </w:rPr>
            </w:pPr>
            <w:r w:rsidRPr="003E5D21">
              <w:rPr>
                <w:rFonts w:ascii="Times New Roman" w:eastAsia="Times New Roman" w:hAnsi="Times New Roman" w:cs="Times New Roman"/>
                <w:sz w:val="28"/>
                <w:szCs w:val="28"/>
                <w:lang w:eastAsia="ru-RU"/>
              </w:rPr>
              <w:t>0,73</w:t>
            </w:r>
          </w:p>
        </w:tc>
      </w:tr>
      <w:tr w:rsidR="003E5D21" w:rsidRPr="003E5D21" w:rsidTr="00A60C7A">
        <w:tc>
          <w:tcPr>
            <w:tcW w:w="817" w:type="dxa"/>
            <w:shd w:val="clear" w:color="auto" w:fill="auto"/>
            <w:vAlign w:val="center"/>
          </w:tcPr>
          <w:p w:rsidR="003E5D21" w:rsidRPr="003E5D21" w:rsidRDefault="003E5D21" w:rsidP="003E5D21">
            <w:pPr>
              <w:spacing w:after="0" w:line="240" w:lineRule="auto"/>
              <w:jc w:val="center"/>
              <w:rPr>
                <w:rFonts w:ascii="Times New Roman" w:eastAsia="Times New Roman" w:hAnsi="Times New Roman" w:cs="Times New Roman"/>
                <w:sz w:val="28"/>
                <w:szCs w:val="28"/>
                <w:lang w:eastAsia="ru-RU"/>
              </w:rPr>
            </w:pPr>
            <w:r w:rsidRPr="003E5D21">
              <w:rPr>
                <w:rFonts w:ascii="Times New Roman" w:eastAsia="Times New Roman" w:hAnsi="Times New Roman" w:cs="Times New Roman"/>
                <w:sz w:val="28"/>
                <w:szCs w:val="28"/>
                <w:lang w:eastAsia="ru-RU"/>
              </w:rPr>
              <w:t>3.7.</w:t>
            </w:r>
          </w:p>
        </w:tc>
        <w:tc>
          <w:tcPr>
            <w:tcW w:w="4678" w:type="dxa"/>
            <w:shd w:val="clear" w:color="auto" w:fill="auto"/>
          </w:tcPr>
          <w:p w:rsidR="003E5D21" w:rsidRPr="003E5D21" w:rsidRDefault="003E5D21" w:rsidP="003E5D21">
            <w:pPr>
              <w:spacing w:after="0" w:line="240" w:lineRule="auto"/>
              <w:rPr>
                <w:rFonts w:ascii="Times New Roman" w:eastAsia="Times New Roman" w:hAnsi="Times New Roman" w:cs="Times New Roman"/>
                <w:sz w:val="28"/>
                <w:szCs w:val="28"/>
                <w:lang w:eastAsia="ru-RU"/>
              </w:rPr>
            </w:pPr>
            <w:r w:rsidRPr="003E5D21">
              <w:rPr>
                <w:rFonts w:ascii="Times New Roman" w:eastAsia="Times New Roman" w:hAnsi="Times New Roman" w:cs="Times New Roman"/>
                <w:sz w:val="28"/>
                <w:szCs w:val="28"/>
                <w:lang w:eastAsia="ru-RU"/>
              </w:rPr>
              <w:t>диаметром свыше 250 мм и более</w:t>
            </w:r>
          </w:p>
        </w:tc>
        <w:tc>
          <w:tcPr>
            <w:tcW w:w="2551" w:type="dxa"/>
            <w:shd w:val="clear" w:color="auto" w:fill="auto"/>
            <w:vAlign w:val="center"/>
          </w:tcPr>
          <w:p w:rsidR="003E5D21" w:rsidRPr="003E5D21" w:rsidRDefault="003E5D21" w:rsidP="003E5D21">
            <w:pPr>
              <w:spacing w:after="0" w:line="240" w:lineRule="auto"/>
              <w:jc w:val="center"/>
              <w:rPr>
                <w:rFonts w:ascii="Times New Roman" w:eastAsia="Times New Roman" w:hAnsi="Times New Roman" w:cs="Times New Roman"/>
                <w:sz w:val="28"/>
                <w:szCs w:val="28"/>
                <w:lang w:eastAsia="ru-RU"/>
              </w:rPr>
            </w:pPr>
            <w:r w:rsidRPr="003E5D21">
              <w:rPr>
                <w:rFonts w:ascii="Times New Roman" w:eastAsia="Times New Roman" w:hAnsi="Times New Roman" w:cs="Times New Roman"/>
                <w:sz w:val="28"/>
                <w:szCs w:val="28"/>
                <w:lang w:eastAsia="ru-RU"/>
              </w:rPr>
              <w:t>-</w:t>
            </w:r>
          </w:p>
        </w:tc>
        <w:tc>
          <w:tcPr>
            <w:tcW w:w="2268" w:type="dxa"/>
            <w:shd w:val="clear" w:color="auto" w:fill="auto"/>
            <w:vAlign w:val="center"/>
          </w:tcPr>
          <w:p w:rsidR="003E5D21" w:rsidRPr="003E5D21" w:rsidRDefault="003E5D21" w:rsidP="003E5D21">
            <w:pPr>
              <w:spacing w:after="0" w:line="240" w:lineRule="auto"/>
              <w:jc w:val="center"/>
              <w:rPr>
                <w:rFonts w:ascii="Times New Roman" w:eastAsia="Times New Roman" w:hAnsi="Times New Roman" w:cs="Times New Roman"/>
                <w:sz w:val="28"/>
                <w:szCs w:val="28"/>
                <w:lang w:val="en-US" w:eastAsia="ru-RU"/>
              </w:rPr>
            </w:pPr>
            <w:r w:rsidRPr="003E5D21">
              <w:rPr>
                <w:rFonts w:ascii="Times New Roman" w:eastAsia="Times New Roman" w:hAnsi="Times New Roman" w:cs="Times New Roman"/>
                <w:sz w:val="28"/>
                <w:szCs w:val="28"/>
                <w:lang w:val="en-US" w:eastAsia="ru-RU"/>
              </w:rPr>
              <w:t>-</w:t>
            </w:r>
          </w:p>
        </w:tc>
      </w:tr>
    </w:tbl>
    <w:p w:rsidR="00F621B0" w:rsidRDefault="00F621B0" w:rsidP="00E73B7F">
      <w:pPr>
        <w:spacing w:after="0" w:line="240" w:lineRule="auto"/>
        <w:rPr>
          <w:rFonts w:ascii="Times New Roman" w:eastAsia="Times New Roman" w:hAnsi="Times New Roman" w:cs="Times New Roman"/>
          <w:sz w:val="28"/>
          <w:szCs w:val="20"/>
          <w:lang w:eastAsia="ru-RU"/>
        </w:rPr>
      </w:pPr>
    </w:p>
    <w:p w:rsidR="00F621B0" w:rsidRDefault="00F621B0">
      <w:pP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br w:type="page"/>
      </w:r>
    </w:p>
    <w:p w:rsidR="00F621B0" w:rsidRPr="00795201" w:rsidRDefault="00F621B0" w:rsidP="00F621B0">
      <w:pPr>
        <w:spacing w:after="0" w:line="240" w:lineRule="auto"/>
        <w:ind w:left="5954"/>
        <w:rPr>
          <w:rFonts w:ascii="Times New Roman" w:eastAsia="Times New Roman" w:hAnsi="Times New Roman" w:cs="Times New Roman"/>
          <w:sz w:val="24"/>
          <w:szCs w:val="24"/>
          <w:lang w:eastAsia="ru-RU"/>
        </w:rPr>
      </w:pPr>
      <w:r w:rsidRPr="00795201">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t xml:space="preserve"> 19</w:t>
      </w:r>
    </w:p>
    <w:p w:rsidR="00F621B0" w:rsidRPr="00004105" w:rsidRDefault="00F621B0" w:rsidP="00F621B0">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 Государственного комитета</w:t>
      </w:r>
    </w:p>
    <w:p w:rsidR="00F621B0" w:rsidRDefault="00F621B0" w:rsidP="00F621B0">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F621B0" w:rsidRDefault="00F621B0" w:rsidP="00F621B0">
      <w:pPr>
        <w:spacing w:after="0" w:line="240" w:lineRule="auto"/>
        <w:ind w:left="5954"/>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30.11</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35</w:t>
      </w:r>
      <w:r w:rsidRPr="001617C4">
        <w:rPr>
          <w:rFonts w:ascii="Times New Roman" w:eastAsia="Times New Roman" w:hAnsi="Times New Roman" w:cs="Times New Roman"/>
          <w:sz w:val="24"/>
          <w:szCs w:val="24"/>
          <w:u w:val="single"/>
          <w:lang w:eastAsia="ru-RU"/>
        </w:rPr>
        <w:t>-пр</w:t>
      </w:r>
    </w:p>
    <w:p w:rsidR="00F621B0" w:rsidRPr="00F621B0" w:rsidRDefault="00F621B0" w:rsidP="00F621B0">
      <w:pPr>
        <w:spacing w:after="0" w:line="240" w:lineRule="auto"/>
        <w:jc w:val="center"/>
        <w:rPr>
          <w:rFonts w:ascii="Times New Roman" w:eastAsia="Times New Roman" w:hAnsi="Times New Roman" w:cs="Times New Roman"/>
          <w:sz w:val="28"/>
          <w:szCs w:val="28"/>
          <w:lang w:eastAsia="ru-RU"/>
        </w:rPr>
      </w:pPr>
    </w:p>
    <w:p w:rsidR="00F621B0" w:rsidRPr="00F621B0" w:rsidRDefault="00F621B0" w:rsidP="00F621B0">
      <w:pPr>
        <w:spacing w:after="0" w:line="240" w:lineRule="auto"/>
        <w:jc w:val="center"/>
        <w:rPr>
          <w:rFonts w:ascii="Times New Roman" w:eastAsia="Times New Roman" w:hAnsi="Times New Roman" w:cs="Times New Roman"/>
          <w:sz w:val="28"/>
          <w:szCs w:val="28"/>
          <w:lang w:eastAsia="ru-RU"/>
        </w:rPr>
      </w:pPr>
    </w:p>
    <w:p w:rsidR="00F621B0" w:rsidRPr="00F621B0" w:rsidRDefault="00F621B0" w:rsidP="00F621B0">
      <w:pPr>
        <w:spacing w:after="0" w:line="240" w:lineRule="auto"/>
        <w:jc w:val="center"/>
        <w:rPr>
          <w:rFonts w:ascii="Times New Roman" w:eastAsia="Times New Roman" w:hAnsi="Times New Roman" w:cs="Times New Roman"/>
          <w:sz w:val="28"/>
          <w:szCs w:val="28"/>
          <w:lang w:eastAsia="ru-RU"/>
        </w:rPr>
      </w:pPr>
      <w:r w:rsidRPr="00F621B0">
        <w:rPr>
          <w:rFonts w:ascii="Times New Roman" w:eastAsia="Times New Roman" w:hAnsi="Times New Roman" w:cs="Times New Roman"/>
          <w:sz w:val="28"/>
          <w:szCs w:val="28"/>
          <w:lang w:eastAsia="ru-RU"/>
        </w:rPr>
        <w:t>Плата за подключение (технологическое присоединение)</w:t>
      </w:r>
      <w:r w:rsidRPr="00F621B0">
        <w:rPr>
          <w:rFonts w:ascii="Times New Roman" w:eastAsia="Times New Roman" w:hAnsi="Times New Roman" w:cs="Times New Roman"/>
          <w:sz w:val="28"/>
          <w:szCs w:val="28"/>
          <w:lang w:eastAsia="ru-RU"/>
        </w:rPr>
        <w:br/>
        <w:t>объекта Общества с ограниченной ответственностью «Специализированный Застройщик «ТАЛАН-Набережные Челны» - «Многофункциональная застройка территории в г.Набережные Челны, РТ ограниченной федеральной автомагистралью М7 «Москва-Уфа» и рекой Челна, Северо-Восточным и Юго-Западным жилыми районами. 1-й этап освоения территории. Этап строительства 3» к централизованной системе холодного водоснабжения Общества с ограниченной ответственностью «ЧЕЛНЫВОДОКАНАЛ» с разбивкой по мероприятиям,</w:t>
      </w:r>
      <w:r w:rsidRPr="00F621B0">
        <w:rPr>
          <w:rFonts w:ascii="Times New Roman" w:eastAsia="Times New Roman" w:hAnsi="Times New Roman" w:cs="Times New Roman"/>
          <w:sz w:val="28"/>
          <w:szCs w:val="28"/>
          <w:lang w:eastAsia="ru-RU"/>
        </w:rPr>
        <w:br/>
        <w:t>осуществляемым при подключении</w:t>
      </w:r>
    </w:p>
    <w:p w:rsidR="00F621B0" w:rsidRPr="00F621B0" w:rsidRDefault="00F621B0" w:rsidP="00F621B0">
      <w:pPr>
        <w:spacing w:after="0" w:line="240" w:lineRule="auto"/>
        <w:jc w:val="center"/>
        <w:rPr>
          <w:rFonts w:ascii="Times New Roman" w:eastAsia="Times New Roman" w:hAnsi="Times New Roman" w:cs="Times New Roman"/>
          <w:sz w:val="28"/>
          <w:szCs w:val="20"/>
          <w:lang w:eastAsia="ru-RU"/>
        </w:rPr>
      </w:pPr>
    </w:p>
    <w:p w:rsidR="00F621B0" w:rsidRPr="00F621B0" w:rsidRDefault="00F621B0" w:rsidP="00F621B0">
      <w:pPr>
        <w:spacing w:after="0" w:line="240" w:lineRule="auto"/>
        <w:jc w:val="right"/>
        <w:rPr>
          <w:rFonts w:ascii="Times New Roman" w:eastAsia="Times New Roman" w:hAnsi="Times New Roman" w:cs="Times New Roman"/>
          <w:sz w:val="28"/>
          <w:szCs w:val="20"/>
          <w:lang w:eastAsia="ru-RU"/>
        </w:rPr>
      </w:pPr>
      <w:r w:rsidRPr="00F621B0">
        <w:rPr>
          <w:rFonts w:ascii="Times New Roman" w:eastAsia="Times New Roman" w:hAnsi="Times New Roman" w:cs="Times New Roman"/>
          <w:color w:val="000000"/>
          <w:sz w:val="24"/>
          <w:lang w:eastAsia="ru-RU"/>
        </w:rPr>
        <w:t>руб. (без учета НДС)</w:t>
      </w:r>
    </w:p>
    <w:tbl>
      <w:tblPr>
        <w:tblW w:w="5000" w:type="pct"/>
        <w:tblLook w:val="04A0" w:firstRow="1" w:lastRow="0" w:firstColumn="1" w:lastColumn="0" w:noHBand="0" w:noVBand="1"/>
      </w:tblPr>
      <w:tblGrid>
        <w:gridCol w:w="758"/>
        <w:gridCol w:w="7869"/>
        <w:gridCol w:w="2079"/>
      </w:tblGrid>
      <w:tr w:rsidR="00F621B0" w:rsidRPr="00F621B0" w:rsidTr="00A60C7A">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F621B0" w:rsidRPr="00F621B0" w:rsidRDefault="00F621B0" w:rsidP="00F621B0">
            <w:pPr>
              <w:spacing w:after="0" w:line="240" w:lineRule="auto"/>
              <w:jc w:val="center"/>
              <w:rPr>
                <w:rFonts w:ascii="Times New Roman" w:eastAsia="Times New Roman" w:hAnsi="Times New Roman" w:cs="Times New Roman"/>
                <w:color w:val="000000"/>
                <w:sz w:val="28"/>
                <w:szCs w:val="28"/>
                <w:lang w:eastAsia="ru-RU"/>
              </w:rPr>
            </w:pPr>
            <w:r w:rsidRPr="00F621B0">
              <w:rPr>
                <w:rFonts w:ascii="Times New Roman" w:eastAsia="Times New Roman" w:hAnsi="Times New Roman" w:cs="Times New Roman"/>
                <w:color w:val="000000"/>
                <w:sz w:val="28"/>
                <w:szCs w:val="28"/>
                <w:lang w:eastAsia="ru-RU"/>
              </w:rPr>
              <w:t>№ п/п</w:t>
            </w:r>
          </w:p>
        </w:tc>
        <w:tc>
          <w:tcPr>
            <w:tcW w:w="3675" w:type="pct"/>
            <w:tcBorders>
              <w:top w:val="single" w:sz="4" w:space="0" w:color="auto"/>
              <w:left w:val="single" w:sz="4" w:space="0" w:color="auto"/>
              <w:bottom w:val="single" w:sz="4" w:space="0" w:color="auto"/>
              <w:right w:val="single" w:sz="4" w:space="0" w:color="auto"/>
            </w:tcBorders>
            <w:vAlign w:val="center"/>
            <w:hideMark/>
          </w:tcPr>
          <w:p w:rsidR="00F621B0" w:rsidRPr="00F621B0" w:rsidRDefault="00F621B0" w:rsidP="00F621B0">
            <w:pPr>
              <w:spacing w:after="0" w:line="240" w:lineRule="auto"/>
              <w:jc w:val="center"/>
              <w:rPr>
                <w:rFonts w:ascii="Times New Roman" w:eastAsia="Times New Roman" w:hAnsi="Times New Roman" w:cs="Times New Roman"/>
                <w:color w:val="000000"/>
                <w:sz w:val="28"/>
                <w:szCs w:val="28"/>
                <w:lang w:eastAsia="ru-RU"/>
              </w:rPr>
            </w:pPr>
            <w:r w:rsidRPr="00F621B0">
              <w:rPr>
                <w:rFonts w:ascii="Times New Roman" w:eastAsia="Times New Roman" w:hAnsi="Times New Roman" w:cs="Times New Roman"/>
                <w:color w:val="000000"/>
                <w:sz w:val="28"/>
                <w:szCs w:val="28"/>
                <w:lang w:eastAsia="ru-RU"/>
              </w:rPr>
              <w:t>Мероприятия по подключению</w:t>
            </w:r>
          </w:p>
          <w:p w:rsidR="00F621B0" w:rsidRPr="00F621B0" w:rsidRDefault="00F621B0" w:rsidP="00F621B0">
            <w:pPr>
              <w:spacing w:after="0" w:line="240" w:lineRule="auto"/>
              <w:jc w:val="center"/>
              <w:rPr>
                <w:rFonts w:ascii="Times New Roman" w:eastAsia="Times New Roman" w:hAnsi="Times New Roman" w:cs="Times New Roman"/>
                <w:color w:val="000000"/>
                <w:sz w:val="28"/>
                <w:szCs w:val="28"/>
                <w:lang w:eastAsia="ru-RU"/>
              </w:rPr>
            </w:pPr>
            <w:r w:rsidRPr="00F621B0">
              <w:rPr>
                <w:rFonts w:ascii="Times New Roman" w:eastAsia="Times New Roman" w:hAnsi="Times New Roman" w:cs="Times New Roman"/>
                <w:color w:val="000000"/>
                <w:sz w:val="28"/>
                <w:szCs w:val="28"/>
                <w:lang w:eastAsia="ru-RU"/>
              </w:rPr>
              <w:t>к централизованной системе холодного водоснабжения</w:t>
            </w:r>
          </w:p>
        </w:tc>
        <w:tc>
          <w:tcPr>
            <w:tcW w:w="971" w:type="pct"/>
            <w:tcBorders>
              <w:top w:val="single" w:sz="4" w:space="0" w:color="auto"/>
              <w:left w:val="single" w:sz="4" w:space="0" w:color="auto"/>
              <w:bottom w:val="single" w:sz="4" w:space="0" w:color="auto"/>
              <w:right w:val="single" w:sz="4" w:space="0" w:color="auto"/>
            </w:tcBorders>
            <w:vAlign w:val="center"/>
            <w:hideMark/>
          </w:tcPr>
          <w:p w:rsidR="00F621B0" w:rsidRPr="00F621B0" w:rsidRDefault="00F621B0" w:rsidP="00F621B0">
            <w:pPr>
              <w:spacing w:after="0" w:line="240" w:lineRule="auto"/>
              <w:jc w:val="center"/>
              <w:rPr>
                <w:rFonts w:ascii="Times New Roman" w:eastAsia="Times New Roman" w:hAnsi="Times New Roman" w:cs="Times New Roman"/>
                <w:color w:val="000000"/>
                <w:sz w:val="28"/>
                <w:szCs w:val="28"/>
                <w:lang w:eastAsia="ru-RU"/>
              </w:rPr>
            </w:pPr>
            <w:r w:rsidRPr="00F621B0">
              <w:rPr>
                <w:rFonts w:ascii="Times New Roman" w:eastAsia="Times New Roman" w:hAnsi="Times New Roman" w:cs="Times New Roman"/>
                <w:color w:val="000000"/>
                <w:sz w:val="28"/>
                <w:szCs w:val="28"/>
                <w:lang w:eastAsia="ru-RU"/>
              </w:rPr>
              <w:t>Стоимость</w:t>
            </w:r>
          </w:p>
        </w:tc>
      </w:tr>
      <w:tr w:rsidR="00F621B0" w:rsidRPr="00F621B0" w:rsidTr="00A60C7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F621B0" w:rsidRPr="00F621B0" w:rsidRDefault="00F621B0" w:rsidP="00F621B0">
            <w:pPr>
              <w:spacing w:after="0" w:line="240" w:lineRule="auto"/>
              <w:jc w:val="center"/>
              <w:rPr>
                <w:rFonts w:ascii="Times New Roman" w:eastAsia="Times New Roman" w:hAnsi="Times New Roman" w:cs="Times New Roman"/>
                <w:color w:val="000000"/>
                <w:sz w:val="28"/>
                <w:szCs w:val="28"/>
                <w:lang w:eastAsia="ru-RU"/>
              </w:rPr>
            </w:pPr>
            <w:r w:rsidRPr="00F621B0">
              <w:rPr>
                <w:rFonts w:ascii="Times New Roman" w:eastAsia="Times New Roman" w:hAnsi="Times New Roman" w:cs="Times New Roman"/>
                <w:color w:val="000000"/>
                <w:sz w:val="28"/>
                <w:szCs w:val="28"/>
                <w:lang w:eastAsia="ru-RU"/>
              </w:rPr>
              <w:t>1.</w:t>
            </w:r>
          </w:p>
        </w:tc>
        <w:tc>
          <w:tcPr>
            <w:tcW w:w="3675" w:type="pct"/>
            <w:tcBorders>
              <w:top w:val="single" w:sz="4" w:space="0" w:color="auto"/>
              <w:left w:val="single" w:sz="4" w:space="0" w:color="auto"/>
              <w:bottom w:val="single" w:sz="4" w:space="0" w:color="auto"/>
              <w:right w:val="single" w:sz="4" w:space="0" w:color="auto"/>
            </w:tcBorders>
            <w:vAlign w:val="center"/>
            <w:hideMark/>
          </w:tcPr>
          <w:p w:rsidR="00F621B0" w:rsidRPr="00F621B0" w:rsidRDefault="00F621B0" w:rsidP="00F621B0">
            <w:pPr>
              <w:spacing w:after="0" w:line="240" w:lineRule="auto"/>
              <w:jc w:val="both"/>
              <w:rPr>
                <w:rFonts w:ascii="Times New Roman" w:eastAsia="Times New Roman" w:hAnsi="Times New Roman" w:cs="Times New Roman"/>
                <w:color w:val="000000"/>
                <w:sz w:val="28"/>
                <w:szCs w:val="28"/>
                <w:lang w:eastAsia="ru-RU"/>
              </w:rPr>
            </w:pPr>
            <w:r w:rsidRPr="00F621B0">
              <w:rPr>
                <w:rFonts w:ascii="Times New Roman" w:eastAsia="Times New Roman" w:hAnsi="Times New Roman" w:cs="Times New Roman"/>
                <w:color w:val="000000"/>
                <w:sz w:val="28"/>
                <w:szCs w:val="28"/>
                <w:lang w:eastAsia="ru-RU"/>
              </w:rPr>
              <w:t>Расходы на проведение мероприятий по подключению, не связанных со строительством</w:t>
            </w:r>
          </w:p>
        </w:tc>
        <w:tc>
          <w:tcPr>
            <w:tcW w:w="971" w:type="pct"/>
            <w:tcBorders>
              <w:top w:val="single" w:sz="4" w:space="0" w:color="auto"/>
              <w:left w:val="single" w:sz="4" w:space="0" w:color="auto"/>
              <w:bottom w:val="single" w:sz="4" w:space="0" w:color="auto"/>
              <w:right w:val="single" w:sz="4" w:space="0" w:color="auto"/>
            </w:tcBorders>
            <w:vAlign w:val="center"/>
            <w:hideMark/>
          </w:tcPr>
          <w:p w:rsidR="00F621B0" w:rsidRPr="00F621B0" w:rsidRDefault="00F621B0" w:rsidP="00F621B0">
            <w:pPr>
              <w:spacing w:after="0" w:line="240" w:lineRule="auto"/>
              <w:jc w:val="center"/>
              <w:rPr>
                <w:rFonts w:ascii="Times New Roman" w:eastAsia="Times New Roman" w:hAnsi="Times New Roman" w:cs="Times New Roman"/>
                <w:color w:val="000000"/>
                <w:sz w:val="28"/>
                <w:szCs w:val="28"/>
                <w:lang w:eastAsia="ru-RU"/>
              </w:rPr>
            </w:pPr>
            <w:r w:rsidRPr="00F621B0">
              <w:rPr>
                <w:rFonts w:ascii="Times New Roman" w:eastAsia="Times New Roman" w:hAnsi="Times New Roman" w:cs="Times New Roman"/>
                <w:color w:val="000000"/>
                <w:sz w:val="28"/>
                <w:szCs w:val="28"/>
                <w:lang w:eastAsia="ru-RU"/>
              </w:rPr>
              <w:t>12 967,00</w:t>
            </w:r>
          </w:p>
        </w:tc>
      </w:tr>
      <w:tr w:rsidR="00F621B0" w:rsidRPr="00F621B0" w:rsidTr="00A60C7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F621B0" w:rsidRPr="00F621B0" w:rsidRDefault="00F621B0" w:rsidP="00F621B0">
            <w:pPr>
              <w:spacing w:after="0" w:line="240" w:lineRule="auto"/>
              <w:jc w:val="center"/>
              <w:rPr>
                <w:rFonts w:ascii="Times New Roman" w:eastAsia="Times New Roman" w:hAnsi="Times New Roman" w:cs="Times New Roman"/>
                <w:color w:val="000000"/>
                <w:sz w:val="28"/>
                <w:szCs w:val="28"/>
                <w:lang w:eastAsia="ru-RU"/>
              </w:rPr>
            </w:pPr>
            <w:r w:rsidRPr="00F621B0">
              <w:rPr>
                <w:rFonts w:ascii="Times New Roman" w:eastAsia="Times New Roman" w:hAnsi="Times New Roman" w:cs="Times New Roman"/>
                <w:color w:val="000000"/>
                <w:sz w:val="28"/>
                <w:szCs w:val="28"/>
                <w:lang w:eastAsia="ru-RU"/>
              </w:rPr>
              <w:t>2.</w:t>
            </w:r>
          </w:p>
        </w:tc>
        <w:tc>
          <w:tcPr>
            <w:tcW w:w="3675" w:type="pct"/>
            <w:tcBorders>
              <w:top w:val="single" w:sz="4" w:space="0" w:color="auto"/>
              <w:left w:val="single" w:sz="4" w:space="0" w:color="auto"/>
              <w:bottom w:val="single" w:sz="4" w:space="0" w:color="auto"/>
              <w:right w:val="single" w:sz="4" w:space="0" w:color="auto"/>
            </w:tcBorders>
            <w:vAlign w:val="center"/>
            <w:hideMark/>
          </w:tcPr>
          <w:p w:rsidR="00F621B0" w:rsidRPr="00F621B0" w:rsidRDefault="00F621B0" w:rsidP="00F621B0">
            <w:pPr>
              <w:spacing w:after="0" w:line="240" w:lineRule="auto"/>
              <w:jc w:val="both"/>
              <w:rPr>
                <w:rFonts w:ascii="Times New Roman" w:eastAsia="Times New Roman" w:hAnsi="Times New Roman" w:cs="Times New Roman"/>
                <w:sz w:val="28"/>
                <w:szCs w:val="28"/>
                <w:lang w:eastAsia="ru-RU"/>
              </w:rPr>
            </w:pPr>
            <w:r w:rsidRPr="00F621B0">
              <w:rPr>
                <w:rFonts w:ascii="Times New Roman" w:eastAsia="Times New Roman" w:hAnsi="Times New Roman" w:cs="Times New Roman"/>
                <w:sz w:val="28"/>
                <w:szCs w:val="28"/>
                <w:lang w:eastAsia="ru-RU"/>
              </w:rPr>
              <w:t>Расходы на строительство и модернизацию существующих объектов:</w:t>
            </w:r>
          </w:p>
        </w:tc>
        <w:tc>
          <w:tcPr>
            <w:tcW w:w="971" w:type="pct"/>
            <w:tcBorders>
              <w:top w:val="single" w:sz="4" w:space="0" w:color="auto"/>
              <w:left w:val="single" w:sz="4" w:space="0" w:color="auto"/>
              <w:bottom w:val="single" w:sz="4" w:space="0" w:color="auto"/>
              <w:right w:val="single" w:sz="4" w:space="0" w:color="auto"/>
            </w:tcBorders>
            <w:vAlign w:val="center"/>
          </w:tcPr>
          <w:p w:rsidR="00F621B0" w:rsidRPr="00F621B0" w:rsidRDefault="00F621B0" w:rsidP="00F621B0">
            <w:pPr>
              <w:spacing w:after="0" w:line="240" w:lineRule="auto"/>
              <w:jc w:val="center"/>
              <w:rPr>
                <w:rFonts w:ascii="Times New Roman" w:eastAsia="Times New Roman" w:hAnsi="Times New Roman" w:cs="Times New Roman"/>
                <w:color w:val="000000"/>
                <w:sz w:val="28"/>
                <w:szCs w:val="28"/>
                <w:lang w:eastAsia="ru-RU"/>
              </w:rPr>
            </w:pPr>
            <w:r w:rsidRPr="00F621B0">
              <w:rPr>
                <w:rFonts w:ascii="Times New Roman" w:eastAsia="Times New Roman" w:hAnsi="Times New Roman" w:cs="Times New Roman"/>
                <w:color w:val="000000"/>
                <w:sz w:val="28"/>
                <w:szCs w:val="28"/>
                <w:lang w:eastAsia="ru-RU"/>
              </w:rPr>
              <w:t>942 203,00</w:t>
            </w:r>
          </w:p>
        </w:tc>
      </w:tr>
      <w:tr w:rsidR="00F621B0" w:rsidRPr="00F621B0" w:rsidTr="00A60C7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F621B0" w:rsidRPr="00F621B0" w:rsidRDefault="00F621B0" w:rsidP="00F621B0">
            <w:pPr>
              <w:spacing w:after="0" w:line="240" w:lineRule="auto"/>
              <w:jc w:val="center"/>
              <w:rPr>
                <w:rFonts w:ascii="Times New Roman" w:eastAsia="Times New Roman" w:hAnsi="Times New Roman" w:cs="Times New Roman"/>
                <w:color w:val="000000"/>
                <w:sz w:val="28"/>
                <w:szCs w:val="28"/>
                <w:lang w:eastAsia="ru-RU"/>
              </w:rPr>
            </w:pPr>
            <w:r w:rsidRPr="00F621B0">
              <w:rPr>
                <w:rFonts w:ascii="Times New Roman" w:eastAsia="Times New Roman" w:hAnsi="Times New Roman" w:cs="Times New Roman"/>
                <w:color w:val="000000"/>
                <w:sz w:val="28"/>
                <w:szCs w:val="28"/>
                <w:lang w:eastAsia="ru-RU"/>
              </w:rPr>
              <w:t>2.1.</w:t>
            </w:r>
          </w:p>
        </w:tc>
        <w:tc>
          <w:tcPr>
            <w:tcW w:w="3675" w:type="pct"/>
            <w:tcBorders>
              <w:top w:val="single" w:sz="4" w:space="0" w:color="auto"/>
              <w:left w:val="single" w:sz="4" w:space="0" w:color="auto"/>
              <w:bottom w:val="single" w:sz="4" w:space="0" w:color="auto"/>
              <w:right w:val="single" w:sz="4" w:space="0" w:color="auto"/>
            </w:tcBorders>
            <w:vAlign w:val="center"/>
          </w:tcPr>
          <w:p w:rsidR="00F621B0" w:rsidRPr="00F621B0" w:rsidRDefault="00F621B0" w:rsidP="00F621B0">
            <w:pPr>
              <w:spacing w:after="0" w:line="240" w:lineRule="auto"/>
              <w:jc w:val="both"/>
              <w:rPr>
                <w:rFonts w:ascii="Times New Roman" w:eastAsia="Times New Roman" w:hAnsi="Times New Roman" w:cs="Times New Roman"/>
                <w:sz w:val="28"/>
                <w:szCs w:val="28"/>
                <w:lang w:eastAsia="ru-RU"/>
              </w:rPr>
            </w:pPr>
            <w:r w:rsidRPr="00F621B0">
              <w:rPr>
                <w:rFonts w:ascii="Times New Roman" w:eastAsia="Times New Roman" w:hAnsi="Times New Roman" w:cs="Times New Roman"/>
                <w:sz w:val="28"/>
                <w:szCs w:val="28"/>
                <w:lang w:eastAsia="ru-RU"/>
              </w:rPr>
              <w:t>расходы на создание водопроводных сетей</w:t>
            </w:r>
          </w:p>
        </w:tc>
        <w:tc>
          <w:tcPr>
            <w:tcW w:w="971" w:type="pct"/>
            <w:tcBorders>
              <w:top w:val="single" w:sz="4" w:space="0" w:color="auto"/>
              <w:left w:val="single" w:sz="4" w:space="0" w:color="auto"/>
              <w:bottom w:val="single" w:sz="4" w:space="0" w:color="auto"/>
              <w:right w:val="single" w:sz="4" w:space="0" w:color="auto"/>
            </w:tcBorders>
            <w:vAlign w:val="center"/>
          </w:tcPr>
          <w:p w:rsidR="00F621B0" w:rsidRPr="00F621B0" w:rsidRDefault="00F621B0" w:rsidP="00F621B0">
            <w:pPr>
              <w:spacing w:after="0" w:line="240" w:lineRule="auto"/>
              <w:jc w:val="center"/>
              <w:rPr>
                <w:rFonts w:ascii="Times New Roman" w:eastAsia="Times New Roman" w:hAnsi="Times New Roman" w:cs="Times New Roman"/>
                <w:color w:val="000000"/>
                <w:sz w:val="28"/>
                <w:szCs w:val="28"/>
                <w:lang w:eastAsia="ru-RU"/>
              </w:rPr>
            </w:pPr>
            <w:r w:rsidRPr="00F621B0">
              <w:rPr>
                <w:rFonts w:ascii="Times New Roman" w:eastAsia="Times New Roman" w:hAnsi="Times New Roman" w:cs="Times New Roman"/>
                <w:color w:val="000000"/>
                <w:sz w:val="28"/>
                <w:szCs w:val="28"/>
                <w:lang w:eastAsia="ru-RU"/>
              </w:rPr>
              <w:t>942 203,00</w:t>
            </w:r>
          </w:p>
        </w:tc>
      </w:tr>
      <w:tr w:rsidR="00F621B0" w:rsidRPr="00F621B0" w:rsidTr="00A60C7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F621B0" w:rsidRPr="00F621B0" w:rsidRDefault="00F621B0" w:rsidP="00F621B0">
            <w:pPr>
              <w:spacing w:after="0" w:line="240" w:lineRule="auto"/>
              <w:jc w:val="center"/>
              <w:rPr>
                <w:rFonts w:ascii="Times New Roman" w:eastAsia="Times New Roman" w:hAnsi="Times New Roman" w:cs="Times New Roman"/>
                <w:color w:val="000000"/>
                <w:sz w:val="28"/>
                <w:szCs w:val="28"/>
                <w:lang w:eastAsia="ru-RU"/>
              </w:rPr>
            </w:pPr>
            <w:r w:rsidRPr="00F621B0">
              <w:rPr>
                <w:rFonts w:ascii="Times New Roman" w:eastAsia="Times New Roman" w:hAnsi="Times New Roman" w:cs="Times New Roman"/>
                <w:color w:val="000000"/>
                <w:sz w:val="28"/>
                <w:szCs w:val="28"/>
                <w:lang w:eastAsia="ru-RU"/>
              </w:rPr>
              <w:t>2.2.</w:t>
            </w:r>
          </w:p>
        </w:tc>
        <w:tc>
          <w:tcPr>
            <w:tcW w:w="3675" w:type="pct"/>
            <w:tcBorders>
              <w:top w:val="single" w:sz="4" w:space="0" w:color="auto"/>
              <w:left w:val="single" w:sz="4" w:space="0" w:color="auto"/>
              <w:bottom w:val="single" w:sz="4" w:space="0" w:color="auto"/>
              <w:right w:val="single" w:sz="4" w:space="0" w:color="auto"/>
            </w:tcBorders>
            <w:vAlign w:val="center"/>
          </w:tcPr>
          <w:p w:rsidR="00F621B0" w:rsidRPr="00F621B0" w:rsidRDefault="00F621B0" w:rsidP="00F621B0">
            <w:pPr>
              <w:spacing w:after="0" w:line="240" w:lineRule="auto"/>
              <w:jc w:val="both"/>
              <w:rPr>
                <w:rFonts w:ascii="Times New Roman" w:eastAsia="Times New Roman" w:hAnsi="Times New Roman" w:cs="Times New Roman"/>
                <w:color w:val="000000"/>
                <w:sz w:val="28"/>
                <w:szCs w:val="28"/>
                <w:lang w:eastAsia="ru-RU"/>
              </w:rPr>
            </w:pPr>
            <w:r w:rsidRPr="00F621B0">
              <w:rPr>
                <w:rFonts w:ascii="Times New Roman" w:eastAsia="Times New Roman" w:hAnsi="Times New Roman" w:cs="Times New Roman"/>
                <w:color w:val="000000"/>
                <w:sz w:val="28"/>
                <w:szCs w:val="28"/>
                <w:lang w:eastAsia="ru-RU"/>
              </w:rPr>
              <w:t>расходы на модернизацию объектов холодного водоснабжения</w:t>
            </w:r>
          </w:p>
        </w:tc>
        <w:tc>
          <w:tcPr>
            <w:tcW w:w="971" w:type="pct"/>
            <w:tcBorders>
              <w:top w:val="single" w:sz="4" w:space="0" w:color="auto"/>
              <w:left w:val="single" w:sz="4" w:space="0" w:color="auto"/>
              <w:bottom w:val="single" w:sz="4" w:space="0" w:color="auto"/>
              <w:right w:val="single" w:sz="4" w:space="0" w:color="auto"/>
            </w:tcBorders>
            <w:vAlign w:val="center"/>
          </w:tcPr>
          <w:p w:rsidR="00F621B0" w:rsidRPr="00F621B0" w:rsidRDefault="00F621B0" w:rsidP="00F621B0">
            <w:pPr>
              <w:spacing w:after="0" w:line="240" w:lineRule="auto"/>
              <w:jc w:val="center"/>
              <w:rPr>
                <w:rFonts w:ascii="Times New Roman" w:eastAsia="Times New Roman" w:hAnsi="Times New Roman" w:cs="Times New Roman"/>
                <w:sz w:val="28"/>
                <w:szCs w:val="28"/>
                <w:lang w:eastAsia="ru-RU"/>
              </w:rPr>
            </w:pPr>
            <w:r w:rsidRPr="00F621B0">
              <w:rPr>
                <w:rFonts w:ascii="Times New Roman" w:eastAsia="Times New Roman" w:hAnsi="Times New Roman" w:cs="Times New Roman"/>
                <w:sz w:val="28"/>
                <w:szCs w:val="28"/>
                <w:lang w:eastAsia="ru-RU"/>
              </w:rPr>
              <w:t>-</w:t>
            </w:r>
          </w:p>
        </w:tc>
      </w:tr>
      <w:tr w:rsidR="00F621B0" w:rsidRPr="00F621B0" w:rsidTr="00A60C7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F621B0" w:rsidRPr="00F621B0" w:rsidRDefault="00F621B0" w:rsidP="00F621B0">
            <w:pPr>
              <w:spacing w:after="0" w:line="240" w:lineRule="auto"/>
              <w:jc w:val="center"/>
              <w:rPr>
                <w:rFonts w:ascii="Times New Roman" w:eastAsia="Times New Roman" w:hAnsi="Times New Roman" w:cs="Times New Roman"/>
                <w:color w:val="000000"/>
                <w:sz w:val="28"/>
                <w:szCs w:val="28"/>
                <w:lang w:eastAsia="ru-RU"/>
              </w:rPr>
            </w:pPr>
            <w:r w:rsidRPr="00F621B0">
              <w:rPr>
                <w:rFonts w:ascii="Times New Roman" w:eastAsia="Times New Roman" w:hAnsi="Times New Roman" w:cs="Times New Roman"/>
                <w:color w:val="000000"/>
                <w:sz w:val="28"/>
                <w:szCs w:val="28"/>
                <w:lang w:eastAsia="ru-RU"/>
              </w:rPr>
              <w:t>3.</w:t>
            </w:r>
          </w:p>
        </w:tc>
        <w:tc>
          <w:tcPr>
            <w:tcW w:w="3675" w:type="pct"/>
            <w:tcBorders>
              <w:top w:val="single" w:sz="4" w:space="0" w:color="auto"/>
              <w:left w:val="single" w:sz="4" w:space="0" w:color="auto"/>
              <w:bottom w:val="single" w:sz="4" w:space="0" w:color="auto"/>
              <w:right w:val="single" w:sz="4" w:space="0" w:color="auto"/>
            </w:tcBorders>
            <w:vAlign w:val="center"/>
          </w:tcPr>
          <w:p w:rsidR="00F621B0" w:rsidRPr="00F621B0" w:rsidRDefault="00F621B0" w:rsidP="00F621B0">
            <w:pPr>
              <w:spacing w:after="0" w:line="240" w:lineRule="auto"/>
              <w:jc w:val="both"/>
              <w:rPr>
                <w:rFonts w:ascii="Times New Roman" w:eastAsia="Times New Roman" w:hAnsi="Times New Roman" w:cs="Times New Roman"/>
                <w:color w:val="000000"/>
                <w:sz w:val="28"/>
                <w:szCs w:val="28"/>
                <w:lang w:eastAsia="ru-RU"/>
              </w:rPr>
            </w:pPr>
            <w:r w:rsidRPr="00F621B0">
              <w:rPr>
                <w:rFonts w:ascii="Times New Roman" w:eastAsia="Times New Roman" w:hAnsi="Times New Roman" w:cs="Times New Roman"/>
                <w:color w:val="000000"/>
                <w:sz w:val="28"/>
                <w:szCs w:val="28"/>
                <w:lang w:eastAsia="ru-RU"/>
              </w:rPr>
              <w:t>Налог на прибыль</w:t>
            </w:r>
          </w:p>
        </w:tc>
        <w:tc>
          <w:tcPr>
            <w:tcW w:w="971" w:type="pct"/>
            <w:tcBorders>
              <w:top w:val="single" w:sz="4" w:space="0" w:color="auto"/>
              <w:left w:val="single" w:sz="4" w:space="0" w:color="auto"/>
              <w:bottom w:val="single" w:sz="4" w:space="0" w:color="auto"/>
              <w:right w:val="single" w:sz="4" w:space="0" w:color="auto"/>
            </w:tcBorders>
            <w:vAlign w:val="center"/>
          </w:tcPr>
          <w:p w:rsidR="00F621B0" w:rsidRPr="00F621B0" w:rsidRDefault="00F621B0" w:rsidP="00F621B0">
            <w:pPr>
              <w:spacing w:after="0" w:line="240" w:lineRule="auto"/>
              <w:jc w:val="center"/>
              <w:rPr>
                <w:rFonts w:ascii="Times New Roman" w:eastAsia="Times New Roman" w:hAnsi="Times New Roman" w:cs="Times New Roman"/>
                <w:sz w:val="28"/>
                <w:szCs w:val="28"/>
                <w:lang w:val="tt-RU" w:eastAsia="ru-RU"/>
              </w:rPr>
            </w:pPr>
            <w:r w:rsidRPr="00F621B0">
              <w:rPr>
                <w:rFonts w:ascii="Times New Roman" w:eastAsia="Times New Roman" w:hAnsi="Times New Roman" w:cs="Times New Roman"/>
                <w:sz w:val="28"/>
                <w:szCs w:val="28"/>
                <w:lang w:val="tt-RU" w:eastAsia="ru-RU"/>
              </w:rPr>
              <w:t>235 550,75</w:t>
            </w:r>
          </w:p>
        </w:tc>
      </w:tr>
      <w:tr w:rsidR="00F621B0" w:rsidRPr="00F621B0" w:rsidTr="00A60C7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F621B0" w:rsidRPr="00F621B0" w:rsidRDefault="00F621B0" w:rsidP="00F621B0">
            <w:pPr>
              <w:spacing w:after="0" w:line="240" w:lineRule="auto"/>
              <w:jc w:val="center"/>
              <w:rPr>
                <w:rFonts w:ascii="Times New Roman" w:eastAsia="Times New Roman" w:hAnsi="Times New Roman" w:cs="Times New Roman"/>
                <w:color w:val="000000"/>
                <w:sz w:val="28"/>
                <w:szCs w:val="28"/>
                <w:lang w:eastAsia="ru-RU"/>
              </w:rPr>
            </w:pPr>
            <w:r w:rsidRPr="00F621B0">
              <w:rPr>
                <w:rFonts w:ascii="Times New Roman" w:eastAsia="Times New Roman" w:hAnsi="Times New Roman" w:cs="Times New Roman"/>
                <w:color w:val="000000"/>
                <w:sz w:val="28"/>
                <w:szCs w:val="28"/>
                <w:lang w:eastAsia="ru-RU"/>
              </w:rPr>
              <w:t>4.</w:t>
            </w:r>
          </w:p>
        </w:tc>
        <w:tc>
          <w:tcPr>
            <w:tcW w:w="3675" w:type="pct"/>
            <w:tcBorders>
              <w:top w:val="single" w:sz="4" w:space="0" w:color="auto"/>
              <w:left w:val="single" w:sz="4" w:space="0" w:color="auto"/>
              <w:bottom w:val="single" w:sz="4" w:space="0" w:color="auto"/>
              <w:right w:val="single" w:sz="4" w:space="0" w:color="auto"/>
            </w:tcBorders>
            <w:vAlign w:val="center"/>
            <w:hideMark/>
          </w:tcPr>
          <w:p w:rsidR="00F621B0" w:rsidRPr="00F621B0" w:rsidRDefault="00F621B0" w:rsidP="00F621B0">
            <w:pPr>
              <w:spacing w:after="0" w:line="240" w:lineRule="auto"/>
              <w:jc w:val="both"/>
              <w:rPr>
                <w:rFonts w:ascii="Times New Roman" w:eastAsia="Times New Roman" w:hAnsi="Times New Roman" w:cs="Times New Roman"/>
                <w:color w:val="000000"/>
                <w:sz w:val="28"/>
                <w:szCs w:val="28"/>
                <w:lang w:eastAsia="ru-RU"/>
              </w:rPr>
            </w:pPr>
            <w:r w:rsidRPr="00F621B0">
              <w:rPr>
                <w:rFonts w:ascii="Times New Roman" w:eastAsia="Times New Roman" w:hAnsi="Times New Roman" w:cs="Times New Roman"/>
                <w:color w:val="000000"/>
                <w:sz w:val="28"/>
                <w:szCs w:val="28"/>
                <w:lang w:eastAsia="ru-RU"/>
              </w:rPr>
              <w:t>Итого плата за подключение</w:t>
            </w:r>
          </w:p>
        </w:tc>
        <w:tc>
          <w:tcPr>
            <w:tcW w:w="971" w:type="pct"/>
            <w:tcBorders>
              <w:top w:val="single" w:sz="4" w:space="0" w:color="auto"/>
              <w:left w:val="single" w:sz="4" w:space="0" w:color="auto"/>
              <w:bottom w:val="single" w:sz="4" w:space="0" w:color="auto"/>
              <w:right w:val="single" w:sz="4" w:space="0" w:color="auto"/>
            </w:tcBorders>
            <w:vAlign w:val="center"/>
          </w:tcPr>
          <w:p w:rsidR="00F621B0" w:rsidRPr="00F621B0" w:rsidRDefault="00F621B0" w:rsidP="00F621B0">
            <w:pPr>
              <w:spacing w:after="0" w:line="240" w:lineRule="auto"/>
              <w:jc w:val="center"/>
              <w:rPr>
                <w:rFonts w:ascii="Times New Roman" w:eastAsia="Times New Roman" w:hAnsi="Times New Roman" w:cs="Times New Roman"/>
                <w:color w:val="000000"/>
                <w:sz w:val="28"/>
                <w:szCs w:val="28"/>
                <w:lang w:eastAsia="ru-RU"/>
              </w:rPr>
            </w:pPr>
            <w:r w:rsidRPr="00F621B0">
              <w:rPr>
                <w:rFonts w:ascii="Times New Roman" w:eastAsia="Times New Roman" w:hAnsi="Times New Roman" w:cs="Times New Roman"/>
                <w:color w:val="000000"/>
                <w:sz w:val="28"/>
                <w:szCs w:val="28"/>
                <w:lang w:eastAsia="ru-RU"/>
              </w:rPr>
              <w:t>1 190 720,75</w:t>
            </w:r>
          </w:p>
        </w:tc>
      </w:tr>
    </w:tbl>
    <w:p w:rsidR="00F621B0" w:rsidRPr="00F621B0" w:rsidRDefault="00F621B0" w:rsidP="00F621B0">
      <w:pPr>
        <w:spacing w:after="0" w:line="240" w:lineRule="auto"/>
        <w:rPr>
          <w:rFonts w:ascii="Times New Roman" w:eastAsia="Times New Roman" w:hAnsi="Times New Roman" w:cs="Times New Roman"/>
          <w:sz w:val="28"/>
          <w:szCs w:val="20"/>
          <w:lang w:eastAsia="ru-RU"/>
        </w:rPr>
      </w:pPr>
    </w:p>
    <w:p w:rsidR="009777E9" w:rsidRDefault="009777E9">
      <w:pP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br w:type="page"/>
      </w:r>
    </w:p>
    <w:p w:rsidR="009777E9" w:rsidRPr="00795201" w:rsidRDefault="009777E9" w:rsidP="009777E9">
      <w:pPr>
        <w:spacing w:after="0" w:line="240" w:lineRule="auto"/>
        <w:ind w:left="5954"/>
        <w:rPr>
          <w:rFonts w:ascii="Times New Roman" w:eastAsia="Times New Roman" w:hAnsi="Times New Roman" w:cs="Times New Roman"/>
          <w:sz w:val="24"/>
          <w:szCs w:val="24"/>
          <w:lang w:eastAsia="ru-RU"/>
        </w:rPr>
      </w:pPr>
      <w:r w:rsidRPr="00795201">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t xml:space="preserve"> 20</w:t>
      </w:r>
    </w:p>
    <w:p w:rsidR="009777E9" w:rsidRPr="00004105" w:rsidRDefault="009777E9" w:rsidP="009777E9">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 Государственного комитета</w:t>
      </w:r>
    </w:p>
    <w:p w:rsidR="009777E9" w:rsidRDefault="009777E9" w:rsidP="009777E9">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9777E9" w:rsidRDefault="009777E9" w:rsidP="009777E9">
      <w:pPr>
        <w:spacing w:after="0" w:line="240" w:lineRule="auto"/>
        <w:ind w:left="5954"/>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30.11</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35</w:t>
      </w:r>
      <w:r w:rsidRPr="001617C4">
        <w:rPr>
          <w:rFonts w:ascii="Times New Roman" w:eastAsia="Times New Roman" w:hAnsi="Times New Roman" w:cs="Times New Roman"/>
          <w:sz w:val="24"/>
          <w:szCs w:val="24"/>
          <w:u w:val="single"/>
          <w:lang w:eastAsia="ru-RU"/>
        </w:rPr>
        <w:t>-пр</w:t>
      </w:r>
    </w:p>
    <w:p w:rsidR="009777E9" w:rsidRPr="009777E9" w:rsidRDefault="009777E9" w:rsidP="009777E9">
      <w:pPr>
        <w:spacing w:after="0" w:line="240" w:lineRule="auto"/>
        <w:jc w:val="center"/>
        <w:rPr>
          <w:rFonts w:ascii="Times New Roman" w:eastAsia="Times New Roman" w:hAnsi="Times New Roman" w:cs="Times New Roman"/>
          <w:sz w:val="28"/>
          <w:szCs w:val="28"/>
          <w:lang w:eastAsia="ru-RU"/>
        </w:rPr>
      </w:pPr>
    </w:p>
    <w:p w:rsidR="009777E9" w:rsidRPr="009777E9" w:rsidRDefault="009777E9" w:rsidP="009777E9">
      <w:pPr>
        <w:spacing w:after="0" w:line="240" w:lineRule="auto"/>
        <w:jc w:val="center"/>
        <w:rPr>
          <w:rFonts w:ascii="Times New Roman" w:eastAsia="Times New Roman" w:hAnsi="Times New Roman" w:cs="Times New Roman"/>
          <w:sz w:val="28"/>
          <w:szCs w:val="28"/>
          <w:lang w:eastAsia="ru-RU"/>
        </w:rPr>
      </w:pPr>
    </w:p>
    <w:p w:rsidR="009777E9" w:rsidRPr="009777E9" w:rsidRDefault="009777E9" w:rsidP="009777E9">
      <w:pPr>
        <w:spacing w:after="0" w:line="240" w:lineRule="auto"/>
        <w:jc w:val="center"/>
        <w:rPr>
          <w:rFonts w:ascii="Times New Roman" w:eastAsia="Times New Roman" w:hAnsi="Times New Roman" w:cs="Times New Roman"/>
          <w:sz w:val="28"/>
          <w:szCs w:val="28"/>
          <w:lang w:eastAsia="ru-RU"/>
        </w:rPr>
      </w:pPr>
      <w:r w:rsidRPr="009777E9">
        <w:rPr>
          <w:rFonts w:ascii="Times New Roman" w:eastAsia="Times New Roman" w:hAnsi="Times New Roman" w:cs="Times New Roman"/>
          <w:sz w:val="28"/>
          <w:szCs w:val="28"/>
          <w:lang w:eastAsia="ru-RU"/>
        </w:rPr>
        <w:t>Плата за подключение (технологическое присоединение)</w:t>
      </w:r>
      <w:r w:rsidRPr="009777E9">
        <w:rPr>
          <w:rFonts w:ascii="Times New Roman" w:eastAsia="Times New Roman" w:hAnsi="Times New Roman" w:cs="Times New Roman"/>
          <w:sz w:val="28"/>
          <w:szCs w:val="28"/>
          <w:lang w:eastAsia="ru-RU"/>
        </w:rPr>
        <w:br/>
        <w:t>объекта Общества с ограниченной ответственностью «Специализированный Застройщик «ТАЛАН-Набережные Челны» - «Многофункциональная застройка территории в г.Набережные Челны, РТ ограниченной федеральной автомагистралью М7 «Москва-Уфа» и рекой Челна, Северо-Восточным и Юго-Западным жилыми районами 1-й этап освоения территории. Этап строительства 3» к централизованной системе водоотведения Общества с ограниченной ответственностью «ЧЕЛНЫВОДОКАНАЛ» с разбивкой по мероприятиям,</w:t>
      </w:r>
      <w:r w:rsidRPr="009777E9">
        <w:rPr>
          <w:rFonts w:ascii="Times New Roman" w:eastAsia="Times New Roman" w:hAnsi="Times New Roman" w:cs="Times New Roman"/>
          <w:sz w:val="28"/>
          <w:szCs w:val="28"/>
          <w:lang w:eastAsia="ru-RU"/>
        </w:rPr>
        <w:br/>
        <w:t>осуществляемым при подключении</w:t>
      </w:r>
    </w:p>
    <w:p w:rsidR="009777E9" w:rsidRPr="009777E9" w:rsidRDefault="009777E9" w:rsidP="009777E9">
      <w:pPr>
        <w:spacing w:after="0" w:line="240" w:lineRule="auto"/>
        <w:jc w:val="center"/>
        <w:rPr>
          <w:rFonts w:ascii="Times New Roman" w:eastAsia="Times New Roman" w:hAnsi="Times New Roman" w:cs="Times New Roman"/>
          <w:sz w:val="28"/>
          <w:szCs w:val="20"/>
          <w:lang w:eastAsia="ru-RU"/>
        </w:rPr>
      </w:pPr>
    </w:p>
    <w:p w:rsidR="009777E9" w:rsidRPr="009777E9" w:rsidRDefault="009777E9" w:rsidP="009777E9">
      <w:pPr>
        <w:spacing w:after="0" w:line="240" w:lineRule="auto"/>
        <w:jc w:val="right"/>
        <w:rPr>
          <w:rFonts w:ascii="Times New Roman" w:eastAsia="Times New Roman" w:hAnsi="Times New Roman" w:cs="Times New Roman"/>
          <w:sz w:val="28"/>
          <w:szCs w:val="20"/>
          <w:lang w:eastAsia="ru-RU"/>
        </w:rPr>
      </w:pPr>
      <w:r w:rsidRPr="009777E9">
        <w:rPr>
          <w:rFonts w:ascii="Times New Roman" w:eastAsia="Times New Roman" w:hAnsi="Times New Roman" w:cs="Times New Roman"/>
          <w:color w:val="000000"/>
          <w:sz w:val="24"/>
          <w:lang w:eastAsia="ru-RU"/>
        </w:rPr>
        <w:t>руб. (без учета НДС)</w:t>
      </w:r>
    </w:p>
    <w:tbl>
      <w:tblPr>
        <w:tblW w:w="5000" w:type="pct"/>
        <w:tblLook w:val="04A0" w:firstRow="1" w:lastRow="0" w:firstColumn="1" w:lastColumn="0" w:noHBand="0" w:noVBand="1"/>
      </w:tblPr>
      <w:tblGrid>
        <w:gridCol w:w="758"/>
        <w:gridCol w:w="7869"/>
        <w:gridCol w:w="2079"/>
      </w:tblGrid>
      <w:tr w:rsidR="009777E9" w:rsidRPr="009777E9" w:rsidTr="00A60C7A">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9777E9" w:rsidRPr="009777E9" w:rsidRDefault="009777E9" w:rsidP="009777E9">
            <w:pPr>
              <w:spacing w:after="0" w:line="240" w:lineRule="auto"/>
              <w:jc w:val="center"/>
              <w:rPr>
                <w:rFonts w:ascii="Times New Roman" w:eastAsia="Times New Roman" w:hAnsi="Times New Roman" w:cs="Times New Roman"/>
                <w:color w:val="000000"/>
                <w:sz w:val="28"/>
                <w:szCs w:val="28"/>
                <w:lang w:eastAsia="ru-RU"/>
              </w:rPr>
            </w:pPr>
            <w:r w:rsidRPr="009777E9">
              <w:rPr>
                <w:rFonts w:ascii="Times New Roman" w:eastAsia="Times New Roman" w:hAnsi="Times New Roman" w:cs="Times New Roman"/>
                <w:color w:val="000000"/>
                <w:sz w:val="28"/>
                <w:szCs w:val="28"/>
                <w:lang w:eastAsia="ru-RU"/>
              </w:rPr>
              <w:t>№ п/п</w:t>
            </w:r>
          </w:p>
        </w:tc>
        <w:tc>
          <w:tcPr>
            <w:tcW w:w="3675" w:type="pct"/>
            <w:tcBorders>
              <w:top w:val="single" w:sz="4" w:space="0" w:color="auto"/>
              <w:left w:val="single" w:sz="4" w:space="0" w:color="auto"/>
              <w:bottom w:val="single" w:sz="4" w:space="0" w:color="auto"/>
              <w:right w:val="single" w:sz="4" w:space="0" w:color="auto"/>
            </w:tcBorders>
            <w:vAlign w:val="center"/>
            <w:hideMark/>
          </w:tcPr>
          <w:p w:rsidR="009777E9" w:rsidRPr="009777E9" w:rsidRDefault="009777E9" w:rsidP="009777E9">
            <w:pPr>
              <w:spacing w:after="0" w:line="240" w:lineRule="auto"/>
              <w:jc w:val="center"/>
              <w:rPr>
                <w:rFonts w:ascii="Times New Roman" w:eastAsia="Times New Roman" w:hAnsi="Times New Roman" w:cs="Times New Roman"/>
                <w:color w:val="000000"/>
                <w:sz w:val="28"/>
                <w:szCs w:val="28"/>
                <w:lang w:eastAsia="ru-RU"/>
              </w:rPr>
            </w:pPr>
            <w:r w:rsidRPr="009777E9">
              <w:rPr>
                <w:rFonts w:ascii="Times New Roman" w:eastAsia="Times New Roman" w:hAnsi="Times New Roman" w:cs="Times New Roman"/>
                <w:color w:val="000000"/>
                <w:sz w:val="28"/>
                <w:szCs w:val="28"/>
                <w:lang w:eastAsia="ru-RU"/>
              </w:rPr>
              <w:t>Мероприятия по подключению</w:t>
            </w:r>
          </w:p>
          <w:p w:rsidR="009777E9" w:rsidRPr="009777E9" w:rsidRDefault="009777E9" w:rsidP="009777E9">
            <w:pPr>
              <w:spacing w:after="0" w:line="240" w:lineRule="auto"/>
              <w:jc w:val="center"/>
              <w:rPr>
                <w:rFonts w:ascii="Times New Roman" w:eastAsia="Times New Roman" w:hAnsi="Times New Roman" w:cs="Times New Roman"/>
                <w:color w:val="000000"/>
                <w:sz w:val="28"/>
                <w:szCs w:val="28"/>
                <w:lang w:eastAsia="ru-RU"/>
              </w:rPr>
            </w:pPr>
            <w:r w:rsidRPr="009777E9">
              <w:rPr>
                <w:rFonts w:ascii="Times New Roman" w:eastAsia="Times New Roman" w:hAnsi="Times New Roman" w:cs="Times New Roman"/>
                <w:color w:val="000000"/>
                <w:sz w:val="28"/>
                <w:szCs w:val="28"/>
                <w:lang w:eastAsia="ru-RU"/>
              </w:rPr>
              <w:t>к централизованной системе водоотведения</w:t>
            </w:r>
          </w:p>
        </w:tc>
        <w:tc>
          <w:tcPr>
            <w:tcW w:w="971" w:type="pct"/>
            <w:tcBorders>
              <w:top w:val="single" w:sz="4" w:space="0" w:color="auto"/>
              <w:left w:val="single" w:sz="4" w:space="0" w:color="auto"/>
              <w:bottom w:val="single" w:sz="4" w:space="0" w:color="auto"/>
              <w:right w:val="single" w:sz="4" w:space="0" w:color="auto"/>
            </w:tcBorders>
            <w:vAlign w:val="center"/>
            <w:hideMark/>
          </w:tcPr>
          <w:p w:rsidR="009777E9" w:rsidRPr="009777E9" w:rsidRDefault="009777E9" w:rsidP="009777E9">
            <w:pPr>
              <w:spacing w:after="0" w:line="240" w:lineRule="auto"/>
              <w:jc w:val="center"/>
              <w:rPr>
                <w:rFonts w:ascii="Times New Roman" w:eastAsia="Times New Roman" w:hAnsi="Times New Roman" w:cs="Times New Roman"/>
                <w:color w:val="000000"/>
                <w:sz w:val="28"/>
                <w:szCs w:val="28"/>
                <w:lang w:eastAsia="ru-RU"/>
              </w:rPr>
            </w:pPr>
            <w:r w:rsidRPr="009777E9">
              <w:rPr>
                <w:rFonts w:ascii="Times New Roman" w:eastAsia="Times New Roman" w:hAnsi="Times New Roman" w:cs="Times New Roman"/>
                <w:color w:val="000000"/>
                <w:sz w:val="28"/>
                <w:szCs w:val="28"/>
                <w:lang w:eastAsia="ru-RU"/>
              </w:rPr>
              <w:t>Стоимость</w:t>
            </w:r>
          </w:p>
        </w:tc>
      </w:tr>
      <w:tr w:rsidR="009777E9" w:rsidRPr="009777E9" w:rsidTr="00A60C7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9777E9" w:rsidRPr="009777E9" w:rsidRDefault="009777E9" w:rsidP="009777E9">
            <w:pPr>
              <w:spacing w:after="0" w:line="240" w:lineRule="auto"/>
              <w:jc w:val="center"/>
              <w:rPr>
                <w:rFonts w:ascii="Times New Roman" w:eastAsia="Times New Roman" w:hAnsi="Times New Roman" w:cs="Times New Roman"/>
                <w:color w:val="000000"/>
                <w:sz w:val="28"/>
                <w:szCs w:val="28"/>
                <w:lang w:eastAsia="ru-RU"/>
              </w:rPr>
            </w:pPr>
            <w:r w:rsidRPr="009777E9">
              <w:rPr>
                <w:rFonts w:ascii="Times New Roman" w:eastAsia="Times New Roman" w:hAnsi="Times New Roman" w:cs="Times New Roman"/>
                <w:color w:val="000000"/>
                <w:sz w:val="28"/>
                <w:szCs w:val="28"/>
                <w:lang w:eastAsia="ru-RU"/>
              </w:rPr>
              <w:t>1.</w:t>
            </w:r>
          </w:p>
        </w:tc>
        <w:tc>
          <w:tcPr>
            <w:tcW w:w="3675" w:type="pct"/>
            <w:tcBorders>
              <w:top w:val="single" w:sz="4" w:space="0" w:color="auto"/>
              <w:left w:val="single" w:sz="4" w:space="0" w:color="auto"/>
              <w:bottom w:val="single" w:sz="4" w:space="0" w:color="auto"/>
              <w:right w:val="single" w:sz="4" w:space="0" w:color="auto"/>
            </w:tcBorders>
            <w:vAlign w:val="center"/>
            <w:hideMark/>
          </w:tcPr>
          <w:p w:rsidR="009777E9" w:rsidRPr="009777E9" w:rsidRDefault="009777E9" w:rsidP="009777E9">
            <w:pPr>
              <w:spacing w:after="0" w:line="240" w:lineRule="auto"/>
              <w:jc w:val="both"/>
              <w:rPr>
                <w:rFonts w:ascii="Times New Roman" w:eastAsia="Times New Roman" w:hAnsi="Times New Roman" w:cs="Times New Roman"/>
                <w:color w:val="000000"/>
                <w:sz w:val="28"/>
                <w:szCs w:val="28"/>
                <w:lang w:eastAsia="ru-RU"/>
              </w:rPr>
            </w:pPr>
            <w:r w:rsidRPr="009777E9">
              <w:rPr>
                <w:rFonts w:ascii="Times New Roman" w:eastAsia="Times New Roman" w:hAnsi="Times New Roman" w:cs="Times New Roman"/>
                <w:color w:val="000000"/>
                <w:sz w:val="28"/>
                <w:szCs w:val="28"/>
                <w:lang w:eastAsia="ru-RU"/>
              </w:rPr>
              <w:t>Расходы на проведение мероприятий по подключению, не связанных со строительством</w:t>
            </w:r>
          </w:p>
        </w:tc>
        <w:tc>
          <w:tcPr>
            <w:tcW w:w="971" w:type="pct"/>
            <w:tcBorders>
              <w:top w:val="single" w:sz="4" w:space="0" w:color="auto"/>
              <w:left w:val="single" w:sz="4" w:space="0" w:color="auto"/>
              <w:bottom w:val="single" w:sz="4" w:space="0" w:color="auto"/>
              <w:right w:val="single" w:sz="4" w:space="0" w:color="auto"/>
            </w:tcBorders>
            <w:vAlign w:val="center"/>
            <w:hideMark/>
          </w:tcPr>
          <w:p w:rsidR="009777E9" w:rsidRPr="009777E9" w:rsidRDefault="009777E9" w:rsidP="009777E9">
            <w:pPr>
              <w:spacing w:after="0" w:line="240" w:lineRule="auto"/>
              <w:jc w:val="center"/>
              <w:rPr>
                <w:rFonts w:ascii="Times New Roman" w:eastAsia="Times New Roman" w:hAnsi="Times New Roman" w:cs="Times New Roman"/>
                <w:color w:val="000000"/>
                <w:sz w:val="28"/>
                <w:szCs w:val="28"/>
                <w:lang w:eastAsia="ru-RU"/>
              </w:rPr>
            </w:pPr>
            <w:r w:rsidRPr="009777E9">
              <w:rPr>
                <w:rFonts w:ascii="Times New Roman" w:eastAsia="Times New Roman" w:hAnsi="Times New Roman" w:cs="Times New Roman"/>
                <w:color w:val="000000"/>
                <w:sz w:val="28"/>
                <w:szCs w:val="28"/>
                <w:lang w:eastAsia="ru-RU"/>
              </w:rPr>
              <w:t>12 967,00</w:t>
            </w:r>
          </w:p>
        </w:tc>
      </w:tr>
      <w:tr w:rsidR="009777E9" w:rsidRPr="009777E9" w:rsidTr="00A60C7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9777E9" w:rsidRPr="009777E9" w:rsidRDefault="009777E9" w:rsidP="009777E9">
            <w:pPr>
              <w:spacing w:after="0" w:line="240" w:lineRule="auto"/>
              <w:jc w:val="center"/>
              <w:rPr>
                <w:rFonts w:ascii="Times New Roman" w:eastAsia="Times New Roman" w:hAnsi="Times New Roman" w:cs="Times New Roman"/>
                <w:color w:val="000000"/>
                <w:sz w:val="28"/>
                <w:szCs w:val="28"/>
                <w:lang w:eastAsia="ru-RU"/>
              </w:rPr>
            </w:pPr>
            <w:r w:rsidRPr="009777E9">
              <w:rPr>
                <w:rFonts w:ascii="Times New Roman" w:eastAsia="Times New Roman" w:hAnsi="Times New Roman" w:cs="Times New Roman"/>
                <w:color w:val="000000"/>
                <w:sz w:val="28"/>
                <w:szCs w:val="28"/>
                <w:lang w:eastAsia="ru-RU"/>
              </w:rPr>
              <w:t>2.</w:t>
            </w:r>
          </w:p>
        </w:tc>
        <w:tc>
          <w:tcPr>
            <w:tcW w:w="3675" w:type="pct"/>
            <w:tcBorders>
              <w:top w:val="single" w:sz="4" w:space="0" w:color="auto"/>
              <w:left w:val="single" w:sz="4" w:space="0" w:color="auto"/>
              <w:bottom w:val="single" w:sz="4" w:space="0" w:color="auto"/>
              <w:right w:val="single" w:sz="4" w:space="0" w:color="auto"/>
            </w:tcBorders>
            <w:vAlign w:val="center"/>
            <w:hideMark/>
          </w:tcPr>
          <w:p w:rsidR="009777E9" w:rsidRPr="009777E9" w:rsidRDefault="009777E9" w:rsidP="009777E9">
            <w:pPr>
              <w:spacing w:after="0" w:line="240" w:lineRule="auto"/>
              <w:jc w:val="both"/>
              <w:rPr>
                <w:rFonts w:ascii="Times New Roman" w:eastAsia="Times New Roman" w:hAnsi="Times New Roman" w:cs="Times New Roman"/>
                <w:sz w:val="28"/>
                <w:szCs w:val="28"/>
                <w:lang w:eastAsia="ru-RU"/>
              </w:rPr>
            </w:pPr>
            <w:r w:rsidRPr="009777E9">
              <w:rPr>
                <w:rFonts w:ascii="Times New Roman" w:eastAsia="Times New Roman" w:hAnsi="Times New Roman" w:cs="Times New Roman"/>
                <w:sz w:val="28"/>
                <w:szCs w:val="28"/>
                <w:lang w:eastAsia="ru-RU"/>
              </w:rPr>
              <w:t>Расходы на строительство и модернизацию существующих объектов:</w:t>
            </w:r>
          </w:p>
        </w:tc>
        <w:tc>
          <w:tcPr>
            <w:tcW w:w="971" w:type="pct"/>
            <w:tcBorders>
              <w:top w:val="single" w:sz="4" w:space="0" w:color="auto"/>
              <w:left w:val="single" w:sz="4" w:space="0" w:color="auto"/>
              <w:bottom w:val="single" w:sz="4" w:space="0" w:color="auto"/>
              <w:right w:val="single" w:sz="4" w:space="0" w:color="auto"/>
            </w:tcBorders>
            <w:vAlign w:val="center"/>
          </w:tcPr>
          <w:p w:rsidR="009777E9" w:rsidRPr="009777E9" w:rsidRDefault="009777E9" w:rsidP="009777E9">
            <w:pPr>
              <w:spacing w:after="0" w:line="240" w:lineRule="auto"/>
              <w:jc w:val="center"/>
              <w:rPr>
                <w:rFonts w:ascii="Times New Roman" w:eastAsia="Times New Roman" w:hAnsi="Times New Roman" w:cs="Times New Roman"/>
                <w:color w:val="000000"/>
                <w:sz w:val="28"/>
                <w:szCs w:val="28"/>
                <w:lang w:eastAsia="ru-RU"/>
              </w:rPr>
            </w:pPr>
            <w:r w:rsidRPr="009777E9">
              <w:rPr>
                <w:rFonts w:ascii="Times New Roman" w:eastAsia="Times New Roman" w:hAnsi="Times New Roman" w:cs="Times New Roman"/>
                <w:color w:val="000000"/>
                <w:sz w:val="28"/>
                <w:szCs w:val="28"/>
                <w:lang w:eastAsia="ru-RU"/>
              </w:rPr>
              <w:t>1 916 344,00</w:t>
            </w:r>
          </w:p>
        </w:tc>
      </w:tr>
      <w:tr w:rsidR="009777E9" w:rsidRPr="009777E9" w:rsidTr="00A60C7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9777E9" w:rsidRPr="009777E9" w:rsidRDefault="009777E9" w:rsidP="009777E9">
            <w:pPr>
              <w:spacing w:after="0" w:line="240" w:lineRule="auto"/>
              <w:jc w:val="center"/>
              <w:rPr>
                <w:rFonts w:ascii="Times New Roman" w:eastAsia="Times New Roman" w:hAnsi="Times New Roman" w:cs="Times New Roman"/>
                <w:color w:val="000000"/>
                <w:sz w:val="28"/>
                <w:szCs w:val="28"/>
                <w:lang w:eastAsia="ru-RU"/>
              </w:rPr>
            </w:pPr>
            <w:r w:rsidRPr="009777E9">
              <w:rPr>
                <w:rFonts w:ascii="Times New Roman" w:eastAsia="Times New Roman" w:hAnsi="Times New Roman" w:cs="Times New Roman"/>
                <w:color w:val="000000"/>
                <w:sz w:val="28"/>
                <w:szCs w:val="28"/>
                <w:lang w:eastAsia="ru-RU"/>
              </w:rPr>
              <w:t>2.1.</w:t>
            </w:r>
          </w:p>
        </w:tc>
        <w:tc>
          <w:tcPr>
            <w:tcW w:w="3675" w:type="pct"/>
            <w:tcBorders>
              <w:top w:val="single" w:sz="4" w:space="0" w:color="auto"/>
              <w:left w:val="single" w:sz="4" w:space="0" w:color="auto"/>
              <w:bottom w:val="single" w:sz="4" w:space="0" w:color="auto"/>
              <w:right w:val="single" w:sz="4" w:space="0" w:color="auto"/>
            </w:tcBorders>
            <w:vAlign w:val="center"/>
          </w:tcPr>
          <w:p w:rsidR="009777E9" w:rsidRPr="009777E9" w:rsidRDefault="009777E9" w:rsidP="009777E9">
            <w:pPr>
              <w:spacing w:after="0" w:line="240" w:lineRule="auto"/>
              <w:jc w:val="both"/>
              <w:rPr>
                <w:rFonts w:ascii="Times New Roman" w:eastAsia="Times New Roman" w:hAnsi="Times New Roman" w:cs="Times New Roman"/>
                <w:sz w:val="28"/>
                <w:szCs w:val="28"/>
                <w:lang w:eastAsia="ru-RU"/>
              </w:rPr>
            </w:pPr>
            <w:r w:rsidRPr="009777E9">
              <w:rPr>
                <w:rFonts w:ascii="Times New Roman" w:eastAsia="Times New Roman" w:hAnsi="Times New Roman" w:cs="Times New Roman"/>
                <w:sz w:val="28"/>
                <w:szCs w:val="28"/>
                <w:lang w:eastAsia="ru-RU"/>
              </w:rPr>
              <w:t>расходы на создание канализационных сетей</w:t>
            </w:r>
          </w:p>
        </w:tc>
        <w:tc>
          <w:tcPr>
            <w:tcW w:w="971" w:type="pct"/>
            <w:tcBorders>
              <w:top w:val="single" w:sz="4" w:space="0" w:color="auto"/>
              <w:left w:val="single" w:sz="4" w:space="0" w:color="auto"/>
              <w:bottom w:val="single" w:sz="4" w:space="0" w:color="auto"/>
              <w:right w:val="single" w:sz="4" w:space="0" w:color="auto"/>
            </w:tcBorders>
            <w:vAlign w:val="center"/>
          </w:tcPr>
          <w:p w:rsidR="009777E9" w:rsidRPr="009777E9" w:rsidRDefault="009777E9" w:rsidP="009777E9">
            <w:pPr>
              <w:spacing w:after="0" w:line="240" w:lineRule="auto"/>
              <w:jc w:val="center"/>
              <w:rPr>
                <w:rFonts w:ascii="Times New Roman" w:eastAsia="Times New Roman" w:hAnsi="Times New Roman" w:cs="Times New Roman"/>
                <w:color w:val="000000"/>
                <w:sz w:val="28"/>
                <w:szCs w:val="28"/>
                <w:lang w:eastAsia="ru-RU"/>
              </w:rPr>
            </w:pPr>
            <w:r w:rsidRPr="009777E9">
              <w:rPr>
                <w:rFonts w:ascii="Times New Roman" w:eastAsia="Times New Roman" w:hAnsi="Times New Roman" w:cs="Times New Roman"/>
                <w:color w:val="000000"/>
                <w:sz w:val="28"/>
                <w:szCs w:val="28"/>
                <w:lang w:eastAsia="ru-RU"/>
              </w:rPr>
              <w:t>1 916 344,00</w:t>
            </w:r>
          </w:p>
        </w:tc>
      </w:tr>
      <w:tr w:rsidR="009777E9" w:rsidRPr="009777E9" w:rsidTr="00A60C7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9777E9" w:rsidRPr="009777E9" w:rsidRDefault="009777E9" w:rsidP="009777E9">
            <w:pPr>
              <w:spacing w:after="0" w:line="240" w:lineRule="auto"/>
              <w:jc w:val="center"/>
              <w:rPr>
                <w:rFonts w:ascii="Times New Roman" w:eastAsia="Times New Roman" w:hAnsi="Times New Roman" w:cs="Times New Roman"/>
                <w:color w:val="000000"/>
                <w:sz w:val="28"/>
                <w:szCs w:val="28"/>
                <w:lang w:val="en-US" w:eastAsia="ru-RU"/>
              </w:rPr>
            </w:pPr>
            <w:r w:rsidRPr="009777E9">
              <w:rPr>
                <w:rFonts w:ascii="Times New Roman" w:eastAsia="Times New Roman" w:hAnsi="Times New Roman" w:cs="Times New Roman"/>
                <w:color w:val="000000"/>
                <w:sz w:val="28"/>
                <w:szCs w:val="28"/>
                <w:lang w:eastAsia="ru-RU"/>
              </w:rPr>
              <w:t>2.2.</w:t>
            </w:r>
          </w:p>
        </w:tc>
        <w:tc>
          <w:tcPr>
            <w:tcW w:w="3675" w:type="pct"/>
            <w:tcBorders>
              <w:top w:val="single" w:sz="4" w:space="0" w:color="auto"/>
              <w:left w:val="single" w:sz="4" w:space="0" w:color="auto"/>
              <w:bottom w:val="single" w:sz="4" w:space="0" w:color="auto"/>
              <w:right w:val="single" w:sz="4" w:space="0" w:color="auto"/>
            </w:tcBorders>
            <w:vAlign w:val="center"/>
          </w:tcPr>
          <w:p w:rsidR="009777E9" w:rsidRPr="009777E9" w:rsidRDefault="009777E9" w:rsidP="009777E9">
            <w:pPr>
              <w:spacing w:after="0" w:line="240" w:lineRule="auto"/>
              <w:jc w:val="both"/>
              <w:rPr>
                <w:rFonts w:ascii="Times New Roman" w:eastAsia="Times New Roman" w:hAnsi="Times New Roman" w:cs="Times New Roman"/>
                <w:color w:val="000000"/>
                <w:sz w:val="28"/>
                <w:szCs w:val="28"/>
                <w:lang w:eastAsia="ru-RU"/>
              </w:rPr>
            </w:pPr>
            <w:r w:rsidRPr="009777E9">
              <w:rPr>
                <w:rFonts w:ascii="Times New Roman" w:eastAsia="Times New Roman" w:hAnsi="Times New Roman" w:cs="Times New Roman"/>
                <w:color w:val="000000"/>
                <w:sz w:val="28"/>
                <w:szCs w:val="28"/>
                <w:lang w:eastAsia="ru-RU"/>
              </w:rPr>
              <w:t>расходы на модернизацию объектов водоотведения</w:t>
            </w:r>
          </w:p>
        </w:tc>
        <w:tc>
          <w:tcPr>
            <w:tcW w:w="971" w:type="pct"/>
            <w:tcBorders>
              <w:top w:val="single" w:sz="4" w:space="0" w:color="auto"/>
              <w:left w:val="single" w:sz="4" w:space="0" w:color="auto"/>
              <w:bottom w:val="single" w:sz="4" w:space="0" w:color="auto"/>
              <w:right w:val="single" w:sz="4" w:space="0" w:color="auto"/>
            </w:tcBorders>
            <w:vAlign w:val="center"/>
          </w:tcPr>
          <w:p w:rsidR="009777E9" w:rsidRPr="009777E9" w:rsidRDefault="009777E9" w:rsidP="009777E9">
            <w:pPr>
              <w:spacing w:after="0" w:line="240" w:lineRule="auto"/>
              <w:jc w:val="center"/>
              <w:rPr>
                <w:rFonts w:ascii="Times New Roman" w:eastAsia="Times New Roman" w:hAnsi="Times New Roman" w:cs="Times New Roman"/>
                <w:color w:val="000000"/>
                <w:sz w:val="28"/>
                <w:szCs w:val="28"/>
                <w:lang w:eastAsia="ru-RU"/>
              </w:rPr>
            </w:pPr>
            <w:r w:rsidRPr="009777E9">
              <w:rPr>
                <w:rFonts w:ascii="Times New Roman" w:eastAsia="Times New Roman" w:hAnsi="Times New Roman" w:cs="Times New Roman"/>
                <w:color w:val="000000"/>
                <w:sz w:val="28"/>
                <w:szCs w:val="28"/>
                <w:lang w:eastAsia="ru-RU"/>
              </w:rPr>
              <w:t>-</w:t>
            </w:r>
          </w:p>
        </w:tc>
      </w:tr>
      <w:tr w:rsidR="009777E9" w:rsidRPr="009777E9" w:rsidTr="00A60C7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9777E9" w:rsidRPr="009777E9" w:rsidRDefault="009777E9" w:rsidP="009777E9">
            <w:pPr>
              <w:spacing w:after="0" w:line="240" w:lineRule="auto"/>
              <w:jc w:val="center"/>
              <w:rPr>
                <w:rFonts w:ascii="Times New Roman" w:eastAsia="Times New Roman" w:hAnsi="Times New Roman" w:cs="Times New Roman"/>
                <w:color w:val="000000"/>
                <w:sz w:val="28"/>
                <w:szCs w:val="28"/>
                <w:lang w:eastAsia="ru-RU"/>
              </w:rPr>
            </w:pPr>
            <w:r w:rsidRPr="009777E9">
              <w:rPr>
                <w:rFonts w:ascii="Times New Roman" w:eastAsia="Times New Roman" w:hAnsi="Times New Roman" w:cs="Times New Roman"/>
                <w:color w:val="000000"/>
                <w:sz w:val="28"/>
                <w:szCs w:val="28"/>
                <w:lang w:eastAsia="ru-RU"/>
              </w:rPr>
              <w:t>3.</w:t>
            </w:r>
          </w:p>
        </w:tc>
        <w:tc>
          <w:tcPr>
            <w:tcW w:w="3675" w:type="pct"/>
            <w:tcBorders>
              <w:top w:val="single" w:sz="4" w:space="0" w:color="auto"/>
              <w:left w:val="single" w:sz="4" w:space="0" w:color="auto"/>
              <w:bottom w:val="single" w:sz="4" w:space="0" w:color="auto"/>
              <w:right w:val="single" w:sz="4" w:space="0" w:color="auto"/>
            </w:tcBorders>
            <w:vAlign w:val="center"/>
          </w:tcPr>
          <w:p w:rsidR="009777E9" w:rsidRPr="009777E9" w:rsidRDefault="009777E9" w:rsidP="009777E9">
            <w:pPr>
              <w:spacing w:after="0" w:line="240" w:lineRule="auto"/>
              <w:jc w:val="both"/>
              <w:rPr>
                <w:rFonts w:ascii="Times New Roman" w:eastAsia="Times New Roman" w:hAnsi="Times New Roman" w:cs="Times New Roman"/>
                <w:color w:val="000000"/>
                <w:sz w:val="28"/>
                <w:szCs w:val="28"/>
                <w:lang w:eastAsia="ru-RU"/>
              </w:rPr>
            </w:pPr>
            <w:r w:rsidRPr="009777E9">
              <w:rPr>
                <w:rFonts w:ascii="Times New Roman" w:eastAsia="Times New Roman" w:hAnsi="Times New Roman" w:cs="Times New Roman"/>
                <w:color w:val="000000"/>
                <w:sz w:val="28"/>
                <w:szCs w:val="28"/>
                <w:lang w:eastAsia="ru-RU"/>
              </w:rPr>
              <w:t>Налог на прибыль</w:t>
            </w:r>
          </w:p>
        </w:tc>
        <w:tc>
          <w:tcPr>
            <w:tcW w:w="971" w:type="pct"/>
            <w:tcBorders>
              <w:top w:val="single" w:sz="4" w:space="0" w:color="auto"/>
              <w:left w:val="single" w:sz="4" w:space="0" w:color="auto"/>
              <w:bottom w:val="single" w:sz="4" w:space="0" w:color="auto"/>
              <w:right w:val="single" w:sz="4" w:space="0" w:color="auto"/>
            </w:tcBorders>
            <w:vAlign w:val="center"/>
          </w:tcPr>
          <w:p w:rsidR="009777E9" w:rsidRPr="009777E9" w:rsidRDefault="009777E9" w:rsidP="009777E9">
            <w:pPr>
              <w:spacing w:after="0" w:line="240" w:lineRule="auto"/>
              <w:jc w:val="center"/>
              <w:rPr>
                <w:rFonts w:ascii="Times New Roman" w:eastAsia="Times New Roman" w:hAnsi="Times New Roman" w:cs="Times New Roman"/>
                <w:color w:val="000000"/>
                <w:sz w:val="28"/>
                <w:szCs w:val="28"/>
                <w:lang w:eastAsia="ru-RU"/>
              </w:rPr>
            </w:pPr>
            <w:r w:rsidRPr="009777E9">
              <w:rPr>
                <w:rFonts w:ascii="Times New Roman" w:eastAsia="Times New Roman" w:hAnsi="Times New Roman" w:cs="Times New Roman"/>
                <w:color w:val="000000"/>
                <w:sz w:val="28"/>
                <w:szCs w:val="28"/>
                <w:lang w:eastAsia="ru-RU"/>
              </w:rPr>
              <w:t>479 086,00</w:t>
            </w:r>
          </w:p>
        </w:tc>
      </w:tr>
      <w:tr w:rsidR="009777E9" w:rsidRPr="009777E9" w:rsidTr="00A60C7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9777E9" w:rsidRPr="009777E9" w:rsidRDefault="009777E9" w:rsidP="009777E9">
            <w:pPr>
              <w:spacing w:after="0" w:line="240" w:lineRule="auto"/>
              <w:jc w:val="center"/>
              <w:rPr>
                <w:rFonts w:ascii="Times New Roman" w:eastAsia="Times New Roman" w:hAnsi="Times New Roman" w:cs="Times New Roman"/>
                <w:color w:val="000000"/>
                <w:sz w:val="28"/>
                <w:szCs w:val="28"/>
                <w:lang w:eastAsia="ru-RU"/>
              </w:rPr>
            </w:pPr>
            <w:r w:rsidRPr="009777E9">
              <w:rPr>
                <w:rFonts w:ascii="Times New Roman" w:eastAsia="Times New Roman" w:hAnsi="Times New Roman" w:cs="Times New Roman"/>
                <w:color w:val="000000"/>
                <w:sz w:val="28"/>
                <w:szCs w:val="28"/>
                <w:lang w:eastAsia="ru-RU"/>
              </w:rPr>
              <w:t>4.</w:t>
            </w:r>
          </w:p>
        </w:tc>
        <w:tc>
          <w:tcPr>
            <w:tcW w:w="3675" w:type="pct"/>
            <w:tcBorders>
              <w:top w:val="single" w:sz="4" w:space="0" w:color="auto"/>
              <w:left w:val="single" w:sz="4" w:space="0" w:color="auto"/>
              <w:bottom w:val="single" w:sz="4" w:space="0" w:color="auto"/>
              <w:right w:val="single" w:sz="4" w:space="0" w:color="auto"/>
            </w:tcBorders>
            <w:vAlign w:val="center"/>
            <w:hideMark/>
          </w:tcPr>
          <w:p w:rsidR="009777E9" w:rsidRPr="009777E9" w:rsidRDefault="009777E9" w:rsidP="009777E9">
            <w:pPr>
              <w:spacing w:after="0" w:line="240" w:lineRule="auto"/>
              <w:jc w:val="both"/>
              <w:rPr>
                <w:rFonts w:ascii="Times New Roman" w:eastAsia="Times New Roman" w:hAnsi="Times New Roman" w:cs="Times New Roman"/>
                <w:color w:val="000000"/>
                <w:sz w:val="28"/>
                <w:szCs w:val="28"/>
                <w:lang w:eastAsia="ru-RU"/>
              </w:rPr>
            </w:pPr>
            <w:r w:rsidRPr="009777E9">
              <w:rPr>
                <w:rFonts w:ascii="Times New Roman" w:eastAsia="Times New Roman" w:hAnsi="Times New Roman" w:cs="Times New Roman"/>
                <w:color w:val="000000"/>
                <w:sz w:val="28"/>
                <w:szCs w:val="28"/>
                <w:lang w:eastAsia="ru-RU"/>
              </w:rPr>
              <w:t>Итого плата за подключение</w:t>
            </w:r>
          </w:p>
        </w:tc>
        <w:tc>
          <w:tcPr>
            <w:tcW w:w="971" w:type="pct"/>
            <w:tcBorders>
              <w:top w:val="single" w:sz="4" w:space="0" w:color="auto"/>
              <w:left w:val="single" w:sz="4" w:space="0" w:color="auto"/>
              <w:bottom w:val="single" w:sz="4" w:space="0" w:color="auto"/>
              <w:right w:val="single" w:sz="4" w:space="0" w:color="auto"/>
            </w:tcBorders>
            <w:vAlign w:val="center"/>
          </w:tcPr>
          <w:p w:rsidR="009777E9" w:rsidRPr="009777E9" w:rsidRDefault="009777E9" w:rsidP="009777E9">
            <w:pPr>
              <w:spacing w:after="0" w:line="240" w:lineRule="auto"/>
              <w:jc w:val="center"/>
              <w:rPr>
                <w:rFonts w:ascii="Times New Roman" w:eastAsia="Times New Roman" w:hAnsi="Times New Roman" w:cs="Times New Roman"/>
                <w:color w:val="000000"/>
                <w:sz w:val="28"/>
                <w:szCs w:val="28"/>
                <w:lang w:eastAsia="ru-RU"/>
              </w:rPr>
            </w:pPr>
            <w:r w:rsidRPr="009777E9">
              <w:rPr>
                <w:rFonts w:ascii="Times New Roman" w:eastAsia="Times New Roman" w:hAnsi="Times New Roman" w:cs="Times New Roman"/>
                <w:color w:val="000000"/>
                <w:sz w:val="28"/>
                <w:szCs w:val="28"/>
                <w:lang w:eastAsia="ru-RU"/>
              </w:rPr>
              <w:t>2 408 397,00</w:t>
            </w:r>
          </w:p>
        </w:tc>
      </w:tr>
    </w:tbl>
    <w:p w:rsidR="000732AC" w:rsidRDefault="000732AC" w:rsidP="00E73B7F">
      <w:pPr>
        <w:spacing w:after="0" w:line="240" w:lineRule="auto"/>
        <w:rPr>
          <w:rFonts w:ascii="Times New Roman" w:eastAsia="Times New Roman" w:hAnsi="Times New Roman" w:cs="Times New Roman"/>
          <w:sz w:val="28"/>
          <w:szCs w:val="20"/>
          <w:lang w:eastAsia="ru-RU"/>
        </w:rPr>
      </w:pPr>
    </w:p>
    <w:p w:rsidR="000732AC" w:rsidRDefault="000732AC">
      <w:pP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br w:type="page"/>
      </w:r>
    </w:p>
    <w:p w:rsidR="000732AC" w:rsidRPr="00795201" w:rsidRDefault="000732AC" w:rsidP="000732AC">
      <w:pPr>
        <w:spacing w:after="0" w:line="240" w:lineRule="auto"/>
        <w:ind w:left="5954"/>
        <w:rPr>
          <w:rFonts w:ascii="Times New Roman" w:eastAsia="Times New Roman" w:hAnsi="Times New Roman" w:cs="Times New Roman"/>
          <w:sz w:val="24"/>
          <w:szCs w:val="24"/>
          <w:lang w:eastAsia="ru-RU"/>
        </w:rPr>
      </w:pPr>
      <w:r w:rsidRPr="00795201">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t xml:space="preserve"> 21</w:t>
      </w:r>
    </w:p>
    <w:p w:rsidR="000732AC" w:rsidRPr="00004105" w:rsidRDefault="000732AC" w:rsidP="000732AC">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 Государственного комитета</w:t>
      </w:r>
    </w:p>
    <w:p w:rsidR="000732AC" w:rsidRDefault="000732AC" w:rsidP="000732AC">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0732AC" w:rsidRDefault="000732AC" w:rsidP="000732AC">
      <w:pPr>
        <w:spacing w:after="0" w:line="240" w:lineRule="auto"/>
        <w:ind w:left="5954"/>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30.11</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35</w:t>
      </w:r>
      <w:r w:rsidRPr="001617C4">
        <w:rPr>
          <w:rFonts w:ascii="Times New Roman" w:eastAsia="Times New Roman" w:hAnsi="Times New Roman" w:cs="Times New Roman"/>
          <w:sz w:val="24"/>
          <w:szCs w:val="24"/>
          <w:u w:val="single"/>
          <w:lang w:eastAsia="ru-RU"/>
        </w:rPr>
        <w:t>-пр</w:t>
      </w:r>
    </w:p>
    <w:p w:rsidR="000732AC" w:rsidRPr="000732AC" w:rsidRDefault="000732AC" w:rsidP="000732AC">
      <w:pPr>
        <w:spacing w:after="0" w:line="240" w:lineRule="auto"/>
        <w:jc w:val="center"/>
        <w:rPr>
          <w:rFonts w:ascii="Times New Roman" w:eastAsia="Times New Roman" w:hAnsi="Times New Roman" w:cs="Times New Roman"/>
          <w:sz w:val="28"/>
          <w:szCs w:val="28"/>
          <w:lang w:eastAsia="ru-RU"/>
        </w:rPr>
      </w:pPr>
    </w:p>
    <w:p w:rsidR="000732AC" w:rsidRPr="000732AC" w:rsidRDefault="000732AC" w:rsidP="000732AC">
      <w:pPr>
        <w:spacing w:after="0" w:line="240" w:lineRule="auto"/>
        <w:jc w:val="center"/>
        <w:rPr>
          <w:rFonts w:ascii="Times New Roman" w:eastAsia="Times New Roman" w:hAnsi="Times New Roman" w:cs="Times New Roman"/>
          <w:sz w:val="28"/>
          <w:szCs w:val="28"/>
          <w:lang w:eastAsia="ru-RU"/>
        </w:rPr>
      </w:pPr>
    </w:p>
    <w:p w:rsidR="000732AC" w:rsidRPr="000732AC" w:rsidRDefault="000732AC" w:rsidP="000732AC">
      <w:pPr>
        <w:spacing w:after="0" w:line="240" w:lineRule="auto"/>
        <w:jc w:val="center"/>
        <w:rPr>
          <w:rFonts w:ascii="Times New Roman" w:eastAsia="Times New Roman" w:hAnsi="Times New Roman" w:cs="Times New Roman"/>
          <w:sz w:val="28"/>
          <w:szCs w:val="28"/>
          <w:lang w:eastAsia="ru-RU"/>
        </w:rPr>
      </w:pPr>
      <w:r w:rsidRPr="000732AC">
        <w:rPr>
          <w:rFonts w:ascii="Times New Roman" w:eastAsia="Times New Roman" w:hAnsi="Times New Roman" w:cs="Times New Roman"/>
          <w:sz w:val="28"/>
          <w:szCs w:val="28"/>
          <w:lang w:eastAsia="ru-RU"/>
        </w:rPr>
        <w:t>Плата за подключение (технологическое присоединение)</w:t>
      </w:r>
      <w:r w:rsidRPr="000732AC">
        <w:rPr>
          <w:rFonts w:ascii="Times New Roman" w:eastAsia="Times New Roman" w:hAnsi="Times New Roman" w:cs="Times New Roman"/>
          <w:sz w:val="28"/>
          <w:szCs w:val="28"/>
          <w:lang w:eastAsia="ru-RU"/>
        </w:rPr>
        <w:br/>
        <w:t>объекта Общества с ограниченной ответственностью «АНГ-Холдинг» - «Производственный цех», расположенный на территории речного порта «КамАЗ», к централизованной системе холодного водоснабжения Общества с ограниченной ответственностью «ЧЕЛНЫВОДОКАНАЛ» с разбивкой по мероприятиям, осуществляемым при подключении</w:t>
      </w:r>
    </w:p>
    <w:p w:rsidR="000732AC" w:rsidRPr="000732AC" w:rsidRDefault="000732AC" w:rsidP="000732AC">
      <w:pPr>
        <w:spacing w:after="0" w:line="240" w:lineRule="auto"/>
        <w:jc w:val="center"/>
        <w:rPr>
          <w:rFonts w:ascii="Times New Roman" w:eastAsia="Times New Roman" w:hAnsi="Times New Roman" w:cs="Times New Roman"/>
          <w:sz w:val="28"/>
          <w:szCs w:val="20"/>
          <w:lang w:eastAsia="ru-RU"/>
        </w:rPr>
      </w:pPr>
    </w:p>
    <w:p w:rsidR="000732AC" w:rsidRPr="000732AC" w:rsidRDefault="000732AC" w:rsidP="000732AC">
      <w:pPr>
        <w:spacing w:after="0" w:line="240" w:lineRule="auto"/>
        <w:jc w:val="right"/>
        <w:rPr>
          <w:rFonts w:ascii="Times New Roman" w:eastAsia="Times New Roman" w:hAnsi="Times New Roman" w:cs="Times New Roman"/>
          <w:sz w:val="28"/>
          <w:szCs w:val="20"/>
          <w:lang w:eastAsia="ru-RU"/>
        </w:rPr>
      </w:pPr>
      <w:r w:rsidRPr="000732AC">
        <w:rPr>
          <w:rFonts w:ascii="Times New Roman" w:eastAsia="Times New Roman" w:hAnsi="Times New Roman" w:cs="Times New Roman"/>
          <w:color w:val="000000"/>
          <w:sz w:val="24"/>
          <w:lang w:eastAsia="ru-RU"/>
        </w:rPr>
        <w:t>руб. (без учета НДС)</w:t>
      </w:r>
    </w:p>
    <w:tbl>
      <w:tblPr>
        <w:tblW w:w="5000" w:type="pct"/>
        <w:tblLook w:val="04A0" w:firstRow="1" w:lastRow="0" w:firstColumn="1" w:lastColumn="0" w:noHBand="0" w:noVBand="1"/>
      </w:tblPr>
      <w:tblGrid>
        <w:gridCol w:w="758"/>
        <w:gridCol w:w="7869"/>
        <w:gridCol w:w="2079"/>
      </w:tblGrid>
      <w:tr w:rsidR="000732AC" w:rsidRPr="000732AC" w:rsidTr="00A60C7A">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0732AC" w:rsidRPr="000732AC" w:rsidRDefault="000732AC" w:rsidP="000732AC">
            <w:pPr>
              <w:spacing w:after="0" w:line="240" w:lineRule="auto"/>
              <w:jc w:val="center"/>
              <w:rPr>
                <w:rFonts w:ascii="Times New Roman" w:eastAsia="Times New Roman" w:hAnsi="Times New Roman" w:cs="Times New Roman"/>
                <w:color w:val="000000"/>
                <w:sz w:val="28"/>
                <w:szCs w:val="28"/>
                <w:lang w:eastAsia="ru-RU"/>
              </w:rPr>
            </w:pPr>
            <w:r w:rsidRPr="000732AC">
              <w:rPr>
                <w:rFonts w:ascii="Times New Roman" w:eastAsia="Times New Roman" w:hAnsi="Times New Roman" w:cs="Times New Roman"/>
                <w:color w:val="000000"/>
                <w:sz w:val="28"/>
                <w:szCs w:val="28"/>
                <w:lang w:eastAsia="ru-RU"/>
              </w:rPr>
              <w:t>№ п/п</w:t>
            </w:r>
          </w:p>
        </w:tc>
        <w:tc>
          <w:tcPr>
            <w:tcW w:w="3675" w:type="pct"/>
            <w:tcBorders>
              <w:top w:val="single" w:sz="4" w:space="0" w:color="auto"/>
              <w:left w:val="single" w:sz="4" w:space="0" w:color="auto"/>
              <w:bottom w:val="single" w:sz="4" w:space="0" w:color="auto"/>
              <w:right w:val="single" w:sz="4" w:space="0" w:color="auto"/>
            </w:tcBorders>
            <w:vAlign w:val="center"/>
            <w:hideMark/>
          </w:tcPr>
          <w:p w:rsidR="000732AC" w:rsidRPr="000732AC" w:rsidRDefault="000732AC" w:rsidP="000732AC">
            <w:pPr>
              <w:spacing w:after="0" w:line="240" w:lineRule="auto"/>
              <w:jc w:val="center"/>
              <w:rPr>
                <w:rFonts w:ascii="Times New Roman" w:eastAsia="Times New Roman" w:hAnsi="Times New Roman" w:cs="Times New Roman"/>
                <w:color w:val="000000"/>
                <w:sz w:val="28"/>
                <w:szCs w:val="28"/>
                <w:lang w:eastAsia="ru-RU"/>
              </w:rPr>
            </w:pPr>
            <w:r w:rsidRPr="000732AC">
              <w:rPr>
                <w:rFonts w:ascii="Times New Roman" w:eastAsia="Times New Roman" w:hAnsi="Times New Roman" w:cs="Times New Roman"/>
                <w:color w:val="000000"/>
                <w:sz w:val="28"/>
                <w:szCs w:val="28"/>
                <w:lang w:eastAsia="ru-RU"/>
              </w:rPr>
              <w:t xml:space="preserve">Мероприятия по подключению </w:t>
            </w:r>
          </w:p>
          <w:p w:rsidR="000732AC" w:rsidRPr="000732AC" w:rsidRDefault="000732AC" w:rsidP="000732AC">
            <w:pPr>
              <w:spacing w:after="0" w:line="240" w:lineRule="auto"/>
              <w:jc w:val="center"/>
              <w:rPr>
                <w:rFonts w:ascii="Times New Roman" w:eastAsia="Times New Roman" w:hAnsi="Times New Roman" w:cs="Times New Roman"/>
                <w:color w:val="000000"/>
                <w:sz w:val="28"/>
                <w:szCs w:val="28"/>
                <w:lang w:eastAsia="ru-RU"/>
              </w:rPr>
            </w:pPr>
            <w:r w:rsidRPr="000732AC">
              <w:rPr>
                <w:rFonts w:ascii="Times New Roman" w:eastAsia="Times New Roman" w:hAnsi="Times New Roman" w:cs="Times New Roman"/>
                <w:color w:val="000000"/>
                <w:sz w:val="28"/>
                <w:szCs w:val="28"/>
                <w:lang w:eastAsia="ru-RU"/>
              </w:rPr>
              <w:t>к централизованной системе холодного водоснабжения</w:t>
            </w:r>
          </w:p>
        </w:tc>
        <w:tc>
          <w:tcPr>
            <w:tcW w:w="971" w:type="pct"/>
            <w:tcBorders>
              <w:top w:val="single" w:sz="4" w:space="0" w:color="auto"/>
              <w:left w:val="single" w:sz="4" w:space="0" w:color="auto"/>
              <w:bottom w:val="single" w:sz="4" w:space="0" w:color="auto"/>
              <w:right w:val="single" w:sz="4" w:space="0" w:color="auto"/>
            </w:tcBorders>
            <w:vAlign w:val="center"/>
            <w:hideMark/>
          </w:tcPr>
          <w:p w:rsidR="000732AC" w:rsidRPr="000732AC" w:rsidRDefault="000732AC" w:rsidP="000732AC">
            <w:pPr>
              <w:spacing w:after="0" w:line="240" w:lineRule="auto"/>
              <w:jc w:val="center"/>
              <w:rPr>
                <w:rFonts w:ascii="Times New Roman" w:eastAsia="Times New Roman" w:hAnsi="Times New Roman" w:cs="Times New Roman"/>
                <w:color w:val="000000"/>
                <w:sz w:val="28"/>
                <w:szCs w:val="28"/>
                <w:lang w:eastAsia="ru-RU"/>
              </w:rPr>
            </w:pPr>
            <w:r w:rsidRPr="000732AC">
              <w:rPr>
                <w:rFonts w:ascii="Times New Roman" w:eastAsia="Times New Roman" w:hAnsi="Times New Roman" w:cs="Times New Roman"/>
                <w:color w:val="000000"/>
                <w:sz w:val="28"/>
                <w:szCs w:val="28"/>
                <w:lang w:eastAsia="ru-RU"/>
              </w:rPr>
              <w:t>Стоимость</w:t>
            </w:r>
          </w:p>
        </w:tc>
      </w:tr>
      <w:tr w:rsidR="000732AC" w:rsidRPr="000732AC" w:rsidTr="00A60C7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0732AC" w:rsidRPr="000732AC" w:rsidRDefault="000732AC" w:rsidP="000732AC">
            <w:pPr>
              <w:spacing w:after="0" w:line="240" w:lineRule="auto"/>
              <w:jc w:val="center"/>
              <w:rPr>
                <w:rFonts w:ascii="Times New Roman" w:eastAsia="Times New Roman" w:hAnsi="Times New Roman" w:cs="Times New Roman"/>
                <w:color w:val="000000"/>
                <w:sz w:val="28"/>
                <w:szCs w:val="28"/>
                <w:lang w:eastAsia="ru-RU"/>
              </w:rPr>
            </w:pPr>
            <w:r w:rsidRPr="000732AC">
              <w:rPr>
                <w:rFonts w:ascii="Times New Roman" w:eastAsia="Times New Roman" w:hAnsi="Times New Roman" w:cs="Times New Roman"/>
                <w:color w:val="000000"/>
                <w:sz w:val="28"/>
                <w:szCs w:val="28"/>
                <w:lang w:eastAsia="ru-RU"/>
              </w:rPr>
              <w:t>1.</w:t>
            </w:r>
          </w:p>
        </w:tc>
        <w:tc>
          <w:tcPr>
            <w:tcW w:w="3675" w:type="pct"/>
            <w:tcBorders>
              <w:top w:val="single" w:sz="4" w:space="0" w:color="auto"/>
              <w:left w:val="single" w:sz="4" w:space="0" w:color="auto"/>
              <w:bottom w:val="single" w:sz="4" w:space="0" w:color="auto"/>
              <w:right w:val="single" w:sz="4" w:space="0" w:color="auto"/>
            </w:tcBorders>
            <w:vAlign w:val="center"/>
            <w:hideMark/>
          </w:tcPr>
          <w:p w:rsidR="000732AC" w:rsidRPr="000732AC" w:rsidRDefault="000732AC" w:rsidP="000732AC">
            <w:pPr>
              <w:spacing w:after="0" w:line="240" w:lineRule="auto"/>
              <w:jc w:val="both"/>
              <w:rPr>
                <w:rFonts w:ascii="Times New Roman" w:eastAsia="Times New Roman" w:hAnsi="Times New Roman" w:cs="Times New Roman"/>
                <w:color w:val="000000"/>
                <w:sz w:val="28"/>
                <w:szCs w:val="28"/>
                <w:lang w:eastAsia="ru-RU"/>
              </w:rPr>
            </w:pPr>
            <w:r w:rsidRPr="000732AC">
              <w:rPr>
                <w:rFonts w:ascii="Times New Roman" w:eastAsia="Times New Roman" w:hAnsi="Times New Roman" w:cs="Times New Roman"/>
                <w:color w:val="000000"/>
                <w:sz w:val="28"/>
                <w:szCs w:val="28"/>
                <w:lang w:eastAsia="ru-RU"/>
              </w:rPr>
              <w:t>Расходы на проведение мероприятий по подключению, не связанных со строительством</w:t>
            </w:r>
          </w:p>
        </w:tc>
        <w:tc>
          <w:tcPr>
            <w:tcW w:w="971" w:type="pct"/>
            <w:tcBorders>
              <w:top w:val="single" w:sz="4" w:space="0" w:color="auto"/>
              <w:left w:val="single" w:sz="4" w:space="0" w:color="auto"/>
              <w:bottom w:val="single" w:sz="4" w:space="0" w:color="auto"/>
              <w:right w:val="single" w:sz="4" w:space="0" w:color="auto"/>
            </w:tcBorders>
            <w:vAlign w:val="center"/>
            <w:hideMark/>
          </w:tcPr>
          <w:p w:rsidR="000732AC" w:rsidRPr="000732AC" w:rsidRDefault="000732AC" w:rsidP="000732AC">
            <w:pPr>
              <w:spacing w:after="0" w:line="240" w:lineRule="auto"/>
              <w:jc w:val="center"/>
              <w:rPr>
                <w:rFonts w:ascii="Times New Roman" w:eastAsia="Times New Roman" w:hAnsi="Times New Roman" w:cs="Times New Roman"/>
                <w:color w:val="000000"/>
                <w:sz w:val="28"/>
                <w:szCs w:val="28"/>
                <w:lang w:eastAsia="ru-RU"/>
              </w:rPr>
            </w:pPr>
            <w:r w:rsidRPr="000732AC">
              <w:rPr>
                <w:rFonts w:ascii="Times New Roman" w:eastAsia="Times New Roman" w:hAnsi="Times New Roman" w:cs="Times New Roman"/>
                <w:color w:val="000000"/>
                <w:sz w:val="28"/>
                <w:szCs w:val="28"/>
                <w:lang w:eastAsia="ru-RU"/>
              </w:rPr>
              <w:t>12 967,00</w:t>
            </w:r>
          </w:p>
        </w:tc>
      </w:tr>
      <w:tr w:rsidR="000732AC" w:rsidRPr="000732AC" w:rsidTr="00A60C7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0732AC" w:rsidRPr="000732AC" w:rsidRDefault="000732AC" w:rsidP="000732AC">
            <w:pPr>
              <w:spacing w:after="0" w:line="240" w:lineRule="auto"/>
              <w:jc w:val="center"/>
              <w:rPr>
                <w:rFonts w:ascii="Times New Roman" w:eastAsia="Times New Roman" w:hAnsi="Times New Roman" w:cs="Times New Roman"/>
                <w:color w:val="000000"/>
                <w:sz w:val="28"/>
                <w:szCs w:val="28"/>
                <w:lang w:eastAsia="ru-RU"/>
              </w:rPr>
            </w:pPr>
            <w:r w:rsidRPr="000732AC">
              <w:rPr>
                <w:rFonts w:ascii="Times New Roman" w:eastAsia="Times New Roman" w:hAnsi="Times New Roman" w:cs="Times New Roman"/>
                <w:color w:val="000000"/>
                <w:sz w:val="28"/>
                <w:szCs w:val="28"/>
                <w:lang w:eastAsia="ru-RU"/>
              </w:rPr>
              <w:t>2.</w:t>
            </w:r>
          </w:p>
        </w:tc>
        <w:tc>
          <w:tcPr>
            <w:tcW w:w="3675" w:type="pct"/>
            <w:tcBorders>
              <w:top w:val="single" w:sz="4" w:space="0" w:color="auto"/>
              <w:left w:val="single" w:sz="4" w:space="0" w:color="auto"/>
              <w:bottom w:val="single" w:sz="4" w:space="0" w:color="auto"/>
              <w:right w:val="single" w:sz="4" w:space="0" w:color="auto"/>
            </w:tcBorders>
            <w:vAlign w:val="center"/>
            <w:hideMark/>
          </w:tcPr>
          <w:p w:rsidR="000732AC" w:rsidRPr="000732AC" w:rsidRDefault="000732AC" w:rsidP="000732AC">
            <w:pPr>
              <w:spacing w:after="0" w:line="240" w:lineRule="auto"/>
              <w:jc w:val="both"/>
              <w:rPr>
                <w:rFonts w:ascii="Times New Roman" w:eastAsia="Times New Roman" w:hAnsi="Times New Roman" w:cs="Times New Roman"/>
                <w:sz w:val="28"/>
                <w:szCs w:val="28"/>
                <w:lang w:eastAsia="ru-RU"/>
              </w:rPr>
            </w:pPr>
            <w:r w:rsidRPr="000732AC">
              <w:rPr>
                <w:rFonts w:ascii="Times New Roman" w:eastAsia="Times New Roman" w:hAnsi="Times New Roman" w:cs="Times New Roman"/>
                <w:sz w:val="28"/>
                <w:szCs w:val="28"/>
                <w:lang w:eastAsia="ru-RU"/>
              </w:rPr>
              <w:t>Расходы на строительство и модернизацию существующих объектов:</w:t>
            </w:r>
          </w:p>
        </w:tc>
        <w:tc>
          <w:tcPr>
            <w:tcW w:w="971" w:type="pct"/>
            <w:tcBorders>
              <w:top w:val="single" w:sz="4" w:space="0" w:color="auto"/>
              <w:left w:val="single" w:sz="4" w:space="0" w:color="auto"/>
              <w:bottom w:val="single" w:sz="4" w:space="0" w:color="auto"/>
              <w:right w:val="single" w:sz="4" w:space="0" w:color="auto"/>
            </w:tcBorders>
            <w:vAlign w:val="center"/>
            <w:hideMark/>
          </w:tcPr>
          <w:p w:rsidR="000732AC" w:rsidRPr="000732AC" w:rsidRDefault="000732AC" w:rsidP="000732AC">
            <w:pPr>
              <w:spacing w:after="0" w:line="240" w:lineRule="auto"/>
              <w:jc w:val="center"/>
              <w:rPr>
                <w:rFonts w:ascii="Times New Roman" w:eastAsia="Times New Roman" w:hAnsi="Times New Roman" w:cs="Times New Roman"/>
                <w:color w:val="000000"/>
                <w:sz w:val="28"/>
                <w:szCs w:val="28"/>
                <w:lang w:eastAsia="ru-RU"/>
              </w:rPr>
            </w:pPr>
            <w:r w:rsidRPr="000732AC">
              <w:rPr>
                <w:rFonts w:ascii="Times New Roman" w:eastAsia="Times New Roman" w:hAnsi="Times New Roman" w:cs="Times New Roman"/>
                <w:color w:val="000000"/>
                <w:sz w:val="28"/>
                <w:szCs w:val="28"/>
                <w:lang w:eastAsia="ru-RU"/>
              </w:rPr>
              <w:t>-</w:t>
            </w:r>
          </w:p>
        </w:tc>
      </w:tr>
      <w:tr w:rsidR="000732AC" w:rsidRPr="000732AC" w:rsidTr="00A60C7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0732AC" w:rsidRPr="000732AC" w:rsidRDefault="000732AC" w:rsidP="000732AC">
            <w:pPr>
              <w:spacing w:after="0" w:line="240" w:lineRule="auto"/>
              <w:jc w:val="center"/>
              <w:rPr>
                <w:rFonts w:ascii="Times New Roman" w:eastAsia="Times New Roman" w:hAnsi="Times New Roman" w:cs="Times New Roman"/>
                <w:color w:val="000000"/>
                <w:sz w:val="28"/>
                <w:szCs w:val="28"/>
                <w:lang w:eastAsia="ru-RU"/>
              </w:rPr>
            </w:pPr>
            <w:r w:rsidRPr="000732AC">
              <w:rPr>
                <w:rFonts w:ascii="Times New Roman" w:eastAsia="Times New Roman" w:hAnsi="Times New Roman" w:cs="Times New Roman"/>
                <w:color w:val="000000"/>
                <w:sz w:val="28"/>
                <w:szCs w:val="28"/>
                <w:lang w:eastAsia="ru-RU"/>
              </w:rPr>
              <w:t>2.1.</w:t>
            </w:r>
          </w:p>
        </w:tc>
        <w:tc>
          <w:tcPr>
            <w:tcW w:w="3675" w:type="pct"/>
            <w:tcBorders>
              <w:top w:val="single" w:sz="4" w:space="0" w:color="auto"/>
              <w:left w:val="single" w:sz="4" w:space="0" w:color="auto"/>
              <w:bottom w:val="single" w:sz="4" w:space="0" w:color="auto"/>
              <w:right w:val="single" w:sz="4" w:space="0" w:color="auto"/>
            </w:tcBorders>
            <w:vAlign w:val="center"/>
          </w:tcPr>
          <w:p w:rsidR="000732AC" w:rsidRPr="000732AC" w:rsidRDefault="000732AC" w:rsidP="000732AC">
            <w:pPr>
              <w:spacing w:after="0" w:line="240" w:lineRule="auto"/>
              <w:jc w:val="both"/>
              <w:rPr>
                <w:rFonts w:ascii="Times New Roman" w:eastAsia="Times New Roman" w:hAnsi="Times New Roman" w:cs="Times New Roman"/>
                <w:sz w:val="28"/>
                <w:szCs w:val="28"/>
                <w:lang w:eastAsia="ru-RU"/>
              </w:rPr>
            </w:pPr>
            <w:r w:rsidRPr="000732AC">
              <w:rPr>
                <w:rFonts w:ascii="Times New Roman" w:eastAsia="Times New Roman" w:hAnsi="Times New Roman" w:cs="Times New Roman"/>
                <w:sz w:val="28"/>
                <w:szCs w:val="28"/>
                <w:lang w:eastAsia="ru-RU"/>
              </w:rPr>
              <w:t>расходы на создание водопроводных сетей</w:t>
            </w:r>
          </w:p>
        </w:tc>
        <w:tc>
          <w:tcPr>
            <w:tcW w:w="971" w:type="pct"/>
            <w:tcBorders>
              <w:top w:val="single" w:sz="4" w:space="0" w:color="auto"/>
              <w:left w:val="single" w:sz="4" w:space="0" w:color="auto"/>
              <w:bottom w:val="single" w:sz="4" w:space="0" w:color="auto"/>
              <w:right w:val="single" w:sz="4" w:space="0" w:color="auto"/>
            </w:tcBorders>
            <w:vAlign w:val="center"/>
            <w:hideMark/>
          </w:tcPr>
          <w:p w:rsidR="000732AC" w:rsidRPr="000732AC" w:rsidRDefault="000732AC" w:rsidP="000732AC">
            <w:pPr>
              <w:spacing w:after="0" w:line="240" w:lineRule="auto"/>
              <w:jc w:val="center"/>
              <w:rPr>
                <w:rFonts w:ascii="Times New Roman" w:eastAsia="Times New Roman" w:hAnsi="Times New Roman" w:cs="Times New Roman"/>
                <w:color w:val="000000"/>
                <w:sz w:val="28"/>
                <w:szCs w:val="28"/>
                <w:lang w:eastAsia="ru-RU"/>
              </w:rPr>
            </w:pPr>
            <w:r w:rsidRPr="000732AC">
              <w:rPr>
                <w:rFonts w:ascii="Times New Roman" w:eastAsia="Times New Roman" w:hAnsi="Times New Roman" w:cs="Times New Roman"/>
                <w:color w:val="000000"/>
                <w:sz w:val="28"/>
                <w:szCs w:val="28"/>
                <w:lang w:eastAsia="ru-RU"/>
              </w:rPr>
              <w:t>-</w:t>
            </w:r>
          </w:p>
        </w:tc>
      </w:tr>
      <w:tr w:rsidR="000732AC" w:rsidRPr="000732AC" w:rsidTr="00A60C7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0732AC" w:rsidRPr="000732AC" w:rsidRDefault="000732AC" w:rsidP="000732AC">
            <w:pPr>
              <w:spacing w:after="0" w:line="240" w:lineRule="auto"/>
              <w:jc w:val="center"/>
              <w:rPr>
                <w:rFonts w:ascii="Times New Roman" w:eastAsia="Times New Roman" w:hAnsi="Times New Roman" w:cs="Times New Roman"/>
                <w:color w:val="000000"/>
                <w:sz w:val="28"/>
                <w:szCs w:val="28"/>
                <w:lang w:eastAsia="ru-RU"/>
              </w:rPr>
            </w:pPr>
            <w:r w:rsidRPr="000732AC">
              <w:rPr>
                <w:rFonts w:ascii="Times New Roman" w:eastAsia="Times New Roman" w:hAnsi="Times New Roman" w:cs="Times New Roman"/>
                <w:color w:val="000000"/>
                <w:sz w:val="28"/>
                <w:szCs w:val="28"/>
                <w:lang w:eastAsia="ru-RU"/>
              </w:rPr>
              <w:t>2.2.</w:t>
            </w:r>
          </w:p>
        </w:tc>
        <w:tc>
          <w:tcPr>
            <w:tcW w:w="3675" w:type="pct"/>
            <w:tcBorders>
              <w:top w:val="single" w:sz="4" w:space="0" w:color="auto"/>
              <w:left w:val="single" w:sz="4" w:space="0" w:color="auto"/>
              <w:bottom w:val="single" w:sz="4" w:space="0" w:color="auto"/>
              <w:right w:val="single" w:sz="4" w:space="0" w:color="auto"/>
            </w:tcBorders>
            <w:vAlign w:val="center"/>
          </w:tcPr>
          <w:p w:rsidR="000732AC" w:rsidRPr="000732AC" w:rsidRDefault="000732AC" w:rsidP="000732AC">
            <w:pPr>
              <w:spacing w:after="0" w:line="240" w:lineRule="auto"/>
              <w:jc w:val="both"/>
              <w:rPr>
                <w:rFonts w:ascii="Times New Roman" w:eastAsia="Times New Roman" w:hAnsi="Times New Roman" w:cs="Times New Roman"/>
                <w:color w:val="000000"/>
                <w:sz w:val="28"/>
                <w:szCs w:val="28"/>
                <w:lang w:eastAsia="ru-RU"/>
              </w:rPr>
            </w:pPr>
            <w:r w:rsidRPr="000732AC">
              <w:rPr>
                <w:rFonts w:ascii="Times New Roman" w:eastAsia="Times New Roman" w:hAnsi="Times New Roman" w:cs="Times New Roman"/>
                <w:color w:val="000000"/>
                <w:sz w:val="28"/>
                <w:szCs w:val="28"/>
                <w:lang w:eastAsia="ru-RU"/>
              </w:rPr>
              <w:t>расходы на модернизацию объектов холодного водоснабжения</w:t>
            </w:r>
          </w:p>
        </w:tc>
        <w:tc>
          <w:tcPr>
            <w:tcW w:w="971" w:type="pct"/>
            <w:tcBorders>
              <w:top w:val="single" w:sz="4" w:space="0" w:color="auto"/>
              <w:left w:val="single" w:sz="4" w:space="0" w:color="auto"/>
              <w:bottom w:val="single" w:sz="4" w:space="0" w:color="auto"/>
              <w:right w:val="single" w:sz="4" w:space="0" w:color="auto"/>
            </w:tcBorders>
            <w:vAlign w:val="center"/>
          </w:tcPr>
          <w:p w:rsidR="000732AC" w:rsidRPr="000732AC" w:rsidRDefault="000732AC" w:rsidP="000732AC">
            <w:pPr>
              <w:spacing w:after="0" w:line="240" w:lineRule="auto"/>
              <w:jc w:val="center"/>
              <w:rPr>
                <w:rFonts w:ascii="Times New Roman" w:eastAsia="Times New Roman" w:hAnsi="Times New Roman" w:cs="Times New Roman"/>
                <w:sz w:val="28"/>
                <w:szCs w:val="28"/>
                <w:lang w:eastAsia="ru-RU"/>
              </w:rPr>
            </w:pPr>
            <w:r w:rsidRPr="000732AC">
              <w:rPr>
                <w:rFonts w:ascii="Times New Roman" w:eastAsia="Times New Roman" w:hAnsi="Times New Roman" w:cs="Times New Roman"/>
                <w:sz w:val="28"/>
                <w:szCs w:val="28"/>
                <w:lang w:eastAsia="ru-RU"/>
              </w:rPr>
              <w:t>-</w:t>
            </w:r>
          </w:p>
        </w:tc>
      </w:tr>
      <w:tr w:rsidR="000732AC" w:rsidRPr="000732AC" w:rsidTr="00A60C7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0732AC" w:rsidRPr="000732AC" w:rsidRDefault="000732AC" w:rsidP="000732AC">
            <w:pPr>
              <w:spacing w:after="0" w:line="240" w:lineRule="auto"/>
              <w:jc w:val="center"/>
              <w:rPr>
                <w:rFonts w:ascii="Times New Roman" w:eastAsia="Times New Roman" w:hAnsi="Times New Roman" w:cs="Times New Roman"/>
                <w:color w:val="000000"/>
                <w:sz w:val="28"/>
                <w:szCs w:val="28"/>
                <w:lang w:eastAsia="ru-RU"/>
              </w:rPr>
            </w:pPr>
            <w:r w:rsidRPr="000732AC">
              <w:rPr>
                <w:rFonts w:ascii="Times New Roman" w:eastAsia="Times New Roman" w:hAnsi="Times New Roman" w:cs="Times New Roman"/>
                <w:color w:val="000000"/>
                <w:sz w:val="28"/>
                <w:szCs w:val="28"/>
                <w:lang w:eastAsia="ru-RU"/>
              </w:rPr>
              <w:t>3.</w:t>
            </w:r>
          </w:p>
        </w:tc>
        <w:tc>
          <w:tcPr>
            <w:tcW w:w="3675" w:type="pct"/>
            <w:tcBorders>
              <w:top w:val="single" w:sz="4" w:space="0" w:color="auto"/>
              <w:left w:val="single" w:sz="4" w:space="0" w:color="auto"/>
              <w:bottom w:val="single" w:sz="4" w:space="0" w:color="auto"/>
              <w:right w:val="single" w:sz="4" w:space="0" w:color="auto"/>
            </w:tcBorders>
            <w:vAlign w:val="center"/>
          </w:tcPr>
          <w:p w:rsidR="000732AC" w:rsidRPr="000732AC" w:rsidRDefault="000732AC" w:rsidP="000732AC">
            <w:pPr>
              <w:spacing w:after="0" w:line="240" w:lineRule="auto"/>
              <w:jc w:val="both"/>
              <w:rPr>
                <w:rFonts w:ascii="Times New Roman" w:eastAsia="Times New Roman" w:hAnsi="Times New Roman" w:cs="Times New Roman"/>
                <w:color w:val="000000"/>
                <w:sz w:val="28"/>
                <w:szCs w:val="28"/>
                <w:lang w:eastAsia="ru-RU"/>
              </w:rPr>
            </w:pPr>
            <w:r w:rsidRPr="000732AC">
              <w:rPr>
                <w:rFonts w:ascii="Times New Roman" w:eastAsia="Times New Roman" w:hAnsi="Times New Roman" w:cs="Times New Roman"/>
                <w:color w:val="000000"/>
                <w:sz w:val="28"/>
                <w:szCs w:val="28"/>
                <w:lang w:eastAsia="ru-RU"/>
              </w:rPr>
              <w:t>Налог на прибыль</w:t>
            </w:r>
          </w:p>
        </w:tc>
        <w:tc>
          <w:tcPr>
            <w:tcW w:w="971" w:type="pct"/>
            <w:tcBorders>
              <w:top w:val="single" w:sz="4" w:space="0" w:color="auto"/>
              <w:left w:val="single" w:sz="4" w:space="0" w:color="auto"/>
              <w:bottom w:val="single" w:sz="4" w:space="0" w:color="auto"/>
              <w:right w:val="single" w:sz="4" w:space="0" w:color="auto"/>
            </w:tcBorders>
            <w:vAlign w:val="center"/>
          </w:tcPr>
          <w:p w:rsidR="000732AC" w:rsidRPr="000732AC" w:rsidRDefault="000732AC" w:rsidP="000732AC">
            <w:pPr>
              <w:spacing w:after="0" w:line="240" w:lineRule="auto"/>
              <w:jc w:val="center"/>
              <w:rPr>
                <w:rFonts w:ascii="Times New Roman" w:eastAsia="Times New Roman" w:hAnsi="Times New Roman" w:cs="Times New Roman"/>
                <w:sz w:val="28"/>
                <w:szCs w:val="28"/>
                <w:lang w:val="tt-RU" w:eastAsia="ru-RU"/>
              </w:rPr>
            </w:pPr>
            <w:r w:rsidRPr="000732AC">
              <w:rPr>
                <w:rFonts w:ascii="Times New Roman" w:eastAsia="Times New Roman" w:hAnsi="Times New Roman" w:cs="Times New Roman"/>
                <w:sz w:val="28"/>
                <w:szCs w:val="28"/>
                <w:lang w:val="tt-RU" w:eastAsia="ru-RU"/>
              </w:rPr>
              <w:t>-</w:t>
            </w:r>
          </w:p>
        </w:tc>
      </w:tr>
      <w:tr w:rsidR="000732AC" w:rsidRPr="000732AC" w:rsidTr="00A60C7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0732AC" w:rsidRPr="000732AC" w:rsidRDefault="000732AC" w:rsidP="000732AC">
            <w:pPr>
              <w:spacing w:after="0" w:line="240" w:lineRule="auto"/>
              <w:jc w:val="center"/>
              <w:rPr>
                <w:rFonts w:ascii="Times New Roman" w:eastAsia="Times New Roman" w:hAnsi="Times New Roman" w:cs="Times New Roman"/>
                <w:color w:val="000000"/>
                <w:sz w:val="28"/>
                <w:szCs w:val="28"/>
                <w:lang w:eastAsia="ru-RU"/>
              </w:rPr>
            </w:pPr>
            <w:r w:rsidRPr="000732AC">
              <w:rPr>
                <w:rFonts w:ascii="Times New Roman" w:eastAsia="Times New Roman" w:hAnsi="Times New Roman" w:cs="Times New Roman"/>
                <w:color w:val="000000"/>
                <w:sz w:val="28"/>
                <w:szCs w:val="28"/>
                <w:lang w:eastAsia="ru-RU"/>
              </w:rPr>
              <w:t>4.</w:t>
            </w:r>
          </w:p>
        </w:tc>
        <w:tc>
          <w:tcPr>
            <w:tcW w:w="3675" w:type="pct"/>
            <w:tcBorders>
              <w:top w:val="single" w:sz="4" w:space="0" w:color="auto"/>
              <w:left w:val="single" w:sz="4" w:space="0" w:color="auto"/>
              <w:bottom w:val="single" w:sz="4" w:space="0" w:color="auto"/>
              <w:right w:val="single" w:sz="4" w:space="0" w:color="auto"/>
            </w:tcBorders>
            <w:vAlign w:val="center"/>
            <w:hideMark/>
          </w:tcPr>
          <w:p w:rsidR="000732AC" w:rsidRPr="000732AC" w:rsidRDefault="000732AC" w:rsidP="000732AC">
            <w:pPr>
              <w:spacing w:after="0" w:line="240" w:lineRule="auto"/>
              <w:jc w:val="both"/>
              <w:rPr>
                <w:rFonts w:ascii="Times New Roman" w:eastAsia="Times New Roman" w:hAnsi="Times New Roman" w:cs="Times New Roman"/>
                <w:color w:val="000000"/>
                <w:sz w:val="28"/>
                <w:szCs w:val="28"/>
                <w:lang w:eastAsia="ru-RU"/>
              </w:rPr>
            </w:pPr>
            <w:r w:rsidRPr="000732AC">
              <w:rPr>
                <w:rFonts w:ascii="Times New Roman" w:eastAsia="Times New Roman" w:hAnsi="Times New Roman" w:cs="Times New Roman"/>
                <w:color w:val="000000"/>
                <w:sz w:val="28"/>
                <w:szCs w:val="28"/>
                <w:lang w:eastAsia="ru-RU"/>
              </w:rPr>
              <w:t>Итого плата за подключение</w:t>
            </w:r>
          </w:p>
        </w:tc>
        <w:tc>
          <w:tcPr>
            <w:tcW w:w="971" w:type="pct"/>
            <w:tcBorders>
              <w:top w:val="single" w:sz="4" w:space="0" w:color="auto"/>
              <w:left w:val="single" w:sz="4" w:space="0" w:color="auto"/>
              <w:bottom w:val="single" w:sz="4" w:space="0" w:color="auto"/>
              <w:right w:val="single" w:sz="4" w:space="0" w:color="auto"/>
            </w:tcBorders>
            <w:vAlign w:val="center"/>
          </w:tcPr>
          <w:p w:rsidR="000732AC" w:rsidRPr="000732AC" w:rsidRDefault="000732AC" w:rsidP="000732AC">
            <w:pPr>
              <w:spacing w:after="0" w:line="240" w:lineRule="auto"/>
              <w:jc w:val="center"/>
              <w:rPr>
                <w:rFonts w:ascii="Times New Roman" w:eastAsia="Times New Roman" w:hAnsi="Times New Roman" w:cs="Times New Roman"/>
                <w:color w:val="000000"/>
                <w:sz w:val="28"/>
                <w:szCs w:val="28"/>
                <w:lang w:eastAsia="ru-RU"/>
              </w:rPr>
            </w:pPr>
            <w:r w:rsidRPr="000732AC">
              <w:rPr>
                <w:rFonts w:ascii="Times New Roman" w:eastAsia="Times New Roman" w:hAnsi="Times New Roman" w:cs="Times New Roman"/>
                <w:color w:val="000000"/>
                <w:sz w:val="28"/>
                <w:szCs w:val="28"/>
                <w:lang w:eastAsia="ru-RU"/>
              </w:rPr>
              <w:t>12 967,00</w:t>
            </w:r>
          </w:p>
        </w:tc>
      </w:tr>
    </w:tbl>
    <w:p w:rsidR="001549A6" w:rsidRDefault="001549A6" w:rsidP="00E73B7F">
      <w:pPr>
        <w:spacing w:after="0" w:line="240" w:lineRule="auto"/>
        <w:rPr>
          <w:rFonts w:ascii="Times New Roman" w:eastAsia="Times New Roman" w:hAnsi="Times New Roman" w:cs="Times New Roman"/>
          <w:sz w:val="28"/>
          <w:szCs w:val="20"/>
          <w:lang w:eastAsia="ru-RU"/>
        </w:rPr>
      </w:pPr>
    </w:p>
    <w:p w:rsidR="001549A6" w:rsidRDefault="001549A6">
      <w:pP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br w:type="page"/>
      </w:r>
    </w:p>
    <w:p w:rsidR="001549A6" w:rsidRPr="00795201" w:rsidRDefault="001549A6" w:rsidP="001549A6">
      <w:pPr>
        <w:spacing w:after="0" w:line="240" w:lineRule="auto"/>
        <w:ind w:left="5954"/>
        <w:rPr>
          <w:rFonts w:ascii="Times New Roman" w:eastAsia="Times New Roman" w:hAnsi="Times New Roman" w:cs="Times New Roman"/>
          <w:sz w:val="24"/>
          <w:szCs w:val="24"/>
          <w:lang w:eastAsia="ru-RU"/>
        </w:rPr>
      </w:pPr>
      <w:r w:rsidRPr="00795201">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t xml:space="preserve"> 22</w:t>
      </w:r>
    </w:p>
    <w:p w:rsidR="001549A6" w:rsidRPr="00004105" w:rsidRDefault="001549A6" w:rsidP="001549A6">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 Государственного комитета</w:t>
      </w:r>
    </w:p>
    <w:p w:rsidR="001549A6" w:rsidRDefault="001549A6" w:rsidP="001549A6">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1549A6" w:rsidRDefault="001549A6" w:rsidP="001549A6">
      <w:pPr>
        <w:spacing w:after="0" w:line="240" w:lineRule="auto"/>
        <w:ind w:left="5954"/>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30.11</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35</w:t>
      </w:r>
      <w:r w:rsidRPr="001617C4">
        <w:rPr>
          <w:rFonts w:ascii="Times New Roman" w:eastAsia="Times New Roman" w:hAnsi="Times New Roman" w:cs="Times New Roman"/>
          <w:sz w:val="24"/>
          <w:szCs w:val="24"/>
          <w:u w:val="single"/>
          <w:lang w:eastAsia="ru-RU"/>
        </w:rPr>
        <w:t>-пр</w:t>
      </w:r>
    </w:p>
    <w:p w:rsidR="001549A6" w:rsidRPr="001549A6" w:rsidRDefault="001549A6" w:rsidP="001549A6">
      <w:pPr>
        <w:spacing w:after="0" w:line="240" w:lineRule="auto"/>
        <w:jc w:val="center"/>
        <w:rPr>
          <w:rFonts w:ascii="Times New Roman" w:eastAsia="Times New Roman" w:hAnsi="Times New Roman" w:cs="Times New Roman"/>
          <w:sz w:val="28"/>
          <w:szCs w:val="28"/>
          <w:lang w:eastAsia="ru-RU"/>
        </w:rPr>
      </w:pPr>
    </w:p>
    <w:p w:rsidR="001549A6" w:rsidRPr="001549A6" w:rsidRDefault="001549A6" w:rsidP="001549A6">
      <w:pPr>
        <w:spacing w:after="0" w:line="240" w:lineRule="auto"/>
        <w:jc w:val="center"/>
        <w:rPr>
          <w:rFonts w:ascii="Times New Roman" w:eastAsia="Times New Roman" w:hAnsi="Times New Roman" w:cs="Times New Roman"/>
          <w:sz w:val="28"/>
          <w:szCs w:val="28"/>
          <w:lang w:eastAsia="ru-RU"/>
        </w:rPr>
      </w:pPr>
    </w:p>
    <w:p w:rsidR="001549A6" w:rsidRPr="001549A6" w:rsidRDefault="001549A6" w:rsidP="001549A6">
      <w:pPr>
        <w:spacing w:after="0" w:line="240" w:lineRule="auto"/>
        <w:jc w:val="center"/>
        <w:rPr>
          <w:rFonts w:ascii="Times New Roman" w:eastAsia="Times New Roman" w:hAnsi="Times New Roman" w:cs="Times New Roman"/>
          <w:sz w:val="28"/>
          <w:szCs w:val="28"/>
          <w:lang w:eastAsia="ru-RU"/>
        </w:rPr>
      </w:pPr>
      <w:r w:rsidRPr="001549A6">
        <w:rPr>
          <w:rFonts w:ascii="Times New Roman" w:eastAsia="Times New Roman" w:hAnsi="Times New Roman" w:cs="Times New Roman"/>
          <w:sz w:val="28"/>
          <w:szCs w:val="28"/>
          <w:lang w:eastAsia="ru-RU"/>
        </w:rPr>
        <w:t>Плата за подключение (технологическое присоединение)</w:t>
      </w:r>
      <w:r w:rsidRPr="001549A6">
        <w:rPr>
          <w:rFonts w:ascii="Times New Roman" w:eastAsia="Times New Roman" w:hAnsi="Times New Roman" w:cs="Times New Roman"/>
          <w:sz w:val="28"/>
          <w:szCs w:val="28"/>
          <w:lang w:eastAsia="ru-RU"/>
        </w:rPr>
        <w:br/>
        <w:t>объекта Общества с ограниченной ответственностью «АНГ-Холдинг» - «Производственный цех», расположенный на территории речного порта «КамАЗ»,</w:t>
      </w:r>
      <w:r w:rsidRPr="001549A6">
        <w:rPr>
          <w:rFonts w:ascii="Times New Roman" w:eastAsia="Times New Roman" w:hAnsi="Times New Roman" w:cs="Times New Roman"/>
          <w:sz w:val="28"/>
          <w:szCs w:val="28"/>
          <w:lang w:eastAsia="ru-RU"/>
        </w:rPr>
        <w:br/>
        <w:t>к централизованной системе водоотведения Общества с ограниченной ответственностью «ЧЕЛНЫВОДОКАНАЛ» с разбивкой по мероприятиям, осуществляемым при подключении</w:t>
      </w:r>
    </w:p>
    <w:p w:rsidR="001549A6" w:rsidRPr="001549A6" w:rsidRDefault="001549A6" w:rsidP="001549A6">
      <w:pPr>
        <w:spacing w:after="0" w:line="240" w:lineRule="auto"/>
        <w:jc w:val="center"/>
        <w:rPr>
          <w:rFonts w:ascii="Times New Roman" w:eastAsia="Times New Roman" w:hAnsi="Times New Roman" w:cs="Times New Roman"/>
          <w:sz w:val="28"/>
          <w:szCs w:val="20"/>
          <w:lang w:eastAsia="ru-RU"/>
        </w:rPr>
      </w:pPr>
    </w:p>
    <w:p w:rsidR="001549A6" w:rsidRPr="001549A6" w:rsidRDefault="001549A6" w:rsidP="001549A6">
      <w:pPr>
        <w:spacing w:after="0" w:line="240" w:lineRule="auto"/>
        <w:jc w:val="right"/>
        <w:rPr>
          <w:rFonts w:ascii="Times New Roman" w:eastAsia="Times New Roman" w:hAnsi="Times New Roman" w:cs="Times New Roman"/>
          <w:sz w:val="28"/>
          <w:szCs w:val="20"/>
          <w:lang w:eastAsia="ru-RU"/>
        </w:rPr>
      </w:pPr>
      <w:r w:rsidRPr="001549A6">
        <w:rPr>
          <w:rFonts w:ascii="Times New Roman" w:eastAsia="Times New Roman" w:hAnsi="Times New Roman" w:cs="Times New Roman"/>
          <w:color w:val="000000"/>
          <w:sz w:val="24"/>
          <w:lang w:eastAsia="ru-RU"/>
        </w:rPr>
        <w:t>руб. (без учета НДС)</w:t>
      </w:r>
    </w:p>
    <w:tbl>
      <w:tblPr>
        <w:tblW w:w="5000" w:type="pct"/>
        <w:tblLook w:val="04A0" w:firstRow="1" w:lastRow="0" w:firstColumn="1" w:lastColumn="0" w:noHBand="0" w:noVBand="1"/>
      </w:tblPr>
      <w:tblGrid>
        <w:gridCol w:w="758"/>
        <w:gridCol w:w="7869"/>
        <w:gridCol w:w="2079"/>
      </w:tblGrid>
      <w:tr w:rsidR="001549A6" w:rsidRPr="001549A6" w:rsidTr="00A60C7A">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1549A6" w:rsidRPr="001549A6" w:rsidRDefault="001549A6" w:rsidP="001549A6">
            <w:pPr>
              <w:spacing w:after="0" w:line="240" w:lineRule="auto"/>
              <w:jc w:val="center"/>
              <w:rPr>
                <w:rFonts w:ascii="Times New Roman" w:eastAsia="Times New Roman" w:hAnsi="Times New Roman" w:cs="Times New Roman"/>
                <w:color w:val="000000"/>
                <w:sz w:val="28"/>
                <w:szCs w:val="28"/>
                <w:lang w:eastAsia="ru-RU"/>
              </w:rPr>
            </w:pPr>
            <w:r w:rsidRPr="001549A6">
              <w:rPr>
                <w:rFonts w:ascii="Times New Roman" w:eastAsia="Times New Roman" w:hAnsi="Times New Roman" w:cs="Times New Roman"/>
                <w:color w:val="000000"/>
                <w:sz w:val="28"/>
                <w:szCs w:val="28"/>
                <w:lang w:eastAsia="ru-RU"/>
              </w:rPr>
              <w:t>№ п/п</w:t>
            </w:r>
          </w:p>
        </w:tc>
        <w:tc>
          <w:tcPr>
            <w:tcW w:w="3675" w:type="pct"/>
            <w:tcBorders>
              <w:top w:val="single" w:sz="4" w:space="0" w:color="auto"/>
              <w:left w:val="single" w:sz="4" w:space="0" w:color="auto"/>
              <w:bottom w:val="single" w:sz="4" w:space="0" w:color="auto"/>
              <w:right w:val="single" w:sz="4" w:space="0" w:color="auto"/>
            </w:tcBorders>
            <w:vAlign w:val="center"/>
            <w:hideMark/>
          </w:tcPr>
          <w:p w:rsidR="001549A6" w:rsidRPr="001549A6" w:rsidRDefault="001549A6" w:rsidP="001549A6">
            <w:pPr>
              <w:spacing w:after="0" w:line="240" w:lineRule="auto"/>
              <w:jc w:val="center"/>
              <w:rPr>
                <w:rFonts w:ascii="Times New Roman" w:eastAsia="Times New Roman" w:hAnsi="Times New Roman" w:cs="Times New Roman"/>
                <w:color w:val="000000"/>
                <w:sz w:val="28"/>
                <w:szCs w:val="28"/>
                <w:lang w:eastAsia="ru-RU"/>
              </w:rPr>
            </w:pPr>
            <w:r w:rsidRPr="001549A6">
              <w:rPr>
                <w:rFonts w:ascii="Times New Roman" w:eastAsia="Times New Roman" w:hAnsi="Times New Roman" w:cs="Times New Roman"/>
                <w:color w:val="000000"/>
                <w:sz w:val="28"/>
                <w:szCs w:val="28"/>
                <w:lang w:eastAsia="ru-RU"/>
              </w:rPr>
              <w:t>Мероприятия по подключению</w:t>
            </w:r>
          </w:p>
          <w:p w:rsidR="001549A6" w:rsidRPr="001549A6" w:rsidRDefault="001549A6" w:rsidP="001549A6">
            <w:pPr>
              <w:spacing w:after="0" w:line="240" w:lineRule="auto"/>
              <w:jc w:val="center"/>
              <w:rPr>
                <w:rFonts w:ascii="Times New Roman" w:eastAsia="Times New Roman" w:hAnsi="Times New Roman" w:cs="Times New Roman"/>
                <w:color w:val="000000"/>
                <w:sz w:val="28"/>
                <w:szCs w:val="28"/>
                <w:lang w:eastAsia="ru-RU"/>
              </w:rPr>
            </w:pPr>
            <w:r w:rsidRPr="001549A6">
              <w:rPr>
                <w:rFonts w:ascii="Times New Roman" w:eastAsia="Times New Roman" w:hAnsi="Times New Roman" w:cs="Times New Roman"/>
                <w:color w:val="000000"/>
                <w:sz w:val="28"/>
                <w:szCs w:val="28"/>
                <w:lang w:eastAsia="ru-RU"/>
              </w:rPr>
              <w:t>к централизованной системе водоотведения</w:t>
            </w:r>
          </w:p>
        </w:tc>
        <w:tc>
          <w:tcPr>
            <w:tcW w:w="971" w:type="pct"/>
            <w:tcBorders>
              <w:top w:val="single" w:sz="4" w:space="0" w:color="auto"/>
              <w:left w:val="single" w:sz="4" w:space="0" w:color="auto"/>
              <w:bottom w:val="single" w:sz="4" w:space="0" w:color="auto"/>
              <w:right w:val="single" w:sz="4" w:space="0" w:color="auto"/>
            </w:tcBorders>
            <w:vAlign w:val="center"/>
            <w:hideMark/>
          </w:tcPr>
          <w:p w:rsidR="001549A6" w:rsidRPr="001549A6" w:rsidRDefault="001549A6" w:rsidP="001549A6">
            <w:pPr>
              <w:spacing w:after="0" w:line="240" w:lineRule="auto"/>
              <w:jc w:val="center"/>
              <w:rPr>
                <w:rFonts w:ascii="Times New Roman" w:eastAsia="Times New Roman" w:hAnsi="Times New Roman" w:cs="Times New Roman"/>
                <w:color w:val="000000"/>
                <w:sz w:val="28"/>
                <w:szCs w:val="28"/>
                <w:lang w:eastAsia="ru-RU"/>
              </w:rPr>
            </w:pPr>
            <w:r w:rsidRPr="001549A6">
              <w:rPr>
                <w:rFonts w:ascii="Times New Roman" w:eastAsia="Times New Roman" w:hAnsi="Times New Roman" w:cs="Times New Roman"/>
                <w:color w:val="000000"/>
                <w:sz w:val="28"/>
                <w:szCs w:val="28"/>
                <w:lang w:eastAsia="ru-RU"/>
              </w:rPr>
              <w:t>Стоимость</w:t>
            </w:r>
          </w:p>
        </w:tc>
      </w:tr>
      <w:tr w:rsidR="001549A6" w:rsidRPr="001549A6" w:rsidTr="00A60C7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1549A6" w:rsidRPr="001549A6" w:rsidRDefault="001549A6" w:rsidP="001549A6">
            <w:pPr>
              <w:spacing w:after="0" w:line="240" w:lineRule="auto"/>
              <w:jc w:val="center"/>
              <w:rPr>
                <w:rFonts w:ascii="Times New Roman" w:eastAsia="Times New Roman" w:hAnsi="Times New Roman" w:cs="Times New Roman"/>
                <w:color w:val="000000"/>
                <w:sz w:val="28"/>
                <w:szCs w:val="28"/>
                <w:lang w:eastAsia="ru-RU"/>
              </w:rPr>
            </w:pPr>
            <w:r w:rsidRPr="001549A6">
              <w:rPr>
                <w:rFonts w:ascii="Times New Roman" w:eastAsia="Times New Roman" w:hAnsi="Times New Roman" w:cs="Times New Roman"/>
                <w:color w:val="000000"/>
                <w:sz w:val="28"/>
                <w:szCs w:val="28"/>
                <w:lang w:eastAsia="ru-RU"/>
              </w:rPr>
              <w:t>1.</w:t>
            </w:r>
          </w:p>
        </w:tc>
        <w:tc>
          <w:tcPr>
            <w:tcW w:w="3675" w:type="pct"/>
            <w:tcBorders>
              <w:top w:val="single" w:sz="4" w:space="0" w:color="auto"/>
              <w:left w:val="single" w:sz="4" w:space="0" w:color="auto"/>
              <w:bottom w:val="single" w:sz="4" w:space="0" w:color="auto"/>
              <w:right w:val="single" w:sz="4" w:space="0" w:color="auto"/>
            </w:tcBorders>
            <w:vAlign w:val="center"/>
            <w:hideMark/>
          </w:tcPr>
          <w:p w:rsidR="001549A6" w:rsidRPr="001549A6" w:rsidRDefault="001549A6" w:rsidP="001549A6">
            <w:pPr>
              <w:spacing w:after="0" w:line="240" w:lineRule="auto"/>
              <w:jc w:val="both"/>
              <w:rPr>
                <w:rFonts w:ascii="Times New Roman" w:eastAsia="Times New Roman" w:hAnsi="Times New Roman" w:cs="Times New Roman"/>
                <w:color w:val="000000"/>
                <w:sz w:val="28"/>
                <w:szCs w:val="28"/>
                <w:lang w:eastAsia="ru-RU"/>
              </w:rPr>
            </w:pPr>
            <w:r w:rsidRPr="001549A6">
              <w:rPr>
                <w:rFonts w:ascii="Times New Roman" w:eastAsia="Times New Roman" w:hAnsi="Times New Roman" w:cs="Times New Roman"/>
                <w:color w:val="000000"/>
                <w:sz w:val="28"/>
                <w:szCs w:val="28"/>
                <w:lang w:eastAsia="ru-RU"/>
              </w:rPr>
              <w:t>Расходы на проведение мероприятий по подключению, не связанных со строительством</w:t>
            </w:r>
          </w:p>
        </w:tc>
        <w:tc>
          <w:tcPr>
            <w:tcW w:w="971" w:type="pct"/>
            <w:tcBorders>
              <w:top w:val="single" w:sz="4" w:space="0" w:color="auto"/>
              <w:left w:val="single" w:sz="4" w:space="0" w:color="auto"/>
              <w:bottom w:val="single" w:sz="4" w:space="0" w:color="auto"/>
              <w:right w:val="single" w:sz="4" w:space="0" w:color="auto"/>
            </w:tcBorders>
            <w:vAlign w:val="center"/>
            <w:hideMark/>
          </w:tcPr>
          <w:p w:rsidR="001549A6" w:rsidRPr="001549A6" w:rsidRDefault="001549A6" w:rsidP="001549A6">
            <w:pPr>
              <w:spacing w:after="0" w:line="240" w:lineRule="auto"/>
              <w:jc w:val="center"/>
              <w:rPr>
                <w:rFonts w:ascii="Times New Roman" w:eastAsia="Times New Roman" w:hAnsi="Times New Roman" w:cs="Times New Roman"/>
                <w:color w:val="000000"/>
                <w:sz w:val="28"/>
                <w:szCs w:val="28"/>
                <w:lang w:eastAsia="ru-RU"/>
              </w:rPr>
            </w:pPr>
            <w:r w:rsidRPr="001549A6">
              <w:rPr>
                <w:rFonts w:ascii="Times New Roman" w:eastAsia="Times New Roman" w:hAnsi="Times New Roman" w:cs="Times New Roman"/>
                <w:color w:val="000000"/>
                <w:sz w:val="28"/>
                <w:szCs w:val="28"/>
                <w:lang w:eastAsia="ru-RU"/>
              </w:rPr>
              <w:t>12 967,00</w:t>
            </w:r>
          </w:p>
        </w:tc>
      </w:tr>
      <w:tr w:rsidR="001549A6" w:rsidRPr="001549A6" w:rsidTr="00A60C7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1549A6" w:rsidRPr="001549A6" w:rsidRDefault="001549A6" w:rsidP="001549A6">
            <w:pPr>
              <w:spacing w:after="0" w:line="240" w:lineRule="auto"/>
              <w:jc w:val="center"/>
              <w:rPr>
                <w:rFonts w:ascii="Times New Roman" w:eastAsia="Times New Roman" w:hAnsi="Times New Roman" w:cs="Times New Roman"/>
                <w:color w:val="000000"/>
                <w:sz w:val="28"/>
                <w:szCs w:val="28"/>
                <w:lang w:eastAsia="ru-RU"/>
              </w:rPr>
            </w:pPr>
            <w:r w:rsidRPr="001549A6">
              <w:rPr>
                <w:rFonts w:ascii="Times New Roman" w:eastAsia="Times New Roman" w:hAnsi="Times New Roman" w:cs="Times New Roman"/>
                <w:color w:val="000000"/>
                <w:sz w:val="28"/>
                <w:szCs w:val="28"/>
                <w:lang w:eastAsia="ru-RU"/>
              </w:rPr>
              <w:t>2.</w:t>
            </w:r>
          </w:p>
        </w:tc>
        <w:tc>
          <w:tcPr>
            <w:tcW w:w="3675" w:type="pct"/>
            <w:tcBorders>
              <w:top w:val="single" w:sz="4" w:space="0" w:color="auto"/>
              <w:left w:val="single" w:sz="4" w:space="0" w:color="auto"/>
              <w:bottom w:val="single" w:sz="4" w:space="0" w:color="auto"/>
              <w:right w:val="single" w:sz="4" w:space="0" w:color="auto"/>
            </w:tcBorders>
            <w:vAlign w:val="center"/>
            <w:hideMark/>
          </w:tcPr>
          <w:p w:rsidR="001549A6" w:rsidRPr="001549A6" w:rsidRDefault="001549A6" w:rsidP="001549A6">
            <w:pPr>
              <w:spacing w:after="0" w:line="240" w:lineRule="auto"/>
              <w:jc w:val="both"/>
              <w:rPr>
                <w:rFonts w:ascii="Times New Roman" w:eastAsia="Times New Roman" w:hAnsi="Times New Roman" w:cs="Times New Roman"/>
                <w:sz w:val="28"/>
                <w:szCs w:val="28"/>
                <w:lang w:eastAsia="ru-RU"/>
              </w:rPr>
            </w:pPr>
            <w:r w:rsidRPr="001549A6">
              <w:rPr>
                <w:rFonts w:ascii="Times New Roman" w:eastAsia="Times New Roman" w:hAnsi="Times New Roman" w:cs="Times New Roman"/>
                <w:sz w:val="28"/>
                <w:szCs w:val="28"/>
                <w:lang w:eastAsia="ru-RU"/>
              </w:rPr>
              <w:t>Расходы на строительство и модернизацию существующих объектов:</w:t>
            </w:r>
          </w:p>
        </w:tc>
        <w:tc>
          <w:tcPr>
            <w:tcW w:w="971" w:type="pct"/>
            <w:tcBorders>
              <w:top w:val="single" w:sz="4" w:space="0" w:color="auto"/>
              <w:left w:val="single" w:sz="4" w:space="0" w:color="auto"/>
              <w:bottom w:val="single" w:sz="4" w:space="0" w:color="auto"/>
              <w:right w:val="single" w:sz="4" w:space="0" w:color="auto"/>
            </w:tcBorders>
            <w:vAlign w:val="center"/>
            <w:hideMark/>
          </w:tcPr>
          <w:p w:rsidR="001549A6" w:rsidRPr="001549A6" w:rsidRDefault="001549A6" w:rsidP="001549A6">
            <w:pPr>
              <w:spacing w:after="0" w:line="240" w:lineRule="auto"/>
              <w:jc w:val="center"/>
              <w:rPr>
                <w:rFonts w:ascii="Times New Roman" w:eastAsia="Times New Roman" w:hAnsi="Times New Roman" w:cs="Times New Roman"/>
                <w:color w:val="000000"/>
                <w:sz w:val="28"/>
                <w:szCs w:val="28"/>
                <w:lang w:eastAsia="ru-RU"/>
              </w:rPr>
            </w:pPr>
            <w:r w:rsidRPr="001549A6">
              <w:rPr>
                <w:rFonts w:ascii="Times New Roman" w:eastAsia="Times New Roman" w:hAnsi="Times New Roman" w:cs="Times New Roman"/>
                <w:color w:val="000000"/>
                <w:sz w:val="28"/>
                <w:szCs w:val="28"/>
                <w:lang w:eastAsia="ru-RU"/>
              </w:rPr>
              <w:t>-</w:t>
            </w:r>
          </w:p>
        </w:tc>
      </w:tr>
      <w:tr w:rsidR="001549A6" w:rsidRPr="001549A6" w:rsidTr="00A60C7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1549A6" w:rsidRPr="001549A6" w:rsidRDefault="001549A6" w:rsidP="001549A6">
            <w:pPr>
              <w:spacing w:after="0" w:line="240" w:lineRule="auto"/>
              <w:jc w:val="center"/>
              <w:rPr>
                <w:rFonts w:ascii="Times New Roman" w:eastAsia="Times New Roman" w:hAnsi="Times New Roman" w:cs="Times New Roman"/>
                <w:color w:val="000000"/>
                <w:sz w:val="28"/>
                <w:szCs w:val="28"/>
                <w:lang w:eastAsia="ru-RU"/>
              </w:rPr>
            </w:pPr>
            <w:r w:rsidRPr="001549A6">
              <w:rPr>
                <w:rFonts w:ascii="Times New Roman" w:eastAsia="Times New Roman" w:hAnsi="Times New Roman" w:cs="Times New Roman"/>
                <w:color w:val="000000"/>
                <w:sz w:val="28"/>
                <w:szCs w:val="28"/>
                <w:lang w:eastAsia="ru-RU"/>
              </w:rPr>
              <w:t>2.1.</w:t>
            </w:r>
          </w:p>
        </w:tc>
        <w:tc>
          <w:tcPr>
            <w:tcW w:w="3675" w:type="pct"/>
            <w:tcBorders>
              <w:top w:val="single" w:sz="4" w:space="0" w:color="auto"/>
              <w:left w:val="single" w:sz="4" w:space="0" w:color="auto"/>
              <w:bottom w:val="single" w:sz="4" w:space="0" w:color="auto"/>
              <w:right w:val="single" w:sz="4" w:space="0" w:color="auto"/>
            </w:tcBorders>
            <w:vAlign w:val="center"/>
          </w:tcPr>
          <w:p w:rsidR="001549A6" w:rsidRPr="001549A6" w:rsidRDefault="001549A6" w:rsidP="001549A6">
            <w:pPr>
              <w:spacing w:after="0" w:line="240" w:lineRule="auto"/>
              <w:jc w:val="both"/>
              <w:rPr>
                <w:rFonts w:ascii="Times New Roman" w:eastAsia="Times New Roman" w:hAnsi="Times New Roman" w:cs="Times New Roman"/>
                <w:sz w:val="28"/>
                <w:szCs w:val="28"/>
                <w:lang w:eastAsia="ru-RU"/>
              </w:rPr>
            </w:pPr>
            <w:r w:rsidRPr="001549A6">
              <w:rPr>
                <w:rFonts w:ascii="Times New Roman" w:eastAsia="Times New Roman" w:hAnsi="Times New Roman" w:cs="Times New Roman"/>
                <w:sz w:val="28"/>
                <w:szCs w:val="28"/>
                <w:lang w:eastAsia="ru-RU"/>
              </w:rPr>
              <w:t>расходы на создание канализационных сетей</w:t>
            </w:r>
          </w:p>
        </w:tc>
        <w:tc>
          <w:tcPr>
            <w:tcW w:w="971" w:type="pct"/>
            <w:tcBorders>
              <w:top w:val="single" w:sz="4" w:space="0" w:color="auto"/>
              <w:left w:val="single" w:sz="4" w:space="0" w:color="auto"/>
              <w:bottom w:val="single" w:sz="4" w:space="0" w:color="auto"/>
              <w:right w:val="single" w:sz="4" w:space="0" w:color="auto"/>
            </w:tcBorders>
            <w:vAlign w:val="center"/>
            <w:hideMark/>
          </w:tcPr>
          <w:p w:rsidR="001549A6" w:rsidRPr="001549A6" w:rsidRDefault="001549A6" w:rsidP="001549A6">
            <w:pPr>
              <w:spacing w:after="0" w:line="240" w:lineRule="auto"/>
              <w:jc w:val="center"/>
              <w:rPr>
                <w:rFonts w:ascii="Times New Roman" w:eastAsia="Times New Roman" w:hAnsi="Times New Roman" w:cs="Times New Roman"/>
                <w:color w:val="000000"/>
                <w:sz w:val="28"/>
                <w:szCs w:val="28"/>
                <w:lang w:eastAsia="ru-RU"/>
              </w:rPr>
            </w:pPr>
            <w:r w:rsidRPr="001549A6">
              <w:rPr>
                <w:rFonts w:ascii="Times New Roman" w:eastAsia="Times New Roman" w:hAnsi="Times New Roman" w:cs="Times New Roman"/>
                <w:color w:val="000000"/>
                <w:sz w:val="28"/>
                <w:szCs w:val="28"/>
                <w:lang w:eastAsia="ru-RU"/>
              </w:rPr>
              <w:t>-</w:t>
            </w:r>
          </w:p>
        </w:tc>
      </w:tr>
      <w:tr w:rsidR="001549A6" w:rsidRPr="001549A6" w:rsidTr="00A60C7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1549A6" w:rsidRPr="001549A6" w:rsidRDefault="001549A6" w:rsidP="001549A6">
            <w:pPr>
              <w:spacing w:after="0" w:line="240" w:lineRule="auto"/>
              <w:jc w:val="center"/>
              <w:rPr>
                <w:rFonts w:ascii="Times New Roman" w:eastAsia="Times New Roman" w:hAnsi="Times New Roman" w:cs="Times New Roman"/>
                <w:color w:val="000000"/>
                <w:sz w:val="28"/>
                <w:szCs w:val="28"/>
                <w:lang w:val="en-US" w:eastAsia="ru-RU"/>
              </w:rPr>
            </w:pPr>
            <w:r w:rsidRPr="001549A6">
              <w:rPr>
                <w:rFonts w:ascii="Times New Roman" w:eastAsia="Times New Roman" w:hAnsi="Times New Roman" w:cs="Times New Roman"/>
                <w:color w:val="000000"/>
                <w:sz w:val="28"/>
                <w:szCs w:val="28"/>
                <w:lang w:eastAsia="ru-RU"/>
              </w:rPr>
              <w:t>2.2.</w:t>
            </w:r>
          </w:p>
        </w:tc>
        <w:tc>
          <w:tcPr>
            <w:tcW w:w="3675" w:type="pct"/>
            <w:tcBorders>
              <w:top w:val="single" w:sz="4" w:space="0" w:color="auto"/>
              <w:left w:val="single" w:sz="4" w:space="0" w:color="auto"/>
              <w:bottom w:val="single" w:sz="4" w:space="0" w:color="auto"/>
              <w:right w:val="single" w:sz="4" w:space="0" w:color="auto"/>
            </w:tcBorders>
            <w:vAlign w:val="center"/>
          </w:tcPr>
          <w:p w:rsidR="001549A6" w:rsidRPr="001549A6" w:rsidRDefault="001549A6" w:rsidP="001549A6">
            <w:pPr>
              <w:spacing w:after="0" w:line="240" w:lineRule="auto"/>
              <w:jc w:val="both"/>
              <w:rPr>
                <w:rFonts w:ascii="Times New Roman" w:eastAsia="Times New Roman" w:hAnsi="Times New Roman" w:cs="Times New Roman"/>
                <w:color w:val="000000"/>
                <w:sz w:val="28"/>
                <w:szCs w:val="28"/>
                <w:lang w:eastAsia="ru-RU"/>
              </w:rPr>
            </w:pPr>
            <w:r w:rsidRPr="001549A6">
              <w:rPr>
                <w:rFonts w:ascii="Times New Roman" w:eastAsia="Times New Roman" w:hAnsi="Times New Roman" w:cs="Times New Roman"/>
                <w:color w:val="000000"/>
                <w:sz w:val="28"/>
                <w:szCs w:val="28"/>
                <w:lang w:eastAsia="ru-RU"/>
              </w:rPr>
              <w:t>расходы на модернизацию объектов водоотведения</w:t>
            </w:r>
          </w:p>
        </w:tc>
        <w:tc>
          <w:tcPr>
            <w:tcW w:w="971" w:type="pct"/>
            <w:tcBorders>
              <w:top w:val="single" w:sz="4" w:space="0" w:color="auto"/>
              <w:left w:val="single" w:sz="4" w:space="0" w:color="auto"/>
              <w:bottom w:val="single" w:sz="4" w:space="0" w:color="auto"/>
              <w:right w:val="single" w:sz="4" w:space="0" w:color="auto"/>
            </w:tcBorders>
            <w:vAlign w:val="center"/>
          </w:tcPr>
          <w:p w:rsidR="001549A6" w:rsidRPr="001549A6" w:rsidRDefault="001549A6" w:rsidP="001549A6">
            <w:pPr>
              <w:spacing w:after="0" w:line="240" w:lineRule="auto"/>
              <w:jc w:val="center"/>
              <w:rPr>
                <w:rFonts w:ascii="Times New Roman" w:eastAsia="Times New Roman" w:hAnsi="Times New Roman" w:cs="Times New Roman"/>
                <w:color w:val="000000"/>
                <w:sz w:val="28"/>
                <w:szCs w:val="28"/>
                <w:lang w:eastAsia="ru-RU"/>
              </w:rPr>
            </w:pPr>
            <w:r w:rsidRPr="001549A6">
              <w:rPr>
                <w:rFonts w:ascii="Times New Roman" w:eastAsia="Times New Roman" w:hAnsi="Times New Roman" w:cs="Times New Roman"/>
                <w:color w:val="000000"/>
                <w:sz w:val="28"/>
                <w:szCs w:val="28"/>
                <w:lang w:eastAsia="ru-RU"/>
              </w:rPr>
              <w:t>-</w:t>
            </w:r>
          </w:p>
        </w:tc>
      </w:tr>
      <w:tr w:rsidR="001549A6" w:rsidRPr="001549A6" w:rsidTr="00A60C7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1549A6" w:rsidRPr="001549A6" w:rsidRDefault="001549A6" w:rsidP="001549A6">
            <w:pPr>
              <w:spacing w:after="0" w:line="240" w:lineRule="auto"/>
              <w:jc w:val="center"/>
              <w:rPr>
                <w:rFonts w:ascii="Times New Roman" w:eastAsia="Times New Roman" w:hAnsi="Times New Roman" w:cs="Times New Roman"/>
                <w:color w:val="000000"/>
                <w:sz w:val="28"/>
                <w:szCs w:val="28"/>
                <w:lang w:eastAsia="ru-RU"/>
              </w:rPr>
            </w:pPr>
            <w:r w:rsidRPr="001549A6">
              <w:rPr>
                <w:rFonts w:ascii="Times New Roman" w:eastAsia="Times New Roman" w:hAnsi="Times New Roman" w:cs="Times New Roman"/>
                <w:color w:val="000000"/>
                <w:sz w:val="28"/>
                <w:szCs w:val="28"/>
                <w:lang w:eastAsia="ru-RU"/>
              </w:rPr>
              <w:t>3.</w:t>
            </w:r>
          </w:p>
        </w:tc>
        <w:tc>
          <w:tcPr>
            <w:tcW w:w="3675" w:type="pct"/>
            <w:tcBorders>
              <w:top w:val="single" w:sz="4" w:space="0" w:color="auto"/>
              <w:left w:val="single" w:sz="4" w:space="0" w:color="auto"/>
              <w:bottom w:val="single" w:sz="4" w:space="0" w:color="auto"/>
              <w:right w:val="single" w:sz="4" w:space="0" w:color="auto"/>
            </w:tcBorders>
            <w:vAlign w:val="center"/>
          </w:tcPr>
          <w:p w:rsidR="001549A6" w:rsidRPr="001549A6" w:rsidRDefault="001549A6" w:rsidP="001549A6">
            <w:pPr>
              <w:spacing w:after="0" w:line="240" w:lineRule="auto"/>
              <w:jc w:val="both"/>
              <w:rPr>
                <w:rFonts w:ascii="Times New Roman" w:eastAsia="Times New Roman" w:hAnsi="Times New Roman" w:cs="Times New Roman"/>
                <w:color w:val="000000"/>
                <w:sz w:val="28"/>
                <w:szCs w:val="28"/>
                <w:lang w:eastAsia="ru-RU"/>
              </w:rPr>
            </w:pPr>
            <w:r w:rsidRPr="001549A6">
              <w:rPr>
                <w:rFonts w:ascii="Times New Roman" w:eastAsia="Times New Roman" w:hAnsi="Times New Roman" w:cs="Times New Roman"/>
                <w:color w:val="000000"/>
                <w:sz w:val="28"/>
                <w:szCs w:val="28"/>
                <w:lang w:eastAsia="ru-RU"/>
              </w:rPr>
              <w:t>Налог на прибыль</w:t>
            </w:r>
          </w:p>
        </w:tc>
        <w:tc>
          <w:tcPr>
            <w:tcW w:w="971" w:type="pct"/>
            <w:tcBorders>
              <w:top w:val="single" w:sz="4" w:space="0" w:color="auto"/>
              <w:left w:val="single" w:sz="4" w:space="0" w:color="auto"/>
              <w:bottom w:val="single" w:sz="4" w:space="0" w:color="auto"/>
              <w:right w:val="single" w:sz="4" w:space="0" w:color="auto"/>
            </w:tcBorders>
            <w:vAlign w:val="center"/>
          </w:tcPr>
          <w:p w:rsidR="001549A6" w:rsidRPr="001549A6" w:rsidRDefault="001549A6" w:rsidP="001549A6">
            <w:pPr>
              <w:spacing w:after="0" w:line="240" w:lineRule="auto"/>
              <w:jc w:val="center"/>
              <w:rPr>
                <w:rFonts w:ascii="Times New Roman" w:eastAsia="Times New Roman" w:hAnsi="Times New Roman" w:cs="Times New Roman"/>
                <w:color w:val="000000"/>
                <w:sz w:val="28"/>
                <w:szCs w:val="28"/>
                <w:lang w:eastAsia="ru-RU"/>
              </w:rPr>
            </w:pPr>
            <w:r w:rsidRPr="001549A6">
              <w:rPr>
                <w:rFonts w:ascii="Times New Roman" w:eastAsia="Times New Roman" w:hAnsi="Times New Roman" w:cs="Times New Roman"/>
                <w:color w:val="000000"/>
                <w:sz w:val="28"/>
                <w:szCs w:val="28"/>
                <w:lang w:eastAsia="ru-RU"/>
              </w:rPr>
              <w:t>-</w:t>
            </w:r>
          </w:p>
        </w:tc>
      </w:tr>
      <w:tr w:rsidR="001549A6" w:rsidRPr="001549A6" w:rsidTr="00A60C7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1549A6" w:rsidRPr="001549A6" w:rsidRDefault="001549A6" w:rsidP="001549A6">
            <w:pPr>
              <w:spacing w:after="0" w:line="240" w:lineRule="auto"/>
              <w:jc w:val="center"/>
              <w:rPr>
                <w:rFonts w:ascii="Times New Roman" w:eastAsia="Times New Roman" w:hAnsi="Times New Roman" w:cs="Times New Roman"/>
                <w:color w:val="000000"/>
                <w:sz w:val="28"/>
                <w:szCs w:val="28"/>
                <w:lang w:eastAsia="ru-RU"/>
              </w:rPr>
            </w:pPr>
            <w:r w:rsidRPr="001549A6">
              <w:rPr>
                <w:rFonts w:ascii="Times New Roman" w:eastAsia="Times New Roman" w:hAnsi="Times New Roman" w:cs="Times New Roman"/>
                <w:color w:val="000000"/>
                <w:sz w:val="28"/>
                <w:szCs w:val="28"/>
                <w:lang w:eastAsia="ru-RU"/>
              </w:rPr>
              <w:t>4.</w:t>
            </w:r>
          </w:p>
        </w:tc>
        <w:tc>
          <w:tcPr>
            <w:tcW w:w="3675" w:type="pct"/>
            <w:tcBorders>
              <w:top w:val="single" w:sz="4" w:space="0" w:color="auto"/>
              <w:left w:val="single" w:sz="4" w:space="0" w:color="auto"/>
              <w:bottom w:val="single" w:sz="4" w:space="0" w:color="auto"/>
              <w:right w:val="single" w:sz="4" w:space="0" w:color="auto"/>
            </w:tcBorders>
            <w:vAlign w:val="center"/>
            <w:hideMark/>
          </w:tcPr>
          <w:p w:rsidR="001549A6" w:rsidRPr="001549A6" w:rsidRDefault="001549A6" w:rsidP="001549A6">
            <w:pPr>
              <w:spacing w:after="0" w:line="240" w:lineRule="auto"/>
              <w:jc w:val="both"/>
              <w:rPr>
                <w:rFonts w:ascii="Times New Roman" w:eastAsia="Times New Roman" w:hAnsi="Times New Roman" w:cs="Times New Roman"/>
                <w:color w:val="000000"/>
                <w:sz w:val="28"/>
                <w:szCs w:val="28"/>
                <w:lang w:eastAsia="ru-RU"/>
              </w:rPr>
            </w:pPr>
            <w:r w:rsidRPr="001549A6">
              <w:rPr>
                <w:rFonts w:ascii="Times New Roman" w:eastAsia="Times New Roman" w:hAnsi="Times New Roman" w:cs="Times New Roman"/>
                <w:color w:val="000000"/>
                <w:sz w:val="28"/>
                <w:szCs w:val="28"/>
                <w:lang w:eastAsia="ru-RU"/>
              </w:rPr>
              <w:t>Итого плата за подключение</w:t>
            </w:r>
          </w:p>
        </w:tc>
        <w:tc>
          <w:tcPr>
            <w:tcW w:w="971" w:type="pct"/>
            <w:tcBorders>
              <w:top w:val="single" w:sz="4" w:space="0" w:color="auto"/>
              <w:left w:val="single" w:sz="4" w:space="0" w:color="auto"/>
              <w:bottom w:val="single" w:sz="4" w:space="0" w:color="auto"/>
              <w:right w:val="single" w:sz="4" w:space="0" w:color="auto"/>
            </w:tcBorders>
            <w:vAlign w:val="center"/>
          </w:tcPr>
          <w:p w:rsidR="001549A6" w:rsidRPr="001549A6" w:rsidRDefault="001549A6" w:rsidP="001549A6">
            <w:pPr>
              <w:spacing w:after="0" w:line="240" w:lineRule="auto"/>
              <w:jc w:val="center"/>
              <w:rPr>
                <w:rFonts w:ascii="Times New Roman" w:eastAsia="Times New Roman" w:hAnsi="Times New Roman" w:cs="Times New Roman"/>
                <w:color w:val="000000"/>
                <w:sz w:val="28"/>
                <w:szCs w:val="28"/>
                <w:lang w:eastAsia="ru-RU"/>
              </w:rPr>
            </w:pPr>
            <w:r w:rsidRPr="001549A6">
              <w:rPr>
                <w:rFonts w:ascii="Times New Roman" w:eastAsia="Times New Roman" w:hAnsi="Times New Roman" w:cs="Times New Roman"/>
                <w:color w:val="000000"/>
                <w:sz w:val="28"/>
                <w:szCs w:val="28"/>
                <w:lang w:eastAsia="ru-RU"/>
              </w:rPr>
              <w:t>12 967,00</w:t>
            </w:r>
          </w:p>
        </w:tc>
      </w:tr>
    </w:tbl>
    <w:p w:rsidR="004A697D" w:rsidRDefault="004A697D" w:rsidP="001549A6">
      <w:pPr>
        <w:spacing w:after="0" w:line="240" w:lineRule="auto"/>
        <w:jc w:val="center"/>
        <w:rPr>
          <w:rFonts w:ascii="Times New Roman" w:eastAsia="Times New Roman" w:hAnsi="Times New Roman" w:cs="Times New Roman"/>
          <w:sz w:val="28"/>
          <w:szCs w:val="28"/>
          <w:lang w:eastAsia="ru-RU"/>
        </w:rPr>
      </w:pPr>
    </w:p>
    <w:p w:rsidR="004A697D" w:rsidRDefault="004A697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4A697D" w:rsidRDefault="004A697D" w:rsidP="001549A6">
      <w:pPr>
        <w:spacing w:after="0" w:line="240" w:lineRule="auto"/>
        <w:jc w:val="center"/>
        <w:rPr>
          <w:rFonts w:ascii="Times New Roman" w:eastAsia="Times New Roman" w:hAnsi="Times New Roman" w:cs="Times New Roman"/>
          <w:sz w:val="28"/>
          <w:szCs w:val="28"/>
          <w:lang w:eastAsia="ru-RU"/>
        </w:rPr>
        <w:sectPr w:rsidR="004A697D" w:rsidSect="00D75B07">
          <w:pgSz w:w="11906" w:h="16838"/>
          <w:pgMar w:top="1134" w:right="849" w:bottom="1134" w:left="567" w:header="709" w:footer="709" w:gutter="0"/>
          <w:cols w:space="708"/>
          <w:docGrid w:linePitch="360"/>
        </w:sectPr>
      </w:pPr>
    </w:p>
    <w:p w:rsidR="004A697D" w:rsidRPr="005655C4" w:rsidRDefault="004A697D" w:rsidP="004A697D">
      <w:pPr>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5655C4">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23</w:t>
      </w:r>
    </w:p>
    <w:p w:rsidR="004A697D" w:rsidRDefault="004A697D" w:rsidP="004A697D">
      <w:pPr>
        <w:autoSpaceDE w:val="0"/>
        <w:autoSpaceDN w:val="0"/>
        <w:adjustRightInd w:val="0"/>
        <w:spacing w:after="0" w:line="240" w:lineRule="auto"/>
        <w:ind w:left="10065"/>
        <w:outlineLvl w:val="0"/>
        <w:rPr>
          <w:rFonts w:ascii="Times New Roman" w:eastAsia="Times New Roman" w:hAnsi="Times New Roman" w:cs="Times New Roman"/>
          <w:sz w:val="24"/>
          <w:szCs w:val="24"/>
          <w:u w:val="single"/>
          <w:lang w:eastAsia="ru-RU"/>
        </w:rPr>
      </w:pPr>
      <w:r w:rsidRPr="005655C4">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sidRPr="005655C4">
        <w:rPr>
          <w:rFonts w:ascii="Times New Roman" w:eastAsia="Times New Roman" w:hAnsi="Times New Roman" w:cs="Times New Roman"/>
          <w:sz w:val="24"/>
          <w:szCs w:val="24"/>
          <w:lang w:eastAsia="ru-RU"/>
        </w:rPr>
        <w:br/>
        <w:t xml:space="preserve">Республики Татарстан по тарифам </w:t>
      </w:r>
      <w:r w:rsidRPr="005655C4">
        <w:rPr>
          <w:rFonts w:ascii="Times New Roman" w:eastAsia="Times New Roman" w:hAnsi="Times New Roman" w:cs="Times New Roman"/>
          <w:sz w:val="24"/>
          <w:szCs w:val="24"/>
          <w:lang w:eastAsia="ru-RU"/>
        </w:rPr>
        <w:br/>
        <w:t xml:space="preserve">от </w:t>
      </w:r>
      <w:r w:rsidRPr="005655C4">
        <w:rPr>
          <w:rFonts w:ascii="Times New Roman" w:eastAsia="Times New Roman" w:hAnsi="Times New Roman" w:cs="Times New Roman"/>
          <w:sz w:val="24"/>
          <w:szCs w:val="24"/>
          <w:u w:val="single"/>
          <w:lang w:eastAsia="ru-RU"/>
        </w:rPr>
        <w:t>30.11.2018</w:t>
      </w:r>
      <w:r w:rsidRPr="005655C4">
        <w:rPr>
          <w:rFonts w:ascii="Times New Roman" w:eastAsia="Times New Roman" w:hAnsi="Times New Roman" w:cs="Times New Roman"/>
          <w:sz w:val="24"/>
          <w:szCs w:val="24"/>
          <w:lang w:eastAsia="ru-RU"/>
        </w:rPr>
        <w:t xml:space="preserve"> № </w:t>
      </w:r>
      <w:r w:rsidRPr="005655C4">
        <w:rPr>
          <w:rFonts w:ascii="Times New Roman" w:eastAsia="Times New Roman" w:hAnsi="Times New Roman" w:cs="Times New Roman"/>
          <w:sz w:val="24"/>
          <w:szCs w:val="24"/>
          <w:u w:val="single"/>
          <w:lang w:eastAsia="ru-RU"/>
        </w:rPr>
        <w:t>35-пр</w:t>
      </w:r>
    </w:p>
    <w:p w:rsidR="006A3BD2" w:rsidRPr="006A3BD2" w:rsidRDefault="006A3BD2" w:rsidP="006A3BD2">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A3BD2" w:rsidRPr="006A3BD2" w:rsidRDefault="006A3BD2" w:rsidP="006A3BD2">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A3BD2" w:rsidRPr="006A3BD2" w:rsidRDefault="006A3BD2" w:rsidP="006A3BD2">
      <w:pPr>
        <w:spacing w:after="0" w:line="240" w:lineRule="auto"/>
        <w:ind w:right="282"/>
        <w:jc w:val="center"/>
        <w:rPr>
          <w:rFonts w:ascii="Times New Roman" w:eastAsia="Times New Roman" w:hAnsi="Times New Roman" w:cs="Times New Roman"/>
          <w:bCs/>
          <w:color w:val="000000"/>
          <w:sz w:val="28"/>
          <w:szCs w:val="28"/>
          <w:lang w:eastAsia="ru-RU"/>
        </w:rPr>
      </w:pPr>
      <w:r w:rsidRPr="006A3BD2">
        <w:rPr>
          <w:rFonts w:ascii="Times New Roman" w:eastAsia="Times New Roman" w:hAnsi="Times New Roman" w:cs="Times New Roman"/>
          <w:bCs/>
          <w:color w:val="000000"/>
          <w:sz w:val="28"/>
          <w:szCs w:val="28"/>
          <w:lang w:eastAsia="ru-RU"/>
        </w:rPr>
        <w:t>Тарифы на питьевую воду и водоотведение для Акционерного общества «Балтасинское МПП ЖКХ», осуществляющего холодное водоснабжение и водоотведение, на 2019 – 2023 годы с календарной разбивкой</w:t>
      </w:r>
    </w:p>
    <w:p w:rsidR="006A3BD2" w:rsidRPr="006A3BD2" w:rsidRDefault="006A3BD2" w:rsidP="006A3BD2">
      <w:pPr>
        <w:spacing w:after="0" w:line="240" w:lineRule="auto"/>
        <w:ind w:right="140"/>
        <w:jc w:val="center"/>
        <w:rPr>
          <w:rFonts w:ascii="Times New Roman" w:eastAsia="Times New Roman" w:hAnsi="Times New Roman" w:cs="Times New Roman"/>
          <w:sz w:val="28"/>
          <w:szCs w:val="28"/>
          <w:lang w:eastAsia="ru-RU"/>
        </w:rPr>
      </w:pPr>
    </w:p>
    <w:p w:rsidR="006A3BD2" w:rsidRPr="006A3BD2" w:rsidRDefault="006A3BD2" w:rsidP="006A3BD2">
      <w:pPr>
        <w:spacing w:after="0" w:line="240" w:lineRule="auto"/>
        <w:ind w:right="140"/>
        <w:jc w:val="center"/>
        <w:rPr>
          <w:rFonts w:ascii="Times New Roman" w:eastAsia="Times New Roman" w:hAnsi="Times New Roman" w:cs="Times New Roman"/>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5078"/>
        <w:gridCol w:w="1668"/>
        <w:gridCol w:w="3584"/>
        <w:gridCol w:w="3581"/>
      </w:tblGrid>
      <w:tr w:rsidR="006A3BD2" w:rsidRPr="006A3BD2" w:rsidTr="006655BE">
        <w:trPr>
          <w:trHeight w:val="397"/>
          <w:tblHeader/>
          <w:jc w:val="center"/>
        </w:trPr>
        <w:tc>
          <w:tcPr>
            <w:tcW w:w="296" w:type="pct"/>
            <w:shd w:val="clear" w:color="auto" w:fill="auto"/>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r w:rsidRPr="006A3BD2">
              <w:rPr>
                <w:rFonts w:ascii="Times New Roman" w:eastAsia="Times New Roman" w:hAnsi="Times New Roman" w:cs="Times New Roman"/>
                <w:sz w:val="24"/>
                <w:szCs w:val="24"/>
                <w:lang w:eastAsia="ru-RU"/>
              </w:rPr>
              <w:t>№</w:t>
            </w:r>
            <w:r w:rsidRPr="006A3BD2">
              <w:rPr>
                <w:rFonts w:ascii="Times New Roman" w:eastAsia="Times New Roman" w:hAnsi="Times New Roman" w:cs="Times New Roman"/>
                <w:sz w:val="24"/>
                <w:szCs w:val="24"/>
                <w:lang w:val="en-US" w:eastAsia="ru-RU"/>
              </w:rPr>
              <w:br/>
            </w:r>
            <w:r w:rsidRPr="006A3BD2">
              <w:rPr>
                <w:rFonts w:ascii="Times New Roman" w:eastAsia="Times New Roman" w:hAnsi="Times New Roman" w:cs="Times New Roman"/>
                <w:sz w:val="24"/>
                <w:szCs w:val="24"/>
                <w:lang w:eastAsia="ru-RU"/>
              </w:rPr>
              <w:t>п/п</w:t>
            </w:r>
          </w:p>
        </w:tc>
        <w:tc>
          <w:tcPr>
            <w:tcW w:w="1717" w:type="pct"/>
            <w:shd w:val="clear" w:color="auto" w:fill="auto"/>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r w:rsidRPr="006A3BD2">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холодное водоснабжение и водоотведение</w:t>
            </w:r>
          </w:p>
        </w:tc>
        <w:tc>
          <w:tcPr>
            <w:tcW w:w="564" w:type="pct"/>
            <w:shd w:val="clear" w:color="auto" w:fill="auto"/>
            <w:vAlign w:val="center"/>
          </w:tcPr>
          <w:p w:rsidR="006A3BD2" w:rsidRPr="006A3BD2" w:rsidRDefault="006A3BD2" w:rsidP="006A3BD2">
            <w:pPr>
              <w:spacing w:after="0" w:line="240" w:lineRule="auto"/>
              <w:ind w:right="-155"/>
              <w:jc w:val="center"/>
              <w:rPr>
                <w:rFonts w:ascii="Times New Roman" w:eastAsia="Times New Roman" w:hAnsi="Times New Roman" w:cs="Times New Roman"/>
                <w:bCs/>
                <w:sz w:val="24"/>
                <w:szCs w:val="24"/>
                <w:lang w:eastAsia="ru-RU"/>
              </w:rPr>
            </w:pPr>
            <w:r w:rsidRPr="006A3BD2">
              <w:rPr>
                <w:rFonts w:ascii="Times New Roman" w:eastAsia="Times New Roman" w:hAnsi="Times New Roman" w:cs="Times New Roman"/>
                <w:bCs/>
                <w:sz w:val="24"/>
                <w:szCs w:val="24"/>
                <w:lang w:eastAsia="ru-RU"/>
              </w:rPr>
              <w:t>Год</w:t>
            </w:r>
          </w:p>
        </w:tc>
        <w:tc>
          <w:tcPr>
            <w:tcW w:w="1212" w:type="pct"/>
            <w:vAlign w:val="center"/>
          </w:tcPr>
          <w:p w:rsidR="006A3BD2" w:rsidRPr="006A3BD2" w:rsidRDefault="006A3BD2" w:rsidP="006A3BD2">
            <w:pPr>
              <w:spacing w:after="0" w:line="240" w:lineRule="auto"/>
              <w:ind w:right="-75"/>
              <w:jc w:val="center"/>
              <w:rPr>
                <w:rFonts w:ascii="Times New Roman" w:eastAsia="Times New Roman" w:hAnsi="Times New Roman" w:cs="Times New Roman"/>
                <w:sz w:val="24"/>
                <w:szCs w:val="24"/>
                <w:lang w:eastAsia="ru-RU"/>
              </w:rPr>
            </w:pPr>
            <w:r w:rsidRPr="006A3BD2">
              <w:rPr>
                <w:rFonts w:ascii="Times New Roman" w:eastAsia="Times New Roman" w:hAnsi="Times New Roman" w:cs="Times New Roman"/>
                <w:sz w:val="24"/>
                <w:szCs w:val="24"/>
                <w:lang w:eastAsia="ru-RU"/>
              </w:rPr>
              <w:t>Тариф на питьевую воду</w:t>
            </w:r>
          </w:p>
          <w:p w:rsidR="006A3BD2" w:rsidRPr="006A3BD2" w:rsidRDefault="006A3BD2" w:rsidP="006A3BD2">
            <w:pPr>
              <w:spacing w:after="0" w:line="240" w:lineRule="auto"/>
              <w:ind w:right="-75"/>
              <w:jc w:val="center"/>
              <w:rPr>
                <w:rFonts w:ascii="Times New Roman" w:eastAsia="Times New Roman" w:hAnsi="Times New Roman" w:cs="Times New Roman"/>
                <w:sz w:val="24"/>
                <w:szCs w:val="24"/>
                <w:lang w:eastAsia="ru-RU"/>
              </w:rPr>
            </w:pPr>
            <w:r w:rsidRPr="006A3BD2">
              <w:rPr>
                <w:rFonts w:ascii="Times New Roman" w:eastAsia="Times New Roman" w:hAnsi="Times New Roman" w:cs="Times New Roman"/>
                <w:sz w:val="24"/>
                <w:szCs w:val="24"/>
                <w:lang w:eastAsia="ru-RU"/>
              </w:rPr>
              <w:t>(одноставочный),</w:t>
            </w:r>
          </w:p>
          <w:p w:rsidR="006A3BD2" w:rsidRPr="006A3BD2" w:rsidRDefault="006A3BD2" w:rsidP="006A3BD2">
            <w:pPr>
              <w:spacing w:after="0" w:line="240" w:lineRule="auto"/>
              <w:ind w:right="-75"/>
              <w:jc w:val="center"/>
              <w:rPr>
                <w:rFonts w:ascii="Times New Roman" w:eastAsia="Times New Roman" w:hAnsi="Times New Roman" w:cs="Times New Roman"/>
                <w:sz w:val="24"/>
                <w:szCs w:val="24"/>
                <w:lang w:eastAsia="ru-RU"/>
              </w:rPr>
            </w:pPr>
            <w:r w:rsidRPr="006A3BD2">
              <w:rPr>
                <w:rFonts w:ascii="Times New Roman" w:eastAsia="Times New Roman" w:hAnsi="Times New Roman" w:cs="Times New Roman"/>
                <w:sz w:val="24"/>
                <w:szCs w:val="24"/>
                <w:lang w:eastAsia="ru-RU"/>
              </w:rPr>
              <w:t>руб./куб.м</w:t>
            </w:r>
          </w:p>
        </w:tc>
        <w:tc>
          <w:tcPr>
            <w:tcW w:w="1212" w:type="pct"/>
            <w:vAlign w:val="center"/>
          </w:tcPr>
          <w:p w:rsidR="006A3BD2" w:rsidRPr="006A3BD2" w:rsidRDefault="006A3BD2" w:rsidP="006A3BD2">
            <w:pPr>
              <w:spacing w:after="0" w:line="240" w:lineRule="auto"/>
              <w:ind w:right="-75"/>
              <w:jc w:val="center"/>
              <w:rPr>
                <w:rFonts w:ascii="Times New Roman" w:eastAsia="Times New Roman" w:hAnsi="Times New Roman" w:cs="Times New Roman"/>
                <w:sz w:val="24"/>
                <w:szCs w:val="24"/>
                <w:lang w:eastAsia="ru-RU"/>
              </w:rPr>
            </w:pPr>
            <w:r w:rsidRPr="006A3BD2">
              <w:rPr>
                <w:rFonts w:ascii="Times New Roman" w:eastAsia="Times New Roman" w:hAnsi="Times New Roman" w:cs="Times New Roman"/>
                <w:sz w:val="24"/>
                <w:szCs w:val="24"/>
                <w:lang w:eastAsia="ru-RU"/>
              </w:rPr>
              <w:t>Тариф на водоотведение</w:t>
            </w:r>
          </w:p>
          <w:p w:rsidR="006A3BD2" w:rsidRPr="006A3BD2" w:rsidRDefault="006A3BD2" w:rsidP="006A3BD2">
            <w:pPr>
              <w:spacing w:after="0" w:line="240" w:lineRule="auto"/>
              <w:ind w:right="-75"/>
              <w:jc w:val="center"/>
              <w:rPr>
                <w:rFonts w:ascii="Times New Roman" w:eastAsia="Times New Roman" w:hAnsi="Times New Roman" w:cs="Times New Roman"/>
                <w:sz w:val="24"/>
                <w:szCs w:val="24"/>
                <w:lang w:eastAsia="ru-RU"/>
              </w:rPr>
            </w:pPr>
            <w:r w:rsidRPr="006A3BD2">
              <w:rPr>
                <w:rFonts w:ascii="Times New Roman" w:eastAsia="Times New Roman" w:hAnsi="Times New Roman" w:cs="Times New Roman"/>
                <w:sz w:val="24"/>
                <w:szCs w:val="24"/>
                <w:lang w:eastAsia="ru-RU"/>
              </w:rPr>
              <w:t>(одноставочный),</w:t>
            </w:r>
          </w:p>
          <w:p w:rsidR="006A3BD2" w:rsidRPr="006A3BD2" w:rsidRDefault="006A3BD2" w:rsidP="006A3BD2">
            <w:pPr>
              <w:spacing w:after="0" w:line="240" w:lineRule="auto"/>
              <w:ind w:right="-75"/>
              <w:jc w:val="center"/>
              <w:rPr>
                <w:rFonts w:ascii="Times New Roman" w:eastAsia="Times New Roman" w:hAnsi="Times New Roman" w:cs="Times New Roman"/>
                <w:sz w:val="24"/>
                <w:szCs w:val="24"/>
                <w:lang w:eastAsia="ru-RU"/>
              </w:rPr>
            </w:pPr>
            <w:r w:rsidRPr="006A3BD2">
              <w:rPr>
                <w:rFonts w:ascii="Times New Roman" w:eastAsia="Times New Roman" w:hAnsi="Times New Roman" w:cs="Times New Roman"/>
                <w:sz w:val="24"/>
                <w:szCs w:val="24"/>
                <w:lang w:eastAsia="ru-RU"/>
              </w:rPr>
              <w:t>руб./куб.м</w:t>
            </w:r>
          </w:p>
        </w:tc>
      </w:tr>
      <w:tr w:rsidR="006A3BD2" w:rsidRPr="006A3BD2" w:rsidTr="006655BE">
        <w:trPr>
          <w:trHeight w:val="397"/>
          <w:jc w:val="center"/>
        </w:trPr>
        <w:tc>
          <w:tcPr>
            <w:tcW w:w="296" w:type="pct"/>
            <w:shd w:val="clear" w:color="auto" w:fill="auto"/>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p>
        </w:tc>
        <w:tc>
          <w:tcPr>
            <w:tcW w:w="1717" w:type="pct"/>
            <w:shd w:val="clear" w:color="auto" w:fill="auto"/>
            <w:vAlign w:val="center"/>
          </w:tcPr>
          <w:p w:rsidR="006A3BD2" w:rsidRPr="006A3BD2" w:rsidRDefault="006A3BD2" w:rsidP="006A3BD2">
            <w:pPr>
              <w:spacing w:after="0" w:line="240" w:lineRule="auto"/>
              <w:rPr>
                <w:rFonts w:ascii="Times New Roman" w:eastAsia="Times New Roman" w:hAnsi="Times New Roman" w:cs="Times New Roman"/>
                <w:bCs/>
                <w:sz w:val="24"/>
                <w:szCs w:val="24"/>
                <w:lang w:eastAsia="ru-RU"/>
              </w:rPr>
            </w:pPr>
            <w:r w:rsidRPr="006A3BD2">
              <w:rPr>
                <w:rFonts w:ascii="Times New Roman" w:eastAsia="Times New Roman" w:hAnsi="Times New Roman" w:cs="Times New Roman"/>
                <w:bCs/>
                <w:sz w:val="24"/>
                <w:szCs w:val="24"/>
                <w:lang w:eastAsia="ru-RU"/>
              </w:rPr>
              <w:t>Балтасинский муниципальный район</w:t>
            </w:r>
          </w:p>
        </w:tc>
        <w:tc>
          <w:tcPr>
            <w:tcW w:w="564" w:type="pct"/>
            <w:shd w:val="clear" w:color="auto" w:fill="auto"/>
            <w:vAlign w:val="center"/>
          </w:tcPr>
          <w:p w:rsidR="006A3BD2" w:rsidRPr="006A3BD2" w:rsidRDefault="006A3BD2" w:rsidP="006A3BD2">
            <w:pPr>
              <w:spacing w:after="0" w:line="240" w:lineRule="auto"/>
              <w:jc w:val="center"/>
              <w:rPr>
                <w:rFonts w:ascii="Times New Roman" w:eastAsia="Times New Roman" w:hAnsi="Times New Roman" w:cs="Times New Roman"/>
                <w:sz w:val="24"/>
                <w:szCs w:val="24"/>
                <w:lang w:eastAsia="ru-RU"/>
              </w:rPr>
            </w:pPr>
          </w:p>
        </w:tc>
        <w:tc>
          <w:tcPr>
            <w:tcW w:w="1212" w:type="pct"/>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p>
        </w:tc>
        <w:tc>
          <w:tcPr>
            <w:tcW w:w="1212" w:type="pct"/>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p>
        </w:tc>
      </w:tr>
      <w:tr w:rsidR="006A3BD2" w:rsidRPr="006A3BD2" w:rsidTr="006655BE">
        <w:trPr>
          <w:trHeight w:val="397"/>
          <w:jc w:val="center"/>
        </w:trPr>
        <w:tc>
          <w:tcPr>
            <w:tcW w:w="296" w:type="pct"/>
            <w:shd w:val="clear" w:color="auto" w:fill="auto"/>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r w:rsidRPr="006A3BD2">
              <w:rPr>
                <w:rFonts w:ascii="Times New Roman" w:eastAsia="Times New Roman" w:hAnsi="Times New Roman" w:cs="Times New Roman"/>
                <w:bCs/>
                <w:sz w:val="24"/>
                <w:szCs w:val="24"/>
                <w:lang w:eastAsia="ru-RU"/>
              </w:rPr>
              <w:t>1</w:t>
            </w:r>
          </w:p>
        </w:tc>
        <w:tc>
          <w:tcPr>
            <w:tcW w:w="1717" w:type="pct"/>
            <w:shd w:val="clear" w:color="auto" w:fill="auto"/>
            <w:vAlign w:val="center"/>
          </w:tcPr>
          <w:p w:rsidR="006A3BD2" w:rsidRPr="006A3BD2" w:rsidRDefault="006A3BD2" w:rsidP="006A3BD2">
            <w:pPr>
              <w:spacing w:after="0" w:line="240" w:lineRule="auto"/>
              <w:rPr>
                <w:rFonts w:ascii="Times New Roman" w:eastAsia="Times New Roman" w:hAnsi="Times New Roman" w:cs="Times New Roman"/>
                <w:bCs/>
                <w:sz w:val="24"/>
                <w:szCs w:val="24"/>
                <w:lang w:eastAsia="ru-RU"/>
              </w:rPr>
            </w:pPr>
            <w:r w:rsidRPr="006A3BD2">
              <w:rPr>
                <w:rFonts w:ascii="Times New Roman" w:eastAsia="Times New Roman" w:hAnsi="Times New Roman" w:cs="Times New Roman"/>
                <w:bCs/>
                <w:sz w:val="24"/>
                <w:szCs w:val="24"/>
                <w:lang w:eastAsia="ru-RU"/>
              </w:rPr>
              <w:t>Акционерное общество «Балтасинское МПП ЖКХ»</w:t>
            </w:r>
          </w:p>
        </w:tc>
        <w:tc>
          <w:tcPr>
            <w:tcW w:w="564" w:type="pct"/>
            <w:shd w:val="clear" w:color="auto" w:fill="auto"/>
            <w:vAlign w:val="center"/>
          </w:tcPr>
          <w:p w:rsidR="006A3BD2" w:rsidRPr="006A3BD2" w:rsidRDefault="006A3BD2" w:rsidP="006A3BD2">
            <w:pPr>
              <w:spacing w:after="0" w:line="240" w:lineRule="auto"/>
              <w:jc w:val="center"/>
              <w:rPr>
                <w:rFonts w:ascii="Times New Roman" w:eastAsia="Times New Roman" w:hAnsi="Times New Roman" w:cs="Times New Roman"/>
                <w:sz w:val="24"/>
                <w:szCs w:val="24"/>
                <w:lang w:eastAsia="ru-RU"/>
              </w:rPr>
            </w:pPr>
          </w:p>
        </w:tc>
        <w:tc>
          <w:tcPr>
            <w:tcW w:w="1212" w:type="pct"/>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p>
        </w:tc>
        <w:tc>
          <w:tcPr>
            <w:tcW w:w="1212" w:type="pct"/>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p>
        </w:tc>
      </w:tr>
      <w:tr w:rsidR="006A3BD2" w:rsidRPr="006A3BD2" w:rsidTr="006655BE">
        <w:trPr>
          <w:trHeight w:val="397"/>
          <w:jc w:val="center"/>
        </w:trPr>
        <w:tc>
          <w:tcPr>
            <w:tcW w:w="296" w:type="pct"/>
            <w:vMerge w:val="restart"/>
            <w:shd w:val="clear" w:color="auto" w:fill="auto"/>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r w:rsidRPr="006A3BD2">
              <w:rPr>
                <w:rFonts w:ascii="Times New Roman" w:eastAsia="Times New Roman" w:hAnsi="Times New Roman" w:cs="Times New Roman"/>
                <w:bCs/>
                <w:sz w:val="24"/>
                <w:szCs w:val="24"/>
                <w:lang w:eastAsia="ru-RU"/>
              </w:rPr>
              <w:t>1.1</w:t>
            </w:r>
          </w:p>
        </w:tc>
        <w:tc>
          <w:tcPr>
            <w:tcW w:w="1717" w:type="pct"/>
            <w:vMerge w:val="restart"/>
            <w:shd w:val="clear" w:color="auto" w:fill="auto"/>
            <w:vAlign w:val="center"/>
          </w:tcPr>
          <w:p w:rsidR="006A3BD2" w:rsidRPr="006A3BD2" w:rsidRDefault="006A3BD2" w:rsidP="006A3BD2">
            <w:pPr>
              <w:spacing w:after="0" w:line="240" w:lineRule="auto"/>
              <w:rPr>
                <w:rFonts w:ascii="Times New Roman" w:eastAsia="Times New Roman" w:hAnsi="Times New Roman" w:cs="Times New Roman"/>
                <w:bCs/>
                <w:sz w:val="24"/>
                <w:szCs w:val="24"/>
                <w:lang w:eastAsia="ru-RU"/>
              </w:rPr>
            </w:pPr>
            <w:r w:rsidRPr="006A3BD2">
              <w:rPr>
                <w:rFonts w:ascii="Times New Roman" w:eastAsia="Times New Roman" w:hAnsi="Times New Roman" w:cs="Times New Roman"/>
                <w:bCs/>
                <w:sz w:val="24"/>
                <w:szCs w:val="24"/>
                <w:lang w:eastAsia="ru-RU"/>
              </w:rPr>
              <w:t>Население (тарифы указаны с учетом НДС)*</w:t>
            </w:r>
          </w:p>
        </w:tc>
        <w:tc>
          <w:tcPr>
            <w:tcW w:w="564" w:type="pct"/>
            <w:shd w:val="clear" w:color="auto" w:fill="auto"/>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r w:rsidRPr="006A3BD2">
              <w:rPr>
                <w:rFonts w:ascii="Times New Roman" w:eastAsia="Times New Roman" w:hAnsi="Times New Roman" w:cs="Times New Roman"/>
                <w:bCs/>
                <w:sz w:val="24"/>
                <w:szCs w:val="24"/>
                <w:lang w:eastAsia="ru-RU"/>
              </w:rPr>
              <w:t>с 01.01.2019</w:t>
            </w:r>
          </w:p>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r w:rsidRPr="006A3BD2">
              <w:rPr>
                <w:rFonts w:ascii="Times New Roman" w:eastAsia="Times New Roman" w:hAnsi="Times New Roman" w:cs="Times New Roman"/>
                <w:bCs/>
                <w:sz w:val="24"/>
                <w:szCs w:val="24"/>
                <w:lang w:eastAsia="ru-RU"/>
              </w:rPr>
              <w:t>по 30.06.2019</w:t>
            </w:r>
          </w:p>
        </w:tc>
        <w:tc>
          <w:tcPr>
            <w:tcW w:w="1212" w:type="pct"/>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r w:rsidRPr="006A3BD2">
              <w:rPr>
                <w:rFonts w:ascii="Times New Roman" w:eastAsia="Times New Roman" w:hAnsi="Times New Roman" w:cs="Times New Roman"/>
                <w:bCs/>
                <w:sz w:val="24"/>
                <w:szCs w:val="24"/>
                <w:lang w:eastAsia="ru-RU"/>
              </w:rPr>
              <w:t>39,71</w:t>
            </w:r>
          </w:p>
        </w:tc>
        <w:tc>
          <w:tcPr>
            <w:tcW w:w="1212" w:type="pct"/>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r w:rsidRPr="006A3BD2">
              <w:rPr>
                <w:rFonts w:ascii="Times New Roman" w:eastAsia="Times New Roman" w:hAnsi="Times New Roman" w:cs="Times New Roman"/>
                <w:bCs/>
                <w:sz w:val="24"/>
                <w:szCs w:val="24"/>
                <w:lang w:eastAsia="ru-RU"/>
              </w:rPr>
              <w:t>52,15</w:t>
            </w:r>
          </w:p>
        </w:tc>
      </w:tr>
      <w:tr w:rsidR="006A3BD2" w:rsidRPr="006A3BD2" w:rsidTr="006655BE">
        <w:trPr>
          <w:trHeight w:val="397"/>
          <w:jc w:val="center"/>
        </w:trPr>
        <w:tc>
          <w:tcPr>
            <w:tcW w:w="296" w:type="pct"/>
            <w:vMerge/>
            <w:shd w:val="clear" w:color="auto" w:fill="auto"/>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p>
        </w:tc>
        <w:tc>
          <w:tcPr>
            <w:tcW w:w="1717" w:type="pct"/>
            <w:vMerge/>
            <w:shd w:val="clear" w:color="auto" w:fill="auto"/>
            <w:vAlign w:val="center"/>
          </w:tcPr>
          <w:p w:rsidR="006A3BD2" w:rsidRPr="006A3BD2" w:rsidRDefault="006A3BD2" w:rsidP="006A3BD2">
            <w:pPr>
              <w:spacing w:after="0" w:line="240" w:lineRule="auto"/>
              <w:rPr>
                <w:rFonts w:ascii="Times New Roman" w:eastAsia="Times New Roman" w:hAnsi="Times New Roman" w:cs="Times New Roman"/>
                <w:bCs/>
                <w:sz w:val="24"/>
                <w:szCs w:val="24"/>
                <w:lang w:eastAsia="ru-RU"/>
              </w:rPr>
            </w:pPr>
          </w:p>
        </w:tc>
        <w:tc>
          <w:tcPr>
            <w:tcW w:w="564" w:type="pct"/>
            <w:shd w:val="clear" w:color="auto" w:fill="auto"/>
            <w:vAlign w:val="center"/>
          </w:tcPr>
          <w:p w:rsidR="006A3BD2" w:rsidRPr="006A3BD2" w:rsidRDefault="006A3BD2" w:rsidP="006A3BD2">
            <w:pPr>
              <w:spacing w:after="0" w:line="240" w:lineRule="auto"/>
              <w:jc w:val="center"/>
              <w:rPr>
                <w:rFonts w:ascii="Times New Roman" w:eastAsia="Times New Roman" w:hAnsi="Times New Roman" w:cs="Times New Roman"/>
                <w:sz w:val="24"/>
                <w:szCs w:val="24"/>
                <w:lang w:eastAsia="ru-RU"/>
              </w:rPr>
            </w:pPr>
            <w:r w:rsidRPr="006A3BD2">
              <w:rPr>
                <w:rFonts w:ascii="Times New Roman" w:eastAsia="Times New Roman" w:hAnsi="Times New Roman" w:cs="Times New Roman"/>
                <w:sz w:val="24"/>
                <w:szCs w:val="24"/>
                <w:lang w:eastAsia="ru-RU"/>
              </w:rPr>
              <w:t>с 01.07.2019</w:t>
            </w:r>
          </w:p>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r w:rsidRPr="006A3BD2">
              <w:rPr>
                <w:rFonts w:ascii="Times New Roman" w:eastAsia="Times New Roman" w:hAnsi="Times New Roman" w:cs="Times New Roman"/>
                <w:sz w:val="24"/>
                <w:szCs w:val="24"/>
                <w:lang w:eastAsia="ru-RU"/>
              </w:rPr>
              <w:t>по 31.12.2019</w:t>
            </w:r>
          </w:p>
        </w:tc>
        <w:tc>
          <w:tcPr>
            <w:tcW w:w="1212" w:type="pct"/>
            <w:vAlign w:val="center"/>
          </w:tcPr>
          <w:p w:rsidR="006A3BD2" w:rsidRPr="006A3BD2" w:rsidRDefault="006A3BD2" w:rsidP="006A3BD2">
            <w:pPr>
              <w:spacing w:after="0" w:line="240" w:lineRule="auto"/>
              <w:jc w:val="center"/>
              <w:rPr>
                <w:rFonts w:ascii="Times New Roman" w:eastAsia="Times New Roman" w:hAnsi="Times New Roman" w:cs="Times New Roman"/>
                <w:sz w:val="24"/>
                <w:szCs w:val="24"/>
                <w:lang w:eastAsia="ru-RU"/>
              </w:rPr>
            </w:pPr>
            <w:r w:rsidRPr="006A3BD2">
              <w:rPr>
                <w:rFonts w:ascii="Times New Roman" w:eastAsia="Times New Roman" w:hAnsi="Times New Roman" w:cs="Times New Roman"/>
                <w:sz w:val="24"/>
                <w:szCs w:val="24"/>
                <w:lang w:eastAsia="ru-RU"/>
              </w:rPr>
              <w:t>40,62</w:t>
            </w:r>
          </w:p>
        </w:tc>
        <w:tc>
          <w:tcPr>
            <w:tcW w:w="1212" w:type="pct"/>
            <w:vAlign w:val="center"/>
          </w:tcPr>
          <w:p w:rsidR="006A3BD2" w:rsidRPr="006A3BD2" w:rsidRDefault="006A3BD2" w:rsidP="006A3BD2">
            <w:pPr>
              <w:spacing w:after="0" w:line="240" w:lineRule="auto"/>
              <w:jc w:val="center"/>
              <w:rPr>
                <w:rFonts w:ascii="Times New Roman" w:eastAsia="Times New Roman" w:hAnsi="Times New Roman" w:cs="Times New Roman"/>
                <w:sz w:val="24"/>
                <w:szCs w:val="24"/>
                <w:lang w:eastAsia="ru-RU"/>
              </w:rPr>
            </w:pPr>
            <w:r w:rsidRPr="006A3BD2">
              <w:rPr>
                <w:rFonts w:ascii="Times New Roman" w:eastAsia="Times New Roman" w:hAnsi="Times New Roman" w:cs="Times New Roman"/>
                <w:sz w:val="24"/>
                <w:szCs w:val="24"/>
                <w:lang w:eastAsia="ru-RU"/>
              </w:rPr>
              <w:t>54,30</w:t>
            </w:r>
          </w:p>
        </w:tc>
      </w:tr>
      <w:tr w:rsidR="006A3BD2" w:rsidRPr="006A3BD2" w:rsidTr="006655BE">
        <w:trPr>
          <w:trHeight w:val="397"/>
          <w:jc w:val="center"/>
        </w:trPr>
        <w:tc>
          <w:tcPr>
            <w:tcW w:w="296" w:type="pct"/>
            <w:vMerge/>
            <w:shd w:val="clear" w:color="auto" w:fill="auto"/>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p>
        </w:tc>
        <w:tc>
          <w:tcPr>
            <w:tcW w:w="1717" w:type="pct"/>
            <w:vMerge/>
            <w:shd w:val="clear" w:color="auto" w:fill="auto"/>
            <w:vAlign w:val="center"/>
          </w:tcPr>
          <w:p w:rsidR="006A3BD2" w:rsidRPr="006A3BD2" w:rsidRDefault="006A3BD2" w:rsidP="006A3BD2">
            <w:pPr>
              <w:spacing w:after="0" w:line="240" w:lineRule="auto"/>
              <w:rPr>
                <w:rFonts w:ascii="Times New Roman" w:eastAsia="Times New Roman" w:hAnsi="Times New Roman" w:cs="Times New Roman"/>
                <w:bCs/>
                <w:sz w:val="24"/>
                <w:szCs w:val="24"/>
                <w:lang w:eastAsia="ru-RU"/>
              </w:rPr>
            </w:pPr>
          </w:p>
        </w:tc>
        <w:tc>
          <w:tcPr>
            <w:tcW w:w="564" w:type="pct"/>
            <w:shd w:val="clear" w:color="auto" w:fill="auto"/>
            <w:vAlign w:val="center"/>
          </w:tcPr>
          <w:p w:rsidR="006A3BD2" w:rsidRPr="006A3BD2" w:rsidRDefault="006A3BD2" w:rsidP="006A3BD2">
            <w:pPr>
              <w:spacing w:after="0" w:line="240" w:lineRule="auto"/>
              <w:jc w:val="center"/>
              <w:rPr>
                <w:rFonts w:ascii="Times New Roman" w:eastAsia="Times New Roman" w:hAnsi="Times New Roman" w:cs="Times New Roman"/>
                <w:sz w:val="24"/>
                <w:szCs w:val="24"/>
                <w:lang w:eastAsia="ru-RU"/>
              </w:rPr>
            </w:pPr>
            <w:r w:rsidRPr="006A3BD2">
              <w:rPr>
                <w:rFonts w:ascii="Times New Roman" w:eastAsia="Times New Roman" w:hAnsi="Times New Roman" w:cs="Times New Roman"/>
                <w:sz w:val="24"/>
                <w:szCs w:val="24"/>
                <w:lang w:eastAsia="ru-RU"/>
              </w:rPr>
              <w:t>с 01.01.2020</w:t>
            </w:r>
          </w:p>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r w:rsidRPr="006A3BD2">
              <w:rPr>
                <w:rFonts w:ascii="Times New Roman" w:eastAsia="Times New Roman" w:hAnsi="Times New Roman" w:cs="Times New Roman"/>
                <w:sz w:val="24"/>
                <w:szCs w:val="24"/>
                <w:lang w:eastAsia="ru-RU"/>
              </w:rPr>
              <w:t>по 30.06.2020</w:t>
            </w:r>
          </w:p>
        </w:tc>
        <w:tc>
          <w:tcPr>
            <w:tcW w:w="1212" w:type="pct"/>
            <w:vAlign w:val="center"/>
          </w:tcPr>
          <w:p w:rsidR="006A3BD2" w:rsidRPr="006A3BD2" w:rsidRDefault="006A3BD2" w:rsidP="006A3BD2">
            <w:pPr>
              <w:spacing w:after="0" w:line="240" w:lineRule="auto"/>
              <w:jc w:val="center"/>
              <w:rPr>
                <w:rFonts w:ascii="Times New Roman" w:eastAsia="Times New Roman" w:hAnsi="Times New Roman" w:cs="Times New Roman"/>
                <w:sz w:val="24"/>
                <w:szCs w:val="24"/>
                <w:lang w:eastAsia="ru-RU"/>
              </w:rPr>
            </w:pPr>
            <w:r w:rsidRPr="006A3BD2">
              <w:rPr>
                <w:rFonts w:ascii="Times New Roman" w:eastAsia="Times New Roman" w:hAnsi="Times New Roman" w:cs="Times New Roman"/>
                <w:sz w:val="24"/>
                <w:szCs w:val="24"/>
                <w:lang w:eastAsia="ru-RU"/>
              </w:rPr>
              <w:t>40,62</w:t>
            </w:r>
          </w:p>
        </w:tc>
        <w:tc>
          <w:tcPr>
            <w:tcW w:w="1212" w:type="pct"/>
            <w:vAlign w:val="center"/>
          </w:tcPr>
          <w:p w:rsidR="006A3BD2" w:rsidRPr="006A3BD2" w:rsidRDefault="006A3BD2" w:rsidP="006A3BD2">
            <w:pPr>
              <w:spacing w:after="0" w:line="240" w:lineRule="auto"/>
              <w:jc w:val="center"/>
              <w:rPr>
                <w:rFonts w:ascii="Times New Roman" w:eastAsia="Times New Roman" w:hAnsi="Times New Roman" w:cs="Times New Roman"/>
                <w:sz w:val="24"/>
                <w:szCs w:val="24"/>
                <w:lang w:eastAsia="ru-RU"/>
              </w:rPr>
            </w:pPr>
            <w:r w:rsidRPr="006A3BD2">
              <w:rPr>
                <w:rFonts w:ascii="Times New Roman" w:eastAsia="Times New Roman" w:hAnsi="Times New Roman" w:cs="Times New Roman"/>
                <w:sz w:val="24"/>
                <w:szCs w:val="24"/>
                <w:lang w:eastAsia="ru-RU"/>
              </w:rPr>
              <w:t>54,30</w:t>
            </w:r>
          </w:p>
        </w:tc>
      </w:tr>
      <w:tr w:rsidR="006A3BD2" w:rsidRPr="006A3BD2" w:rsidTr="006655BE">
        <w:trPr>
          <w:trHeight w:val="397"/>
          <w:jc w:val="center"/>
        </w:trPr>
        <w:tc>
          <w:tcPr>
            <w:tcW w:w="296" w:type="pct"/>
            <w:vMerge/>
            <w:shd w:val="clear" w:color="auto" w:fill="auto"/>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p>
        </w:tc>
        <w:tc>
          <w:tcPr>
            <w:tcW w:w="1717" w:type="pct"/>
            <w:vMerge/>
            <w:shd w:val="clear" w:color="auto" w:fill="auto"/>
            <w:vAlign w:val="center"/>
          </w:tcPr>
          <w:p w:rsidR="006A3BD2" w:rsidRPr="006A3BD2" w:rsidRDefault="006A3BD2" w:rsidP="006A3BD2">
            <w:pPr>
              <w:spacing w:after="0" w:line="240" w:lineRule="auto"/>
              <w:rPr>
                <w:rFonts w:ascii="Times New Roman" w:eastAsia="Times New Roman" w:hAnsi="Times New Roman" w:cs="Times New Roman"/>
                <w:bCs/>
                <w:sz w:val="24"/>
                <w:szCs w:val="24"/>
                <w:lang w:eastAsia="ru-RU"/>
              </w:rPr>
            </w:pPr>
          </w:p>
        </w:tc>
        <w:tc>
          <w:tcPr>
            <w:tcW w:w="564" w:type="pct"/>
            <w:shd w:val="clear" w:color="auto" w:fill="auto"/>
            <w:vAlign w:val="center"/>
          </w:tcPr>
          <w:p w:rsidR="006A3BD2" w:rsidRPr="006A3BD2" w:rsidRDefault="006A3BD2" w:rsidP="006A3BD2">
            <w:pPr>
              <w:spacing w:after="0" w:line="240" w:lineRule="auto"/>
              <w:jc w:val="center"/>
              <w:rPr>
                <w:rFonts w:ascii="Times New Roman" w:eastAsia="Times New Roman" w:hAnsi="Times New Roman" w:cs="Times New Roman"/>
                <w:sz w:val="24"/>
                <w:szCs w:val="24"/>
                <w:lang w:eastAsia="ru-RU"/>
              </w:rPr>
            </w:pPr>
            <w:r w:rsidRPr="006A3BD2">
              <w:rPr>
                <w:rFonts w:ascii="Times New Roman" w:eastAsia="Times New Roman" w:hAnsi="Times New Roman" w:cs="Times New Roman"/>
                <w:sz w:val="24"/>
                <w:szCs w:val="24"/>
                <w:lang w:eastAsia="ru-RU"/>
              </w:rPr>
              <w:t>с 01.07.2020</w:t>
            </w:r>
          </w:p>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r w:rsidRPr="006A3BD2">
              <w:rPr>
                <w:rFonts w:ascii="Times New Roman" w:eastAsia="Times New Roman" w:hAnsi="Times New Roman" w:cs="Times New Roman"/>
                <w:sz w:val="24"/>
                <w:szCs w:val="24"/>
                <w:lang w:eastAsia="ru-RU"/>
              </w:rPr>
              <w:t>по 31.12.2020</w:t>
            </w:r>
          </w:p>
        </w:tc>
        <w:tc>
          <w:tcPr>
            <w:tcW w:w="1212" w:type="pct"/>
            <w:vAlign w:val="center"/>
          </w:tcPr>
          <w:p w:rsidR="006A3BD2" w:rsidRPr="006A3BD2" w:rsidRDefault="006A3BD2" w:rsidP="006A3BD2">
            <w:pPr>
              <w:spacing w:after="0" w:line="240" w:lineRule="auto"/>
              <w:jc w:val="center"/>
              <w:rPr>
                <w:rFonts w:ascii="Times New Roman" w:eastAsia="Times New Roman" w:hAnsi="Times New Roman" w:cs="Times New Roman"/>
                <w:sz w:val="24"/>
                <w:szCs w:val="24"/>
                <w:lang w:eastAsia="ru-RU"/>
              </w:rPr>
            </w:pPr>
            <w:r w:rsidRPr="006A3BD2">
              <w:rPr>
                <w:rFonts w:ascii="Times New Roman" w:eastAsia="Times New Roman" w:hAnsi="Times New Roman" w:cs="Times New Roman"/>
                <w:sz w:val="24"/>
                <w:szCs w:val="24"/>
                <w:lang w:eastAsia="ru-RU"/>
              </w:rPr>
              <w:t>41,59</w:t>
            </w:r>
          </w:p>
        </w:tc>
        <w:tc>
          <w:tcPr>
            <w:tcW w:w="1212" w:type="pct"/>
            <w:vAlign w:val="center"/>
          </w:tcPr>
          <w:p w:rsidR="006A3BD2" w:rsidRPr="006A3BD2" w:rsidRDefault="006A3BD2" w:rsidP="006A3BD2">
            <w:pPr>
              <w:spacing w:after="0" w:line="240" w:lineRule="auto"/>
              <w:jc w:val="center"/>
              <w:rPr>
                <w:rFonts w:ascii="Times New Roman" w:eastAsia="Times New Roman" w:hAnsi="Times New Roman" w:cs="Times New Roman"/>
                <w:sz w:val="24"/>
                <w:szCs w:val="24"/>
                <w:lang w:eastAsia="ru-RU"/>
              </w:rPr>
            </w:pPr>
            <w:r w:rsidRPr="006A3BD2">
              <w:rPr>
                <w:rFonts w:ascii="Times New Roman" w:eastAsia="Times New Roman" w:hAnsi="Times New Roman" w:cs="Times New Roman"/>
                <w:sz w:val="24"/>
                <w:szCs w:val="24"/>
                <w:lang w:eastAsia="ru-RU"/>
              </w:rPr>
              <w:t>54,52</w:t>
            </w:r>
          </w:p>
        </w:tc>
      </w:tr>
      <w:tr w:rsidR="006A3BD2" w:rsidRPr="006A3BD2" w:rsidTr="006655BE">
        <w:trPr>
          <w:trHeight w:val="397"/>
          <w:jc w:val="center"/>
        </w:trPr>
        <w:tc>
          <w:tcPr>
            <w:tcW w:w="296" w:type="pct"/>
            <w:vMerge/>
            <w:shd w:val="clear" w:color="auto" w:fill="auto"/>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p>
        </w:tc>
        <w:tc>
          <w:tcPr>
            <w:tcW w:w="1717" w:type="pct"/>
            <w:vMerge/>
            <w:shd w:val="clear" w:color="auto" w:fill="auto"/>
            <w:vAlign w:val="center"/>
          </w:tcPr>
          <w:p w:rsidR="006A3BD2" w:rsidRPr="006A3BD2" w:rsidRDefault="006A3BD2" w:rsidP="006A3BD2">
            <w:pPr>
              <w:spacing w:after="0" w:line="240" w:lineRule="auto"/>
              <w:rPr>
                <w:rFonts w:ascii="Times New Roman" w:eastAsia="Times New Roman" w:hAnsi="Times New Roman" w:cs="Times New Roman"/>
                <w:bCs/>
                <w:sz w:val="24"/>
                <w:szCs w:val="24"/>
                <w:lang w:eastAsia="ru-RU"/>
              </w:rPr>
            </w:pPr>
          </w:p>
        </w:tc>
        <w:tc>
          <w:tcPr>
            <w:tcW w:w="564" w:type="pct"/>
            <w:shd w:val="clear" w:color="auto" w:fill="auto"/>
            <w:vAlign w:val="center"/>
          </w:tcPr>
          <w:p w:rsidR="006A3BD2" w:rsidRPr="006A3BD2" w:rsidRDefault="006A3BD2" w:rsidP="006A3BD2">
            <w:pPr>
              <w:spacing w:after="0" w:line="240" w:lineRule="auto"/>
              <w:jc w:val="center"/>
              <w:rPr>
                <w:rFonts w:ascii="Times New Roman" w:eastAsia="Times New Roman" w:hAnsi="Times New Roman" w:cs="Times New Roman"/>
                <w:sz w:val="24"/>
                <w:szCs w:val="24"/>
                <w:lang w:eastAsia="ru-RU"/>
              </w:rPr>
            </w:pPr>
            <w:r w:rsidRPr="006A3BD2">
              <w:rPr>
                <w:rFonts w:ascii="Times New Roman" w:eastAsia="Times New Roman" w:hAnsi="Times New Roman" w:cs="Times New Roman"/>
                <w:sz w:val="24"/>
                <w:szCs w:val="24"/>
                <w:lang w:eastAsia="ru-RU"/>
              </w:rPr>
              <w:t>с 01.01.2021</w:t>
            </w:r>
          </w:p>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r w:rsidRPr="006A3BD2">
              <w:rPr>
                <w:rFonts w:ascii="Times New Roman" w:eastAsia="Times New Roman" w:hAnsi="Times New Roman" w:cs="Times New Roman"/>
                <w:sz w:val="24"/>
                <w:szCs w:val="24"/>
                <w:lang w:eastAsia="ru-RU"/>
              </w:rPr>
              <w:t>по 30.06.2021</w:t>
            </w:r>
          </w:p>
        </w:tc>
        <w:tc>
          <w:tcPr>
            <w:tcW w:w="1212" w:type="pct"/>
            <w:vAlign w:val="center"/>
          </w:tcPr>
          <w:p w:rsidR="006A3BD2" w:rsidRPr="006A3BD2" w:rsidRDefault="006A3BD2" w:rsidP="006A3BD2">
            <w:pPr>
              <w:spacing w:after="0" w:line="240" w:lineRule="auto"/>
              <w:jc w:val="center"/>
              <w:rPr>
                <w:rFonts w:ascii="Times New Roman" w:eastAsia="Times New Roman" w:hAnsi="Times New Roman" w:cs="Times New Roman"/>
                <w:sz w:val="24"/>
                <w:szCs w:val="24"/>
                <w:lang w:eastAsia="ru-RU"/>
              </w:rPr>
            </w:pPr>
            <w:r w:rsidRPr="006A3BD2">
              <w:rPr>
                <w:rFonts w:ascii="Times New Roman" w:eastAsia="Times New Roman" w:hAnsi="Times New Roman" w:cs="Times New Roman"/>
                <w:sz w:val="24"/>
                <w:szCs w:val="24"/>
                <w:lang w:eastAsia="ru-RU"/>
              </w:rPr>
              <w:t>41,59</w:t>
            </w:r>
          </w:p>
        </w:tc>
        <w:tc>
          <w:tcPr>
            <w:tcW w:w="1212" w:type="pct"/>
            <w:vAlign w:val="center"/>
          </w:tcPr>
          <w:p w:rsidR="006A3BD2" w:rsidRPr="006A3BD2" w:rsidRDefault="006A3BD2" w:rsidP="006A3BD2">
            <w:pPr>
              <w:spacing w:after="0" w:line="240" w:lineRule="auto"/>
              <w:jc w:val="center"/>
              <w:rPr>
                <w:rFonts w:ascii="Times New Roman" w:eastAsia="Times New Roman" w:hAnsi="Times New Roman" w:cs="Times New Roman"/>
                <w:sz w:val="24"/>
                <w:szCs w:val="24"/>
                <w:lang w:eastAsia="ru-RU"/>
              </w:rPr>
            </w:pPr>
            <w:r w:rsidRPr="006A3BD2">
              <w:rPr>
                <w:rFonts w:ascii="Times New Roman" w:eastAsia="Times New Roman" w:hAnsi="Times New Roman" w:cs="Times New Roman"/>
                <w:sz w:val="24"/>
                <w:szCs w:val="24"/>
                <w:lang w:eastAsia="ru-RU"/>
              </w:rPr>
              <w:t>54,52</w:t>
            </w:r>
          </w:p>
        </w:tc>
      </w:tr>
      <w:tr w:rsidR="006A3BD2" w:rsidRPr="006A3BD2" w:rsidTr="006655BE">
        <w:trPr>
          <w:trHeight w:val="397"/>
          <w:jc w:val="center"/>
        </w:trPr>
        <w:tc>
          <w:tcPr>
            <w:tcW w:w="296" w:type="pct"/>
            <w:vMerge/>
            <w:shd w:val="clear" w:color="auto" w:fill="auto"/>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p>
        </w:tc>
        <w:tc>
          <w:tcPr>
            <w:tcW w:w="1717" w:type="pct"/>
            <w:vMerge/>
            <w:shd w:val="clear" w:color="auto" w:fill="auto"/>
            <w:vAlign w:val="center"/>
          </w:tcPr>
          <w:p w:rsidR="006A3BD2" w:rsidRPr="006A3BD2" w:rsidRDefault="006A3BD2" w:rsidP="006A3BD2">
            <w:pPr>
              <w:spacing w:after="0" w:line="240" w:lineRule="auto"/>
              <w:rPr>
                <w:rFonts w:ascii="Times New Roman" w:eastAsia="Times New Roman" w:hAnsi="Times New Roman" w:cs="Times New Roman"/>
                <w:bCs/>
                <w:sz w:val="24"/>
                <w:szCs w:val="24"/>
                <w:lang w:eastAsia="ru-RU"/>
              </w:rPr>
            </w:pPr>
          </w:p>
        </w:tc>
        <w:tc>
          <w:tcPr>
            <w:tcW w:w="564" w:type="pct"/>
            <w:shd w:val="clear" w:color="auto" w:fill="auto"/>
            <w:vAlign w:val="center"/>
          </w:tcPr>
          <w:p w:rsidR="006A3BD2" w:rsidRPr="006A3BD2" w:rsidRDefault="006A3BD2" w:rsidP="006A3BD2">
            <w:pPr>
              <w:spacing w:after="0" w:line="240" w:lineRule="auto"/>
              <w:jc w:val="center"/>
              <w:rPr>
                <w:rFonts w:ascii="Times New Roman" w:eastAsia="Times New Roman" w:hAnsi="Times New Roman" w:cs="Times New Roman"/>
                <w:sz w:val="24"/>
                <w:szCs w:val="24"/>
                <w:lang w:eastAsia="ru-RU"/>
              </w:rPr>
            </w:pPr>
            <w:r w:rsidRPr="006A3BD2">
              <w:rPr>
                <w:rFonts w:ascii="Times New Roman" w:eastAsia="Times New Roman" w:hAnsi="Times New Roman" w:cs="Times New Roman"/>
                <w:sz w:val="24"/>
                <w:szCs w:val="24"/>
                <w:lang w:eastAsia="ru-RU"/>
              </w:rPr>
              <w:t>с 01.07.2021</w:t>
            </w:r>
          </w:p>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r w:rsidRPr="006A3BD2">
              <w:rPr>
                <w:rFonts w:ascii="Times New Roman" w:eastAsia="Times New Roman" w:hAnsi="Times New Roman" w:cs="Times New Roman"/>
                <w:sz w:val="24"/>
                <w:szCs w:val="24"/>
                <w:lang w:eastAsia="ru-RU"/>
              </w:rPr>
              <w:t>по 31.12.2021</w:t>
            </w:r>
          </w:p>
        </w:tc>
        <w:tc>
          <w:tcPr>
            <w:tcW w:w="1212" w:type="pct"/>
            <w:vAlign w:val="center"/>
          </w:tcPr>
          <w:p w:rsidR="006A3BD2" w:rsidRPr="006A3BD2" w:rsidRDefault="006A3BD2" w:rsidP="006A3BD2">
            <w:pPr>
              <w:spacing w:after="0" w:line="240" w:lineRule="auto"/>
              <w:jc w:val="center"/>
              <w:rPr>
                <w:rFonts w:ascii="Times New Roman" w:eastAsia="Times New Roman" w:hAnsi="Times New Roman" w:cs="Times New Roman"/>
                <w:sz w:val="24"/>
                <w:szCs w:val="24"/>
                <w:lang w:eastAsia="ru-RU"/>
              </w:rPr>
            </w:pPr>
            <w:r w:rsidRPr="006A3BD2">
              <w:rPr>
                <w:rFonts w:ascii="Times New Roman" w:eastAsia="Times New Roman" w:hAnsi="Times New Roman" w:cs="Times New Roman"/>
                <w:sz w:val="24"/>
                <w:szCs w:val="24"/>
                <w:lang w:eastAsia="ru-RU"/>
              </w:rPr>
              <w:t>42,85</w:t>
            </w:r>
          </w:p>
        </w:tc>
        <w:tc>
          <w:tcPr>
            <w:tcW w:w="1212" w:type="pct"/>
            <w:vAlign w:val="center"/>
          </w:tcPr>
          <w:p w:rsidR="006A3BD2" w:rsidRPr="006A3BD2" w:rsidRDefault="006A3BD2" w:rsidP="006A3BD2">
            <w:pPr>
              <w:spacing w:after="0" w:line="240" w:lineRule="auto"/>
              <w:jc w:val="center"/>
              <w:rPr>
                <w:rFonts w:ascii="Times New Roman" w:eastAsia="Times New Roman" w:hAnsi="Times New Roman" w:cs="Times New Roman"/>
                <w:sz w:val="24"/>
                <w:szCs w:val="24"/>
                <w:lang w:eastAsia="ru-RU"/>
              </w:rPr>
            </w:pPr>
            <w:r w:rsidRPr="006A3BD2">
              <w:rPr>
                <w:rFonts w:ascii="Times New Roman" w:eastAsia="Times New Roman" w:hAnsi="Times New Roman" w:cs="Times New Roman"/>
                <w:sz w:val="24"/>
                <w:szCs w:val="24"/>
                <w:lang w:eastAsia="ru-RU"/>
              </w:rPr>
              <w:t>57,23</w:t>
            </w:r>
          </w:p>
        </w:tc>
      </w:tr>
      <w:tr w:rsidR="006A3BD2" w:rsidRPr="006A3BD2" w:rsidTr="006655BE">
        <w:trPr>
          <w:trHeight w:val="397"/>
          <w:jc w:val="center"/>
        </w:trPr>
        <w:tc>
          <w:tcPr>
            <w:tcW w:w="296" w:type="pct"/>
            <w:vMerge/>
            <w:shd w:val="clear" w:color="auto" w:fill="auto"/>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p>
        </w:tc>
        <w:tc>
          <w:tcPr>
            <w:tcW w:w="1717" w:type="pct"/>
            <w:vMerge/>
            <w:shd w:val="clear" w:color="auto" w:fill="auto"/>
            <w:vAlign w:val="center"/>
          </w:tcPr>
          <w:p w:rsidR="006A3BD2" w:rsidRPr="006A3BD2" w:rsidRDefault="006A3BD2" w:rsidP="006A3BD2">
            <w:pPr>
              <w:spacing w:after="0" w:line="240" w:lineRule="auto"/>
              <w:rPr>
                <w:rFonts w:ascii="Times New Roman" w:eastAsia="Times New Roman" w:hAnsi="Times New Roman" w:cs="Times New Roman"/>
                <w:bCs/>
                <w:sz w:val="24"/>
                <w:szCs w:val="24"/>
                <w:lang w:eastAsia="ru-RU"/>
              </w:rPr>
            </w:pPr>
          </w:p>
        </w:tc>
        <w:tc>
          <w:tcPr>
            <w:tcW w:w="564" w:type="pct"/>
            <w:shd w:val="clear" w:color="auto" w:fill="auto"/>
            <w:vAlign w:val="center"/>
          </w:tcPr>
          <w:p w:rsidR="006A3BD2" w:rsidRPr="006A3BD2" w:rsidRDefault="006A3BD2" w:rsidP="006A3BD2">
            <w:pPr>
              <w:spacing w:after="0" w:line="240" w:lineRule="auto"/>
              <w:jc w:val="center"/>
              <w:rPr>
                <w:rFonts w:ascii="Times New Roman" w:eastAsia="Times New Roman" w:hAnsi="Times New Roman" w:cs="Times New Roman"/>
                <w:sz w:val="24"/>
                <w:szCs w:val="24"/>
                <w:lang w:eastAsia="ru-RU"/>
              </w:rPr>
            </w:pPr>
            <w:r w:rsidRPr="006A3BD2">
              <w:rPr>
                <w:rFonts w:ascii="Times New Roman" w:eastAsia="Times New Roman" w:hAnsi="Times New Roman" w:cs="Times New Roman"/>
                <w:sz w:val="24"/>
                <w:szCs w:val="24"/>
                <w:lang w:eastAsia="ru-RU"/>
              </w:rPr>
              <w:t>с 01.01.2022</w:t>
            </w:r>
          </w:p>
          <w:p w:rsidR="006A3BD2" w:rsidRPr="006A3BD2" w:rsidRDefault="006A3BD2" w:rsidP="006A3BD2">
            <w:pPr>
              <w:spacing w:after="0" w:line="240" w:lineRule="auto"/>
              <w:jc w:val="center"/>
              <w:rPr>
                <w:rFonts w:ascii="Times New Roman" w:eastAsia="Times New Roman" w:hAnsi="Times New Roman" w:cs="Times New Roman"/>
                <w:sz w:val="24"/>
                <w:szCs w:val="24"/>
                <w:lang w:eastAsia="ru-RU"/>
              </w:rPr>
            </w:pPr>
            <w:r w:rsidRPr="006A3BD2">
              <w:rPr>
                <w:rFonts w:ascii="Times New Roman" w:eastAsia="Times New Roman" w:hAnsi="Times New Roman" w:cs="Times New Roman"/>
                <w:sz w:val="24"/>
                <w:szCs w:val="24"/>
                <w:lang w:eastAsia="ru-RU"/>
              </w:rPr>
              <w:t>по 30.06.2022</w:t>
            </w:r>
          </w:p>
        </w:tc>
        <w:tc>
          <w:tcPr>
            <w:tcW w:w="1212" w:type="pct"/>
            <w:vAlign w:val="center"/>
          </w:tcPr>
          <w:p w:rsidR="006A3BD2" w:rsidRPr="006A3BD2" w:rsidRDefault="006A3BD2" w:rsidP="006A3BD2">
            <w:pPr>
              <w:spacing w:after="0" w:line="240" w:lineRule="auto"/>
              <w:jc w:val="center"/>
              <w:rPr>
                <w:rFonts w:ascii="Times New Roman" w:eastAsia="Times New Roman" w:hAnsi="Times New Roman" w:cs="Times New Roman"/>
                <w:sz w:val="24"/>
                <w:szCs w:val="24"/>
                <w:lang w:eastAsia="ru-RU"/>
              </w:rPr>
            </w:pPr>
            <w:r w:rsidRPr="006A3BD2">
              <w:rPr>
                <w:rFonts w:ascii="Times New Roman" w:eastAsia="Times New Roman" w:hAnsi="Times New Roman" w:cs="Times New Roman"/>
                <w:sz w:val="24"/>
                <w:szCs w:val="24"/>
                <w:lang w:eastAsia="ru-RU"/>
              </w:rPr>
              <w:t>42,85</w:t>
            </w:r>
          </w:p>
        </w:tc>
        <w:tc>
          <w:tcPr>
            <w:tcW w:w="1212" w:type="pct"/>
            <w:vAlign w:val="center"/>
          </w:tcPr>
          <w:p w:rsidR="006A3BD2" w:rsidRPr="006A3BD2" w:rsidRDefault="006A3BD2" w:rsidP="006A3BD2">
            <w:pPr>
              <w:spacing w:after="0" w:line="240" w:lineRule="auto"/>
              <w:jc w:val="center"/>
              <w:rPr>
                <w:rFonts w:ascii="Times New Roman" w:eastAsia="Times New Roman" w:hAnsi="Times New Roman" w:cs="Times New Roman"/>
                <w:sz w:val="24"/>
                <w:szCs w:val="24"/>
                <w:lang w:eastAsia="ru-RU"/>
              </w:rPr>
            </w:pPr>
            <w:r w:rsidRPr="006A3BD2">
              <w:rPr>
                <w:rFonts w:ascii="Times New Roman" w:eastAsia="Times New Roman" w:hAnsi="Times New Roman" w:cs="Times New Roman"/>
                <w:sz w:val="24"/>
                <w:szCs w:val="24"/>
                <w:lang w:eastAsia="ru-RU"/>
              </w:rPr>
              <w:t>57,23</w:t>
            </w:r>
          </w:p>
        </w:tc>
      </w:tr>
      <w:tr w:rsidR="006A3BD2" w:rsidRPr="006A3BD2" w:rsidTr="006655BE">
        <w:trPr>
          <w:trHeight w:val="397"/>
          <w:jc w:val="center"/>
        </w:trPr>
        <w:tc>
          <w:tcPr>
            <w:tcW w:w="296" w:type="pct"/>
            <w:vMerge/>
            <w:shd w:val="clear" w:color="auto" w:fill="auto"/>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p>
        </w:tc>
        <w:tc>
          <w:tcPr>
            <w:tcW w:w="1717" w:type="pct"/>
            <w:vMerge/>
            <w:shd w:val="clear" w:color="auto" w:fill="auto"/>
            <w:vAlign w:val="center"/>
          </w:tcPr>
          <w:p w:rsidR="006A3BD2" w:rsidRPr="006A3BD2" w:rsidRDefault="006A3BD2" w:rsidP="006A3BD2">
            <w:pPr>
              <w:spacing w:after="0" w:line="240" w:lineRule="auto"/>
              <w:rPr>
                <w:rFonts w:ascii="Times New Roman" w:eastAsia="Times New Roman" w:hAnsi="Times New Roman" w:cs="Times New Roman"/>
                <w:bCs/>
                <w:sz w:val="24"/>
                <w:szCs w:val="24"/>
                <w:lang w:eastAsia="ru-RU"/>
              </w:rPr>
            </w:pPr>
          </w:p>
        </w:tc>
        <w:tc>
          <w:tcPr>
            <w:tcW w:w="564" w:type="pct"/>
            <w:shd w:val="clear" w:color="auto" w:fill="auto"/>
            <w:vAlign w:val="center"/>
          </w:tcPr>
          <w:p w:rsidR="006A3BD2" w:rsidRPr="006A3BD2" w:rsidRDefault="006A3BD2" w:rsidP="006A3BD2">
            <w:pPr>
              <w:spacing w:after="0" w:line="240" w:lineRule="auto"/>
              <w:jc w:val="center"/>
              <w:rPr>
                <w:rFonts w:ascii="Times New Roman" w:eastAsia="Times New Roman" w:hAnsi="Times New Roman" w:cs="Times New Roman"/>
                <w:sz w:val="24"/>
                <w:szCs w:val="24"/>
                <w:lang w:eastAsia="ru-RU"/>
              </w:rPr>
            </w:pPr>
            <w:r w:rsidRPr="006A3BD2">
              <w:rPr>
                <w:rFonts w:ascii="Times New Roman" w:eastAsia="Times New Roman" w:hAnsi="Times New Roman" w:cs="Times New Roman"/>
                <w:sz w:val="24"/>
                <w:szCs w:val="24"/>
                <w:lang w:eastAsia="ru-RU"/>
              </w:rPr>
              <w:t>с 01.07.2022</w:t>
            </w:r>
          </w:p>
          <w:p w:rsidR="006A3BD2" w:rsidRPr="006A3BD2" w:rsidRDefault="006A3BD2" w:rsidP="006A3BD2">
            <w:pPr>
              <w:spacing w:after="0" w:line="240" w:lineRule="auto"/>
              <w:jc w:val="center"/>
              <w:rPr>
                <w:rFonts w:ascii="Times New Roman" w:eastAsia="Times New Roman" w:hAnsi="Times New Roman" w:cs="Times New Roman"/>
                <w:sz w:val="24"/>
                <w:szCs w:val="24"/>
                <w:lang w:eastAsia="ru-RU"/>
              </w:rPr>
            </w:pPr>
            <w:r w:rsidRPr="006A3BD2">
              <w:rPr>
                <w:rFonts w:ascii="Times New Roman" w:eastAsia="Times New Roman" w:hAnsi="Times New Roman" w:cs="Times New Roman"/>
                <w:sz w:val="24"/>
                <w:szCs w:val="24"/>
                <w:lang w:eastAsia="ru-RU"/>
              </w:rPr>
              <w:t>по 31.12.2022</w:t>
            </w:r>
          </w:p>
        </w:tc>
        <w:tc>
          <w:tcPr>
            <w:tcW w:w="1212" w:type="pct"/>
            <w:vAlign w:val="center"/>
          </w:tcPr>
          <w:p w:rsidR="006A3BD2" w:rsidRPr="006A3BD2" w:rsidRDefault="006A3BD2" w:rsidP="006A3BD2">
            <w:pPr>
              <w:spacing w:after="0" w:line="240" w:lineRule="auto"/>
              <w:jc w:val="center"/>
              <w:rPr>
                <w:rFonts w:ascii="Times New Roman" w:eastAsia="Times New Roman" w:hAnsi="Times New Roman" w:cs="Times New Roman"/>
                <w:sz w:val="24"/>
                <w:szCs w:val="24"/>
                <w:lang w:eastAsia="ru-RU"/>
              </w:rPr>
            </w:pPr>
            <w:r w:rsidRPr="006A3BD2">
              <w:rPr>
                <w:rFonts w:ascii="Times New Roman" w:eastAsia="Times New Roman" w:hAnsi="Times New Roman" w:cs="Times New Roman"/>
                <w:sz w:val="24"/>
                <w:szCs w:val="24"/>
                <w:lang w:eastAsia="ru-RU"/>
              </w:rPr>
              <w:t>43,90</w:t>
            </w:r>
          </w:p>
        </w:tc>
        <w:tc>
          <w:tcPr>
            <w:tcW w:w="1212" w:type="pct"/>
            <w:vAlign w:val="center"/>
          </w:tcPr>
          <w:p w:rsidR="006A3BD2" w:rsidRPr="006A3BD2" w:rsidRDefault="006A3BD2" w:rsidP="006A3BD2">
            <w:pPr>
              <w:spacing w:after="0" w:line="240" w:lineRule="auto"/>
              <w:jc w:val="center"/>
              <w:rPr>
                <w:rFonts w:ascii="Times New Roman" w:eastAsia="Times New Roman" w:hAnsi="Times New Roman" w:cs="Times New Roman"/>
                <w:sz w:val="24"/>
                <w:szCs w:val="24"/>
                <w:lang w:eastAsia="ru-RU"/>
              </w:rPr>
            </w:pPr>
            <w:r w:rsidRPr="006A3BD2">
              <w:rPr>
                <w:rFonts w:ascii="Times New Roman" w:eastAsia="Times New Roman" w:hAnsi="Times New Roman" w:cs="Times New Roman"/>
                <w:sz w:val="24"/>
                <w:szCs w:val="24"/>
                <w:lang w:eastAsia="ru-RU"/>
              </w:rPr>
              <w:t>57,</w:t>
            </w:r>
            <w:r w:rsidRPr="006A3BD2">
              <w:rPr>
                <w:rFonts w:ascii="Times New Roman" w:eastAsia="Times New Roman" w:hAnsi="Times New Roman" w:cs="Times New Roman"/>
                <w:sz w:val="24"/>
                <w:szCs w:val="24"/>
                <w:lang w:val="en-US" w:eastAsia="ru-RU"/>
              </w:rPr>
              <w:t>5</w:t>
            </w:r>
            <w:r w:rsidRPr="006A3BD2">
              <w:rPr>
                <w:rFonts w:ascii="Times New Roman" w:eastAsia="Times New Roman" w:hAnsi="Times New Roman" w:cs="Times New Roman"/>
                <w:sz w:val="24"/>
                <w:szCs w:val="24"/>
                <w:lang w:eastAsia="ru-RU"/>
              </w:rPr>
              <w:t>3</w:t>
            </w:r>
          </w:p>
        </w:tc>
      </w:tr>
      <w:tr w:rsidR="006A3BD2" w:rsidRPr="006A3BD2" w:rsidTr="006655BE">
        <w:trPr>
          <w:trHeight w:val="397"/>
          <w:jc w:val="center"/>
        </w:trPr>
        <w:tc>
          <w:tcPr>
            <w:tcW w:w="296" w:type="pct"/>
            <w:vMerge/>
            <w:shd w:val="clear" w:color="auto" w:fill="auto"/>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p>
        </w:tc>
        <w:tc>
          <w:tcPr>
            <w:tcW w:w="1717" w:type="pct"/>
            <w:vMerge/>
            <w:shd w:val="clear" w:color="auto" w:fill="auto"/>
            <w:vAlign w:val="center"/>
          </w:tcPr>
          <w:p w:rsidR="006A3BD2" w:rsidRPr="006A3BD2" w:rsidRDefault="006A3BD2" w:rsidP="006A3BD2">
            <w:pPr>
              <w:spacing w:after="0" w:line="240" w:lineRule="auto"/>
              <w:rPr>
                <w:rFonts w:ascii="Times New Roman" w:eastAsia="Times New Roman" w:hAnsi="Times New Roman" w:cs="Times New Roman"/>
                <w:bCs/>
                <w:sz w:val="24"/>
                <w:szCs w:val="24"/>
                <w:lang w:eastAsia="ru-RU"/>
              </w:rPr>
            </w:pPr>
          </w:p>
        </w:tc>
        <w:tc>
          <w:tcPr>
            <w:tcW w:w="564" w:type="pct"/>
            <w:shd w:val="clear" w:color="auto" w:fill="auto"/>
            <w:vAlign w:val="center"/>
          </w:tcPr>
          <w:p w:rsidR="006A3BD2" w:rsidRPr="006A3BD2" w:rsidRDefault="006A3BD2" w:rsidP="006A3BD2">
            <w:pPr>
              <w:spacing w:after="0" w:line="240" w:lineRule="auto"/>
              <w:jc w:val="center"/>
              <w:rPr>
                <w:rFonts w:ascii="Times New Roman" w:eastAsia="Times New Roman" w:hAnsi="Times New Roman" w:cs="Times New Roman"/>
                <w:sz w:val="24"/>
                <w:szCs w:val="24"/>
                <w:lang w:eastAsia="ru-RU"/>
              </w:rPr>
            </w:pPr>
            <w:r w:rsidRPr="006A3BD2">
              <w:rPr>
                <w:rFonts w:ascii="Times New Roman" w:eastAsia="Times New Roman" w:hAnsi="Times New Roman" w:cs="Times New Roman"/>
                <w:sz w:val="24"/>
                <w:szCs w:val="24"/>
                <w:lang w:eastAsia="ru-RU"/>
              </w:rPr>
              <w:t>с 01.01.2023</w:t>
            </w:r>
          </w:p>
          <w:p w:rsidR="006A3BD2" w:rsidRPr="006A3BD2" w:rsidRDefault="006A3BD2" w:rsidP="006A3BD2">
            <w:pPr>
              <w:spacing w:after="0" w:line="240" w:lineRule="auto"/>
              <w:jc w:val="center"/>
              <w:rPr>
                <w:rFonts w:ascii="Times New Roman" w:eastAsia="Times New Roman" w:hAnsi="Times New Roman" w:cs="Times New Roman"/>
                <w:sz w:val="24"/>
                <w:szCs w:val="24"/>
                <w:lang w:eastAsia="ru-RU"/>
              </w:rPr>
            </w:pPr>
            <w:r w:rsidRPr="006A3BD2">
              <w:rPr>
                <w:rFonts w:ascii="Times New Roman" w:eastAsia="Times New Roman" w:hAnsi="Times New Roman" w:cs="Times New Roman"/>
                <w:sz w:val="24"/>
                <w:szCs w:val="24"/>
                <w:lang w:eastAsia="ru-RU"/>
              </w:rPr>
              <w:t>по 30.06.2023</w:t>
            </w:r>
          </w:p>
        </w:tc>
        <w:tc>
          <w:tcPr>
            <w:tcW w:w="1212" w:type="pct"/>
            <w:vAlign w:val="center"/>
          </w:tcPr>
          <w:p w:rsidR="006A3BD2" w:rsidRPr="006A3BD2" w:rsidRDefault="006A3BD2" w:rsidP="006A3BD2">
            <w:pPr>
              <w:spacing w:after="0" w:line="240" w:lineRule="auto"/>
              <w:jc w:val="center"/>
              <w:rPr>
                <w:rFonts w:ascii="Times New Roman" w:eastAsia="Times New Roman" w:hAnsi="Times New Roman" w:cs="Times New Roman"/>
                <w:sz w:val="24"/>
                <w:szCs w:val="24"/>
                <w:lang w:eastAsia="ru-RU"/>
              </w:rPr>
            </w:pPr>
            <w:r w:rsidRPr="006A3BD2">
              <w:rPr>
                <w:rFonts w:ascii="Times New Roman" w:eastAsia="Times New Roman" w:hAnsi="Times New Roman" w:cs="Times New Roman"/>
                <w:sz w:val="24"/>
                <w:szCs w:val="24"/>
                <w:lang w:eastAsia="ru-RU"/>
              </w:rPr>
              <w:t>43,90</w:t>
            </w:r>
          </w:p>
        </w:tc>
        <w:tc>
          <w:tcPr>
            <w:tcW w:w="1212" w:type="pct"/>
            <w:vAlign w:val="center"/>
          </w:tcPr>
          <w:p w:rsidR="006A3BD2" w:rsidRPr="006A3BD2" w:rsidRDefault="006A3BD2" w:rsidP="006A3BD2">
            <w:pPr>
              <w:spacing w:after="0" w:line="240" w:lineRule="auto"/>
              <w:jc w:val="center"/>
              <w:rPr>
                <w:rFonts w:ascii="Times New Roman" w:eastAsia="Times New Roman" w:hAnsi="Times New Roman" w:cs="Times New Roman"/>
                <w:sz w:val="24"/>
                <w:szCs w:val="24"/>
                <w:lang w:eastAsia="ru-RU"/>
              </w:rPr>
            </w:pPr>
            <w:r w:rsidRPr="006A3BD2">
              <w:rPr>
                <w:rFonts w:ascii="Times New Roman" w:eastAsia="Times New Roman" w:hAnsi="Times New Roman" w:cs="Times New Roman"/>
                <w:sz w:val="24"/>
                <w:szCs w:val="24"/>
                <w:lang w:eastAsia="ru-RU"/>
              </w:rPr>
              <w:t>57,</w:t>
            </w:r>
            <w:r w:rsidRPr="006A3BD2">
              <w:rPr>
                <w:rFonts w:ascii="Times New Roman" w:eastAsia="Times New Roman" w:hAnsi="Times New Roman" w:cs="Times New Roman"/>
                <w:sz w:val="24"/>
                <w:szCs w:val="24"/>
                <w:lang w:val="en-US" w:eastAsia="ru-RU"/>
              </w:rPr>
              <w:t>5</w:t>
            </w:r>
            <w:r w:rsidRPr="006A3BD2">
              <w:rPr>
                <w:rFonts w:ascii="Times New Roman" w:eastAsia="Times New Roman" w:hAnsi="Times New Roman" w:cs="Times New Roman"/>
                <w:sz w:val="24"/>
                <w:szCs w:val="24"/>
                <w:lang w:eastAsia="ru-RU"/>
              </w:rPr>
              <w:t>3</w:t>
            </w:r>
          </w:p>
        </w:tc>
      </w:tr>
      <w:tr w:rsidR="006A3BD2" w:rsidRPr="006A3BD2" w:rsidTr="006655BE">
        <w:trPr>
          <w:trHeight w:val="397"/>
          <w:jc w:val="center"/>
        </w:trPr>
        <w:tc>
          <w:tcPr>
            <w:tcW w:w="296" w:type="pct"/>
            <w:vMerge/>
            <w:shd w:val="clear" w:color="auto" w:fill="auto"/>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p>
        </w:tc>
        <w:tc>
          <w:tcPr>
            <w:tcW w:w="1717" w:type="pct"/>
            <w:vMerge/>
            <w:shd w:val="clear" w:color="auto" w:fill="auto"/>
            <w:vAlign w:val="center"/>
          </w:tcPr>
          <w:p w:rsidR="006A3BD2" w:rsidRPr="006A3BD2" w:rsidRDefault="006A3BD2" w:rsidP="006A3BD2">
            <w:pPr>
              <w:spacing w:after="0" w:line="240" w:lineRule="auto"/>
              <w:rPr>
                <w:rFonts w:ascii="Times New Roman" w:eastAsia="Times New Roman" w:hAnsi="Times New Roman" w:cs="Times New Roman"/>
                <w:bCs/>
                <w:sz w:val="24"/>
                <w:szCs w:val="24"/>
                <w:lang w:eastAsia="ru-RU"/>
              </w:rPr>
            </w:pPr>
          </w:p>
        </w:tc>
        <w:tc>
          <w:tcPr>
            <w:tcW w:w="564" w:type="pct"/>
            <w:shd w:val="clear" w:color="auto" w:fill="auto"/>
            <w:vAlign w:val="center"/>
          </w:tcPr>
          <w:p w:rsidR="006A3BD2" w:rsidRPr="006A3BD2" w:rsidRDefault="006A3BD2" w:rsidP="006A3BD2">
            <w:pPr>
              <w:spacing w:after="0" w:line="240" w:lineRule="auto"/>
              <w:jc w:val="center"/>
              <w:rPr>
                <w:rFonts w:ascii="Times New Roman" w:eastAsia="Times New Roman" w:hAnsi="Times New Roman" w:cs="Times New Roman"/>
                <w:sz w:val="24"/>
                <w:szCs w:val="24"/>
                <w:lang w:eastAsia="ru-RU"/>
              </w:rPr>
            </w:pPr>
            <w:r w:rsidRPr="006A3BD2">
              <w:rPr>
                <w:rFonts w:ascii="Times New Roman" w:eastAsia="Times New Roman" w:hAnsi="Times New Roman" w:cs="Times New Roman"/>
                <w:sz w:val="24"/>
                <w:szCs w:val="24"/>
                <w:lang w:eastAsia="ru-RU"/>
              </w:rPr>
              <w:t>с 01.07.2023</w:t>
            </w:r>
          </w:p>
          <w:p w:rsidR="006A3BD2" w:rsidRPr="006A3BD2" w:rsidRDefault="006A3BD2" w:rsidP="006A3BD2">
            <w:pPr>
              <w:spacing w:after="0" w:line="240" w:lineRule="auto"/>
              <w:jc w:val="center"/>
              <w:rPr>
                <w:rFonts w:ascii="Times New Roman" w:eastAsia="Times New Roman" w:hAnsi="Times New Roman" w:cs="Times New Roman"/>
                <w:sz w:val="24"/>
                <w:szCs w:val="24"/>
                <w:lang w:eastAsia="ru-RU"/>
              </w:rPr>
            </w:pPr>
            <w:r w:rsidRPr="006A3BD2">
              <w:rPr>
                <w:rFonts w:ascii="Times New Roman" w:eastAsia="Times New Roman" w:hAnsi="Times New Roman" w:cs="Times New Roman"/>
                <w:sz w:val="24"/>
                <w:szCs w:val="24"/>
                <w:lang w:eastAsia="ru-RU"/>
              </w:rPr>
              <w:t>по 31.12.2023</w:t>
            </w:r>
          </w:p>
        </w:tc>
        <w:tc>
          <w:tcPr>
            <w:tcW w:w="1212" w:type="pct"/>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r w:rsidRPr="006A3BD2">
              <w:rPr>
                <w:rFonts w:ascii="Times New Roman" w:eastAsia="Times New Roman" w:hAnsi="Times New Roman" w:cs="Times New Roman"/>
                <w:bCs/>
                <w:sz w:val="24"/>
                <w:szCs w:val="24"/>
                <w:lang w:eastAsia="ru-RU"/>
              </w:rPr>
              <w:t>45,23</w:t>
            </w:r>
          </w:p>
        </w:tc>
        <w:tc>
          <w:tcPr>
            <w:tcW w:w="1212" w:type="pct"/>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r w:rsidRPr="006A3BD2">
              <w:rPr>
                <w:rFonts w:ascii="Times New Roman" w:eastAsia="Times New Roman" w:hAnsi="Times New Roman" w:cs="Times New Roman"/>
                <w:bCs/>
                <w:sz w:val="24"/>
                <w:szCs w:val="24"/>
                <w:lang w:eastAsia="ru-RU"/>
              </w:rPr>
              <w:t>60,32</w:t>
            </w:r>
          </w:p>
        </w:tc>
      </w:tr>
      <w:tr w:rsidR="006A3BD2" w:rsidRPr="006A3BD2" w:rsidTr="006655BE">
        <w:trPr>
          <w:trHeight w:val="397"/>
          <w:jc w:val="center"/>
        </w:trPr>
        <w:tc>
          <w:tcPr>
            <w:tcW w:w="296" w:type="pct"/>
            <w:vMerge w:val="restart"/>
            <w:shd w:val="clear" w:color="auto" w:fill="auto"/>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p>
        </w:tc>
        <w:tc>
          <w:tcPr>
            <w:tcW w:w="1717" w:type="pct"/>
            <w:vMerge w:val="restart"/>
            <w:shd w:val="clear" w:color="auto" w:fill="auto"/>
            <w:vAlign w:val="center"/>
          </w:tcPr>
          <w:p w:rsidR="006A3BD2" w:rsidRPr="006A3BD2" w:rsidRDefault="006A3BD2" w:rsidP="006A3BD2">
            <w:pPr>
              <w:spacing w:after="0" w:line="240" w:lineRule="auto"/>
              <w:rPr>
                <w:rFonts w:ascii="Times New Roman" w:eastAsia="Times New Roman" w:hAnsi="Times New Roman" w:cs="Times New Roman"/>
                <w:bCs/>
                <w:sz w:val="24"/>
                <w:szCs w:val="24"/>
                <w:lang w:eastAsia="ru-RU"/>
              </w:rPr>
            </w:pPr>
            <w:r w:rsidRPr="006A3BD2">
              <w:rPr>
                <w:rFonts w:ascii="Times New Roman" w:eastAsia="Times New Roman" w:hAnsi="Times New Roman" w:cs="Times New Roman"/>
                <w:bCs/>
                <w:sz w:val="24"/>
                <w:szCs w:val="24"/>
                <w:lang w:eastAsia="ru-RU"/>
              </w:rPr>
              <w:t>Иные потребители</w:t>
            </w:r>
          </w:p>
          <w:p w:rsidR="006A3BD2" w:rsidRPr="006A3BD2" w:rsidRDefault="006A3BD2" w:rsidP="006A3BD2">
            <w:pPr>
              <w:spacing w:after="0" w:line="240" w:lineRule="auto"/>
              <w:rPr>
                <w:rFonts w:ascii="Times New Roman" w:eastAsia="Times New Roman" w:hAnsi="Times New Roman" w:cs="Times New Roman"/>
                <w:bCs/>
                <w:sz w:val="24"/>
                <w:szCs w:val="24"/>
                <w:lang w:eastAsia="ru-RU"/>
              </w:rPr>
            </w:pPr>
            <w:r w:rsidRPr="006A3BD2">
              <w:rPr>
                <w:rFonts w:ascii="Times New Roman" w:eastAsia="Times New Roman" w:hAnsi="Times New Roman" w:cs="Times New Roman"/>
                <w:bCs/>
                <w:sz w:val="24"/>
                <w:szCs w:val="24"/>
                <w:lang w:eastAsia="ru-RU"/>
              </w:rPr>
              <w:t>(тарифы указаны без учета НДС)</w:t>
            </w:r>
          </w:p>
        </w:tc>
        <w:tc>
          <w:tcPr>
            <w:tcW w:w="564" w:type="pct"/>
            <w:shd w:val="clear" w:color="auto" w:fill="auto"/>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r w:rsidRPr="006A3BD2">
              <w:rPr>
                <w:rFonts w:ascii="Times New Roman" w:eastAsia="Times New Roman" w:hAnsi="Times New Roman" w:cs="Times New Roman"/>
                <w:bCs/>
                <w:sz w:val="24"/>
                <w:szCs w:val="24"/>
                <w:lang w:eastAsia="ru-RU"/>
              </w:rPr>
              <w:t>с 01.01.2019</w:t>
            </w:r>
          </w:p>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r w:rsidRPr="006A3BD2">
              <w:rPr>
                <w:rFonts w:ascii="Times New Roman" w:eastAsia="Times New Roman" w:hAnsi="Times New Roman" w:cs="Times New Roman"/>
                <w:bCs/>
                <w:sz w:val="24"/>
                <w:szCs w:val="24"/>
                <w:lang w:eastAsia="ru-RU"/>
              </w:rPr>
              <w:t>по 30.06.2019</w:t>
            </w:r>
          </w:p>
        </w:tc>
        <w:tc>
          <w:tcPr>
            <w:tcW w:w="1212" w:type="pct"/>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r w:rsidRPr="006A3BD2">
              <w:rPr>
                <w:rFonts w:ascii="Times New Roman" w:eastAsia="Times New Roman" w:hAnsi="Times New Roman" w:cs="Times New Roman"/>
                <w:bCs/>
                <w:sz w:val="24"/>
                <w:szCs w:val="24"/>
                <w:lang w:eastAsia="ru-RU"/>
              </w:rPr>
              <w:t>33,09</w:t>
            </w:r>
          </w:p>
        </w:tc>
        <w:tc>
          <w:tcPr>
            <w:tcW w:w="1212" w:type="pct"/>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r w:rsidRPr="006A3BD2">
              <w:rPr>
                <w:rFonts w:ascii="Times New Roman" w:eastAsia="Times New Roman" w:hAnsi="Times New Roman" w:cs="Times New Roman"/>
                <w:bCs/>
                <w:sz w:val="24"/>
                <w:szCs w:val="24"/>
                <w:lang w:eastAsia="ru-RU"/>
              </w:rPr>
              <w:t>43,46</w:t>
            </w:r>
          </w:p>
        </w:tc>
      </w:tr>
      <w:tr w:rsidR="006A3BD2" w:rsidRPr="006A3BD2" w:rsidTr="006655BE">
        <w:trPr>
          <w:trHeight w:val="397"/>
          <w:jc w:val="center"/>
        </w:trPr>
        <w:tc>
          <w:tcPr>
            <w:tcW w:w="296" w:type="pct"/>
            <w:vMerge/>
            <w:shd w:val="clear" w:color="auto" w:fill="auto"/>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p>
        </w:tc>
        <w:tc>
          <w:tcPr>
            <w:tcW w:w="1717" w:type="pct"/>
            <w:vMerge/>
            <w:shd w:val="clear" w:color="auto" w:fill="auto"/>
            <w:vAlign w:val="center"/>
          </w:tcPr>
          <w:p w:rsidR="006A3BD2" w:rsidRPr="006A3BD2" w:rsidRDefault="006A3BD2" w:rsidP="006A3BD2">
            <w:pPr>
              <w:spacing w:after="0" w:line="240" w:lineRule="auto"/>
              <w:rPr>
                <w:rFonts w:ascii="Times New Roman" w:eastAsia="Times New Roman" w:hAnsi="Times New Roman" w:cs="Times New Roman"/>
                <w:bCs/>
                <w:sz w:val="24"/>
                <w:szCs w:val="24"/>
                <w:lang w:eastAsia="ru-RU"/>
              </w:rPr>
            </w:pPr>
          </w:p>
        </w:tc>
        <w:tc>
          <w:tcPr>
            <w:tcW w:w="564" w:type="pct"/>
            <w:shd w:val="clear" w:color="auto" w:fill="auto"/>
            <w:vAlign w:val="center"/>
          </w:tcPr>
          <w:p w:rsidR="006A3BD2" w:rsidRPr="006A3BD2" w:rsidRDefault="006A3BD2" w:rsidP="006A3BD2">
            <w:pPr>
              <w:spacing w:after="0" w:line="240" w:lineRule="auto"/>
              <w:jc w:val="center"/>
              <w:rPr>
                <w:rFonts w:ascii="Times New Roman" w:eastAsia="Times New Roman" w:hAnsi="Times New Roman" w:cs="Times New Roman"/>
                <w:sz w:val="24"/>
                <w:szCs w:val="24"/>
                <w:lang w:eastAsia="ru-RU"/>
              </w:rPr>
            </w:pPr>
            <w:r w:rsidRPr="006A3BD2">
              <w:rPr>
                <w:rFonts w:ascii="Times New Roman" w:eastAsia="Times New Roman" w:hAnsi="Times New Roman" w:cs="Times New Roman"/>
                <w:sz w:val="24"/>
                <w:szCs w:val="24"/>
                <w:lang w:eastAsia="ru-RU"/>
              </w:rPr>
              <w:t>с 01.07.2019</w:t>
            </w:r>
          </w:p>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r w:rsidRPr="006A3BD2">
              <w:rPr>
                <w:rFonts w:ascii="Times New Roman" w:eastAsia="Times New Roman" w:hAnsi="Times New Roman" w:cs="Times New Roman"/>
                <w:sz w:val="24"/>
                <w:szCs w:val="24"/>
                <w:lang w:eastAsia="ru-RU"/>
              </w:rPr>
              <w:t>по 31.12.2019</w:t>
            </w:r>
          </w:p>
        </w:tc>
        <w:tc>
          <w:tcPr>
            <w:tcW w:w="1212" w:type="pct"/>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r w:rsidRPr="006A3BD2">
              <w:rPr>
                <w:rFonts w:ascii="Times New Roman" w:eastAsia="Times New Roman" w:hAnsi="Times New Roman" w:cs="Times New Roman"/>
                <w:bCs/>
                <w:sz w:val="24"/>
                <w:szCs w:val="24"/>
                <w:lang w:eastAsia="ru-RU"/>
              </w:rPr>
              <w:t>33,85</w:t>
            </w:r>
          </w:p>
        </w:tc>
        <w:tc>
          <w:tcPr>
            <w:tcW w:w="1212" w:type="pct"/>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r w:rsidRPr="006A3BD2">
              <w:rPr>
                <w:rFonts w:ascii="Times New Roman" w:eastAsia="Times New Roman" w:hAnsi="Times New Roman" w:cs="Times New Roman"/>
                <w:bCs/>
                <w:sz w:val="24"/>
                <w:szCs w:val="24"/>
                <w:lang w:eastAsia="ru-RU"/>
              </w:rPr>
              <w:t>45,25</w:t>
            </w:r>
          </w:p>
        </w:tc>
      </w:tr>
      <w:tr w:rsidR="006A3BD2" w:rsidRPr="006A3BD2" w:rsidTr="006655BE">
        <w:trPr>
          <w:trHeight w:val="397"/>
          <w:jc w:val="center"/>
        </w:trPr>
        <w:tc>
          <w:tcPr>
            <w:tcW w:w="296" w:type="pct"/>
            <w:vMerge/>
            <w:shd w:val="clear" w:color="auto" w:fill="auto"/>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p>
        </w:tc>
        <w:tc>
          <w:tcPr>
            <w:tcW w:w="1717" w:type="pct"/>
            <w:vMerge/>
            <w:shd w:val="clear" w:color="auto" w:fill="auto"/>
            <w:vAlign w:val="center"/>
          </w:tcPr>
          <w:p w:rsidR="006A3BD2" w:rsidRPr="006A3BD2" w:rsidRDefault="006A3BD2" w:rsidP="006A3BD2">
            <w:pPr>
              <w:spacing w:after="0" w:line="240" w:lineRule="auto"/>
              <w:rPr>
                <w:rFonts w:ascii="Times New Roman" w:eastAsia="Times New Roman" w:hAnsi="Times New Roman" w:cs="Times New Roman"/>
                <w:bCs/>
                <w:sz w:val="24"/>
                <w:szCs w:val="24"/>
                <w:lang w:eastAsia="ru-RU"/>
              </w:rPr>
            </w:pPr>
          </w:p>
        </w:tc>
        <w:tc>
          <w:tcPr>
            <w:tcW w:w="564" w:type="pct"/>
            <w:shd w:val="clear" w:color="auto" w:fill="auto"/>
            <w:vAlign w:val="center"/>
          </w:tcPr>
          <w:p w:rsidR="006A3BD2" w:rsidRPr="006A3BD2" w:rsidRDefault="006A3BD2" w:rsidP="006A3BD2">
            <w:pPr>
              <w:spacing w:after="0" w:line="240" w:lineRule="auto"/>
              <w:jc w:val="center"/>
              <w:rPr>
                <w:rFonts w:ascii="Times New Roman" w:eastAsia="Times New Roman" w:hAnsi="Times New Roman" w:cs="Times New Roman"/>
                <w:sz w:val="24"/>
                <w:szCs w:val="24"/>
                <w:lang w:eastAsia="ru-RU"/>
              </w:rPr>
            </w:pPr>
            <w:r w:rsidRPr="006A3BD2">
              <w:rPr>
                <w:rFonts w:ascii="Times New Roman" w:eastAsia="Times New Roman" w:hAnsi="Times New Roman" w:cs="Times New Roman"/>
                <w:sz w:val="24"/>
                <w:szCs w:val="24"/>
                <w:lang w:eastAsia="ru-RU"/>
              </w:rPr>
              <w:t>с 01.01.2020</w:t>
            </w:r>
          </w:p>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r w:rsidRPr="006A3BD2">
              <w:rPr>
                <w:rFonts w:ascii="Times New Roman" w:eastAsia="Times New Roman" w:hAnsi="Times New Roman" w:cs="Times New Roman"/>
                <w:sz w:val="24"/>
                <w:szCs w:val="24"/>
                <w:lang w:eastAsia="ru-RU"/>
              </w:rPr>
              <w:t>по 30.06.2020</w:t>
            </w:r>
          </w:p>
        </w:tc>
        <w:tc>
          <w:tcPr>
            <w:tcW w:w="1212" w:type="pct"/>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r w:rsidRPr="006A3BD2">
              <w:rPr>
                <w:rFonts w:ascii="Times New Roman" w:eastAsia="Times New Roman" w:hAnsi="Times New Roman" w:cs="Times New Roman"/>
                <w:bCs/>
                <w:sz w:val="24"/>
                <w:szCs w:val="24"/>
                <w:lang w:eastAsia="ru-RU"/>
              </w:rPr>
              <w:t>33,85</w:t>
            </w:r>
          </w:p>
        </w:tc>
        <w:tc>
          <w:tcPr>
            <w:tcW w:w="1212" w:type="pct"/>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r w:rsidRPr="006A3BD2">
              <w:rPr>
                <w:rFonts w:ascii="Times New Roman" w:eastAsia="Times New Roman" w:hAnsi="Times New Roman" w:cs="Times New Roman"/>
                <w:bCs/>
                <w:sz w:val="24"/>
                <w:szCs w:val="24"/>
                <w:lang w:eastAsia="ru-RU"/>
              </w:rPr>
              <w:t>45,25</w:t>
            </w:r>
          </w:p>
        </w:tc>
      </w:tr>
      <w:tr w:rsidR="006A3BD2" w:rsidRPr="006A3BD2" w:rsidTr="006655BE">
        <w:trPr>
          <w:trHeight w:val="397"/>
          <w:jc w:val="center"/>
        </w:trPr>
        <w:tc>
          <w:tcPr>
            <w:tcW w:w="296" w:type="pct"/>
            <w:vMerge/>
            <w:shd w:val="clear" w:color="auto" w:fill="auto"/>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p>
        </w:tc>
        <w:tc>
          <w:tcPr>
            <w:tcW w:w="1717" w:type="pct"/>
            <w:vMerge/>
            <w:shd w:val="clear" w:color="auto" w:fill="auto"/>
            <w:vAlign w:val="center"/>
          </w:tcPr>
          <w:p w:rsidR="006A3BD2" w:rsidRPr="006A3BD2" w:rsidRDefault="006A3BD2" w:rsidP="006A3BD2">
            <w:pPr>
              <w:spacing w:after="0" w:line="240" w:lineRule="auto"/>
              <w:rPr>
                <w:rFonts w:ascii="Times New Roman" w:eastAsia="Times New Roman" w:hAnsi="Times New Roman" w:cs="Times New Roman"/>
                <w:bCs/>
                <w:sz w:val="24"/>
                <w:szCs w:val="24"/>
                <w:lang w:eastAsia="ru-RU"/>
              </w:rPr>
            </w:pPr>
          </w:p>
        </w:tc>
        <w:tc>
          <w:tcPr>
            <w:tcW w:w="564" w:type="pct"/>
            <w:shd w:val="clear" w:color="auto" w:fill="auto"/>
            <w:vAlign w:val="center"/>
          </w:tcPr>
          <w:p w:rsidR="006A3BD2" w:rsidRPr="006A3BD2" w:rsidRDefault="006A3BD2" w:rsidP="006A3BD2">
            <w:pPr>
              <w:spacing w:after="0" w:line="240" w:lineRule="auto"/>
              <w:jc w:val="center"/>
              <w:rPr>
                <w:rFonts w:ascii="Times New Roman" w:eastAsia="Times New Roman" w:hAnsi="Times New Roman" w:cs="Times New Roman"/>
                <w:sz w:val="24"/>
                <w:szCs w:val="24"/>
                <w:lang w:eastAsia="ru-RU"/>
              </w:rPr>
            </w:pPr>
            <w:r w:rsidRPr="006A3BD2">
              <w:rPr>
                <w:rFonts w:ascii="Times New Roman" w:eastAsia="Times New Roman" w:hAnsi="Times New Roman" w:cs="Times New Roman"/>
                <w:sz w:val="24"/>
                <w:szCs w:val="24"/>
                <w:lang w:eastAsia="ru-RU"/>
              </w:rPr>
              <w:t>с 01.07.2020</w:t>
            </w:r>
          </w:p>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r w:rsidRPr="006A3BD2">
              <w:rPr>
                <w:rFonts w:ascii="Times New Roman" w:eastAsia="Times New Roman" w:hAnsi="Times New Roman" w:cs="Times New Roman"/>
                <w:sz w:val="24"/>
                <w:szCs w:val="24"/>
                <w:lang w:eastAsia="ru-RU"/>
              </w:rPr>
              <w:t>по 31.12.2020</w:t>
            </w:r>
          </w:p>
        </w:tc>
        <w:tc>
          <w:tcPr>
            <w:tcW w:w="1212" w:type="pct"/>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r w:rsidRPr="006A3BD2">
              <w:rPr>
                <w:rFonts w:ascii="Times New Roman" w:eastAsia="Times New Roman" w:hAnsi="Times New Roman" w:cs="Times New Roman"/>
                <w:bCs/>
                <w:sz w:val="24"/>
                <w:szCs w:val="24"/>
                <w:lang w:eastAsia="ru-RU"/>
              </w:rPr>
              <w:t>34,66</w:t>
            </w:r>
          </w:p>
        </w:tc>
        <w:tc>
          <w:tcPr>
            <w:tcW w:w="1212" w:type="pct"/>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r w:rsidRPr="006A3BD2">
              <w:rPr>
                <w:rFonts w:ascii="Times New Roman" w:eastAsia="Times New Roman" w:hAnsi="Times New Roman" w:cs="Times New Roman"/>
                <w:bCs/>
                <w:sz w:val="24"/>
                <w:szCs w:val="24"/>
                <w:lang w:eastAsia="ru-RU"/>
              </w:rPr>
              <w:t>45,43</w:t>
            </w:r>
          </w:p>
        </w:tc>
      </w:tr>
      <w:tr w:rsidR="006A3BD2" w:rsidRPr="006A3BD2" w:rsidTr="006655BE">
        <w:trPr>
          <w:trHeight w:val="397"/>
          <w:jc w:val="center"/>
        </w:trPr>
        <w:tc>
          <w:tcPr>
            <w:tcW w:w="296" w:type="pct"/>
            <w:vMerge/>
            <w:shd w:val="clear" w:color="auto" w:fill="auto"/>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p>
        </w:tc>
        <w:tc>
          <w:tcPr>
            <w:tcW w:w="1717" w:type="pct"/>
            <w:vMerge/>
            <w:shd w:val="clear" w:color="auto" w:fill="auto"/>
            <w:vAlign w:val="center"/>
          </w:tcPr>
          <w:p w:rsidR="006A3BD2" w:rsidRPr="006A3BD2" w:rsidRDefault="006A3BD2" w:rsidP="006A3BD2">
            <w:pPr>
              <w:spacing w:after="0" w:line="240" w:lineRule="auto"/>
              <w:rPr>
                <w:rFonts w:ascii="Times New Roman" w:eastAsia="Times New Roman" w:hAnsi="Times New Roman" w:cs="Times New Roman"/>
                <w:bCs/>
                <w:sz w:val="24"/>
                <w:szCs w:val="24"/>
                <w:lang w:eastAsia="ru-RU"/>
              </w:rPr>
            </w:pPr>
          </w:p>
        </w:tc>
        <w:tc>
          <w:tcPr>
            <w:tcW w:w="564" w:type="pct"/>
            <w:shd w:val="clear" w:color="auto" w:fill="auto"/>
            <w:vAlign w:val="center"/>
          </w:tcPr>
          <w:p w:rsidR="006A3BD2" w:rsidRPr="006A3BD2" w:rsidRDefault="006A3BD2" w:rsidP="006A3BD2">
            <w:pPr>
              <w:spacing w:after="0" w:line="240" w:lineRule="auto"/>
              <w:jc w:val="center"/>
              <w:rPr>
                <w:rFonts w:ascii="Times New Roman" w:eastAsia="Times New Roman" w:hAnsi="Times New Roman" w:cs="Times New Roman"/>
                <w:sz w:val="24"/>
                <w:szCs w:val="24"/>
                <w:lang w:eastAsia="ru-RU"/>
              </w:rPr>
            </w:pPr>
            <w:r w:rsidRPr="006A3BD2">
              <w:rPr>
                <w:rFonts w:ascii="Times New Roman" w:eastAsia="Times New Roman" w:hAnsi="Times New Roman" w:cs="Times New Roman"/>
                <w:sz w:val="24"/>
                <w:szCs w:val="24"/>
                <w:lang w:eastAsia="ru-RU"/>
              </w:rPr>
              <w:t>с 01.01.2021</w:t>
            </w:r>
          </w:p>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r w:rsidRPr="006A3BD2">
              <w:rPr>
                <w:rFonts w:ascii="Times New Roman" w:eastAsia="Times New Roman" w:hAnsi="Times New Roman" w:cs="Times New Roman"/>
                <w:sz w:val="24"/>
                <w:szCs w:val="24"/>
                <w:lang w:eastAsia="ru-RU"/>
              </w:rPr>
              <w:t>по 30.06.2021</w:t>
            </w:r>
          </w:p>
        </w:tc>
        <w:tc>
          <w:tcPr>
            <w:tcW w:w="1212" w:type="pct"/>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r w:rsidRPr="006A3BD2">
              <w:rPr>
                <w:rFonts w:ascii="Times New Roman" w:eastAsia="Times New Roman" w:hAnsi="Times New Roman" w:cs="Times New Roman"/>
                <w:bCs/>
                <w:sz w:val="24"/>
                <w:szCs w:val="24"/>
                <w:lang w:eastAsia="ru-RU"/>
              </w:rPr>
              <w:t>34,66</w:t>
            </w:r>
          </w:p>
        </w:tc>
        <w:tc>
          <w:tcPr>
            <w:tcW w:w="1212" w:type="pct"/>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r w:rsidRPr="006A3BD2">
              <w:rPr>
                <w:rFonts w:ascii="Times New Roman" w:eastAsia="Times New Roman" w:hAnsi="Times New Roman" w:cs="Times New Roman"/>
                <w:bCs/>
                <w:sz w:val="24"/>
                <w:szCs w:val="24"/>
                <w:lang w:eastAsia="ru-RU"/>
              </w:rPr>
              <w:t>45,43</w:t>
            </w:r>
          </w:p>
        </w:tc>
      </w:tr>
      <w:tr w:rsidR="006A3BD2" w:rsidRPr="006A3BD2" w:rsidTr="006655BE">
        <w:trPr>
          <w:trHeight w:val="397"/>
          <w:jc w:val="center"/>
        </w:trPr>
        <w:tc>
          <w:tcPr>
            <w:tcW w:w="296" w:type="pct"/>
            <w:vMerge/>
            <w:shd w:val="clear" w:color="auto" w:fill="auto"/>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p>
        </w:tc>
        <w:tc>
          <w:tcPr>
            <w:tcW w:w="1717" w:type="pct"/>
            <w:vMerge/>
            <w:shd w:val="clear" w:color="auto" w:fill="auto"/>
            <w:vAlign w:val="center"/>
          </w:tcPr>
          <w:p w:rsidR="006A3BD2" w:rsidRPr="006A3BD2" w:rsidRDefault="006A3BD2" w:rsidP="006A3BD2">
            <w:pPr>
              <w:spacing w:after="0" w:line="240" w:lineRule="auto"/>
              <w:rPr>
                <w:rFonts w:ascii="Times New Roman" w:eastAsia="Times New Roman" w:hAnsi="Times New Roman" w:cs="Times New Roman"/>
                <w:bCs/>
                <w:sz w:val="24"/>
                <w:szCs w:val="24"/>
                <w:lang w:eastAsia="ru-RU"/>
              </w:rPr>
            </w:pPr>
          </w:p>
        </w:tc>
        <w:tc>
          <w:tcPr>
            <w:tcW w:w="564" w:type="pct"/>
            <w:shd w:val="clear" w:color="auto" w:fill="auto"/>
            <w:vAlign w:val="center"/>
          </w:tcPr>
          <w:p w:rsidR="006A3BD2" w:rsidRPr="006A3BD2" w:rsidRDefault="006A3BD2" w:rsidP="006A3BD2">
            <w:pPr>
              <w:spacing w:after="0" w:line="240" w:lineRule="auto"/>
              <w:jc w:val="center"/>
              <w:rPr>
                <w:rFonts w:ascii="Times New Roman" w:eastAsia="Times New Roman" w:hAnsi="Times New Roman" w:cs="Times New Roman"/>
                <w:sz w:val="24"/>
                <w:szCs w:val="24"/>
                <w:lang w:eastAsia="ru-RU"/>
              </w:rPr>
            </w:pPr>
            <w:r w:rsidRPr="006A3BD2">
              <w:rPr>
                <w:rFonts w:ascii="Times New Roman" w:eastAsia="Times New Roman" w:hAnsi="Times New Roman" w:cs="Times New Roman"/>
                <w:sz w:val="24"/>
                <w:szCs w:val="24"/>
                <w:lang w:eastAsia="ru-RU"/>
              </w:rPr>
              <w:t>с 01.07.2021</w:t>
            </w:r>
          </w:p>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r w:rsidRPr="006A3BD2">
              <w:rPr>
                <w:rFonts w:ascii="Times New Roman" w:eastAsia="Times New Roman" w:hAnsi="Times New Roman" w:cs="Times New Roman"/>
                <w:sz w:val="24"/>
                <w:szCs w:val="24"/>
                <w:lang w:eastAsia="ru-RU"/>
              </w:rPr>
              <w:t>по 31.12.2021</w:t>
            </w:r>
          </w:p>
        </w:tc>
        <w:tc>
          <w:tcPr>
            <w:tcW w:w="1212" w:type="pct"/>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r w:rsidRPr="006A3BD2">
              <w:rPr>
                <w:rFonts w:ascii="Times New Roman" w:eastAsia="Times New Roman" w:hAnsi="Times New Roman" w:cs="Times New Roman"/>
                <w:bCs/>
                <w:sz w:val="24"/>
                <w:szCs w:val="24"/>
                <w:lang w:eastAsia="ru-RU"/>
              </w:rPr>
              <w:t>35,71</w:t>
            </w:r>
          </w:p>
        </w:tc>
        <w:tc>
          <w:tcPr>
            <w:tcW w:w="1212" w:type="pct"/>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r w:rsidRPr="006A3BD2">
              <w:rPr>
                <w:rFonts w:ascii="Times New Roman" w:eastAsia="Times New Roman" w:hAnsi="Times New Roman" w:cs="Times New Roman"/>
                <w:bCs/>
                <w:sz w:val="24"/>
                <w:szCs w:val="24"/>
                <w:lang w:eastAsia="ru-RU"/>
              </w:rPr>
              <w:t>47,69</w:t>
            </w:r>
          </w:p>
        </w:tc>
      </w:tr>
      <w:tr w:rsidR="006A3BD2" w:rsidRPr="006A3BD2" w:rsidTr="006655BE">
        <w:trPr>
          <w:trHeight w:val="397"/>
          <w:jc w:val="center"/>
        </w:trPr>
        <w:tc>
          <w:tcPr>
            <w:tcW w:w="296" w:type="pct"/>
            <w:vMerge/>
            <w:shd w:val="clear" w:color="auto" w:fill="auto"/>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p>
        </w:tc>
        <w:tc>
          <w:tcPr>
            <w:tcW w:w="1717" w:type="pct"/>
            <w:vMerge/>
            <w:shd w:val="clear" w:color="auto" w:fill="auto"/>
            <w:vAlign w:val="center"/>
          </w:tcPr>
          <w:p w:rsidR="006A3BD2" w:rsidRPr="006A3BD2" w:rsidRDefault="006A3BD2" w:rsidP="006A3BD2">
            <w:pPr>
              <w:spacing w:after="0" w:line="240" w:lineRule="auto"/>
              <w:rPr>
                <w:rFonts w:ascii="Times New Roman" w:eastAsia="Times New Roman" w:hAnsi="Times New Roman" w:cs="Times New Roman"/>
                <w:bCs/>
                <w:sz w:val="24"/>
                <w:szCs w:val="24"/>
                <w:lang w:eastAsia="ru-RU"/>
              </w:rPr>
            </w:pPr>
          </w:p>
        </w:tc>
        <w:tc>
          <w:tcPr>
            <w:tcW w:w="564" w:type="pct"/>
            <w:shd w:val="clear" w:color="auto" w:fill="auto"/>
            <w:vAlign w:val="center"/>
          </w:tcPr>
          <w:p w:rsidR="006A3BD2" w:rsidRPr="006A3BD2" w:rsidRDefault="006A3BD2" w:rsidP="006A3BD2">
            <w:pPr>
              <w:spacing w:after="0" w:line="240" w:lineRule="auto"/>
              <w:jc w:val="center"/>
              <w:rPr>
                <w:rFonts w:ascii="Times New Roman" w:eastAsia="Times New Roman" w:hAnsi="Times New Roman" w:cs="Times New Roman"/>
                <w:sz w:val="24"/>
                <w:szCs w:val="24"/>
                <w:lang w:eastAsia="ru-RU"/>
              </w:rPr>
            </w:pPr>
            <w:r w:rsidRPr="006A3BD2">
              <w:rPr>
                <w:rFonts w:ascii="Times New Roman" w:eastAsia="Times New Roman" w:hAnsi="Times New Roman" w:cs="Times New Roman"/>
                <w:sz w:val="24"/>
                <w:szCs w:val="24"/>
                <w:lang w:eastAsia="ru-RU"/>
              </w:rPr>
              <w:t>с 01.01.2022</w:t>
            </w:r>
          </w:p>
          <w:p w:rsidR="006A3BD2" w:rsidRPr="006A3BD2" w:rsidRDefault="006A3BD2" w:rsidP="006A3BD2">
            <w:pPr>
              <w:spacing w:after="0" w:line="240" w:lineRule="auto"/>
              <w:jc w:val="center"/>
              <w:rPr>
                <w:rFonts w:ascii="Times New Roman" w:eastAsia="Times New Roman" w:hAnsi="Times New Roman" w:cs="Times New Roman"/>
                <w:sz w:val="24"/>
                <w:szCs w:val="24"/>
                <w:lang w:eastAsia="ru-RU"/>
              </w:rPr>
            </w:pPr>
            <w:r w:rsidRPr="006A3BD2">
              <w:rPr>
                <w:rFonts w:ascii="Times New Roman" w:eastAsia="Times New Roman" w:hAnsi="Times New Roman" w:cs="Times New Roman"/>
                <w:sz w:val="24"/>
                <w:szCs w:val="24"/>
                <w:lang w:eastAsia="ru-RU"/>
              </w:rPr>
              <w:t>по 30.06.2022</w:t>
            </w:r>
          </w:p>
        </w:tc>
        <w:tc>
          <w:tcPr>
            <w:tcW w:w="1212" w:type="pct"/>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r w:rsidRPr="006A3BD2">
              <w:rPr>
                <w:rFonts w:ascii="Times New Roman" w:eastAsia="Times New Roman" w:hAnsi="Times New Roman" w:cs="Times New Roman"/>
                <w:bCs/>
                <w:sz w:val="24"/>
                <w:szCs w:val="24"/>
                <w:lang w:eastAsia="ru-RU"/>
              </w:rPr>
              <w:t>35,71</w:t>
            </w:r>
          </w:p>
        </w:tc>
        <w:tc>
          <w:tcPr>
            <w:tcW w:w="1212" w:type="pct"/>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r w:rsidRPr="006A3BD2">
              <w:rPr>
                <w:rFonts w:ascii="Times New Roman" w:eastAsia="Times New Roman" w:hAnsi="Times New Roman" w:cs="Times New Roman"/>
                <w:bCs/>
                <w:sz w:val="24"/>
                <w:szCs w:val="24"/>
                <w:lang w:eastAsia="ru-RU"/>
              </w:rPr>
              <w:t>47,69</w:t>
            </w:r>
          </w:p>
        </w:tc>
      </w:tr>
      <w:tr w:rsidR="006A3BD2" w:rsidRPr="006A3BD2" w:rsidTr="006655BE">
        <w:trPr>
          <w:trHeight w:val="397"/>
          <w:jc w:val="center"/>
        </w:trPr>
        <w:tc>
          <w:tcPr>
            <w:tcW w:w="296" w:type="pct"/>
            <w:vMerge/>
            <w:shd w:val="clear" w:color="auto" w:fill="auto"/>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p>
        </w:tc>
        <w:tc>
          <w:tcPr>
            <w:tcW w:w="1717" w:type="pct"/>
            <w:vMerge/>
            <w:shd w:val="clear" w:color="auto" w:fill="auto"/>
            <w:vAlign w:val="center"/>
          </w:tcPr>
          <w:p w:rsidR="006A3BD2" w:rsidRPr="006A3BD2" w:rsidRDefault="006A3BD2" w:rsidP="006A3BD2">
            <w:pPr>
              <w:spacing w:after="0" w:line="240" w:lineRule="auto"/>
              <w:rPr>
                <w:rFonts w:ascii="Times New Roman" w:eastAsia="Times New Roman" w:hAnsi="Times New Roman" w:cs="Times New Roman"/>
                <w:bCs/>
                <w:sz w:val="24"/>
                <w:szCs w:val="24"/>
                <w:lang w:eastAsia="ru-RU"/>
              </w:rPr>
            </w:pPr>
          </w:p>
        </w:tc>
        <w:tc>
          <w:tcPr>
            <w:tcW w:w="564" w:type="pct"/>
            <w:shd w:val="clear" w:color="auto" w:fill="auto"/>
            <w:vAlign w:val="center"/>
          </w:tcPr>
          <w:p w:rsidR="006A3BD2" w:rsidRPr="006A3BD2" w:rsidRDefault="006A3BD2" w:rsidP="006A3BD2">
            <w:pPr>
              <w:spacing w:after="0" w:line="240" w:lineRule="auto"/>
              <w:jc w:val="center"/>
              <w:rPr>
                <w:rFonts w:ascii="Times New Roman" w:eastAsia="Times New Roman" w:hAnsi="Times New Roman" w:cs="Times New Roman"/>
                <w:sz w:val="24"/>
                <w:szCs w:val="24"/>
                <w:lang w:eastAsia="ru-RU"/>
              </w:rPr>
            </w:pPr>
            <w:r w:rsidRPr="006A3BD2">
              <w:rPr>
                <w:rFonts w:ascii="Times New Roman" w:eastAsia="Times New Roman" w:hAnsi="Times New Roman" w:cs="Times New Roman"/>
                <w:sz w:val="24"/>
                <w:szCs w:val="24"/>
                <w:lang w:eastAsia="ru-RU"/>
              </w:rPr>
              <w:t>с 01.07.2022</w:t>
            </w:r>
          </w:p>
          <w:p w:rsidR="006A3BD2" w:rsidRPr="006A3BD2" w:rsidRDefault="006A3BD2" w:rsidP="006A3BD2">
            <w:pPr>
              <w:spacing w:after="0" w:line="240" w:lineRule="auto"/>
              <w:jc w:val="center"/>
              <w:rPr>
                <w:rFonts w:ascii="Times New Roman" w:eastAsia="Times New Roman" w:hAnsi="Times New Roman" w:cs="Times New Roman"/>
                <w:sz w:val="24"/>
                <w:szCs w:val="24"/>
                <w:lang w:eastAsia="ru-RU"/>
              </w:rPr>
            </w:pPr>
            <w:r w:rsidRPr="006A3BD2">
              <w:rPr>
                <w:rFonts w:ascii="Times New Roman" w:eastAsia="Times New Roman" w:hAnsi="Times New Roman" w:cs="Times New Roman"/>
                <w:sz w:val="24"/>
                <w:szCs w:val="24"/>
                <w:lang w:eastAsia="ru-RU"/>
              </w:rPr>
              <w:t>по 31.12.2022</w:t>
            </w:r>
          </w:p>
        </w:tc>
        <w:tc>
          <w:tcPr>
            <w:tcW w:w="1212" w:type="pct"/>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r w:rsidRPr="006A3BD2">
              <w:rPr>
                <w:rFonts w:ascii="Times New Roman" w:eastAsia="Times New Roman" w:hAnsi="Times New Roman" w:cs="Times New Roman"/>
                <w:bCs/>
                <w:sz w:val="24"/>
                <w:szCs w:val="24"/>
                <w:lang w:eastAsia="ru-RU"/>
              </w:rPr>
              <w:t>36,58</w:t>
            </w:r>
          </w:p>
        </w:tc>
        <w:tc>
          <w:tcPr>
            <w:tcW w:w="1212" w:type="pct"/>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r w:rsidRPr="006A3BD2">
              <w:rPr>
                <w:rFonts w:ascii="Times New Roman" w:eastAsia="Times New Roman" w:hAnsi="Times New Roman" w:cs="Times New Roman"/>
                <w:bCs/>
                <w:sz w:val="24"/>
                <w:szCs w:val="24"/>
                <w:lang w:eastAsia="ru-RU"/>
              </w:rPr>
              <w:t>47,94</w:t>
            </w:r>
          </w:p>
        </w:tc>
      </w:tr>
      <w:tr w:rsidR="006A3BD2" w:rsidRPr="006A3BD2" w:rsidTr="006655BE">
        <w:trPr>
          <w:trHeight w:val="397"/>
          <w:jc w:val="center"/>
        </w:trPr>
        <w:tc>
          <w:tcPr>
            <w:tcW w:w="296" w:type="pct"/>
            <w:vMerge/>
            <w:shd w:val="clear" w:color="auto" w:fill="auto"/>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p>
        </w:tc>
        <w:tc>
          <w:tcPr>
            <w:tcW w:w="1717" w:type="pct"/>
            <w:vMerge/>
            <w:shd w:val="clear" w:color="auto" w:fill="auto"/>
            <w:vAlign w:val="center"/>
          </w:tcPr>
          <w:p w:rsidR="006A3BD2" w:rsidRPr="006A3BD2" w:rsidRDefault="006A3BD2" w:rsidP="006A3BD2">
            <w:pPr>
              <w:spacing w:after="0" w:line="240" w:lineRule="auto"/>
              <w:rPr>
                <w:rFonts w:ascii="Times New Roman" w:eastAsia="Times New Roman" w:hAnsi="Times New Roman" w:cs="Times New Roman"/>
                <w:bCs/>
                <w:sz w:val="24"/>
                <w:szCs w:val="24"/>
                <w:lang w:eastAsia="ru-RU"/>
              </w:rPr>
            </w:pPr>
          </w:p>
        </w:tc>
        <w:tc>
          <w:tcPr>
            <w:tcW w:w="564" w:type="pct"/>
            <w:shd w:val="clear" w:color="auto" w:fill="auto"/>
            <w:vAlign w:val="center"/>
          </w:tcPr>
          <w:p w:rsidR="006A3BD2" w:rsidRPr="006A3BD2" w:rsidRDefault="006A3BD2" w:rsidP="006A3BD2">
            <w:pPr>
              <w:spacing w:after="0" w:line="240" w:lineRule="auto"/>
              <w:jc w:val="center"/>
              <w:rPr>
                <w:rFonts w:ascii="Times New Roman" w:eastAsia="Times New Roman" w:hAnsi="Times New Roman" w:cs="Times New Roman"/>
                <w:sz w:val="24"/>
                <w:szCs w:val="24"/>
                <w:lang w:eastAsia="ru-RU"/>
              </w:rPr>
            </w:pPr>
            <w:r w:rsidRPr="006A3BD2">
              <w:rPr>
                <w:rFonts w:ascii="Times New Roman" w:eastAsia="Times New Roman" w:hAnsi="Times New Roman" w:cs="Times New Roman"/>
                <w:sz w:val="24"/>
                <w:szCs w:val="24"/>
                <w:lang w:eastAsia="ru-RU"/>
              </w:rPr>
              <w:t>с 01.01.2023</w:t>
            </w:r>
          </w:p>
          <w:p w:rsidR="006A3BD2" w:rsidRPr="006A3BD2" w:rsidRDefault="006A3BD2" w:rsidP="006A3BD2">
            <w:pPr>
              <w:spacing w:after="0" w:line="240" w:lineRule="auto"/>
              <w:jc w:val="center"/>
              <w:rPr>
                <w:rFonts w:ascii="Times New Roman" w:eastAsia="Times New Roman" w:hAnsi="Times New Roman" w:cs="Times New Roman"/>
                <w:sz w:val="24"/>
                <w:szCs w:val="24"/>
                <w:lang w:eastAsia="ru-RU"/>
              </w:rPr>
            </w:pPr>
            <w:r w:rsidRPr="006A3BD2">
              <w:rPr>
                <w:rFonts w:ascii="Times New Roman" w:eastAsia="Times New Roman" w:hAnsi="Times New Roman" w:cs="Times New Roman"/>
                <w:sz w:val="24"/>
                <w:szCs w:val="24"/>
                <w:lang w:eastAsia="ru-RU"/>
              </w:rPr>
              <w:t>по 30.06.2023</w:t>
            </w:r>
          </w:p>
        </w:tc>
        <w:tc>
          <w:tcPr>
            <w:tcW w:w="1212" w:type="pct"/>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r w:rsidRPr="006A3BD2">
              <w:rPr>
                <w:rFonts w:ascii="Times New Roman" w:eastAsia="Times New Roman" w:hAnsi="Times New Roman" w:cs="Times New Roman"/>
                <w:bCs/>
                <w:sz w:val="24"/>
                <w:szCs w:val="24"/>
                <w:lang w:eastAsia="ru-RU"/>
              </w:rPr>
              <w:t>36,58</w:t>
            </w:r>
          </w:p>
        </w:tc>
        <w:tc>
          <w:tcPr>
            <w:tcW w:w="1212" w:type="pct"/>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r w:rsidRPr="006A3BD2">
              <w:rPr>
                <w:rFonts w:ascii="Times New Roman" w:eastAsia="Times New Roman" w:hAnsi="Times New Roman" w:cs="Times New Roman"/>
                <w:bCs/>
                <w:sz w:val="24"/>
                <w:szCs w:val="24"/>
                <w:lang w:eastAsia="ru-RU"/>
              </w:rPr>
              <w:t>47,94</w:t>
            </w:r>
          </w:p>
        </w:tc>
      </w:tr>
      <w:tr w:rsidR="006A3BD2" w:rsidRPr="006A3BD2" w:rsidTr="006655BE">
        <w:trPr>
          <w:trHeight w:val="397"/>
          <w:jc w:val="center"/>
        </w:trPr>
        <w:tc>
          <w:tcPr>
            <w:tcW w:w="296" w:type="pct"/>
            <w:vMerge/>
            <w:shd w:val="clear" w:color="auto" w:fill="auto"/>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p>
        </w:tc>
        <w:tc>
          <w:tcPr>
            <w:tcW w:w="1717" w:type="pct"/>
            <w:vMerge/>
            <w:shd w:val="clear" w:color="auto" w:fill="auto"/>
            <w:vAlign w:val="center"/>
          </w:tcPr>
          <w:p w:rsidR="006A3BD2" w:rsidRPr="006A3BD2" w:rsidRDefault="006A3BD2" w:rsidP="006A3BD2">
            <w:pPr>
              <w:spacing w:after="0" w:line="240" w:lineRule="auto"/>
              <w:rPr>
                <w:rFonts w:ascii="Times New Roman" w:eastAsia="Times New Roman" w:hAnsi="Times New Roman" w:cs="Times New Roman"/>
                <w:bCs/>
                <w:sz w:val="24"/>
                <w:szCs w:val="24"/>
                <w:lang w:eastAsia="ru-RU"/>
              </w:rPr>
            </w:pPr>
          </w:p>
        </w:tc>
        <w:tc>
          <w:tcPr>
            <w:tcW w:w="564" w:type="pct"/>
            <w:shd w:val="clear" w:color="auto" w:fill="auto"/>
            <w:vAlign w:val="center"/>
          </w:tcPr>
          <w:p w:rsidR="006A3BD2" w:rsidRPr="006A3BD2" w:rsidRDefault="006A3BD2" w:rsidP="006A3BD2">
            <w:pPr>
              <w:spacing w:after="0" w:line="240" w:lineRule="auto"/>
              <w:jc w:val="center"/>
              <w:rPr>
                <w:rFonts w:ascii="Times New Roman" w:eastAsia="Times New Roman" w:hAnsi="Times New Roman" w:cs="Times New Roman"/>
                <w:sz w:val="24"/>
                <w:szCs w:val="24"/>
                <w:lang w:eastAsia="ru-RU"/>
              </w:rPr>
            </w:pPr>
            <w:r w:rsidRPr="006A3BD2">
              <w:rPr>
                <w:rFonts w:ascii="Times New Roman" w:eastAsia="Times New Roman" w:hAnsi="Times New Roman" w:cs="Times New Roman"/>
                <w:sz w:val="24"/>
                <w:szCs w:val="24"/>
                <w:lang w:eastAsia="ru-RU"/>
              </w:rPr>
              <w:t>с 01.07.2023</w:t>
            </w:r>
          </w:p>
          <w:p w:rsidR="006A3BD2" w:rsidRPr="006A3BD2" w:rsidRDefault="006A3BD2" w:rsidP="006A3BD2">
            <w:pPr>
              <w:spacing w:after="0" w:line="240" w:lineRule="auto"/>
              <w:jc w:val="center"/>
              <w:rPr>
                <w:rFonts w:ascii="Times New Roman" w:eastAsia="Times New Roman" w:hAnsi="Times New Roman" w:cs="Times New Roman"/>
                <w:sz w:val="24"/>
                <w:szCs w:val="24"/>
                <w:lang w:eastAsia="ru-RU"/>
              </w:rPr>
            </w:pPr>
            <w:r w:rsidRPr="006A3BD2">
              <w:rPr>
                <w:rFonts w:ascii="Times New Roman" w:eastAsia="Times New Roman" w:hAnsi="Times New Roman" w:cs="Times New Roman"/>
                <w:sz w:val="24"/>
                <w:szCs w:val="24"/>
                <w:lang w:eastAsia="ru-RU"/>
              </w:rPr>
              <w:t>по 31.12.2023</w:t>
            </w:r>
          </w:p>
        </w:tc>
        <w:tc>
          <w:tcPr>
            <w:tcW w:w="1212" w:type="pct"/>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r w:rsidRPr="006A3BD2">
              <w:rPr>
                <w:rFonts w:ascii="Times New Roman" w:eastAsia="Times New Roman" w:hAnsi="Times New Roman" w:cs="Times New Roman"/>
                <w:bCs/>
                <w:sz w:val="24"/>
                <w:szCs w:val="24"/>
                <w:lang w:eastAsia="ru-RU"/>
              </w:rPr>
              <w:t>37,69</w:t>
            </w:r>
          </w:p>
        </w:tc>
        <w:tc>
          <w:tcPr>
            <w:tcW w:w="1212" w:type="pct"/>
            <w:vAlign w:val="center"/>
          </w:tcPr>
          <w:p w:rsidR="006A3BD2" w:rsidRPr="006A3BD2" w:rsidRDefault="006A3BD2" w:rsidP="006A3BD2">
            <w:pPr>
              <w:spacing w:after="0" w:line="240" w:lineRule="auto"/>
              <w:jc w:val="center"/>
              <w:rPr>
                <w:rFonts w:ascii="Times New Roman" w:eastAsia="Times New Roman" w:hAnsi="Times New Roman" w:cs="Times New Roman"/>
                <w:bCs/>
                <w:sz w:val="24"/>
                <w:szCs w:val="24"/>
                <w:lang w:eastAsia="ru-RU"/>
              </w:rPr>
            </w:pPr>
            <w:r w:rsidRPr="006A3BD2">
              <w:rPr>
                <w:rFonts w:ascii="Times New Roman" w:eastAsia="Times New Roman" w:hAnsi="Times New Roman" w:cs="Times New Roman"/>
                <w:bCs/>
                <w:sz w:val="24"/>
                <w:szCs w:val="24"/>
                <w:lang w:eastAsia="ru-RU"/>
              </w:rPr>
              <w:t>50,27</w:t>
            </w:r>
          </w:p>
        </w:tc>
      </w:tr>
    </w:tbl>
    <w:p w:rsidR="006A3BD2" w:rsidRPr="006A3BD2" w:rsidRDefault="006A3BD2" w:rsidP="006A3BD2">
      <w:pPr>
        <w:spacing w:after="0" w:line="240" w:lineRule="auto"/>
        <w:ind w:right="140"/>
        <w:rPr>
          <w:rFonts w:ascii="Times New Roman" w:eastAsia="Times New Roman" w:hAnsi="Times New Roman" w:cs="Times New Roman"/>
          <w:sz w:val="10"/>
          <w:szCs w:val="10"/>
          <w:lang w:val="en-US" w:eastAsia="ru-RU"/>
        </w:rPr>
      </w:pPr>
    </w:p>
    <w:p w:rsidR="006A3BD2" w:rsidRPr="006A3BD2" w:rsidRDefault="006A3BD2" w:rsidP="006A3BD2">
      <w:pPr>
        <w:spacing w:after="0" w:line="240" w:lineRule="auto"/>
        <w:ind w:right="140"/>
        <w:rPr>
          <w:rFonts w:ascii="Times New Roman" w:eastAsia="Times New Roman" w:hAnsi="Times New Roman" w:cs="Times New Roman"/>
          <w:sz w:val="24"/>
          <w:lang w:eastAsia="ru-RU"/>
        </w:rPr>
      </w:pPr>
      <w:r w:rsidRPr="006A3BD2">
        <w:rPr>
          <w:rFonts w:ascii="Times New Roman" w:eastAsia="Times New Roman" w:hAnsi="Times New Roman" w:cs="Times New Roman"/>
          <w:sz w:val="24"/>
          <w:lang w:eastAsia="ru-RU"/>
        </w:rPr>
        <w:t>&lt;*&gt; Выделяется в целях реализации пункта 6 статьи 168 Налогового кодекса Российской Федерации.</w:t>
      </w:r>
    </w:p>
    <w:p w:rsidR="006A3BD2" w:rsidRPr="006A3BD2" w:rsidRDefault="006A3BD2" w:rsidP="006A3BD2">
      <w:pPr>
        <w:spacing w:after="0" w:line="240" w:lineRule="auto"/>
        <w:ind w:right="140"/>
        <w:rPr>
          <w:rFonts w:ascii="Times New Roman" w:eastAsia="Times New Roman" w:hAnsi="Times New Roman" w:cs="Times New Roman"/>
          <w:sz w:val="28"/>
          <w:szCs w:val="24"/>
          <w:lang w:eastAsia="ru-RU"/>
        </w:rPr>
      </w:pPr>
    </w:p>
    <w:p w:rsidR="004A697D" w:rsidRDefault="004A697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4A697D" w:rsidRPr="005655C4" w:rsidRDefault="004A697D" w:rsidP="004A697D">
      <w:pPr>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5655C4">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24</w:t>
      </w:r>
    </w:p>
    <w:p w:rsidR="004A697D" w:rsidRDefault="004A697D" w:rsidP="004A697D">
      <w:pPr>
        <w:autoSpaceDE w:val="0"/>
        <w:autoSpaceDN w:val="0"/>
        <w:adjustRightInd w:val="0"/>
        <w:spacing w:after="0" w:line="240" w:lineRule="auto"/>
        <w:ind w:left="10065"/>
        <w:outlineLvl w:val="0"/>
        <w:rPr>
          <w:rFonts w:ascii="Times New Roman" w:eastAsia="Times New Roman" w:hAnsi="Times New Roman" w:cs="Times New Roman"/>
          <w:sz w:val="24"/>
          <w:szCs w:val="24"/>
          <w:u w:val="single"/>
          <w:lang w:eastAsia="ru-RU"/>
        </w:rPr>
      </w:pPr>
      <w:r w:rsidRPr="005655C4">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sidRPr="005655C4">
        <w:rPr>
          <w:rFonts w:ascii="Times New Roman" w:eastAsia="Times New Roman" w:hAnsi="Times New Roman" w:cs="Times New Roman"/>
          <w:sz w:val="24"/>
          <w:szCs w:val="24"/>
          <w:lang w:eastAsia="ru-RU"/>
        </w:rPr>
        <w:br/>
        <w:t xml:space="preserve">Республики Татарстан по тарифам </w:t>
      </w:r>
      <w:r w:rsidRPr="005655C4">
        <w:rPr>
          <w:rFonts w:ascii="Times New Roman" w:eastAsia="Times New Roman" w:hAnsi="Times New Roman" w:cs="Times New Roman"/>
          <w:sz w:val="24"/>
          <w:szCs w:val="24"/>
          <w:lang w:eastAsia="ru-RU"/>
        </w:rPr>
        <w:br/>
        <w:t xml:space="preserve">от </w:t>
      </w:r>
      <w:r w:rsidRPr="005655C4">
        <w:rPr>
          <w:rFonts w:ascii="Times New Roman" w:eastAsia="Times New Roman" w:hAnsi="Times New Roman" w:cs="Times New Roman"/>
          <w:sz w:val="24"/>
          <w:szCs w:val="24"/>
          <w:u w:val="single"/>
          <w:lang w:eastAsia="ru-RU"/>
        </w:rPr>
        <w:t>30.11.2018</w:t>
      </w:r>
      <w:r w:rsidRPr="005655C4">
        <w:rPr>
          <w:rFonts w:ascii="Times New Roman" w:eastAsia="Times New Roman" w:hAnsi="Times New Roman" w:cs="Times New Roman"/>
          <w:sz w:val="24"/>
          <w:szCs w:val="24"/>
          <w:lang w:eastAsia="ru-RU"/>
        </w:rPr>
        <w:t xml:space="preserve"> № </w:t>
      </w:r>
      <w:r w:rsidRPr="005655C4">
        <w:rPr>
          <w:rFonts w:ascii="Times New Roman" w:eastAsia="Times New Roman" w:hAnsi="Times New Roman" w:cs="Times New Roman"/>
          <w:sz w:val="24"/>
          <w:szCs w:val="24"/>
          <w:u w:val="single"/>
          <w:lang w:eastAsia="ru-RU"/>
        </w:rPr>
        <w:t>35-пр</w:t>
      </w:r>
    </w:p>
    <w:p w:rsidR="005425A4" w:rsidRPr="005425A4" w:rsidRDefault="005425A4" w:rsidP="005425A4">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425A4" w:rsidRPr="005425A4" w:rsidRDefault="005425A4" w:rsidP="005425A4">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425A4" w:rsidRPr="005425A4" w:rsidRDefault="005425A4" w:rsidP="005425A4">
      <w:pPr>
        <w:spacing w:after="0" w:line="240" w:lineRule="auto"/>
        <w:jc w:val="center"/>
        <w:rPr>
          <w:rFonts w:ascii="Times New Roman" w:eastAsia="Times New Roman" w:hAnsi="Times New Roman" w:cs="Times New Roman"/>
          <w:sz w:val="28"/>
          <w:szCs w:val="28"/>
          <w:lang w:eastAsia="ru-RU"/>
        </w:rPr>
      </w:pPr>
      <w:r w:rsidRPr="005425A4">
        <w:rPr>
          <w:rFonts w:ascii="Times New Roman" w:eastAsia="Times New Roman" w:hAnsi="Times New Roman" w:cs="Times New Roman"/>
          <w:sz w:val="28"/>
          <w:szCs w:val="28"/>
          <w:lang w:eastAsia="ru-RU"/>
        </w:rPr>
        <w:t>Долгосрочные параметры регулирования тарифов на питьевую воду и водоотведение для Акционерного общества «Балтасинское МПП ЖКХ», осуществляющего холодное водоснабжение и водоотведение, на 2019 - 2023 годы</w:t>
      </w:r>
    </w:p>
    <w:p w:rsidR="005425A4" w:rsidRPr="005425A4" w:rsidRDefault="005425A4" w:rsidP="005425A4">
      <w:pPr>
        <w:spacing w:after="0" w:line="240" w:lineRule="auto"/>
        <w:jc w:val="center"/>
        <w:rPr>
          <w:rFonts w:ascii="Times New Roman" w:eastAsia="Times New Roman" w:hAnsi="Times New Roman" w:cs="Times New Roman"/>
          <w:sz w:val="28"/>
          <w:szCs w:val="28"/>
          <w:lang w:eastAsia="ru-RU"/>
        </w:rPr>
      </w:pPr>
    </w:p>
    <w:p w:rsidR="005425A4" w:rsidRPr="005425A4" w:rsidRDefault="005425A4" w:rsidP="005425A4">
      <w:pPr>
        <w:spacing w:after="0" w:line="240" w:lineRule="auto"/>
        <w:jc w:val="center"/>
        <w:rPr>
          <w:rFonts w:ascii="Times New Roman" w:eastAsia="Times New Roman" w:hAnsi="Times New Roman" w:cs="Times New Roman"/>
          <w:sz w:val="28"/>
          <w:szCs w:val="28"/>
          <w:lang w:eastAsia="ru-RU"/>
        </w:rPr>
      </w:pPr>
    </w:p>
    <w:tbl>
      <w:tblPr>
        <w:tblW w:w="5022" w:type="pct"/>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733"/>
        <w:gridCol w:w="2993"/>
        <w:gridCol w:w="830"/>
        <w:gridCol w:w="2351"/>
        <w:gridCol w:w="1939"/>
        <w:gridCol w:w="1939"/>
        <w:gridCol w:w="1445"/>
        <w:gridCol w:w="2484"/>
      </w:tblGrid>
      <w:tr w:rsidR="005425A4" w:rsidRPr="005425A4" w:rsidTr="006655BE">
        <w:trPr>
          <w:trHeight w:val="397"/>
          <w:tblHeader/>
          <w:tblCellSpacing w:w="5" w:type="nil"/>
          <w:jc w:val="center"/>
        </w:trPr>
        <w:tc>
          <w:tcPr>
            <w:tcW w:w="249" w:type="pct"/>
            <w:vMerge w:val="restar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w:t>
            </w:r>
          </w:p>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п/п</w:t>
            </w:r>
          </w:p>
        </w:tc>
        <w:tc>
          <w:tcPr>
            <w:tcW w:w="1017" w:type="pct"/>
            <w:vMerge w:val="restar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Наименование организации, осуществляющей холодное водоснабжение и (или) водоотведение,</w:t>
            </w:r>
          </w:p>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вид тарифа</w:t>
            </w:r>
          </w:p>
        </w:tc>
        <w:tc>
          <w:tcPr>
            <w:tcW w:w="282" w:type="pct"/>
            <w:vMerge w:val="restar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Год</w:t>
            </w:r>
          </w:p>
        </w:tc>
        <w:tc>
          <w:tcPr>
            <w:tcW w:w="799" w:type="pct"/>
            <w:vMerge w:val="restar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Базовый</w:t>
            </w:r>
            <w:r w:rsidRPr="005425A4">
              <w:rPr>
                <w:rFonts w:ascii="Times New Roman" w:eastAsia="Times New Roman" w:hAnsi="Times New Roman" w:cs="Times New Roman"/>
                <w:sz w:val="24"/>
                <w:szCs w:val="24"/>
                <w:lang w:val="en-US" w:eastAsia="ru-RU"/>
              </w:rPr>
              <w:t xml:space="preserve"> </w:t>
            </w:r>
            <w:r w:rsidRPr="005425A4">
              <w:rPr>
                <w:rFonts w:ascii="Times New Roman" w:eastAsia="Times New Roman" w:hAnsi="Times New Roman" w:cs="Times New Roman"/>
                <w:sz w:val="24"/>
                <w:szCs w:val="24"/>
                <w:lang w:eastAsia="ru-RU"/>
              </w:rPr>
              <w:t>уровень</w:t>
            </w:r>
          </w:p>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операционных</w:t>
            </w:r>
          </w:p>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расходов</w:t>
            </w:r>
          </w:p>
        </w:tc>
        <w:tc>
          <w:tcPr>
            <w:tcW w:w="659" w:type="pct"/>
            <w:vMerge w:val="restar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Индекс</w:t>
            </w:r>
          </w:p>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эффективности</w:t>
            </w:r>
          </w:p>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операционных</w:t>
            </w:r>
          </w:p>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расходов</w:t>
            </w:r>
          </w:p>
        </w:tc>
        <w:tc>
          <w:tcPr>
            <w:tcW w:w="659" w:type="pct"/>
            <w:vMerge w:val="restar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Нормативный</w:t>
            </w:r>
          </w:p>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уровень</w:t>
            </w:r>
          </w:p>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прибыли</w:t>
            </w:r>
          </w:p>
        </w:tc>
        <w:tc>
          <w:tcPr>
            <w:tcW w:w="1335" w:type="pct"/>
            <w:gridSpan w:val="2"/>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Показатели энергосбережения</w:t>
            </w:r>
          </w:p>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и энергетической эффективности</w:t>
            </w:r>
          </w:p>
        </w:tc>
      </w:tr>
      <w:tr w:rsidR="005425A4" w:rsidRPr="005425A4" w:rsidTr="006655BE">
        <w:trPr>
          <w:trHeight w:val="397"/>
          <w:tblHeader/>
          <w:tblCellSpacing w:w="5" w:type="nil"/>
          <w:jc w:val="center"/>
        </w:trPr>
        <w:tc>
          <w:tcPr>
            <w:tcW w:w="249" w:type="pct"/>
            <w:vMerge/>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p>
        </w:tc>
        <w:tc>
          <w:tcPr>
            <w:tcW w:w="1017" w:type="pct"/>
            <w:vMerge/>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p>
        </w:tc>
        <w:tc>
          <w:tcPr>
            <w:tcW w:w="282" w:type="pct"/>
            <w:vMerge/>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p>
        </w:tc>
        <w:tc>
          <w:tcPr>
            <w:tcW w:w="799" w:type="pct"/>
            <w:vMerge/>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p>
        </w:tc>
        <w:tc>
          <w:tcPr>
            <w:tcW w:w="659" w:type="pct"/>
            <w:vMerge/>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p>
        </w:tc>
        <w:tc>
          <w:tcPr>
            <w:tcW w:w="659" w:type="pct"/>
            <w:vMerge/>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p>
        </w:tc>
        <w:tc>
          <w:tcPr>
            <w:tcW w:w="491"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уровень потерь воды</w:t>
            </w:r>
          </w:p>
        </w:tc>
        <w:tc>
          <w:tcPr>
            <w:tcW w:w="843"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удельный расход электрической энергии</w:t>
            </w:r>
          </w:p>
        </w:tc>
      </w:tr>
      <w:tr w:rsidR="005425A4" w:rsidRPr="005425A4" w:rsidTr="006655BE">
        <w:trPr>
          <w:trHeight w:val="397"/>
          <w:tblHeader/>
          <w:tblCellSpacing w:w="5" w:type="nil"/>
          <w:jc w:val="center"/>
        </w:trPr>
        <w:tc>
          <w:tcPr>
            <w:tcW w:w="249" w:type="pct"/>
            <w:vMerge/>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p>
        </w:tc>
        <w:tc>
          <w:tcPr>
            <w:tcW w:w="1017" w:type="pct"/>
            <w:vMerge/>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p>
        </w:tc>
        <w:tc>
          <w:tcPr>
            <w:tcW w:w="282" w:type="pct"/>
            <w:vMerge/>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p>
        </w:tc>
        <w:tc>
          <w:tcPr>
            <w:tcW w:w="799"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тыс. руб.</w:t>
            </w:r>
          </w:p>
        </w:tc>
        <w:tc>
          <w:tcPr>
            <w:tcW w:w="659"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w:t>
            </w:r>
          </w:p>
        </w:tc>
        <w:tc>
          <w:tcPr>
            <w:tcW w:w="659"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w:t>
            </w:r>
          </w:p>
        </w:tc>
        <w:tc>
          <w:tcPr>
            <w:tcW w:w="491"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w:t>
            </w:r>
          </w:p>
        </w:tc>
        <w:tc>
          <w:tcPr>
            <w:tcW w:w="843"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кВт·ч/куб.м</w:t>
            </w:r>
          </w:p>
        </w:tc>
      </w:tr>
      <w:tr w:rsidR="005425A4" w:rsidRPr="005425A4" w:rsidTr="006655BE">
        <w:trPr>
          <w:trHeight w:val="397"/>
          <w:tblCellSpacing w:w="5" w:type="nil"/>
          <w:jc w:val="center"/>
        </w:trPr>
        <w:tc>
          <w:tcPr>
            <w:tcW w:w="249"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1</w:t>
            </w:r>
          </w:p>
        </w:tc>
        <w:tc>
          <w:tcPr>
            <w:tcW w:w="1017" w:type="pct"/>
          </w:tcPr>
          <w:p w:rsidR="005425A4" w:rsidRPr="005425A4" w:rsidRDefault="005425A4" w:rsidP="005425A4">
            <w:pPr>
              <w:spacing w:after="0" w:line="240" w:lineRule="auto"/>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Акционерное общество «Балтасинское МПП ЖКХ»</w:t>
            </w:r>
          </w:p>
        </w:tc>
        <w:tc>
          <w:tcPr>
            <w:tcW w:w="282" w:type="pct"/>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p>
        </w:tc>
        <w:tc>
          <w:tcPr>
            <w:tcW w:w="799" w:type="pct"/>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p>
        </w:tc>
        <w:tc>
          <w:tcPr>
            <w:tcW w:w="659" w:type="pct"/>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p>
        </w:tc>
        <w:tc>
          <w:tcPr>
            <w:tcW w:w="659" w:type="pct"/>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p>
        </w:tc>
        <w:tc>
          <w:tcPr>
            <w:tcW w:w="491" w:type="pct"/>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p>
        </w:tc>
        <w:tc>
          <w:tcPr>
            <w:tcW w:w="843" w:type="pct"/>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p>
        </w:tc>
      </w:tr>
      <w:tr w:rsidR="005425A4" w:rsidRPr="005425A4" w:rsidTr="006655BE">
        <w:trPr>
          <w:trHeight w:val="397"/>
          <w:tblCellSpacing w:w="5" w:type="nil"/>
          <w:jc w:val="center"/>
        </w:trPr>
        <w:tc>
          <w:tcPr>
            <w:tcW w:w="249" w:type="pct"/>
            <w:vMerge w:val="restar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1.1</w:t>
            </w:r>
          </w:p>
        </w:tc>
        <w:tc>
          <w:tcPr>
            <w:tcW w:w="1017" w:type="pct"/>
            <w:vMerge w:val="restart"/>
            <w:vAlign w:val="center"/>
          </w:tcPr>
          <w:p w:rsidR="005425A4" w:rsidRPr="005425A4" w:rsidRDefault="005425A4" w:rsidP="005425A4">
            <w:pPr>
              <w:spacing w:after="0" w:line="240" w:lineRule="auto"/>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Питьевая вода</w:t>
            </w:r>
          </w:p>
        </w:tc>
        <w:tc>
          <w:tcPr>
            <w:tcW w:w="282"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2019</w:t>
            </w:r>
          </w:p>
        </w:tc>
        <w:tc>
          <w:tcPr>
            <w:tcW w:w="799" w:type="pct"/>
            <w:vAlign w:val="center"/>
          </w:tcPr>
          <w:p w:rsidR="005425A4" w:rsidRPr="005425A4" w:rsidRDefault="005425A4" w:rsidP="005425A4">
            <w:pPr>
              <w:spacing w:after="0" w:line="240" w:lineRule="auto"/>
              <w:jc w:val="center"/>
              <w:rPr>
                <w:rFonts w:ascii="Times New Roman" w:eastAsia="Times New Roman" w:hAnsi="Times New Roman" w:cs="Times New Roman"/>
                <w:color w:val="000000"/>
                <w:sz w:val="24"/>
                <w:szCs w:val="24"/>
                <w:lang w:eastAsia="ru-RU"/>
              </w:rPr>
            </w:pPr>
            <w:r w:rsidRPr="005425A4">
              <w:rPr>
                <w:rFonts w:ascii="Times New Roman" w:eastAsia="Times New Roman" w:hAnsi="Times New Roman" w:cs="Times New Roman"/>
                <w:color w:val="000000"/>
                <w:sz w:val="24"/>
                <w:szCs w:val="24"/>
                <w:lang w:eastAsia="ru-RU"/>
              </w:rPr>
              <w:t>9665,62</w:t>
            </w:r>
          </w:p>
        </w:tc>
        <w:tc>
          <w:tcPr>
            <w:tcW w:w="659"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1</w:t>
            </w:r>
          </w:p>
        </w:tc>
        <w:tc>
          <w:tcPr>
            <w:tcW w:w="659"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w:t>
            </w:r>
          </w:p>
        </w:tc>
        <w:tc>
          <w:tcPr>
            <w:tcW w:w="491"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4,8</w:t>
            </w:r>
          </w:p>
        </w:tc>
        <w:tc>
          <w:tcPr>
            <w:tcW w:w="843"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1,75</w:t>
            </w:r>
          </w:p>
        </w:tc>
      </w:tr>
      <w:tr w:rsidR="005425A4" w:rsidRPr="005425A4" w:rsidTr="006655BE">
        <w:trPr>
          <w:trHeight w:val="397"/>
          <w:tblCellSpacing w:w="5" w:type="nil"/>
          <w:jc w:val="center"/>
        </w:trPr>
        <w:tc>
          <w:tcPr>
            <w:tcW w:w="249" w:type="pct"/>
            <w:vMerge/>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p>
        </w:tc>
        <w:tc>
          <w:tcPr>
            <w:tcW w:w="1017" w:type="pct"/>
            <w:vMerge/>
          </w:tcPr>
          <w:p w:rsidR="005425A4" w:rsidRPr="005425A4" w:rsidRDefault="005425A4" w:rsidP="005425A4">
            <w:pPr>
              <w:spacing w:after="0" w:line="240" w:lineRule="auto"/>
              <w:rPr>
                <w:rFonts w:ascii="Times New Roman" w:eastAsia="Times New Roman" w:hAnsi="Times New Roman" w:cs="Times New Roman"/>
                <w:sz w:val="24"/>
                <w:szCs w:val="24"/>
                <w:lang w:eastAsia="ru-RU"/>
              </w:rPr>
            </w:pPr>
          </w:p>
        </w:tc>
        <w:tc>
          <w:tcPr>
            <w:tcW w:w="282"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2020</w:t>
            </w:r>
          </w:p>
        </w:tc>
        <w:tc>
          <w:tcPr>
            <w:tcW w:w="799" w:type="pct"/>
            <w:vAlign w:val="center"/>
          </w:tcPr>
          <w:p w:rsidR="005425A4" w:rsidRPr="005425A4" w:rsidRDefault="005425A4" w:rsidP="005425A4">
            <w:pPr>
              <w:spacing w:after="0" w:line="240" w:lineRule="auto"/>
              <w:jc w:val="center"/>
              <w:rPr>
                <w:rFonts w:ascii="Times New Roman" w:eastAsia="Times New Roman" w:hAnsi="Times New Roman" w:cs="Times New Roman"/>
                <w:color w:val="000000"/>
                <w:sz w:val="24"/>
                <w:szCs w:val="24"/>
                <w:lang w:eastAsia="ru-RU"/>
              </w:rPr>
            </w:pPr>
            <w:r w:rsidRPr="005425A4">
              <w:rPr>
                <w:rFonts w:ascii="Times New Roman" w:eastAsia="Times New Roman" w:hAnsi="Times New Roman" w:cs="Times New Roman"/>
                <w:color w:val="000000"/>
                <w:sz w:val="24"/>
                <w:szCs w:val="24"/>
                <w:lang w:eastAsia="ru-RU"/>
              </w:rPr>
              <w:t>9894,31</w:t>
            </w:r>
          </w:p>
        </w:tc>
        <w:tc>
          <w:tcPr>
            <w:tcW w:w="659"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1</w:t>
            </w:r>
          </w:p>
        </w:tc>
        <w:tc>
          <w:tcPr>
            <w:tcW w:w="659"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w:t>
            </w:r>
          </w:p>
        </w:tc>
        <w:tc>
          <w:tcPr>
            <w:tcW w:w="491"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4,8</w:t>
            </w:r>
          </w:p>
        </w:tc>
        <w:tc>
          <w:tcPr>
            <w:tcW w:w="843"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1,75</w:t>
            </w:r>
          </w:p>
        </w:tc>
      </w:tr>
      <w:tr w:rsidR="005425A4" w:rsidRPr="005425A4" w:rsidTr="006655BE">
        <w:trPr>
          <w:trHeight w:val="397"/>
          <w:tblCellSpacing w:w="5" w:type="nil"/>
          <w:jc w:val="center"/>
        </w:trPr>
        <w:tc>
          <w:tcPr>
            <w:tcW w:w="249" w:type="pct"/>
            <w:vMerge/>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p>
        </w:tc>
        <w:tc>
          <w:tcPr>
            <w:tcW w:w="1017" w:type="pct"/>
            <w:vMerge/>
          </w:tcPr>
          <w:p w:rsidR="005425A4" w:rsidRPr="005425A4" w:rsidRDefault="005425A4" w:rsidP="005425A4">
            <w:pPr>
              <w:spacing w:after="0" w:line="240" w:lineRule="auto"/>
              <w:rPr>
                <w:rFonts w:ascii="Times New Roman" w:eastAsia="Times New Roman" w:hAnsi="Times New Roman" w:cs="Times New Roman"/>
                <w:sz w:val="24"/>
                <w:szCs w:val="24"/>
                <w:lang w:eastAsia="ru-RU"/>
              </w:rPr>
            </w:pPr>
          </w:p>
        </w:tc>
        <w:tc>
          <w:tcPr>
            <w:tcW w:w="282"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2021</w:t>
            </w:r>
          </w:p>
        </w:tc>
        <w:tc>
          <w:tcPr>
            <w:tcW w:w="799" w:type="pct"/>
            <w:vAlign w:val="center"/>
          </w:tcPr>
          <w:p w:rsidR="005425A4" w:rsidRPr="005425A4" w:rsidRDefault="005425A4" w:rsidP="005425A4">
            <w:pPr>
              <w:spacing w:after="0" w:line="240" w:lineRule="auto"/>
              <w:jc w:val="center"/>
              <w:rPr>
                <w:rFonts w:ascii="Times New Roman" w:eastAsia="Times New Roman" w:hAnsi="Times New Roman" w:cs="Times New Roman"/>
                <w:color w:val="000000"/>
                <w:sz w:val="24"/>
                <w:szCs w:val="24"/>
                <w:lang w:eastAsia="ru-RU"/>
              </w:rPr>
            </w:pPr>
            <w:r w:rsidRPr="005425A4">
              <w:rPr>
                <w:rFonts w:ascii="Times New Roman" w:eastAsia="Times New Roman" w:hAnsi="Times New Roman" w:cs="Times New Roman"/>
                <w:color w:val="000000"/>
                <w:sz w:val="24"/>
                <w:szCs w:val="24"/>
                <w:lang w:eastAsia="ru-RU"/>
              </w:rPr>
              <w:t>10187,18</w:t>
            </w:r>
          </w:p>
        </w:tc>
        <w:tc>
          <w:tcPr>
            <w:tcW w:w="659"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1</w:t>
            </w:r>
          </w:p>
        </w:tc>
        <w:tc>
          <w:tcPr>
            <w:tcW w:w="659"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w:t>
            </w:r>
          </w:p>
        </w:tc>
        <w:tc>
          <w:tcPr>
            <w:tcW w:w="491"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4,8</w:t>
            </w:r>
          </w:p>
        </w:tc>
        <w:tc>
          <w:tcPr>
            <w:tcW w:w="843"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1,75</w:t>
            </w:r>
          </w:p>
        </w:tc>
      </w:tr>
      <w:tr w:rsidR="005425A4" w:rsidRPr="005425A4" w:rsidTr="006655BE">
        <w:trPr>
          <w:trHeight w:val="397"/>
          <w:tblCellSpacing w:w="5" w:type="nil"/>
          <w:jc w:val="center"/>
        </w:trPr>
        <w:tc>
          <w:tcPr>
            <w:tcW w:w="249" w:type="pct"/>
            <w:vMerge/>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p>
        </w:tc>
        <w:tc>
          <w:tcPr>
            <w:tcW w:w="1017" w:type="pct"/>
            <w:vMerge/>
          </w:tcPr>
          <w:p w:rsidR="005425A4" w:rsidRPr="005425A4" w:rsidRDefault="005425A4" w:rsidP="005425A4">
            <w:pPr>
              <w:spacing w:after="0" w:line="240" w:lineRule="auto"/>
              <w:rPr>
                <w:rFonts w:ascii="Times New Roman" w:eastAsia="Times New Roman" w:hAnsi="Times New Roman" w:cs="Times New Roman"/>
                <w:sz w:val="24"/>
                <w:szCs w:val="24"/>
                <w:lang w:eastAsia="ru-RU"/>
              </w:rPr>
            </w:pPr>
          </w:p>
        </w:tc>
        <w:tc>
          <w:tcPr>
            <w:tcW w:w="282"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2022</w:t>
            </w:r>
          </w:p>
        </w:tc>
        <w:tc>
          <w:tcPr>
            <w:tcW w:w="799" w:type="pct"/>
            <w:vAlign w:val="center"/>
          </w:tcPr>
          <w:p w:rsidR="005425A4" w:rsidRPr="005425A4" w:rsidRDefault="005425A4" w:rsidP="005425A4">
            <w:pPr>
              <w:spacing w:after="0" w:line="240" w:lineRule="auto"/>
              <w:jc w:val="center"/>
              <w:rPr>
                <w:rFonts w:ascii="Times New Roman" w:eastAsia="Times New Roman" w:hAnsi="Times New Roman" w:cs="Times New Roman"/>
                <w:color w:val="000000"/>
                <w:sz w:val="24"/>
                <w:szCs w:val="24"/>
                <w:lang w:eastAsia="ru-RU"/>
              </w:rPr>
            </w:pPr>
            <w:r w:rsidRPr="005425A4">
              <w:rPr>
                <w:rFonts w:ascii="Times New Roman" w:eastAsia="Times New Roman" w:hAnsi="Times New Roman" w:cs="Times New Roman"/>
                <w:color w:val="000000"/>
                <w:sz w:val="24"/>
                <w:szCs w:val="24"/>
                <w:lang w:eastAsia="ru-RU"/>
              </w:rPr>
              <w:t>10488,72</w:t>
            </w:r>
          </w:p>
        </w:tc>
        <w:tc>
          <w:tcPr>
            <w:tcW w:w="659"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1</w:t>
            </w:r>
          </w:p>
        </w:tc>
        <w:tc>
          <w:tcPr>
            <w:tcW w:w="659"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w:t>
            </w:r>
          </w:p>
        </w:tc>
        <w:tc>
          <w:tcPr>
            <w:tcW w:w="491"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4,8</w:t>
            </w:r>
          </w:p>
        </w:tc>
        <w:tc>
          <w:tcPr>
            <w:tcW w:w="843"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1,75</w:t>
            </w:r>
          </w:p>
        </w:tc>
      </w:tr>
      <w:tr w:rsidR="005425A4" w:rsidRPr="005425A4" w:rsidTr="006655BE">
        <w:trPr>
          <w:trHeight w:val="397"/>
          <w:tblCellSpacing w:w="5" w:type="nil"/>
          <w:jc w:val="center"/>
        </w:trPr>
        <w:tc>
          <w:tcPr>
            <w:tcW w:w="249" w:type="pct"/>
            <w:vMerge/>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p>
        </w:tc>
        <w:tc>
          <w:tcPr>
            <w:tcW w:w="1017" w:type="pct"/>
            <w:vMerge/>
          </w:tcPr>
          <w:p w:rsidR="005425A4" w:rsidRPr="005425A4" w:rsidRDefault="005425A4" w:rsidP="005425A4">
            <w:pPr>
              <w:spacing w:after="0" w:line="240" w:lineRule="auto"/>
              <w:rPr>
                <w:rFonts w:ascii="Times New Roman" w:eastAsia="Times New Roman" w:hAnsi="Times New Roman" w:cs="Times New Roman"/>
                <w:sz w:val="24"/>
                <w:szCs w:val="24"/>
                <w:lang w:eastAsia="ru-RU"/>
              </w:rPr>
            </w:pPr>
          </w:p>
        </w:tc>
        <w:tc>
          <w:tcPr>
            <w:tcW w:w="282"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2023</w:t>
            </w:r>
          </w:p>
        </w:tc>
        <w:tc>
          <w:tcPr>
            <w:tcW w:w="799" w:type="pct"/>
            <w:vAlign w:val="center"/>
          </w:tcPr>
          <w:p w:rsidR="005425A4" w:rsidRPr="005425A4" w:rsidRDefault="005425A4" w:rsidP="005425A4">
            <w:pPr>
              <w:spacing w:after="0" w:line="240" w:lineRule="auto"/>
              <w:jc w:val="center"/>
              <w:rPr>
                <w:rFonts w:ascii="Times New Roman" w:eastAsia="Times New Roman" w:hAnsi="Times New Roman" w:cs="Times New Roman"/>
                <w:color w:val="000000"/>
                <w:sz w:val="24"/>
                <w:szCs w:val="24"/>
                <w:lang w:eastAsia="ru-RU"/>
              </w:rPr>
            </w:pPr>
            <w:r w:rsidRPr="005425A4">
              <w:rPr>
                <w:rFonts w:ascii="Times New Roman" w:eastAsia="Times New Roman" w:hAnsi="Times New Roman" w:cs="Times New Roman"/>
                <w:color w:val="000000"/>
                <w:sz w:val="24"/>
                <w:szCs w:val="24"/>
                <w:lang w:eastAsia="ru-RU"/>
              </w:rPr>
              <w:t>10799,19</w:t>
            </w:r>
          </w:p>
        </w:tc>
        <w:tc>
          <w:tcPr>
            <w:tcW w:w="659"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1</w:t>
            </w:r>
          </w:p>
        </w:tc>
        <w:tc>
          <w:tcPr>
            <w:tcW w:w="659"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w:t>
            </w:r>
          </w:p>
        </w:tc>
        <w:tc>
          <w:tcPr>
            <w:tcW w:w="491"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4,8</w:t>
            </w:r>
          </w:p>
        </w:tc>
        <w:tc>
          <w:tcPr>
            <w:tcW w:w="843"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1,75</w:t>
            </w:r>
          </w:p>
        </w:tc>
      </w:tr>
      <w:tr w:rsidR="005425A4" w:rsidRPr="005425A4" w:rsidTr="006655BE">
        <w:trPr>
          <w:trHeight w:val="397"/>
          <w:tblCellSpacing w:w="5" w:type="nil"/>
          <w:jc w:val="center"/>
        </w:trPr>
        <w:tc>
          <w:tcPr>
            <w:tcW w:w="249" w:type="pct"/>
            <w:vMerge w:val="restar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1.2</w:t>
            </w:r>
          </w:p>
        </w:tc>
        <w:tc>
          <w:tcPr>
            <w:tcW w:w="1017" w:type="pct"/>
            <w:vMerge w:val="restart"/>
            <w:vAlign w:val="center"/>
          </w:tcPr>
          <w:p w:rsidR="005425A4" w:rsidRPr="005425A4" w:rsidRDefault="005425A4" w:rsidP="005425A4">
            <w:pPr>
              <w:spacing w:after="0" w:line="240" w:lineRule="auto"/>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Водоотведение</w:t>
            </w:r>
          </w:p>
        </w:tc>
        <w:tc>
          <w:tcPr>
            <w:tcW w:w="282"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2019</w:t>
            </w:r>
          </w:p>
        </w:tc>
        <w:tc>
          <w:tcPr>
            <w:tcW w:w="799" w:type="pct"/>
            <w:vAlign w:val="center"/>
          </w:tcPr>
          <w:p w:rsidR="005425A4" w:rsidRPr="005425A4" w:rsidRDefault="005425A4" w:rsidP="005425A4">
            <w:pPr>
              <w:spacing w:after="0" w:line="240" w:lineRule="auto"/>
              <w:jc w:val="center"/>
              <w:rPr>
                <w:rFonts w:ascii="Times New Roman" w:eastAsia="Times New Roman" w:hAnsi="Times New Roman" w:cs="Times New Roman"/>
                <w:color w:val="000000"/>
                <w:sz w:val="24"/>
                <w:szCs w:val="24"/>
                <w:lang w:eastAsia="ru-RU"/>
              </w:rPr>
            </w:pPr>
            <w:r w:rsidRPr="005425A4">
              <w:rPr>
                <w:rFonts w:ascii="Times New Roman" w:eastAsia="Times New Roman" w:hAnsi="Times New Roman" w:cs="Times New Roman"/>
                <w:color w:val="000000"/>
                <w:sz w:val="24"/>
                <w:szCs w:val="24"/>
                <w:lang w:eastAsia="ru-RU"/>
              </w:rPr>
              <w:t>2422,88</w:t>
            </w:r>
          </w:p>
        </w:tc>
        <w:tc>
          <w:tcPr>
            <w:tcW w:w="659"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1</w:t>
            </w:r>
          </w:p>
        </w:tc>
        <w:tc>
          <w:tcPr>
            <w:tcW w:w="659"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w:t>
            </w:r>
          </w:p>
        </w:tc>
        <w:tc>
          <w:tcPr>
            <w:tcW w:w="491"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w:t>
            </w:r>
          </w:p>
        </w:tc>
        <w:tc>
          <w:tcPr>
            <w:tcW w:w="843"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1,1</w:t>
            </w:r>
          </w:p>
        </w:tc>
      </w:tr>
      <w:tr w:rsidR="005425A4" w:rsidRPr="005425A4" w:rsidTr="006655BE">
        <w:trPr>
          <w:trHeight w:val="397"/>
          <w:tblCellSpacing w:w="5" w:type="nil"/>
          <w:jc w:val="center"/>
        </w:trPr>
        <w:tc>
          <w:tcPr>
            <w:tcW w:w="249" w:type="pct"/>
            <w:vMerge/>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p>
        </w:tc>
        <w:tc>
          <w:tcPr>
            <w:tcW w:w="1017" w:type="pct"/>
            <w:vMerge/>
          </w:tcPr>
          <w:p w:rsidR="005425A4" w:rsidRPr="005425A4" w:rsidRDefault="005425A4" w:rsidP="005425A4">
            <w:pPr>
              <w:spacing w:after="0" w:line="240" w:lineRule="auto"/>
              <w:rPr>
                <w:rFonts w:ascii="Times New Roman" w:eastAsia="Times New Roman" w:hAnsi="Times New Roman" w:cs="Times New Roman"/>
                <w:sz w:val="24"/>
                <w:szCs w:val="24"/>
                <w:lang w:eastAsia="ru-RU"/>
              </w:rPr>
            </w:pPr>
          </w:p>
        </w:tc>
        <w:tc>
          <w:tcPr>
            <w:tcW w:w="282"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2020</w:t>
            </w:r>
          </w:p>
        </w:tc>
        <w:tc>
          <w:tcPr>
            <w:tcW w:w="799" w:type="pct"/>
            <w:vAlign w:val="center"/>
          </w:tcPr>
          <w:p w:rsidR="005425A4" w:rsidRPr="005425A4" w:rsidRDefault="005425A4" w:rsidP="005425A4">
            <w:pPr>
              <w:spacing w:after="0" w:line="240" w:lineRule="auto"/>
              <w:jc w:val="center"/>
              <w:rPr>
                <w:rFonts w:ascii="Times New Roman" w:eastAsia="Times New Roman" w:hAnsi="Times New Roman" w:cs="Times New Roman"/>
                <w:color w:val="000000"/>
                <w:sz w:val="24"/>
                <w:szCs w:val="24"/>
                <w:lang w:eastAsia="ru-RU"/>
              </w:rPr>
            </w:pPr>
            <w:r w:rsidRPr="005425A4">
              <w:rPr>
                <w:rFonts w:ascii="Times New Roman" w:eastAsia="Times New Roman" w:hAnsi="Times New Roman" w:cs="Times New Roman"/>
                <w:color w:val="000000"/>
                <w:sz w:val="24"/>
                <w:szCs w:val="24"/>
                <w:lang w:eastAsia="ru-RU"/>
              </w:rPr>
              <w:t>2480,33</w:t>
            </w:r>
          </w:p>
        </w:tc>
        <w:tc>
          <w:tcPr>
            <w:tcW w:w="659"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1</w:t>
            </w:r>
          </w:p>
        </w:tc>
        <w:tc>
          <w:tcPr>
            <w:tcW w:w="659"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w:t>
            </w:r>
          </w:p>
        </w:tc>
        <w:tc>
          <w:tcPr>
            <w:tcW w:w="491"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w:t>
            </w:r>
          </w:p>
        </w:tc>
        <w:tc>
          <w:tcPr>
            <w:tcW w:w="843"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1,1</w:t>
            </w:r>
          </w:p>
        </w:tc>
      </w:tr>
      <w:tr w:rsidR="005425A4" w:rsidRPr="005425A4" w:rsidTr="006655BE">
        <w:trPr>
          <w:trHeight w:val="397"/>
          <w:tblCellSpacing w:w="5" w:type="nil"/>
          <w:jc w:val="center"/>
        </w:trPr>
        <w:tc>
          <w:tcPr>
            <w:tcW w:w="249" w:type="pct"/>
            <w:vMerge/>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p>
        </w:tc>
        <w:tc>
          <w:tcPr>
            <w:tcW w:w="1017" w:type="pct"/>
            <w:vMerge/>
          </w:tcPr>
          <w:p w:rsidR="005425A4" w:rsidRPr="005425A4" w:rsidRDefault="005425A4" w:rsidP="005425A4">
            <w:pPr>
              <w:spacing w:after="0" w:line="240" w:lineRule="auto"/>
              <w:rPr>
                <w:rFonts w:ascii="Times New Roman" w:eastAsia="Times New Roman" w:hAnsi="Times New Roman" w:cs="Times New Roman"/>
                <w:sz w:val="24"/>
                <w:szCs w:val="24"/>
                <w:lang w:eastAsia="ru-RU"/>
              </w:rPr>
            </w:pPr>
          </w:p>
        </w:tc>
        <w:tc>
          <w:tcPr>
            <w:tcW w:w="282"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2021</w:t>
            </w:r>
          </w:p>
        </w:tc>
        <w:tc>
          <w:tcPr>
            <w:tcW w:w="799" w:type="pct"/>
            <w:vAlign w:val="center"/>
          </w:tcPr>
          <w:p w:rsidR="005425A4" w:rsidRPr="005425A4" w:rsidRDefault="005425A4" w:rsidP="005425A4">
            <w:pPr>
              <w:spacing w:after="0" w:line="240" w:lineRule="auto"/>
              <w:jc w:val="center"/>
              <w:rPr>
                <w:rFonts w:ascii="Times New Roman" w:eastAsia="Times New Roman" w:hAnsi="Times New Roman" w:cs="Times New Roman"/>
                <w:color w:val="000000"/>
                <w:sz w:val="24"/>
                <w:szCs w:val="24"/>
                <w:lang w:eastAsia="ru-RU"/>
              </w:rPr>
            </w:pPr>
            <w:r w:rsidRPr="005425A4">
              <w:rPr>
                <w:rFonts w:ascii="Times New Roman" w:eastAsia="Times New Roman" w:hAnsi="Times New Roman" w:cs="Times New Roman"/>
                <w:color w:val="000000"/>
                <w:sz w:val="24"/>
                <w:szCs w:val="24"/>
                <w:lang w:eastAsia="ru-RU"/>
              </w:rPr>
              <w:t>2553,61</w:t>
            </w:r>
          </w:p>
        </w:tc>
        <w:tc>
          <w:tcPr>
            <w:tcW w:w="659"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1</w:t>
            </w:r>
          </w:p>
        </w:tc>
        <w:tc>
          <w:tcPr>
            <w:tcW w:w="659"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w:t>
            </w:r>
          </w:p>
        </w:tc>
        <w:tc>
          <w:tcPr>
            <w:tcW w:w="491"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w:t>
            </w:r>
          </w:p>
        </w:tc>
        <w:tc>
          <w:tcPr>
            <w:tcW w:w="843"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1,1</w:t>
            </w:r>
          </w:p>
        </w:tc>
      </w:tr>
      <w:tr w:rsidR="005425A4" w:rsidRPr="005425A4" w:rsidTr="006655BE">
        <w:trPr>
          <w:trHeight w:val="397"/>
          <w:tblCellSpacing w:w="5" w:type="nil"/>
          <w:jc w:val="center"/>
        </w:trPr>
        <w:tc>
          <w:tcPr>
            <w:tcW w:w="249" w:type="pct"/>
            <w:vMerge/>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p>
        </w:tc>
        <w:tc>
          <w:tcPr>
            <w:tcW w:w="1017" w:type="pct"/>
            <w:vMerge/>
          </w:tcPr>
          <w:p w:rsidR="005425A4" w:rsidRPr="005425A4" w:rsidRDefault="005425A4" w:rsidP="005425A4">
            <w:pPr>
              <w:spacing w:after="0" w:line="240" w:lineRule="auto"/>
              <w:rPr>
                <w:rFonts w:ascii="Times New Roman" w:eastAsia="Times New Roman" w:hAnsi="Times New Roman" w:cs="Times New Roman"/>
                <w:sz w:val="24"/>
                <w:szCs w:val="24"/>
                <w:lang w:eastAsia="ru-RU"/>
              </w:rPr>
            </w:pPr>
          </w:p>
        </w:tc>
        <w:tc>
          <w:tcPr>
            <w:tcW w:w="282"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2022</w:t>
            </w:r>
          </w:p>
        </w:tc>
        <w:tc>
          <w:tcPr>
            <w:tcW w:w="799" w:type="pct"/>
            <w:vAlign w:val="center"/>
          </w:tcPr>
          <w:p w:rsidR="005425A4" w:rsidRPr="005425A4" w:rsidRDefault="005425A4" w:rsidP="005425A4">
            <w:pPr>
              <w:spacing w:after="0" w:line="240" w:lineRule="auto"/>
              <w:jc w:val="center"/>
              <w:rPr>
                <w:rFonts w:ascii="Times New Roman" w:eastAsia="Times New Roman" w:hAnsi="Times New Roman" w:cs="Times New Roman"/>
                <w:color w:val="000000"/>
                <w:sz w:val="24"/>
                <w:szCs w:val="24"/>
                <w:lang w:eastAsia="ru-RU"/>
              </w:rPr>
            </w:pPr>
            <w:r w:rsidRPr="005425A4">
              <w:rPr>
                <w:rFonts w:ascii="Times New Roman" w:eastAsia="Times New Roman" w:hAnsi="Times New Roman" w:cs="Times New Roman"/>
                <w:color w:val="000000"/>
                <w:sz w:val="24"/>
                <w:szCs w:val="24"/>
                <w:lang w:eastAsia="ru-RU"/>
              </w:rPr>
              <w:t>2629,2</w:t>
            </w:r>
          </w:p>
        </w:tc>
        <w:tc>
          <w:tcPr>
            <w:tcW w:w="659"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1</w:t>
            </w:r>
          </w:p>
        </w:tc>
        <w:tc>
          <w:tcPr>
            <w:tcW w:w="659"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w:t>
            </w:r>
          </w:p>
        </w:tc>
        <w:tc>
          <w:tcPr>
            <w:tcW w:w="491"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w:t>
            </w:r>
          </w:p>
        </w:tc>
        <w:tc>
          <w:tcPr>
            <w:tcW w:w="843"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1,1</w:t>
            </w:r>
          </w:p>
        </w:tc>
      </w:tr>
      <w:tr w:rsidR="005425A4" w:rsidRPr="005425A4" w:rsidTr="006655BE">
        <w:trPr>
          <w:trHeight w:val="397"/>
          <w:tblCellSpacing w:w="5" w:type="nil"/>
          <w:jc w:val="center"/>
        </w:trPr>
        <w:tc>
          <w:tcPr>
            <w:tcW w:w="249" w:type="pct"/>
            <w:vMerge/>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p>
        </w:tc>
        <w:tc>
          <w:tcPr>
            <w:tcW w:w="1017" w:type="pct"/>
            <w:vMerge/>
          </w:tcPr>
          <w:p w:rsidR="005425A4" w:rsidRPr="005425A4" w:rsidRDefault="005425A4" w:rsidP="005425A4">
            <w:pPr>
              <w:spacing w:after="0" w:line="240" w:lineRule="auto"/>
              <w:rPr>
                <w:rFonts w:ascii="Times New Roman" w:eastAsia="Times New Roman" w:hAnsi="Times New Roman" w:cs="Times New Roman"/>
                <w:sz w:val="24"/>
                <w:szCs w:val="24"/>
                <w:lang w:eastAsia="ru-RU"/>
              </w:rPr>
            </w:pPr>
          </w:p>
        </w:tc>
        <w:tc>
          <w:tcPr>
            <w:tcW w:w="282"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2023</w:t>
            </w:r>
          </w:p>
        </w:tc>
        <w:tc>
          <w:tcPr>
            <w:tcW w:w="799" w:type="pct"/>
            <w:vAlign w:val="center"/>
          </w:tcPr>
          <w:p w:rsidR="005425A4" w:rsidRPr="005425A4" w:rsidRDefault="005425A4" w:rsidP="005425A4">
            <w:pPr>
              <w:spacing w:after="0" w:line="240" w:lineRule="auto"/>
              <w:jc w:val="center"/>
              <w:rPr>
                <w:rFonts w:ascii="Times New Roman" w:eastAsia="Times New Roman" w:hAnsi="Times New Roman" w:cs="Times New Roman"/>
                <w:color w:val="000000"/>
                <w:sz w:val="24"/>
                <w:szCs w:val="24"/>
                <w:lang w:eastAsia="ru-RU"/>
              </w:rPr>
            </w:pPr>
            <w:r w:rsidRPr="005425A4">
              <w:rPr>
                <w:rFonts w:ascii="Times New Roman" w:eastAsia="Times New Roman" w:hAnsi="Times New Roman" w:cs="Times New Roman"/>
                <w:color w:val="000000"/>
                <w:sz w:val="24"/>
                <w:szCs w:val="24"/>
                <w:lang w:eastAsia="ru-RU"/>
              </w:rPr>
              <w:t>2707,01</w:t>
            </w:r>
          </w:p>
        </w:tc>
        <w:tc>
          <w:tcPr>
            <w:tcW w:w="659"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1</w:t>
            </w:r>
          </w:p>
        </w:tc>
        <w:tc>
          <w:tcPr>
            <w:tcW w:w="659"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w:t>
            </w:r>
          </w:p>
        </w:tc>
        <w:tc>
          <w:tcPr>
            <w:tcW w:w="491"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w:t>
            </w:r>
          </w:p>
        </w:tc>
        <w:tc>
          <w:tcPr>
            <w:tcW w:w="843" w:type="pct"/>
            <w:vAlign w:val="center"/>
          </w:tcPr>
          <w:p w:rsidR="005425A4" w:rsidRPr="005425A4" w:rsidRDefault="005425A4" w:rsidP="005425A4">
            <w:pPr>
              <w:spacing w:after="0" w:line="240" w:lineRule="auto"/>
              <w:jc w:val="center"/>
              <w:rPr>
                <w:rFonts w:ascii="Times New Roman" w:eastAsia="Times New Roman" w:hAnsi="Times New Roman" w:cs="Times New Roman"/>
                <w:sz w:val="24"/>
                <w:szCs w:val="24"/>
                <w:lang w:eastAsia="ru-RU"/>
              </w:rPr>
            </w:pPr>
            <w:r w:rsidRPr="005425A4">
              <w:rPr>
                <w:rFonts w:ascii="Times New Roman" w:eastAsia="Times New Roman" w:hAnsi="Times New Roman" w:cs="Times New Roman"/>
                <w:sz w:val="24"/>
                <w:szCs w:val="24"/>
                <w:lang w:eastAsia="ru-RU"/>
              </w:rPr>
              <w:t>1,1</w:t>
            </w:r>
          </w:p>
        </w:tc>
      </w:tr>
    </w:tbl>
    <w:p w:rsidR="004A697D" w:rsidRPr="004A697D" w:rsidRDefault="004A697D" w:rsidP="004A697D">
      <w:pPr>
        <w:spacing w:after="0" w:line="240" w:lineRule="auto"/>
        <w:rPr>
          <w:rFonts w:ascii="Times New Roman" w:eastAsia="Times New Roman" w:hAnsi="Times New Roman" w:cs="Times New Roman"/>
          <w:sz w:val="28"/>
          <w:szCs w:val="28"/>
          <w:lang w:eastAsia="ru-RU"/>
        </w:rPr>
      </w:pPr>
    </w:p>
    <w:p w:rsidR="001549A6" w:rsidRDefault="001549A6" w:rsidP="001549A6">
      <w:pPr>
        <w:spacing w:after="0" w:line="240" w:lineRule="auto"/>
        <w:jc w:val="center"/>
        <w:rPr>
          <w:rFonts w:ascii="Times New Roman" w:eastAsia="Times New Roman" w:hAnsi="Times New Roman" w:cs="Times New Roman"/>
          <w:sz w:val="28"/>
          <w:szCs w:val="28"/>
          <w:lang w:eastAsia="ru-RU"/>
        </w:rPr>
      </w:pPr>
    </w:p>
    <w:p w:rsidR="00B91BD5" w:rsidRDefault="00B91BD5">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B91BD5" w:rsidRPr="005655C4" w:rsidRDefault="00B91BD5" w:rsidP="00B91BD5">
      <w:pPr>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5655C4">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25</w:t>
      </w:r>
    </w:p>
    <w:p w:rsidR="00B91BD5" w:rsidRDefault="00B91BD5" w:rsidP="00B91BD5">
      <w:pPr>
        <w:autoSpaceDE w:val="0"/>
        <w:autoSpaceDN w:val="0"/>
        <w:adjustRightInd w:val="0"/>
        <w:spacing w:after="0" w:line="240" w:lineRule="auto"/>
        <w:ind w:left="10065"/>
        <w:outlineLvl w:val="0"/>
        <w:rPr>
          <w:rFonts w:ascii="Times New Roman" w:eastAsia="Times New Roman" w:hAnsi="Times New Roman" w:cs="Times New Roman"/>
          <w:sz w:val="24"/>
          <w:szCs w:val="24"/>
          <w:u w:val="single"/>
          <w:lang w:eastAsia="ru-RU"/>
        </w:rPr>
      </w:pPr>
      <w:r w:rsidRPr="005655C4">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sidRPr="005655C4">
        <w:rPr>
          <w:rFonts w:ascii="Times New Roman" w:eastAsia="Times New Roman" w:hAnsi="Times New Roman" w:cs="Times New Roman"/>
          <w:sz w:val="24"/>
          <w:szCs w:val="24"/>
          <w:lang w:eastAsia="ru-RU"/>
        </w:rPr>
        <w:br/>
        <w:t xml:space="preserve">Республики Татарстан по тарифам </w:t>
      </w:r>
      <w:r w:rsidRPr="005655C4">
        <w:rPr>
          <w:rFonts w:ascii="Times New Roman" w:eastAsia="Times New Roman" w:hAnsi="Times New Roman" w:cs="Times New Roman"/>
          <w:sz w:val="24"/>
          <w:szCs w:val="24"/>
          <w:lang w:eastAsia="ru-RU"/>
        </w:rPr>
        <w:br/>
        <w:t xml:space="preserve">от </w:t>
      </w:r>
      <w:r w:rsidRPr="005655C4">
        <w:rPr>
          <w:rFonts w:ascii="Times New Roman" w:eastAsia="Times New Roman" w:hAnsi="Times New Roman" w:cs="Times New Roman"/>
          <w:sz w:val="24"/>
          <w:szCs w:val="24"/>
          <w:u w:val="single"/>
          <w:lang w:eastAsia="ru-RU"/>
        </w:rPr>
        <w:t>30.11.2018</w:t>
      </w:r>
      <w:r w:rsidRPr="005655C4">
        <w:rPr>
          <w:rFonts w:ascii="Times New Roman" w:eastAsia="Times New Roman" w:hAnsi="Times New Roman" w:cs="Times New Roman"/>
          <w:sz w:val="24"/>
          <w:szCs w:val="24"/>
          <w:lang w:eastAsia="ru-RU"/>
        </w:rPr>
        <w:t xml:space="preserve"> № </w:t>
      </w:r>
      <w:r w:rsidRPr="005655C4">
        <w:rPr>
          <w:rFonts w:ascii="Times New Roman" w:eastAsia="Times New Roman" w:hAnsi="Times New Roman" w:cs="Times New Roman"/>
          <w:sz w:val="24"/>
          <w:szCs w:val="24"/>
          <w:u w:val="single"/>
          <w:lang w:eastAsia="ru-RU"/>
        </w:rPr>
        <w:t>35-пр</w:t>
      </w:r>
    </w:p>
    <w:p w:rsidR="00FE2F38" w:rsidRPr="00FE2F38" w:rsidRDefault="00FE2F38" w:rsidP="00FE2F3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E2F38" w:rsidRPr="00FE2F38" w:rsidRDefault="00FE2F38" w:rsidP="00FE2F3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E2F38" w:rsidRPr="00FE2F38" w:rsidRDefault="00FE2F38" w:rsidP="00FE2F38">
      <w:pPr>
        <w:spacing w:after="0" w:line="240" w:lineRule="auto"/>
        <w:ind w:right="282"/>
        <w:jc w:val="center"/>
        <w:rPr>
          <w:rFonts w:ascii="Times New Roman" w:eastAsia="Times New Roman" w:hAnsi="Times New Roman" w:cs="Times New Roman"/>
          <w:bCs/>
          <w:color w:val="000000"/>
          <w:sz w:val="28"/>
          <w:szCs w:val="28"/>
          <w:lang w:eastAsia="ru-RU"/>
        </w:rPr>
      </w:pPr>
      <w:r w:rsidRPr="00FE2F38">
        <w:rPr>
          <w:rFonts w:ascii="Times New Roman" w:eastAsia="Times New Roman" w:hAnsi="Times New Roman" w:cs="Times New Roman"/>
          <w:bCs/>
          <w:color w:val="000000"/>
          <w:sz w:val="28"/>
          <w:szCs w:val="28"/>
          <w:lang w:eastAsia="ru-RU"/>
        </w:rPr>
        <w:t>Тарифы на питьевую воду</w:t>
      </w:r>
      <w:r w:rsidRPr="00FE2F38">
        <w:rPr>
          <w:rFonts w:ascii="Times New Roman" w:eastAsia="Times New Roman" w:hAnsi="Times New Roman" w:cs="Times New Roman"/>
          <w:bCs/>
          <w:color w:val="000000"/>
          <w:sz w:val="28"/>
          <w:szCs w:val="28"/>
          <w:lang w:eastAsia="ru-RU"/>
        </w:rPr>
        <w:br/>
        <w:t>для Общества с ограниченной ответственностью «Родник», осуществляющего холодное водоснабжение,</w:t>
      </w:r>
      <w:r w:rsidRPr="00FE2F38">
        <w:rPr>
          <w:rFonts w:ascii="Times New Roman" w:eastAsia="Times New Roman" w:hAnsi="Times New Roman" w:cs="Times New Roman"/>
          <w:bCs/>
          <w:color w:val="000000"/>
          <w:sz w:val="28"/>
          <w:szCs w:val="28"/>
          <w:lang w:eastAsia="ru-RU"/>
        </w:rPr>
        <w:br/>
        <w:t>на 2019 – 2023 годы с календарной разбивкой</w:t>
      </w:r>
    </w:p>
    <w:p w:rsidR="00FE2F38" w:rsidRPr="00FE2F38" w:rsidRDefault="00FE2F38" w:rsidP="00FE2F38">
      <w:pPr>
        <w:spacing w:after="0" w:line="240" w:lineRule="auto"/>
        <w:ind w:right="140"/>
        <w:jc w:val="center"/>
        <w:rPr>
          <w:rFonts w:ascii="Times New Roman" w:eastAsia="Times New Roman" w:hAnsi="Times New Roman" w:cs="Times New Roman"/>
          <w:sz w:val="28"/>
          <w:szCs w:val="28"/>
          <w:lang w:eastAsia="ru-RU"/>
        </w:rPr>
      </w:pPr>
    </w:p>
    <w:p w:rsidR="00FE2F38" w:rsidRPr="00FE2F38" w:rsidRDefault="00FE2F38" w:rsidP="00FE2F38">
      <w:pPr>
        <w:spacing w:after="0" w:line="240" w:lineRule="auto"/>
        <w:ind w:right="140"/>
        <w:jc w:val="center"/>
        <w:rPr>
          <w:rFonts w:ascii="Times New Roman" w:eastAsia="Times New Roman" w:hAnsi="Times New Roman" w:cs="Times New Roman"/>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6843"/>
        <w:gridCol w:w="2230"/>
        <w:gridCol w:w="4593"/>
      </w:tblGrid>
      <w:tr w:rsidR="00FE2F38" w:rsidRPr="00FE2F38" w:rsidTr="006655BE">
        <w:trPr>
          <w:trHeight w:val="510"/>
          <w:tblHeader/>
          <w:jc w:val="center"/>
        </w:trPr>
        <w:tc>
          <w:tcPr>
            <w:tcW w:w="379" w:type="pct"/>
            <w:shd w:val="clear" w:color="auto" w:fill="auto"/>
            <w:vAlign w:val="center"/>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w:t>
            </w:r>
          </w:p>
          <w:p w:rsidR="00FE2F38" w:rsidRPr="00FE2F38" w:rsidRDefault="00FE2F38" w:rsidP="00FE2F38">
            <w:pPr>
              <w:spacing w:after="0" w:line="240" w:lineRule="auto"/>
              <w:jc w:val="center"/>
              <w:rPr>
                <w:rFonts w:ascii="Times New Roman" w:eastAsia="Times New Roman" w:hAnsi="Times New Roman" w:cs="Times New Roman"/>
                <w:bCs/>
                <w:sz w:val="24"/>
                <w:szCs w:val="24"/>
                <w:lang w:eastAsia="ru-RU"/>
              </w:rPr>
            </w:pPr>
            <w:r w:rsidRPr="00FE2F38">
              <w:rPr>
                <w:rFonts w:ascii="Times New Roman" w:eastAsia="Times New Roman" w:hAnsi="Times New Roman" w:cs="Times New Roman"/>
                <w:sz w:val="24"/>
                <w:szCs w:val="24"/>
                <w:lang w:eastAsia="ru-RU"/>
              </w:rPr>
              <w:t>п/п</w:t>
            </w:r>
          </w:p>
        </w:tc>
        <w:tc>
          <w:tcPr>
            <w:tcW w:w="2314" w:type="pct"/>
            <w:shd w:val="clear" w:color="auto" w:fill="auto"/>
            <w:vAlign w:val="center"/>
          </w:tcPr>
          <w:p w:rsidR="00FE2F38" w:rsidRPr="00FE2F38" w:rsidRDefault="00FE2F38" w:rsidP="00FE2F38">
            <w:pPr>
              <w:spacing w:after="0" w:line="240" w:lineRule="auto"/>
              <w:jc w:val="center"/>
              <w:rPr>
                <w:rFonts w:ascii="Times New Roman" w:eastAsia="Times New Roman" w:hAnsi="Times New Roman" w:cs="Times New Roman"/>
                <w:bCs/>
                <w:sz w:val="24"/>
                <w:szCs w:val="24"/>
                <w:lang w:eastAsia="ru-RU"/>
              </w:rPr>
            </w:pPr>
            <w:r w:rsidRPr="00FE2F38">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холодное водоснабжение и водоотведение</w:t>
            </w:r>
          </w:p>
        </w:tc>
        <w:tc>
          <w:tcPr>
            <w:tcW w:w="754" w:type="pct"/>
            <w:shd w:val="clear" w:color="auto" w:fill="auto"/>
            <w:vAlign w:val="center"/>
          </w:tcPr>
          <w:p w:rsidR="00FE2F38" w:rsidRPr="00FE2F38" w:rsidRDefault="00FE2F38" w:rsidP="00FE2F38">
            <w:pPr>
              <w:spacing w:after="0" w:line="240" w:lineRule="auto"/>
              <w:ind w:right="-155"/>
              <w:jc w:val="center"/>
              <w:rPr>
                <w:rFonts w:ascii="Times New Roman" w:eastAsia="Times New Roman" w:hAnsi="Times New Roman" w:cs="Times New Roman"/>
                <w:bCs/>
                <w:sz w:val="24"/>
                <w:szCs w:val="24"/>
                <w:lang w:eastAsia="ru-RU"/>
              </w:rPr>
            </w:pPr>
            <w:r w:rsidRPr="00FE2F38">
              <w:rPr>
                <w:rFonts w:ascii="Times New Roman" w:eastAsia="Times New Roman" w:hAnsi="Times New Roman" w:cs="Times New Roman"/>
                <w:bCs/>
                <w:sz w:val="24"/>
                <w:szCs w:val="24"/>
                <w:lang w:eastAsia="ru-RU"/>
              </w:rPr>
              <w:t>Год</w:t>
            </w:r>
          </w:p>
        </w:tc>
        <w:tc>
          <w:tcPr>
            <w:tcW w:w="1553" w:type="pct"/>
            <w:vAlign w:val="center"/>
          </w:tcPr>
          <w:p w:rsidR="00FE2F38" w:rsidRPr="00FE2F38" w:rsidRDefault="00FE2F38" w:rsidP="00FE2F38">
            <w:pPr>
              <w:spacing w:after="0" w:line="240" w:lineRule="auto"/>
              <w:ind w:right="-75"/>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Тариф на питьевую воду</w:t>
            </w:r>
          </w:p>
          <w:p w:rsidR="00FE2F38" w:rsidRPr="00FE2F38" w:rsidRDefault="00FE2F38" w:rsidP="00FE2F38">
            <w:pPr>
              <w:spacing w:after="0" w:line="240" w:lineRule="auto"/>
              <w:ind w:right="-75"/>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(одноставочный),</w:t>
            </w:r>
          </w:p>
          <w:p w:rsidR="00FE2F38" w:rsidRPr="00FE2F38" w:rsidRDefault="00FE2F38" w:rsidP="00FE2F38">
            <w:pPr>
              <w:spacing w:after="0" w:line="240" w:lineRule="auto"/>
              <w:ind w:right="-75"/>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руб./куб.м</w:t>
            </w:r>
          </w:p>
        </w:tc>
      </w:tr>
      <w:tr w:rsidR="00FE2F38" w:rsidRPr="00FE2F38" w:rsidTr="006655BE">
        <w:trPr>
          <w:trHeight w:val="510"/>
          <w:jc w:val="center"/>
        </w:trPr>
        <w:tc>
          <w:tcPr>
            <w:tcW w:w="379" w:type="pct"/>
            <w:shd w:val="clear" w:color="auto" w:fill="auto"/>
            <w:vAlign w:val="center"/>
          </w:tcPr>
          <w:p w:rsidR="00FE2F38" w:rsidRPr="00FE2F38" w:rsidRDefault="00FE2F38" w:rsidP="00FE2F38">
            <w:pPr>
              <w:spacing w:after="0" w:line="240" w:lineRule="auto"/>
              <w:jc w:val="center"/>
              <w:rPr>
                <w:rFonts w:ascii="Times New Roman" w:eastAsia="Times New Roman" w:hAnsi="Times New Roman" w:cs="Times New Roman"/>
                <w:bCs/>
                <w:sz w:val="24"/>
                <w:szCs w:val="24"/>
                <w:lang w:eastAsia="ru-RU"/>
              </w:rPr>
            </w:pPr>
          </w:p>
        </w:tc>
        <w:tc>
          <w:tcPr>
            <w:tcW w:w="2314" w:type="pct"/>
            <w:shd w:val="clear" w:color="auto" w:fill="auto"/>
            <w:vAlign w:val="center"/>
          </w:tcPr>
          <w:p w:rsidR="00FE2F38" w:rsidRPr="00FE2F38" w:rsidRDefault="00FE2F38" w:rsidP="00FE2F38">
            <w:pPr>
              <w:spacing w:after="0" w:line="240" w:lineRule="auto"/>
              <w:rPr>
                <w:rFonts w:ascii="Times New Roman" w:eastAsia="Times New Roman" w:hAnsi="Times New Roman" w:cs="Times New Roman"/>
                <w:bCs/>
                <w:sz w:val="24"/>
                <w:szCs w:val="24"/>
                <w:lang w:eastAsia="ru-RU"/>
              </w:rPr>
            </w:pPr>
            <w:r w:rsidRPr="00FE2F38">
              <w:rPr>
                <w:rFonts w:ascii="Times New Roman" w:eastAsia="Times New Roman" w:hAnsi="Times New Roman" w:cs="Times New Roman"/>
                <w:bCs/>
                <w:sz w:val="24"/>
                <w:szCs w:val="24"/>
                <w:lang w:eastAsia="ru-RU"/>
              </w:rPr>
              <w:t>Буинский муниципальный район</w:t>
            </w:r>
          </w:p>
        </w:tc>
        <w:tc>
          <w:tcPr>
            <w:tcW w:w="754" w:type="pct"/>
            <w:shd w:val="clear" w:color="auto" w:fill="auto"/>
            <w:vAlign w:val="center"/>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p>
        </w:tc>
        <w:tc>
          <w:tcPr>
            <w:tcW w:w="1553" w:type="pct"/>
            <w:vAlign w:val="center"/>
          </w:tcPr>
          <w:p w:rsidR="00FE2F38" w:rsidRPr="00FE2F38" w:rsidRDefault="00FE2F38" w:rsidP="00FE2F38">
            <w:pPr>
              <w:spacing w:after="0" w:line="240" w:lineRule="auto"/>
              <w:jc w:val="center"/>
              <w:rPr>
                <w:rFonts w:ascii="Times New Roman" w:eastAsia="Times New Roman" w:hAnsi="Times New Roman" w:cs="Times New Roman"/>
                <w:bCs/>
                <w:sz w:val="24"/>
                <w:szCs w:val="24"/>
                <w:lang w:eastAsia="ru-RU"/>
              </w:rPr>
            </w:pPr>
          </w:p>
        </w:tc>
      </w:tr>
      <w:tr w:rsidR="00FE2F38" w:rsidRPr="00FE2F38" w:rsidTr="006655BE">
        <w:trPr>
          <w:trHeight w:val="510"/>
          <w:jc w:val="center"/>
        </w:trPr>
        <w:tc>
          <w:tcPr>
            <w:tcW w:w="379" w:type="pct"/>
            <w:vMerge w:val="restart"/>
            <w:shd w:val="clear" w:color="auto" w:fill="auto"/>
            <w:vAlign w:val="center"/>
          </w:tcPr>
          <w:p w:rsidR="00FE2F38" w:rsidRPr="00FE2F38" w:rsidRDefault="00FE2F38" w:rsidP="00FE2F38">
            <w:pPr>
              <w:spacing w:after="0" w:line="240" w:lineRule="auto"/>
              <w:jc w:val="center"/>
              <w:rPr>
                <w:rFonts w:ascii="Times New Roman" w:eastAsia="Times New Roman" w:hAnsi="Times New Roman" w:cs="Times New Roman"/>
                <w:bCs/>
                <w:sz w:val="24"/>
                <w:szCs w:val="24"/>
                <w:lang w:eastAsia="ru-RU"/>
              </w:rPr>
            </w:pPr>
            <w:r w:rsidRPr="00FE2F38">
              <w:rPr>
                <w:rFonts w:ascii="Times New Roman" w:eastAsia="Times New Roman" w:hAnsi="Times New Roman" w:cs="Times New Roman"/>
                <w:bCs/>
                <w:sz w:val="24"/>
                <w:szCs w:val="24"/>
                <w:lang w:eastAsia="ru-RU"/>
              </w:rPr>
              <w:t>1</w:t>
            </w:r>
          </w:p>
        </w:tc>
        <w:tc>
          <w:tcPr>
            <w:tcW w:w="2314" w:type="pct"/>
            <w:vMerge w:val="restart"/>
            <w:shd w:val="clear" w:color="auto" w:fill="auto"/>
            <w:vAlign w:val="center"/>
          </w:tcPr>
          <w:p w:rsidR="00FE2F38" w:rsidRPr="00FE2F38" w:rsidRDefault="00FE2F38" w:rsidP="00FE2F38">
            <w:pPr>
              <w:spacing w:after="0" w:line="240" w:lineRule="auto"/>
              <w:rPr>
                <w:rFonts w:ascii="Times New Roman" w:eastAsia="Times New Roman" w:hAnsi="Times New Roman" w:cs="Times New Roman"/>
                <w:bCs/>
                <w:sz w:val="24"/>
                <w:szCs w:val="24"/>
                <w:lang w:eastAsia="ru-RU"/>
              </w:rPr>
            </w:pPr>
            <w:r w:rsidRPr="00FE2F38">
              <w:rPr>
                <w:rFonts w:ascii="Times New Roman" w:eastAsia="Times New Roman" w:hAnsi="Times New Roman" w:cs="Times New Roman"/>
                <w:bCs/>
                <w:sz w:val="24"/>
                <w:szCs w:val="24"/>
                <w:lang w:eastAsia="ru-RU"/>
              </w:rPr>
              <w:t>Общество с ограниченной ответственностью «Родник»*</w:t>
            </w:r>
            <w:r w:rsidRPr="00FE2F38">
              <w:rPr>
                <w:rFonts w:ascii="Times New Roman" w:eastAsia="Times New Roman" w:hAnsi="Times New Roman" w:cs="Times New Roman"/>
                <w:bCs/>
                <w:sz w:val="24"/>
                <w:szCs w:val="24"/>
                <w:lang w:eastAsia="ru-RU"/>
              </w:rPr>
              <w:br/>
              <w:t>(для потребителей Рунгинского сельского поселения)</w:t>
            </w:r>
          </w:p>
        </w:tc>
        <w:tc>
          <w:tcPr>
            <w:tcW w:w="754" w:type="pct"/>
            <w:shd w:val="clear" w:color="auto" w:fill="auto"/>
            <w:vAlign w:val="center"/>
          </w:tcPr>
          <w:p w:rsidR="00FE2F38" w:rsidRPr="00FE2F38" w:rsidRDefault="00FE2F38" w:rsidP="00FE2F38">
            <w:pPr>
              <w:spacing w:after="0" w:line="240" w:lineRule="auto"/>
              <w:jc w:val="center"/>
              <w:rPr>
                <w:rFonts w:ascii="Times New Roman" w:eastAsia="Times New Roman" w:hAnsi="Times New Roman" w:cs="Times New Roman"/>
                <w:bCs/>
                <w:sz w:val="24"/>
                <w:szCs w:val="24"/>
                <w:lang w:eastAsia="ru-RU"/>
              </w:rPr>
            </w:pPr>
            <w:r w:rsidRPr="00FE2F38">
              <w:rPr>
                <w:rFonts w:ascii="Times New Roman" w:eastAsia="Times New Roman" w:hAnsi="Times New Roman" w:cs="Times New Roman"/>
                <w:bCs/>
                <w:sz w:val="24"/>
                <w:szCs w:val="24"/>
                <w:lang w:eastAsia="ru-RU"/>
              </w:rPr>
              <w:t>с 01.01.2019</w:t>
            </w:r>
          </w:p>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bCs/>
                <w:sz w:val="24"/>
                <w:szCs w:val="24"/>
                <w:lang w:eastAsia="ru-RU"/>
              </w:rPr>
              <w:t>по 30.06.2019</w:t>
            </w:r>
          </w:p>
        </w:tc>
        <w:tc>
          <w:tcPr>
            <w:tcW w:w="1553" w:type="pct"/>
            <w:vAlign w:val="center"/>
          </w:tcPr>
          <w:p w:rsidR="00FE2F38" w:rsidRPr="00FE2F38" w:rsidRDefault="00FE2F38" w:rsidP="00FE2F38">
            <w:pPr>
              <w:spacing w:after="0" w:line="240" w:lineRule="auto"/>
              <w:jc w:val="center"/>
              <w:rPr>
                <w:rFonts w:ascii="Times New Roman" w:eastAsia="Times New Roman" w:hAnsi="Times New Roman" w:cs="Times New Roman"/>
                <w:bCs/>
                <w:sz w:val="24"/>
                <w:szCs w:val="24"/>
                <w:lang w:eastAsia="ru-RU"/>
              </w:rPr>
            </w:pPr>
            <w:r w:rsidRPr="00FE2F38">
              <w:rPr>
                <w:rFonts w:ascii="Times New Roman" w:eastAsia="Times New Roman" w:hAnsi="Times New Roman" w:cs="Times New Roman"/>
                <w:bCs/>
                <w:sz w:val="24"/>
                <w:szCs w:val="24"/>
                <w:lang w:eastAsia="ru-RU"/>
              </w:rPr>
              <w:t>20,92</w:t>
            </w:r>
          </w:p>
        </w:tc>
      </w:tr>
      <w:tr w:rsidR="00FE2F38" w:rsidRPr="00FE2F38" w:rsidTr="006655BE">
        <w:trPr>
          <w:trHeight w:val="510"/>
          <w:jc w:val="center"/>
        </w:trPr>
        <w:tc>
          <w:tcPr>
            <w:tcW w:w="379" w:type="pct"/>
            <w:vMerge/>
            <w:shd w:val="clear" w:color="auto" w:fill="auto"/>
            <w:vAlign w:val="center"/>
          </w:tcPr>
          <w:p w:rsidR="00FE2F38" w:rsidRPr="00FE2F38" w:rsidRDefault="00FE2F38" w:rsidP="00FE2F38">
            <w:pPr>
              <w:spacing w:after="0" w:line="240" w:lineRule="auto"/>
              <w:jc w:val="center"/>
              <w:rPr>
                <w:rFonts w:ascii="Times New Roman" w:eastAsia="Times New Roman" w:hAnsi="Times New Roman" w:cs="Times New Roman"/>
                <w:bCs/>
                <w:sz w:val="24"/>
                <w:szCs w:val="24"/>
                <w:lang w:eastAsia="ru-RU"/>
              </w:rPr>
            </w:pPr>
          </w:p>
        </w:tc>
        <w:tc>
          <w:tcPr>
            <w:tcW w:w="2314" w:type="pct"/>
            <w:vMerge/>
            <w:shd w:val="clear" w:color="auto" w:fill="auto"/>
            <w:vAlign w:val="center"/>
          </w:tcPr>
          <w:p w:rsidR="00FE2F38" w:rsidRPr="00FE2F38" w:rsidRDefault="00FE2F38" w:rsidP="00FE2F38">
            <w:pPr>
              <w:spacing w:after="0" w:line="240" w:lineRule="auto"/>
              <w:rPr>
                <w:rFonts w:ascii="Times New Roman" w:eastAsia="Times New Roman" w:hAnsi="Times New Roman" w:cs="Times New Roman"/>
                <w:bCs/>
                <w:sz w:val="24"/>
                <w:szCs w:val="24"/>
                <w:lang w:eastAsia="ru-RU"/>
              </w:rPr>
            </w:pPr>
          </w:p>
        </w:tc>
        <w:tc>
          <w:tcPr>
            <w:tcW w:w="754" w:type="pct"/>
            <w:shd w:val="clear" w:color="auto" w:fill="auto"/>
            <w:vAlign w:val="center"/>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с 01.07.2019</w:t>
            </w:r>
          </w:p>
          <w:p w:rsidR="00FE2F38" w:rsidRPr="00FE2F38" w:rsidRDefault="00FE2F38" w:rsidP="00FE2F38">
            <w:pPr>
              <w:spacing w:after="0" w:line="240" w:lineRule="auto"/>
              <w:jc w:val="center"/>
              <w:rPr>
                <w:rFonts w:ascii="Times New Roman" w:eastAsia="Times New Roman" w:hAnsi="Times New Roman" w:cs="Times New Roman"/>
                <w:bCs/>
                <w:sz w:val="24"/>
                <w:szCs w:val="24"/>
                <w:lang w:eastAsia="ru-RU"/>
              </w:rPr>
            </w:pPr>
            <w:r w:rsidRPr="00FE2F38">
              <w:rPr>
                <w:rFonts w:ascii="Times New Roman" w:eastAsia="Times New Roman" w:hAnsi="Times New Roman" w:cs="Times New Roman"/>
                <w:sz w:val="24"/>
                <w:szCs w:val="24"/>
                <w:lang w:eastAsia="ru-RU"/>
              </w:rPr>
              <w:t>по 31.12.2019</w:t>
            </w:r>
          </w:p>
        </w:tc>
        <w:tc>
          <w:tcPr>
            <w:tcW w:w="1553" w:type="pct"/>
            <w:vAlign w:val="center"/>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21,52</w:t>
            </w:r>
          </w:p>
        </w:tc>
      </w:tr>
      <w:tr w:rsidR="00FE2F38" w:rsidRPr="00FE2F38" w:rsidTr="006655BE">
        <w:trPr>
          <w:trHeight w:val="510"/>
          <w:jc w:val="center"/>
        </w:trPr>
        <w:tc>
          <w:tcPr>
            <w:tcW w:w="379" w:type="pct"/>
            <w:vMerge/>
            <w:shd w:val="clear" w:color="auto" w:fill="auto"/>
            <w:vAlign w:val="center"/>
          </w:tcPr>
          <w:p w:rsidR="00FE2F38" w:rsidRPr="00FE2F38" w:rsidRDefault="00FE2F38" w:rsidP="00FE2F38">
            <w:pPr>
              <w:spacing w:after="0" w:line="240" w:lineRule="auto"/>
              <w:jc w:val="center"/>
              <w:rPr>
                <w:rFonts w:ascii="Times New Roman" w:eastAsia="Times New Roman" w:hAnsi="Times New Roman" w:cs="Times New Roman"/>
                <w:bCs/>
                <w:sz w:val="24"/>
                <w:szCs w:val="24"/>
                <w:lang w:eastAsia="ru-RU"/>
              </w:rPr>
            </w:pPr>
          </w:p>
        </w:tc>
        <w:tc>
          <w:tcPr>
            <w:tcW w:w="2314" w:type="pct"/>
            <w:vMerge/>
            <w:shd w:val="clear" w:color="auto" w:fill="auto"/>
            <w:vAlign w:val="center"/>
          </w:tcPr>
          <w:p w:rsidR="00FE2F38" w:rsidRPr="00FE2F38" w:rsidRDefault="00FE2F38" w:rsidP="00FE2F38">
            <w:pPr>
              <w:spacing w:after="0" w:line="240" w:lineRule="auto"/>
              <w:rPr>
                <w:rFonts w:ascii="Times New Roman" w:eastAsia="Times New Roman" w:hAnsi="Times New Roman" w:cs="Times New Roman"/>
                <w:bCs/>
                <w:sz w:val="24"/>
                <w:szCs w:val="24"/>
                <w:lang w:eastAsia="ru-RU"/>
              </w:rPr>
            </w:pPr>
          </w:p>
        </w:tc>
        <w:tc>
          <w:tcPr>
            <w:tcW w:w="754" w:type="pct"/>
            <w:shd w:val="clear" w:color="auto" w:fill="auto"/>
            <w:vAlign w:val="center"/>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с 01.01.2020</w:t>
            </w:r>
          </w:p>
          <w:p w:rsidR="00FE2F38" w:rsidRPr="00FE2F38" w:rsidRDefault="00FE2F38" w:rsidP="00FE2F38">
            <w:pPr>
              <w:spacing w:after="0" w:line="240" w:lineRule="auto"/>
              <w:jc w:val="center"/>
              <w:rPr>
                <w:rFonts w:ascii="Times New Roman" w:eastAsia="Times New Roman" w:hAnsi="Times New Roman" w:cs="Times New Roman"/>
                <w:bCs/>
                <w:sz w:val="24"/>
                <w:szCs w:val="24"/>
                <w:lang w:eastAsia="ru-RU"/>
              </w:rPr>
            </w:pPr>
            <w:r w:rsidRPr="00FE2F38">
              <w:rPr>
                <w:rFonts w:ascii="Times New Roman" w:eastAsia="Times New Roman" w:hAnsi="Times New Roman" w:cs="Times New Roman"/>
                <w:sz w:val="24"/>
                <w:szCs w:val="24"/>
                <w:lang w:eastAsia="ru-RU"/>
              </w:rPr>
              <w:t>по 30.06.2020</w:t>
            </w:r>
          </w:p>
        </w:tc>
        <w:tc>
          <w:tcPr>
            <w:tcW w:w="1553" w:type="pct"/>
            <w:vAlign w:val="center"/>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21,52</w:t>
            </w:r>
          </w:p>
        </w:tc>
      </w:tr>
      <w:tr w:rsidR="00FE2F38" w:rsidRPr="00FE2F38" w:rsidTr="006655BE">
        <w:trPr>
          <w:trHeight w:val="510"/>
          <w:jc w:val="center"/>
        </w:trPr>
        <w:tc>
          <w:tcPr>
            <w:tcW w:w="379" w:type="pct"/>
            <w:vMerge/>
            <w:shd w:val="clear" w:color="auto" w:fill="auto"/>
            <w:vAlign w:val="center"/>
          </w:tcPr>
          <w:p w:rsidR="00FE2F38" w:rsidRPr="00FE2F38" w:rsidRDefault="00FE2F38" w:rsidP="00FE2F38">
            <w:pPr>
              <w:spacing w:after="0" w:line="240" w:lineRule="auto"/>
              <w:jc w:val="center"/>
              <w:rPr>
                <w:rFonts w:ascii="Times New Roman" w:eastAsia="Times New Roman" w:hAnsi="Times New Roman" w:cs="Times New Roman"/>
                <w:bCs/>
                <w:sz w:val="24"/>
                <w:szCs w:val="24"/>
                <w:lang w:eastAsia="ru-RU"/>
              </w:rPr>
            </w:pPr>
          </w:p>
        </w:tc>
        <w:tc>
          <w:tcPr>
            <w:tcW w:w="2314" w:type="pct"/>
            <w:vMerge/>
            <w:shd w:val="clear" w:color="auto" w:fill="auto"/>
            <w:vAlign w:val="center"/>
          </w:tcPr>
          <w:p w:rsidR="00FE2F38" w:rsidRPr="00FE2F38" w:rsidRDefault="00FE2F38" w:rsidP="00FE2F38">
            <w:pPr>
              <w:spacing w:after="0" w:line="240" w:lineRule="auto"/>
              <w:rPr>
                <w:rFonts w:ascii="Times New Roman" w:eastAsia="Times New Roman" w:hAnsi="Times New Roman" w:cs="Times New Roman"/>
                <w:bCs/>
                <w:sz w:val="24"/>
                <w:szCs w:val="24"/>
                <w:lang w:eastAsia="ru-RU"/>
              </w:rPr>
            </w:pPr>
          </w:p>
        </w:tc>
        <w:tc>
          <w:tcPr>
            <w:tcW w:w="754" w:type="pct"/>
            <w:shd w:val="clear" w:color="auto" w:fill="auto"/>
            <w:vAlign w:val="center"/>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с 01.07.2020</w:t>
            </w:r>
          </w:p>
          <w:p w:rsidR="00FE2F38" w:rsidRPr="00FE2F38" w:rsidRDefault="00FE2F38" w:rsidP="00FE2F38">
            <w:pPr>
              <w:spacing w:after="0" w:line="240" w:lineRule="auto"/>
              <w:jc w:val="center"/>
              <w:rPr>
                <w:rFonts w:ascii="Times New Roman" w:eastAsia="Times New Roman" w:hAnsi="Times New Roman" w:cs="Times New Roman"/>
                <w:bCs/>
                <w:sz w:val="24"/>
                <w:szCs w:val="24"/>
                <w:lang w:eastAsia="ru-RU"/>
              </w:rPr>
            </w:pPr>
            <w:r w:rsidRPr="00FE2F38">
              <w:rPr>
                <w:rFonts w:ascii="Times New Roman" w:eastAsia="Times New Roman" w:hAnsi="Times New Roman" w:cs="Times New Roman"/>
                <w:sz w:val="24"/>
                <w:szCs w:val="24"/>
                <w:lang w:eastAsia="ru-RU"/>
              </w:rPr>
              <w:t>по 31.12.2020</w:t>
            </w:r>
          </w:p>
        </w:tc>
        <w:tc>
          <w:tcPr>
            <w:tcW w:w="1553" w:type="pct"/>
            <w:vAlign w:val="center"/>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21,93</w:t>
            </w:r>
          </w:p>
        </w:tc>
      </w:tr>
      <w:tr w:rsidR="00FE2F38" w:rsidRPr="00FE2F38" w:rsidTr="006655BE">
        <w:trPr>
          <w:trHeight w:val="510"/>
          <w:jc w:val="center"/>
        </w:trPr>
        <w:tc>
          <w:tcPr>
            <w:tcW w:w="379" w:type="pct"/>
            <w:vMerge/>
            <w:shd w:val="clear" w:color="auto" w:fill="auto"/>
            <w:vAlign w:val="center"/>
          </w:tcPr>
          <w:p w:rsidR="00FE2F38" w:rsidRPr="00FE2F38" w:rsidRDefault="00FE2F38" w:rsidP="00FE2F38">
            <w:pPr>
              <w:spacing w:after="0" w:line="240" w:lineRule="auto"/>
              <w:jc w:val="center"/>
              <w:rPr>
                <w:rFonts w:ascii="Times New Roman" w:eastAsia="Times New Roman" w:hAnsi="Times New Roman" w:cs="Times New Roman"/>
                <w:bCs/>
                <w:sz w:val="24"/>
                <w:szCs w:val="24"/>
                <w:lang w:eastAsia="ru-RU"/>
              </w:rPr>
            </w:pPr>
          </w:p>
        </w:tc>
        <w:tc>
          <w:tcPr>
            <w:tcW w:w="2314" w:type="pct"/>
            <w:vMerge/>
            <w:shd w:val="clear" w:color="auto" w:fill="auto"/>
            <w:vAlign w:val="center"/>
          </w:tcPr>
          <w:p w:rsidR="00FE2F38" w:rsidRPr="00FE2F38" w:rsidRDefault="00FE2F38" w:rsidP="00FE2F38">
            <w:pPr>
              <w:spacing w:after="0" w:line="240" w:lineRule="auto"/>
              <w:rPr>
                <w:rFonts w:ascii="Times New Roman" w:eastAsia="Times New Roman" w:hAnsi="Times New Roman" w:cs="Times New Roman"/>
                <w:bCs/>
                <w:sz w:val="24"/>
                <w:szCs w:val="24"/>
                <w:lang w:eastAsia="ru-RU"/>
              </w:rPr>
            </w:pPr>
          </w:p>
        </w:tc>
        <w:tc>
          <w:tcPr>
            <w:tcW w:w="754" w:type="pct"/>
            <w:shd w:val="clear" w:color="auto" w:fill="auto"/>
            <w:vAlign w:val="center"/>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с 01.01.2021</w:t>
            </w:r>
          </w:p>
          <w:p w:rsidR="00FE2F38" w:rsidRPr="00FE2F38" w:rsidRDefault="00FE2F38" w:rsidP="00FE2F38">
            <w:pPr>
              <w:spacing w:after="0" w:line="240" w:lineRule="auto"/>
              <w:jc w:val="center"/>
              <w:rPr>
                <w:rFonts w:ascii="Times New Roman" w:eastAsia="Times New Roman" w:hAnsi="Times New Roman" w:cs="Times New Roman"/>
                <w:bCs/>
                <w:sz w:val="24"/>
                <w:szCs w:val="24"/>
                <w:lang w:eastAsia="ru-RU"/>
              </w:rPr>
            </w:pPr>
            <w:r w:rsidRPr="00FE2F38">
              <w:rPr>
                <w:rFonts w:ascii="Times New Roman" w:eastAsia="Times New Roman" w:hAnsi="Times New Roman" w:cs="Times New Roman"/>
                <w:sz w:val="24"/>
                <w:szCs w:val="24"/>
                <w:lang w:eastAsia="ru-RU"/>
              </w:rPr>
              <w:t>по 30.06.2021</w:t>
            </w:r>
          </w:p>
        </w:tc>
        <w:tc>
          <w:tcPr>
            <w:tcW w:w="1553" w:type="pct"/>
            <w:vAlign w:val="center"/>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21,93</w:t>
            </w:r>
          </w:p>
        </w:tc>
      </w:tr>
      <w:tr w:rsidR="00FE2F38" w:rsidRPr="00FE2F38" w:rsidTr="006655BE">
        <w:trPr>
          <w:trHeight w:val="510"/>
          <w:jc w:val="center"/>
        </w:trPr>
        <w:tc>
          <w:tcPr>
            <w:tcW w:w="379" w:type="pct"/>
            <w:vMerge/>
            <w:shd w:val="clear" w:color="auto" w:fill="auto"/>
            <w:vAlign w:val="center"/>
          </w:tcPr>
          <w:p w:rsidR="00FE2F38" w:rsidRPr="00FE2F38" w:rsidRDefault="00FE2F38" w:rsidP="00FE2F38">
            <w:pPr>
              <w:spacing w:after="0" w:line="240" w:lineRule="auto"/>
              <w:jc w:val="center"/>
              <w:rPr>
                <w:rFonts w:ascii="Times New Roman" w:eastAsia="Times New Roman" w:hAnsi="Times New Roman" w:cs="Times New Roman"/>
                <w:bCs/>
                <w:sz w:val="24"/>
                <w:szCs w:val="24"/>
                <w:lang w:eastAsia="ru-RU"/>
              </w:rPr>
            </w:pPr>
          </w:p>
        </w:tc>
        <w:tc>
          <w:tcPr>
            <w:tcW w:w="2314" w:type="pct"/>
            <w:vMerge/>
            <w:shd w:val="clear" w:color="auto" w:fill="auto"/>
            <w:vAlign w:val="center"/>
          </w:tcPr>
          <w:p w:rsidR="00FE2F38" w:rsidRPr="00FE2F38" w:rsidRDefault="00FE2F38" w:rsidP="00FE2F38">
            <w:pPr>
              <w:spacing w:after="0" w:line="240" w:lineRule="auto"/>
              <w:rPr>
                <w:rFonts w:ascii="Times New Roman" w:eastAsia="Times New Roman" w:hAnsi="Times New Roman" w:cs="Times New Roman"/>
                <w:bCs/>
                <w:sz w:val="24"/>
                <w:szCs w:val="24"/>
                <w:lang w:eastAsia="ru-RU"/>
              </w:rPr>
            </w:pPr>
          </w:p>
        </w:tc>
        <w:tc>
          <w:tcPr>
            <w:tcW w:w="754" w:type="pct"/>
            <w:shd w:val="clear" w:color="auto" w:fill="auto"/>
            <w:vAlign w:val="center"/>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с 01.07.2021</w:t>
            </w:r>
          </w:p>
          <w:p w:rsidR="00FE2F38" w:rsidRPr="00FE2F38" w:rsidRDefault="00FE2F38" w:rsidP="00FE2F38">
            <w:pPr>
              <w:spacing w:after="0" w:line="240" w:lineRule="auto"/>
              <w:jc w:val="center"/>
              <w:rPr>
                <w:rFonts w:ascii="Times New Roman" w:eastAsia="Times New Roman" w:hAnsi="Times New Roman" w:cs="Times New Roman"/>
                <w:bCs/>
                <w:sz w:val="24"/>
                <w:szCs w:val="24"/>
                <w:lang w:eastAsia="ru-RU"/>
              </w:rPr>
            </w:pPr>
            <w:r w:rsidRPr="00FE2F38">
              <w:rPr>
                <w:rFonts w:ascii="Times New Roman" w:eastAsia="Times New Roman" w:hAnsi="Times New Roman" w:cs="Times New Roman"/>
                <w:sz w:val="24"/>
                <w:szCs w:val="24"/>
                <w:lang w:eastAsia="ru-RU"/>
              </w:rPr>
              <w:t>по 31.12.2021</w:t>
            </w:r>
          </w:p>
        </w:tc>
        <w:tc>
          <w:tcPr>
            <w:tcW w:w="1553" w:type="pct"/>
            <w:vAlign w:val="center"/>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22,75</w:t>
            </w:r>
          </w:p>
        </w:tc>
      </w:tr>
      <w:tr w:rsidR="00FE2F38" w:rsidRPr="00FE2F38" w:rsidTr="006655BE">
        <w:trPr>
          <w:trHeight w:val="510"/>
          <w:jc w:val="center"/>
        </w:trPr>
        <w:tc>
          <w:tcPr>
            <w:tcW w:w="379" w:type="pct"/>
            <w:vMerge/>
            <w:shd w:val="clear" w:color="auto" w:fill="auto"/>
            <w:vAlign w:val="center"/>
          </w:tcPr>
          <w:p w:rsidR="00FE2F38" w:rsidRPr="00FE2F38" w:rsidRDefault="00FE2F38" w:rsidP="00FE2F38">
            <w:pPr>
              <w:spacing w:after="0" w:line="240" w:lineRule="auto"/>
              <w:jc w:val="center"/>
              <w:rPr>
                <w:rFonts w:ascii="Times New Roman" w:eastAsia="Times New Roman" w:hAnsi="Times New Roman" w:cs="Times New Roman"/>
                <w:bCs/>
                <w:sz w:val="24"/>
                <w:szCs w:val="24"/>
                <w:lang w:eastAsia="ru-RU"/>
              </w:rPr>
            </w:pPr>
          </w:p>
        </w:tc>
        <w:tc>
          <w:tcPr>
            <w:tcW w:w="2314" w:type="pct"/>
            <w:vMerge/>
            <w:shd w:val="clear" w:color="auto" w:fill="auto"/>
            <w:vAlign w:val="center"/>
          </w:tcPr>
          <w:p w:rsidR="00FE2F38" w:rsidRPr="00FE2F38" w:rsidRDefault="00FE2F38" w:rsidP="00FE2F38">
            <w:pPr>
              <w:spacing w:after="0" w:line="240" w:lineRule="auto"/>
              <w:rPr>
                <w:rFonts w:ascii="Times New Roman" w:eastAsia="Times New Roman" w:hAnsi="Times New Roman" w:cs="Times New Roman"/>
                <w:bCs/>
                <w:sz w:val="24"/>
                <w:szCs w:val="24"/>
                <w:lang w:eastAsia="ru-RU"/>
              </w:rPr>
            </w:pPr>
          </w:p>
        </w:tc>
        <w:tc>
          <w:tcPr>
            <w:tcW w:w="754" w:type="pct"/>
            <w:shd w:val="clear" w:color="auto" w:fill="auto"/>
            <w:vAlign w:val="center"/>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с 01.01.2022</w:t>
            </w:r>
          </w:p>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по 30.06.2022</w:t>
            </w:r>
          </w:p>
        </w:tc>
        <w:tc>
          <w:tcPr>
            <w:tcW w:w="1553" w:type="pct"/>
            <w:vAlign w:val="center"/>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22,75</w:t>
            </w:r>
          </w:p>
        </w:tc>
      </w:tr>
      <w:tr w:rsidR="00FE2F38" w:rsidRPr="00FE2F38" w:rsidTr="006655BE">
        <w:trPr>
          <w:trHeight w:val="510"/>
          <w:jc w:val="center"/>
        </w:trPr>
        <w:tc>
          <w:tcPr>
            <w:tcW w:w="379" w:type="pct"/>
            <w:vMerge/>
            <w:shd w:val="clear" w:color="auto" w:fill="auto"/>
            <w:vAlign w:val="center"/>
          </w:tcPr>
          <w:p w:rsidR="00FE2F38" w:rsidRPr="00FE2F38" w:rsidRDefault="00FE2F38" w:rsidP="00FE2F38">
            <w:pPr>
              <w:spacing w:after="0" w:line="240" w:lineRule="auto"/>
              <w:jc w:val="center"/>
              <w:rPr>
                <w:rFonts w:ascii="Times New Roman" w:eastAsia="Times New Roman" w:hAnsi="Times New Roman" w:cs="Times New Roman"/>
                <w:bCs/>
                <w:sz w:val="24"/>
                <w:szCs w:val="24"/>
                <w:lang w:eastAsia="ru-RU"/>
              </w:rPr>
            </w:pPr>
          </w:p>
        </w:tc>
        <w:tc>
          <w:tcPr>
            <w:tcW w:w="2314" w:type="pct"/>
            <w:vMerge/>
            <w:shd w:val="clear" w:color="auto" w:fill="auto"/>
            <w:vAlign w:val="center"/>
          </w:tcPr>
          <w:p w:rsidR="00FE2F38" w:rsidRPr="00FE2F38" w:rsidRDefault="00FE2F38" w:rsidP="00FE2F38">
            <w:pPr>
              <w:spacing w:after="0" w:line="240" w:lineRule="auto"/>
              <w:rPr>
                <w:rFonts w:ascii="Times New Roman" w:eastAsia="Times New Roman" w:hAnsi="Times New Roman" w:cs="Times New Roman"/>
                <w:bCs/>
                <w:sz w:val="24"/>
                <w:szCs w:val="24"/>
                <w:lang w:eastAsia="ru-RU"/>
              </w:rPr>
            </w:pPr>
          </w:p>
        </w:tc>
        <w:tc>
          <w:tcPr>
            <w:tcW w:w="754" w:type="pct"/>
            <w:shd w:val="clear" w:color="auto" w:fill="auto"/>
            <w:vAlign w:val="center"/>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с 01.07.2022</w:t>
            </w:r>
          </w:p>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по 31.12.2022</w:t>
            </w:r>
          </w:p>
        </w:tc>
        <w:tc>
          <w:tcPr>
            <w:tcW w:w="1553" w:type="pct"/>
            <w:vAlign w:val="center"/>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23,20</w:t>
            </w:r>
          </w:p>
        </w:tc>
      </w:tr>
      <w:tr w:rsidR="00FE2F38" w:rsidRPr="00FE2F38" w:rsidTr="006655BE">
        <w:trPr>
          <w:trHeight w:val="510"/>
          <w:jc w:val="center"/>
        </w:trPr>
        <w:tc>
          <w:tcPr>
            <w:tcW w:w="379" w:type="pct"/>
            <w:vMerge/>
            <w:shd w:val="clear" w:color="auto" w:fill="auto"/>
            <w:vAlign w:val="center"/>
          </w:tcPr>
          <w:p w:rsidR="00FE2F38" w:rsidRPr="00FE2F38" w:rsidRDefault="00FE2F38" w:rsidP="00FE2F38">
            <w:pPr>
              <w:spacing w:after="0" w:line="240" w:lineRule="auto"/>
              <w:jc w:val="center"/>
              <w:rPr>
                <w:rFonts w:ascii="Times New Roman" w:eastAsia="Times New Roman" w:hAnsi="Times New Roman" w:cs="Times New Roman"/>
                <w:bCs/>
                <w:sz w:val="24"/>
                <w:szCs w:val="24"/>
                <w:lang w:eastAsia="ru-RU"/>
              </w:rPr>
            </w:pPr>
          </w:p>
        </w:tc>
        <w:tc>
          <w:tcPr>
            <w:tcW w:w="2314" w:type="pct"/>
            <w:vMerge/>
            <w:shd w:val="clear" w:color="auto" w:fill="auto"/>
            <w:vAlign w:val="center"/>
          </w:tcPr>
          <w:p w:rsidR="00FE2F38" w:rsidRPr="00FE2F38" w:rsidRDefault="00FE2F38" w:rsidP="00FE2F38">
            <w:pPr>
              <w:spacing w:after="0" w:line="240" w:lineRule="auto"/>
              <w:rPr>
                <w:rFonts w:ascii="Times New Roman" w:eastAsia="Times New Roman" w:hAnsi="Times New Roman" w:cs="Times New Roman"/>
                <w:bCs/>
                <w:sz w:val="24"/>
                <w:szCs w:val="24"/>
                <w:lang w:eastAsia="ru-RU"/>
              </w:rPr>
            </w:pPr>
          </w:p>
        </w:tc>
        <w:tc>
          <w:tcPr>
            <w:tcW w:w="754" w:type="pct"/>
            <w:shd w:val="clear" w:color="auto" w:fill="auto"/>
            <w:vAlign w:val="center"/>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с 01.01.2023</w:t>
            </w:r>
          </w:p>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по 30.06.2023</w:t>
            </w:r>
          </w:p>
        </w:tc>
        <w:tc>
          <w:tcPr>
            <w:tcW w:w="1553" w:type="pct"/>
            <w:vAlign w:val="center"/>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23,20</w:t>
            </w:r>
          </w:p>
        </w:tc>
      </w:tr>
      <w:tr w:rsidR="00FE2F38" w:rsidRPr="00FE2F38" w:rsidTr="006655BE">
        <w:trPr>
          <w:trHeight w:val="510"/>
          <w:jc w:val="center"/>
        </w:trPr>
        <w:tc>
          <w:tcPr>
            <w:tcW w:w="379" w:type="pct"/>
            <w:vMerge/>
            <w:shd w:val="clear" w:color="auto" w:fill="auto"/>
            <w:vAlign w:val="center"/>
          </w:tcPr>
          <w:p w:rsidR="00FE2F38" w:rsidRPr="00FE2F38" w:rsidRDefault="00FE2F38" w:rsidP="00FE2F38">
            <w:pPr>
              <w:spacing w:after="0" w:line="240" w:lineRule="auto"/>
              <w:jc w:val="center"/>
              <w:rPr>
                <w:rFonts w:ascii="Times New Roman" w:eastAsia="Times New Roman" w:hAnsi="Times New Roman" w:cs="Times New Roman"/>
                <w:bCs/>
                <w:sz w:val="24"/>
                <w:szCs w:val="24"/>
                <w:lang w:eastAsia="ru-RU"/>
              </w:rPr>
            </w:pPr>
          </w:p>
        </w:tc>
        <w:tc>
          <w:tcPr>
            <w:tcW w:w="2314" w:type="pct"/>
            <w:vMerge/>
            <w:shd w:val="clear" w:color="auto" w:fill="auto"/>
            <w:vAlign w:val="center"/>
          </w:tcPr>
          <w:p w:rsidR="00FE2F38" w:rsidRPr="00FE2F38" w:rsidRDefault="00FE2F38" w:rsidP="00FE2F38">
            <w:pPr>
              <w:spacing w:after="0" w:line="240" w:lineRule="auto"/>
              <w:rPr>
                <w:rFonts w:ascii="Times New Roman" w:eastAsia="Times New Roman" w:hAnsi="Times New Roman" w:cs="Times New Roman"/>
                <w:bCs/>
                <w:sz w:val="24"/>
                <w:szCs w:val="24"/>
                <w:lang w:eastAsia="ru-RU"/>
              </w:rPr>
            </w:pPr>
          </w:p>
        </w:tc>
        <w:tc>
          <w:tcPr>
            <w:tcW w:w="754" w:type="pct"/>
            <w:shd w:val="clear" w:color="auto" w:fill="auto"/>
            <w:vAlign w:val="center"/>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с 01.07.2023</w:t>
            </w:r>
          </w:p>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по 31.12.2023</w:t>
            </w:r>
          </w:p>
        </w:tc>
        <w:tc>
          <w:tcPr>
            <w:tcW w:w="1553" w:type="pct"/>
            <w:vAlign w:val="center"/>
          </w:tcPr>
          <w:p w:rsidR="00FE2F38" w:rsidRPr="00FE2F38" w:rsidRDefault="00FE2F38" w:rsidP="00FE2F38">
            <w:pPr>
              <w:spacing w:after="0" w:line="240" w:lineRule="auto"/>
              <w:jc w:val="center"/>
              <w:rPr>
                <w:rFonts w:ascii="Times New Roman" w:eastAsia="Times New Roman" w:hAnsi="Times New Roman" w:cs="Times New Roman"/>
                <w:bCs/>
                <w:sz w:val="24"/>
                <w:szCs w:val="24"/>
                <w:lang w:eastAsia="ru-RU"/>
              </w:rPr>
            </w:pPr>
            <w:r w:rsidRPr="00FE2F38">
              <w:rPr>
                <w:rFonts w:ascii="Times New Roman" w:eastAsia="Times New Roman" w:hAnsi="Times New Roman" w:cs="Times New Roman"/>
                <w:bCs/>
                <w:sz w:val="24"/>
                <w:szCs w:val="24"/>
                <w:lang w:eastAsia="ru-RU"/>
              </w:rPr>
              <w:t>24,05</w:t>
            </w:r>
          </w:p>
        </w:tc>
      </w:tr>
    </w:tbl>
    <w:p w:rsidR="00FE2F38" w:rsidRPr="00FE2F38" w:rsidRDefault="00FE2F38" w:rsidP="00FE2F38">
      <w:pPr>
        <w:spacing w:after="0" w:line="240" w:lineRule="auto"/>
        <w:ind w:right="140"/>
        <w:rPr>
          <w:rFonts w:ascii="Times New Roman" w:eastAsia="Times New Roman" w:hAnsi="Times New Roman" w:cs="Times New Roman"/>
          <w:sz w:val="10"/>
          <w:szCs w:val="10"/>
          <w:lang w:eastAsia="ru-RU"/>
        </w:rPr>
      </w:pPr>
    </w:p>
    <w:p w:rsidR="00FE2F38" w:rsidRPr="00FE2F38" w:rsidRDefault="00FE2F38" w:rsidP="00FE2F38">
      <w:pPr>
        <w:spacing w:after="0" w:line="240" w:lineRule="auto"/>
        <w:ind w:left="720" w:right="140"/>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&lt;*&gt; Применяет упрощенную систему налогообложения</w:t>
      </w:r>
    </w:p>
    <w:p w:rsidR="00B91BD5" w:rsidRDefault="00B91BD5">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B91BD5" w:rsidRPr="005655C4" w:rsidRDefault="00B91BD5" w:rsidP="00B91BD5">
      <w:pPr>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5655C4">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26</w:t>
      </w:r>
    </w:p>
    <w:p w:rsidR="00B91BD5" w:rsidRDefault="00B91BD5" w:rsidP="00B91BD5">
      <w:pPr>
        <w:autoSpaceDE w:val="0"/>
        <w:autoSpaceDN w:val="0"/>
        <w:adjustRightInd w:val="0"/>
        <w:spacing w:after="0" w:line="240" w:lineRule="auto"/>
        <w:ind w:left="10065"/>
        <w:outlineLvl w:val="0"/>
        <w:rPr>
          <w:rFonts w:ascii="Times New Roman" w:eastAsia="Times New Roman" w:hAnsi="Times New Roman" w:cs="Times New Roman"/>
          <w:sz w:val="24"/>
          <w:szCs w:val="24"/>
          <w:u w:val="single"/>
          <w:lang w:eastAsia="ru-RU"/>
        </w:rPr>
      </w:pPr>
      <w:r w:rsidRPr="005655C4">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sidRPr="005655C4">
        <w:rPr>
          <w:rFonts w:ascii="Times New Roman" w:eastAsia="Times New Roman" w:hAnsi="Times New Roman" w:cs="Times New Roman"/>
          <w:sz w:val="24"/>
          <w:szCs w:val="24"/>
          <w:lang w:eastAsia="ru-RU"/>
        </w:rPr>
        <w:br/>
        <w:t xml:space="preserve">Республики Татарстан по тарифам </w:t>
      </w:r>
      <w:r w:rsidRPr="005655C4">
        <w:rPr>
          <w:rFonts w:ascii="Times New Roman" w:eastAsia="Times New Roman" w:hAnsi="Times New Roman" w:cs="Times New Roman"/>
          <w:sz w:val="24"/>
          <w:szCs w:val="24"/>
          <w:lang w:eastAsia="ru-RU"/>
        </w:rPr>
        <w:br/>
        <w:t xml:space="preserve">от </w:t>
      </w:r>
      <w:r w:rsidRPr="005655C4">
        <w:rPr>
          <w:rFonts w:ascii="Times New Roman" w:eastAsia="Times New Roman" w:hAnsi="Times New Roman" w:cs="Times New Roman"/>
          <w:sz w:val="24"/>
          <w:szCs w:val="24"/>
          <w:u w:val="single"/>
          <w:lang w:eastAsia="ru-RU"/>
        </w:rPr>
        <w:t>30.11.2018</w:t>
      </w:r>
      <w:r w:rsidRPr="005655C4">
        <w:rPr>
          <w:rFonts w:ascii="Times New Roman" w:eastAsia="Times New Roman" w:hAnsi="Times New Roman" w:cs="Times New Roman"/>
          <w:sz w:val="24"/>
          <w:szCs w:val="24"/>
          <w:lang w:eastAsia="ru-RU"/>
        </w:rPr>
        <w:t xml:space="preserve"> № </w:t>
      </w:r>
      <w:r w:rsidRPr="005655C4">
        <w:rPr>
          <w:rFonts w:ascii="Times New Roman" w:eastAsia="Times New Roman" w:hAnsi="Times New Roman" w:cs="Times New Roman"/>
          <w:sz w:val="24"/>
          <w:szCs w:val="24"/>
          <w:u w:val="single"/>
          <w:lang w:eastAsia="ru-RU"/>
        </w:rPr>
        <w:t>35-пр</w:t>
      </w:r>
    </w:p>
    <w:p w:rsidR="00FE2F38" w:rsidRPr="00FE2F38" w:rsidRDefault="00FE2F38" w:rsidP="00FE2F3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E2F38" w:rsidRPr="00FE2F38" w:rsidRDefault="00FE2F38" w:rsidP="00FE2F3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E2F38" w:rsidRPr="00FE2F38" w:rsidRDefault="00FE2F38" w:rsidP="00FE2F38">
      <w:pPr>
        <w:spacing w:after="0" w:line="240" w:lineRule="auto"/>
        <w:jc w:val="center"/>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Долгосрочные параметры регулирования тарифов на питьевую воду для Общества с ограниченной</w:t>
      </w:r>
      <w:r w:rsidRPr="00FE2F38">
        <w:rPr>
          <w:rFonts w:ascii="Times New Roman" w:eastAsia="Times New Roman" w:hAnsi="Times New Roman" w:cs="Times New Roman"/>
          <w:sz w:val="28"/>
          <w:szCs w:val="28"/>
          <w:lang w:eastAsia="ru-RU"/>
        </w:rPr>
        <w:br/>
        <w:t>ответственностью «Родник», осуществляющего холодное водоснабжение, на 2019 – 2023 годы</w:t>
      </w:r>
    </w:p>
    <w:p w:rsidR="00FE2F38" w:rsidRPr="00FE2F38" w:rsidRDefault="00FE2F38" w:rsidP="00FE2F38">
      <w:pPr>
        <w:spacing w:after="0" w:line="240" w:lineRule="auto"/>
        <w:jc w:val="center"/>
        <w:rPr>
          <w:rFonts w:ascii="Times New Roman" w:eastAsia="Times New Roman" w:hAnsi="Times New Roman" w:cs="Times New Roman"/>
          <w:sz w:val="28"/>
          <w:szCs w:val="24"/>
          <w:lang w:eastAsia="ru-RU"/>
        </w:rPr>
      </w:pPr>
    </w:p>
    <w:p w:rsidR="00FE2F38" w:rsidRPr="00FE2F38" w:rsidRDefault="00FE2F38" w:rsidP="00FE2F38">
      <w:pPr>
        <w:spacing w:after="0" w:line="240" w:lineRule="auto"/>
        <w:jc w:val="center"/>
        <w:rPr>
          <w:rFonts w:ascii="Times New Roman" w:eastAsia="Times New Roman" w:hAnsi="Times New Roman" w:cs="Times New Roman"/>
          <w:sz w:val="28"/>
          <w:szCs w:val="24"/>
          <w:lang w:eastAsia="ru-RU"/>
        </w:rPr>
      </w:pPr>
    </w:p>
    <w:tbl>
      <w:tblPr>
        <w:tblW w:w="5171" w:type="pct"/>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734"/>
        <w:gridCol w:w="3537"/>
        <w:gridCol w:w="827"/>
        <w:gridCol w:w="2348"/>
        <w:gridCol w:w="1936"/>
        <w:gridCol w:w="1936"/>
        <w:gridCol w:w="1379"/>
        <w:gridCol w:w="2454"/>
      </w:tblGrid>
      <w:tr w:rsidR="00FE2F38" w:rsidRPr="00FE2F38" w:rsidTr="006655BE">
        <w:trPr>
          <w:trHeight w:val="20"/>
          <w:tblHeader/>
          <w:tblCellSpacing w:w="5" w:type="nil"/>
          <w:jc w:val="center"/>
        </w:trPr>
        <w:tc>
          <w:tcPr>
            <w:tcW w:w="242" w:type="pct"/>
            <w:vMerge w:val="restart"/>
            <w:vAlign w:val="center"/>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w:t>
            </w:r>
          </w:p>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п/п</w:t>
            </w:r>
          </w:p>
        </w:tc>
        <w:tc>
          <w:tcPr>
            <w:tcW w:w="1167" w:type="pct"/>
            <w:vMerge w:val="restart"/>
            <w:vAlign w:val="center"/>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Наименование организации, осуществляющей холодное водоснабжение и (или) водоотведение,</w:t>
            </w:r>
          </w:p>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вид тарифа</w:t>
            </w:r>
          </w:p>
        </w:tc>
        <w:tc>
          <w:tcPr>
            <w:tcW w:w="273" w:type="pct"/>
            <w:vMerge w:val="restart"/>
            <w:vAlign w:val="center"/>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Год</w:t>
            </w:r>
          </w:p>
        </w:tc>
        <w:tc>
          <w:tcPr>
            <w:tcW w:w="775" w:type="pct"/>
            <w:vMerge w:val="restart"/>
            <w:vAlign w:val="center"/>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Базовый уровень</w:t>
            </w:r>
          </w:p>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операционных</w:t>
            </w:r>
          </w:p>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расходов</w:t>
            </w:r>
          </w:p>
        </w:tc>
        <w:tc>
          <w:tcPr>
            <w:tcW w:w="639" w:type="pct"/>
            <w:vMerge w:val="restart"/>
            <w:vAlign w:val="center"/>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Индекс</w:t>
            </w:r>
          </w:p>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эффективности</w:t>
            </w:r>
          </w:p>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операционных</w:t>
            </w:r>
          </w:p>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расходов</w:t>
            </w:r>
          </w:p>
        </w:tc>
        <w:tc>
          <w:tcPr>
            <w:tcW w:w="639" w:type="pct"/>
            <w:vMerge w:val="restart"/>
            <w:vAlign w:val="center"/>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Нормативный</w:t>
            </w:r>
          </w:p>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уровень прибыли</w:t>
            </w:r>
          </w:p>
        </w:tc>
        <w:tc>
          <w:tcPr>
            <w:tcW w:w="1265" w:type="pct"/>
            <w:gridSpan w:val="2"/>
            <w:vAlign w:val="center"/>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Показатели энергосбережения</w:t>
            </w:r>
          </w:p>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и энергетической эффективности</w:t>
            </w:r>
          </w:p>
        </w:tc>
      </w:tr>
      <w:tr w:rsidR="00FE2F38" w:rsidRPr="00FE2F38" w:rsidTr="006655BE">
        <w:trPr>
          <w:trHeight w:val="20"/>
          <w:tblHeader/>
          <w:tblCellSpacing w:w="5" w:type="nil"/>
          <w:jc w:val="center"/>
        </w:trPr>
        <w:tc>
          <w:tcPr>
            <w:tcW w:w="242" w:type="pct"/>
            <w:vMerge/>
            <w:vAlign w:val="center"/>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p>
        </w:tc>
        <w:tc>
          <w:tcPr>
            <w:tcW w:w="1167" w:type="pct"/>
            <w:vMerge/>
            <w:vAlign w:val="center"/>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p>
        </w:tc>
        <w:tc>
          <w:tcPr>
            <w:tcW w:w="273" w:type="pct"/>
            <w:vMerge/>
            <w:vAlign w:val="center"/>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p>
        </w:tc>
        <w:tc>
          <w:tcPr>
            <w:tcW w:w="775" w:type="pct"/>
            <w:vMerge/>
            <w:vAlign w:val="center"/>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p>
        </w:tc>
        <w:tc>
          <w:tcPr>
            <w:tcW w:w="639" w:type="pct"/>
            <w:vMerge/>
            <w:vAlign w:val="center"/>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p>
        </w:tc>
        <w:tc>
          <w:tcPr>
            <w:tcW w:w="639" w:type="pct"/>
            <w:vMerge/>
            <w:vAlign w:val="center"/>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p>
        </w:tc>
        <w:tc>
          <w:tcPr>
            <w:tcW w:w="455" w:type="pct"/>
            <w:vAlign w:val="center"/>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уровень потерь воды</w:t>
            </w:r>
          </w:p>
        </w:tc>
        <w:tc>
          <w:tcPr>
            <w:tcW w:w="810" w:type="pct"/>
            <w:vAlign w:val="center"/>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удельный расход электрической энергии</w:t>
            </w:r>
          </w:p>
        </w:tc>
      </w:tr>
      <w:tr w:rsidR="00FE2F38" w:rsidRPr="00FE2F38" w:rsidTr="006655BE">
        <w:trPr>
          <w:trHeight w:val="20"/>
          <w:tblHeader/>
          <w:tblCellSpacing w:w="5" w:type="nil"/>
          <w:jc w:val="center"/>
        </w:trPr>
        <w:tc>
          <w:tcPr>
            <w:tcW w:w="242" w:type="pct"/>
            <w:vMerge/>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p>
        </w:tc>
        <w:tc>
          <w:tcPr>
            <w:tcW w:w="1167" w:type="pct"/>
            <w:vMerge/>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p>
        </w:tc>
        <w:tc>
          <w:tcPr>
            <w:tcW w:w="273" w:type="pct"/>
            <w:vMerge/>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p>
        </w:tc>
        <w:tc>
          <w:tcPr>
            <w:tcW w:w="775" w:type="pct"/>
            <w:vAlign w:val="center"/>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тыс. руб.</w:t>
            </w:r>
          </w:p>
        </w:tc>
        <w:tc>
          <w:tcPr>
            <w:tcW w:w="639" w:type="pct"/>
            <w:vAlign w:val="center"/>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w:t>
            </w:r>
          </w:p>
        </w:tc>
        <w:tc>
          <w:tcPr>
            <w:tcW w:w="639" w:type="pct"/>
            <w:vAlign w:val="center"/>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w:t>
            </w:r>
          </w:p>
        </w:tc>
        <w:tc>
          <w:tcPr>
            <w:tcW w:w="455" w:type="pct"/>
            <w:vAlign w:val="center"/>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w:t>
            </w:r>
          </w:p>
        </w:tc>
        <w:tc>
          <w:tcPr>
            <w:tcW w:w="810" w:type="pct"/>
            <w:vAlign w:val="center"/>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кВт·ч/куб.м</w:t>
            </w:r>
          </w:p>
        </w:tc>
      </w:tr>
      <w:tr w:rsidR="00FE2F38" w:rsidRPr="00FE2F38" w:rsidTr="006655BE">
        <w:trPr>
          <w:trHeight w:val="20"/>
          <w:tblCellSpacing w:w="5" w:type="nil"/>
          <w:jc w:val="center"/>
        </w:trPr>
        <w:tc>
          <w:tcPr>
            <w:tcW w:w="242" w:type="pct"/>
            <w:vAlign w:val="center"/>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1</w:t>
            </w:r>
          </w:p>
        </w:tc>
        <w:tc>
          <w:tcPr>
            <w:tcW w:w="1167" w:type="pct"/>
          </w:tcPr>
          <w:p w:rsidR="00FE2F38" w:rsidRPr="00FE2F38" w:rsidRDefault="00FE2F38" w:rsidP="00FE2F38">
            <w:pPr>
              <w:spacing w:after="0" w:line="240" w:lineRule="auto"/>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Общества с ограниченной ответственностью «Родник»</w:t>
            </w:r>
            <w:r w:rsidRPr="00FE2F38">
              <w:rPr>
                <w:rFonts w:ascii="Times New Roman" w:eastAsia="Times New Roman" w:hAnsi="Times New Roman" w:cs="Times New Roman"/>
                <w:sz w:val="24"/>
                <w:szCs w:val="24"/>
                <w:lang w:eastAsia="ru-RU"/>
              </w:rPr>
              <w:br/>
              <w:t>(для потребителей Рунгинского сельского поселения)</w:t>
            </w:r>
          </w:p>
        </w:tc>
        <w:tc>
          <w:tcPr>
            <w:tcW w:w="273" w:type="pct"/>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p>
        </w:tc>
        <w:tc>
          <w:tcPr>
            <w:tcW w:w="775" w:type="pct"/>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p>
        </w:tc>
        <w:tc>
          <w:tcPr>
            <w:tcW w:w="639" w:type="pct"/>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p>
        </w:tc>
        <w:tc>
          <w:tcPr>
            <w:tcW w:w="639" w:type="pct"/>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p>
        </w:tc>
        <w:tc>
          <w:tcPr>
            <w:tcW w:w="455" w:type="pct"/>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p>
        </w:tc>
        <w:tc>
          <w:tcPr>
            <w:tcW w:w="810" w:type="pct"/>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p>
        </w:tc>
      </w:tr>
      <w:tr w:rsidR="00FE2F38" w:rsidRPr="00FE2F38" w:rsidTr="006655BE">
        <w:trPr>
          <w:trHeight w:val="20"/>
          <w:tblCellSpacing w:w="5" w:type="nil"/>
          <w:jc w:val="center"/>
        </w:trPr>
        <w:tc>
          <w:tcPr>
            <w:tcW w:w="242" w:type="pct"/>
            <w:vMerge w:val="restart"/>
            <w:vAlign w:val="center"/>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1.1</w:t>
            </w:r>
          </w:p>
        </w:tc>
        <w:tc>
          <w:tcPr>
            <w:tcW w:w="1167" w:type="pct"/>
            <w:vMerge w:val="restart"/>
            <w:vAlign w:val="center"/>
          </w:tcPr>
          <w:p w:rsidR="00FE2F38" w:rsidRPr="00FE2F38" w:rsidRDefault="00FE2F38" w:rsidP="00FE2F38">
            <w:pPr>
              <w:spacing w:after="0" w:line="240" w:lineRule="auto"/>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Питьевая вода</w:t>
            </w:r>
          </w:p>
        </w:tc>
        <w:tc>
          <w:tcPr>
            <w:tcW w:w="273" w:type="pct"/>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2019</w:t>
            </w:r>
          </w:p>
        </w:tc>
        <w:tc>
          <w:tcPr>
            <w:tcW w:w="775" w:type="pct"/>
            <w:vAlign w:val="bottom"/>
          </w:tcPr>
          <w:p w:rsidR="00FE2F38" w:rsidRPr="00FE2F38" w:rsidRDefault="00FE2F38" w:rsidP="00FE2F38">
            <w:pPr>
              <w:spacing w:after="0" w:line="240" w:lineRule="auto"/>
              <w:jc w:val="center"/>
              <w:rPr>
                <w:rFonts w:ascii="Times New Roman" w:eastAsia="Times New Roman" w:hAnsi="Times New Roman" w:cs="Times New Roman"/>
                <w:color w:val="000000"/>
                <w:sz w:val="24"/>
                <w:szCs w:val="24"/>
                <w:lang w:eastAsia="ru-RU"/>
              </w:rPr>
            </w:pPr>
            <w:r w:rsidRPr="00FE2F38">
              <w:rPr>
                <w:rFonts w:ascii="Times New Roman" w:eastAsia="Times New Roman" w:hAnsi="Times New Roman" w:cs="Times New Roman"/>
                <w:color w:val="000000"/>
                <w:sz w:val="24"/>
                <w:szCs w:val="24"/>
                <w:lang w:eastAsia="ru-RU"/>
              </w:rPr>
              <w:t>478,08</w:t>
            </w:r>
          </w:p>
        </w:tc>
        <w:tc>
          <w:tcPr>
            <w:tcW w:w="639" w:type="pct"/>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1</w:t>
            </w:r>
          </w:p>
        </w:tc>
        <w:tc>
          <w:tcPr>
            <w:tcW w:w="639" w:type="pct"/>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w:t>
            </w:r>
          </w:p>
        </w:tc>
        <w:tc>
          <w:tcPr>
            <w:tcW w:w="455" w:type="pct"/>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9,09</w:t>
            </w:r>
          </w:p>
        </w:tc>
        <w:tc>
          <w:tcPr>
            <w:tcW w:w="810" w:type="pct"/>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0,59</w:t>
            </w:r>
          </w:p>
        </w:tc>
      </w:tr>
      <w:tr w:rsidR="00FE2F38" w:rsidRPr="00FE2F38" w:rsidTr="006655BE">
        <w:trPr>
          <w:trHeight w:val="20"/>
          <w:tblCellSpacing w:w="5" w:type="nil"/>
          <w:jc w:val="center"/>
        </w:trPr>
        <w:tc>
          <w:tcPr>
            <w:tcW w:w="242" w:type="pct"/>
            <w:vMerge/>
            <w:vAlign w:val="center"/>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p>
        </w:tc>
        <w:tc>
          <w:tcPr>
            <w:tcW w:w="1167" w:type="pct"/>
            <w:vMerge/>
          </w:tcPr>
          <w:p w:rsidR="00FE2F38" w:rsidRPr="00FE2F38" w:rsidRDefault="00FE2F38" w:rsidP="00FE2F38">
            <w:pPr>
              <w:spacing w:after="0" w:line="240" w:lineRule="auto"/>
              <w:rPr>
                <w:rFonts w:ascii="Times New Roman" w:eastAsia="Times New Roman" w:hAnsi="Times New Roman" w:cs="Times New Roman"/>
                <w:sz w:val="24"/>
                <w:szCs w:val="24"/>
                <w:lang w:eastAsia="ru-RU"/>
              </w:rPr>
            </w:pPr>
          </w:p>
        </w:tc>
        <w:tc>
          <w:tcPr>
            <w:tcW w:w="273" w:type="pct"/>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2020</w:t>
            </w:r>
          </w:p>
        </w:tc>
        <w:tc>
          <w:tcPr>
            <w:tcW w:w="775" w:type="pct"/>
            <w:vAlign w:val="bottom"/>
          </w:tcPr>
          <w:p w:rsidR="00FE2F38" w:rsidRPr="00FE2F38" w:rsidRDefault="00FE2F38" w:rsidP="00FE2F38">
            <w:pPr>
              <w:spacing w:after="0" w:line="240" w:lineRule="auto"/>
              <w:jc w:val="center"/>
              <w:rPr>
                <w:rFonts w:ascii="Times New Roman" w:eastAsia="Times New Roman" w:hAnsi="Times New Roman" w:cs="Times New Roman"/>
                <w:color w:val="000000"/>
                <w:sz w:val="24"/>
                <w:szCs w:val="24"/>
                <w:lang w:eastAsia="ru-RU"/>
              </w:rPr>
            </w:pPr>
            <w:r w:rsidRPr="00FE2F38">
              <w:rPr>
                <w:rFonts w:ascii="Times New Roman" w:eastAsia="Times New Roman" w:hAnsi="Times New Roman" w:cs="Times New Roman"/>
                <w:color w:val="000000"/>
                <w:sz w:val="24"/>
                <w:szCs w:val="24"/>
                <w:lang w:eastAsia="ru-RU"/>
              </w:rPr>
              <w:t>489,39</w:t>
            </w:r>
          </w:p>
        </w:tc>
        <w:tc>
          <w:tcPr>
            <w:tcW w:w="639" w:type="pct"/>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1</w:t>
            </w:r>
          </w:p>
        </w:tc>
        <w:tc>
          <w:tcPr>
            <w:tcW w:w="639" w:type="pct"/>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w:t>
            </w:r>
          </w:p>
        </w:tc>
        <w:tc>
          <w:tcPr>
            <w:tcW w:w="455" w:type="pct"/>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9,09</w:t>
            </w:r>
          </w:p>
        </w:tc>
        <w:tc>
          <w:tcPr>
            <w:tcW w:w="810" w:type="pct"/>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0,59</w:t>
            </w:r>
          </w:p>
        </w:tc>
      </w:tr>
      <w:tr w:rsidR="00FE2F38" w:rsidRPr="00FE2F38" w:rsidTr="006655BE">
        <w:trPr>
          <w:trHeight w:val="20"/>
          <w:tblCellSpacing w:w="5" w:type="nil"/>
          <w:jc w:val="center"/>
        </w:trPr>
        <w:tc>
          <w:tcPr>
            <w:tcW w:w="242" w:type="pct"/>
            <w:vMerge/>
            <w:vAlign w:val="center"/>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p>
        </w:tc>
        <w:tc>
          <w:tcPr>
            <w:tcW w:w="1167" w:type="pct"/>
            <w:vMerge/>
          </w:tcPr>
          <w:p w:rsidR="00FE2F38" w:rsidRPr="00FE2F38" w:rsidRDefault="00FE2F38" w:rsidP="00FE2F38">
            <w:pPr>
              <w:spacing w:after="0" w:line="240" w:lineRule="auto"/>
              <w:rPr>
                <w:rFonts w:ascii="Times New Roman" w:eastAsia="Times New Roman" w:hAnsi="Times New Roman" w:cs="Times New Roman"/>
                <w:sz w:val="24"/>
                <w:szCs w:val="24"/>
                <w:lang w:eastAsia="ru-RU"/>
              </w:rPr>
            </w:pPr>
          </w:p>
        </w:tc>
        <w:tc>
          <w:tcPr>
            <w:tcW w:w="273" w:type="pct"/>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2021</w:t>
            </w:r>
          </w:p>
        </w:tc>
        <w:tc>
          <w:tcPr>
            <w:tcW w:w="775" w:type="pct"/>
            <w:vAlign w:val="bottom"/>
          </w:tcPr>
          <w:p w:rsidR="00FE2F38" w:rsidRPr="00FE2F38" w:rsidRDefault="00FE2F38" w:rsidP="00FE2F38">
            <w:pPr>
              <w:spacing w:after="0" w:line="240" w:lineRule="auto"/>
              <w:jc w:val="center"/>
              <w:rPr>
                <w:rFonts w:ascii="Times New Roman" w:eastAsia="Times New Roman" w:hAnsi="Times New Roman" w:cs="Times New Roman"/>
                <w:color w:val="000000"/>
                <w:sz w:val="24"/>
                <w:szCs w:val="24"/>
                <w:lang w:eastAsia="ru-RU"/>
              </w:rPr>
            </w:pPr>
            <w:r w:rsidRPr="00FE2F38">
              <w:rPr>
                <w:rFonts w:ascii="Times New Roman" w:eastAsia="Times New Roman" w:hAnsi="Times New Roman" w:cs="Times New Roman"/>
                <w:color w:val="000000"/>
                <w:sz w:val="24"/>
                <w:szCs w:val="24"/>
                <w:lang w:eastAsia="ru-RU"/>
              </w:rPr>
              <w:t>503,87</w:t>
            </w:r>
          </w:p>
        </w:tc>
        <w:tc>
          <w:tcPr>
            <w:tcW w:w="639" w:type="pct"/>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1</w:t>
            </w:r>
          </w:p>
        </w:tc>
        <w:tc>
          <w:tcPr>
            <w:tcW w:w="639" w:type="pct"/>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w:t>
            </w:r>
          </w:p>
        </w:tc>
        <w:tc>
          <w:tcPr>
            <w:tcW w:w="455" w:type="pct"/>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9,09</w:t>
            </w:r>
          </w:p>
        </w:tc>
        <w:tc>
          <w:tcPr>
            <w:tcW w:w="810" w:type="pct"/>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0,59</w:t>
            </w:r>
          </w:p>
        </w:tc>
      </w:tr>
      <w:tr w:rsidR="00FE2F38" w:rsidRPr="00FE2F38" w:rsidTr="006655BE">
        <w:trPr>
          <w:trHeight w:val="20"/>
          <w:tblCellSpacing w:w="5" w:type="nil"/>
          <w:jc w:val="center"/>
        </w:trPr>
        <w:tc>
          <w:tcPr>
            <w:tcW w:w="242" w:type="pct"/>
            <w:vMerge/>
            <w:vAlign w:val="center"/>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p>
        </w:tc>
        <w:tc>
          <w:tcPr>
            <w:tcW w:w="1167" w:type="pct"/>
            <w:vMerge/>
          </w:tcPr>
          <w:p w:rsidR="00FE2F38" w:rsidRPr="00FE2F38" w:rsidRDefault="00FE2F38" w:rsidP="00FE2F38">
            <w:pPr>
              <w:spacing w:after="0" w:line="240" w:lineRule="auto"/>
              <w:rPr>
                <w:rFonts w:ascii="Times New Roman" w:eastAsia="Times New Roman" w:hAnsi="Times New Roman" w:cs="Times New Roman"/>
                <w:sz w:val="24"/>
                <w:szCs w:val="24"/>
                <w:lang w:eastAsia="ru-RU"/>
              </w:rPr>
            </w:pPr>
          </w:p>
        </w:tc>
        <w:tc>
          <w:tcPr>
            <w:tcW w:w="273" w:type="pct"/>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2022</w:t>
            </w:r>
          </w:p>
        </w:tc>
        <w:tc>
          <w:tcPr>
            <w:tcW w:w="775" w:type="pct"/>
            <w:vAlign w:val="bottom"/>
          </w:tcPr>
          <w:p w:rsidR="00FE2F38" w:rsidRPr="00FE2F38" w:rsidRDefault="00FE2F38" w:rsidP="00FE2F38">
            <w:pPr>
              <w:spacing w:after="0" w:line="240" w:lineRule="auto"/>
              <w:jc w:val="center"/>
              <w:rPr>
                <w:rFonts w:ascii="Times New Roman" w:eastAsia="Times New Roman" w:hAnsi="Times New Roman" w:cs="Times New Roman"/>
                <w:color w:val="000000"/>
                <w:sz w:val="24"/>
                <w:szCs w:val="24"/>
                <w:lang w:eastAsia="ru-RU"/>
              </w:rPr>
            </w:pPr>
            <w:r w:rsidRPr="00FE2F38">
              <w:rPr>
                <w:rFonts w:ascii="Times New Roman" w:eastAsia="Times New Roman" w:hAnsi="Times New Roman" w:cs="Times New Roman"/>
                <w:color w:val="000000"/>
                <w:sz w:val="24"/>
                <w:szCs w:val="24"/>
                <w:lang w:eastAsia="ru-RU"/>
              </w:rPr>
              <w:t>518,79</w:t>
            </w:r>
          </w:p>
        </w:tc>
        <w:tc>
          <w:tcPr>
            <w:tcW w:w="639" w:type="pct"/>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1</w:t>
            </w:r>
          </w:p>
        </w:tc>
        <w:tc>
          <w:tcPr>
            <w:tcW w:w="639" w:type="pct"/>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w:t>
            </w:r>
          </w:p>
        </w:tc>
        <w:tc>
          <w:tcPr>
            <w:tcW w:w="455" w:type="pct"/>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9,09</w:t>
            </w:r>
          </w:p>
        </w:tc>
        <w:tc>
          <w:tcPr>
            <w:tcW w:w="810" w:type="pct"/>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0,59</w:t>
            </w:r>
          </w:p>
        </w:tc>
      </w:tr>
      <w:tr w:rsidR="00FE2F38" w:rsidRPr="00FE2F38" w:rsidTr="006655BE">
        <w:trPr>
          <w:trHeight w:val="20"/>
          <w:tblCellSpacing w:w="5" w:type="nil"/>
          <w:jc w:val="center"/>
        </w:trPr>
        <w:tc>
          <w:tcPr>
            <w:tcW w:w="242" w:type="pct"/>
            <w:vMerge/>
            <w:vAlign w:val="center"/>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p>
        </w:tc>
        <w:tc>
          <w:tcPr>
            <w:tcW w:w="1167" w:type="pct"/>
            <w:vMerge/>
          </w:tcPr>
          <w:p w:rsidR="00FE2F38" w:rsidRPr="00FE2F38" w:rsidRDefault="00FE2F38" w:rsidP="00FE2F38">
            <w:pPr>
              <w:spacing w:after="0" w:line="240" w:lineRule="auto"/>
              <w:rPr>
                <w:rFonts w:ascii="Times New Roman" w:eastAsia="Times New Roman" w:hAnsi="Times New Roman" w:cs="Times New Roman"/>
                <w:sz w:val="24"/>
                <w:szCs w:val="24"/>
                <w:lang w:eastAsia="ru-RU"/>
              </w:rPr>
            </w:pPr>
          </w:p>
        </w:tc>
        <w:tc>
          <w:tcPr>
            <w:tcW w:w="273" w:type="pct"/>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2023</w:t>
            </w:r>
          </w:p>
        </w:tc>
        <w:tc>
          <w:tcPr>
            <w:tcW w:w="775" w:type="pct"/>
            <w:vAlign w:val="bottom"/>
          </w:tcPr>
          <w:p w:rsidR="00FE2F38" w:rsidRPr="00FE2F38" w:rsidRDefault="00FE2F38" w:rsidP="00FE2F38">
            <w:pPr>
              <w:spacing w:after="0" w:line="240" w:lineRule="auto"/>
              <w:jc w:val="center"/>
              <w:rPr>
                <w:rFonts w:ascii="Times New Roman" w:eastAsia="Times New Roman" w:hAnsi="Times New Roman" w:cs="Times New Roman"/>
                <w:color w:val="000000"/>
                <w:sz w:val="24"/>
                <w:szCs w:val="24"/>
                <w:lang w:eastAsia="ru-RU"/>
              </w:rPr>
            </w:pPr>
            <w:r w:rsidRPr="00FE2F38">
              <w:rPr>
                <w:rFonts w:ascii="Times New Roman" w:eastAsia="Times New Roman" w:hAnsi="Times New Roman" w:cs="Times New Roman"/>
                <w:color w:val="000000"/>
                <w:sz w:val="24"/>
                <w:szCs w:val="24"/>
                <w:lang w:eastAsia="ru-RU"/>
              </w:rPr>
              <w:t>534,15</w:t>
            </w:r>
          </w:p>
        </w:tc>
        <w:tc>
          <w:tcPr>
            <w:tcW w:w="639" w:type="pct"/>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1</w:t>
            </w:r>
          </w:p>
        </w:tc>
        <w:tc>
          <w:tcPr>
            <w:tcW w:w="639" w:type="pct"/>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w:t>
            </w:r>
          </w:p>
        </w:tc>
        <w:tc>
          <w:tcPr>
            <w:tcW w:w="455" w:type="pct"/>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9,09</w:t>
            </w:r>
          </w:p>
        </w:tc>
        <w:tc>
          <w:tcPr>
            <w:tcW w:w="810" w:type="pct"/>
          </w:tcPr>
          <w:p w:rsidR="00FE2F38" w:rsidRPr="00FE2F38" w:rsidRDefault="00FE2F38" w:rsidP="00FE2F38">
            <w:pPr>
              <w:spacing w:after="0" w:line="240" w:lineRule="auto"/>
              <w:jc w:val="center"/>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0,59</w:t>
            </w:r>
          </w:p>
        </w:tc>
      </w:tr>
    </w:tbl>
    <w:p w:rsidR="00FE2F38" w:rsidRPr="00FE2F38" w:rsidRDefault="00FE2F38" w:rsidP="00FE2F38">
      <w:pPr>
        <w:spacing w:after="0" w:line="240" w:lineRule="auto"/>
        <w:rPr>
          <w:rFonts w:ascii="Times New Roman" w:eastAsia="Times New Roman" w:hAnsi="Times New Roman" w:cs="Times New Roman"/>
          <w:sz w:val="28"/>
          <w:szCs w:val="28"/>
          <w:lang w:eastAsia="ru-RU"/>
        </w:rPr>
      </w:pPr>
    </w:p>
    <w:p w:rsidR="00377B24" w:rsidRDefault="00377B24" w:rsidP="001549A6">
      <w:pPr>
        <w:spacing w:after="0" w:line="240" w:lineRule="auto"/>
        <w:jc w:val="center"/>
        <w:rPr>
          <w:rFonts w:ascii="Times New Roman" w:eastAsia="Times New Roman" w:hAnsi="Times New Roman" w:cs="Times New Roman"/>
          <w:sz w:val="28"/>
          <w:szCs w:val="28"/>
          <w:lang w:eastAsia="ru-RU"/>
        </w:rPr>
      </w:pPr>
    </w:p>
    <w:p w:rsidR="00377B24" w:rsidRDefault="00377B2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377B24" w:rsidRPr="005655C4" w:rsidRDefault="00377B24" w:rsidP="00377B24">
      <w:pPr>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5655C4">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27</w:t>
      </w:r>
    </w:p>
    <w:p w:rsidR="00377B24" w:rsidRDefault="00377B24" w:rsidP="00377B24">
      <w:pPr>
        <w:autoSpaceDE w:val="0"/>
        <w:autoSpaceDN w:val="0"/>
        <w:adjustRightInd w:val="0"/>
        <w:spacing w:after="0" w:line="240" w:lineRule="auto"/>
        <w:ind w:left="10065"/>
        <w:outlineLvl w:val="0"/>
        <w:rPr>
          <w:rFonts w:ascii="Times New Roman" w:eastAsia="Times New Roman" w:hAnsi="Times New Roman" w:cs="Times New Roman"/>
          <w:sz w:val="24"/>
          <w:szCs w:val="24"/>
          <w:u w:val="single"/>
          <w:lang w:eastAsia="ru-RU"/>
        </w:rPr>
      </w:pPr>
      <w:r w:rsidRPr="005655C4">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sidRPr="005655C4">
        <w:rPr>
          <w:rFonts w:ascii="Times New Roman" w:eastAsia="Times New Roman" w:hAnsi="Times New Roman" w:cs="Times New Roman"/>
          <w:sz w:val="24"/>
          <w:szCs w:val="24"/>
          <w:lang w:eastAsia="ru-RU"/>
        </w:rPr>
        <w:br/>
        <w:t xml:space="preserve">Республики Татарстан по тарифам </w:t>
      </w:r>
      <w:r w:rsidRPr="005655C4">
        <w:rPr>
          <w:rFonts w:ascii="Times New Roman" w:eastAsia="Times New Roman" w:hAnsi="Times New Roman" w:cs="Times New Roman"/>
          <w:sz w:val="24"/>
          <w:szCs w:val="24"/>
          <w:lang w:eastAsia="ru-RU"/>
        </w:rPr>
        <w:br/>
        <w:t xml:space="preserve">от </w:t>
      </w:r>
      <w:r w:rsidRPr="005655C4">
        <w:rPr>
          <w:rFonts w:ascii="Times New Roman" w:eastAsia="Times New Roman" w:hAnsi="Times New Roman" w:cs="Times New Roman"/>
          <w:sz w:val="24"/>
          <w:szCs w:val="24"/>
          <w:u w:val="single"/>
          <w:lang w:eastAsia="ru-RU"/>
        </w:rPr>
        <w:t>30.11.2018</w:t>
      </w:r>
      <w:r w:rsidRPr="005655C4">
        <w:rPr>
          <w:rFonts w:ascii="Times New Roman" w:eastAsia="Times New Roman" w:hAnsi="Times New Roman" w:cs="Times New Roman"/>
          <w:sz w:val="24"/>
          <w:szCs w:val="24"/>
          <w:lang w:eastAsia="ru-RU"/>
        </w:rPr>
        <w:t xml:space="preserve"> № </w:t>
      </w:r>
      <w:r w:rsidRPr="005655C4">
        <w:rPr>
          <w:rFonts w:ascii="Times New Roman" w:eastAsia="Times New Roman" w:hAnsi="Times New Roman" w:cs="Times New Roman"/>
          <w:sz w:val="24"/>
          <w:szCs w:val="24"/>
          <w:u w:val="single"/>
          <w:lang w:eastAsia="ru-RU"/>
        </w:rPr>
        <w:t>35-пр</w:t>
      </w:r>
    </w:p>
    <w:p w:rsidR="00377B24" w:rsidRPr="00377B24" w:rsidRDefault="00377B24" w:rsidP="00377B24">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77B24" w:rsidRPr="00377B24" w:rsidRDefault="00377B24" w:rsidP="00377B24">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77B24" w:rsidRPr="00377B24" w:rsidRDefault="00377B24" w:rsidP="00377B24">
      <w:pPr>
        <w:spacing w:after="0" w:line="240" w:lineRule="auto"/>
        <w:ind w:right="282"/>
        <w:jc w:val="center"/>
        <w:rPr>
          <w:rFonts w:ascii="Times New Roman" w:eastAsia="Times New Roman" w:hAnsi="Times New Roman" w:cs="Times New Roman"/>
          <w:bCs/>
          <w:color w:val="000000"/>
          <w:sz w:val="28"/>
          <w:szCs w:val="28"/>
          <w:lang w:eastAsia="ru-RU"/>
        </w:rPr>
      </w:pPr>
      <w:r w:rsidRPr="00377B24">
        <w:rPr>
          <w:rFonts w:ascii="Times New Roman" w:eastAsia="Times New Roman" w:hAnsi="Times New Roman" w:cs="Times New Roman"/>
          <w:bCs/>
          <w:color w:val="000000"/>
          <w:sz w:val="28"/>
          <w:szCs w:val="28"/>
          <w:lang w:eastAsia="ru-RU"/>
        </w:rPr>
        <w:t>Тарифы на питьевую воду</w:t>
      </w:r>
      <w:r w:rsidRPr="00377B24">
        <w:rPr>
          <w:rFonts w:ascii="Times New Roman" w:eastAsia="Times New Roman" w:hAnsi="Times New Roman" w:cs="Times New Roman"/>
          <w:bCs/>
          <w:color w:val="000000"/>
          <w:sz w:val="28"/>
          <w:szCs w:val="28"/>
          <w:lang w:eastAsia="ru-RU"/>
        </w:rPr>
        <w:br/>
        <w:t>для Муниципального унитарного предприятия «Волжанка», осуществляющего холодное водоснабжение,</w:t>
      </w:r>
      <w:r w:rsidRPr="00377B24">
        <w:rPr>
          <w:rFonts w:ascii="Times New Roman" w:eastAsia="Times New Roman" w:hAnsi="Times New Roman" w:cs="Times New Roman"/>
          <w:bCs/>
          <w:color w:val="000000"/>
          <w:sz w:val="28"/>
          <w:szCs w:val="28"/>
          <w:lang w:eastAsia="ru-RU"/>
        </w:rPr>
        <w:br/>
        <w:t>на 2019 – 2023 годы с календарной разбивкой</w:t>
      </w:r>
    </w:p>
    <w:p w:rsidR="00377B24" w:rsidRPr="00377B24" w:rsidRDefault="00377B24" w:rsidP="00377B24">
      <w:pPr>
        <w:spacing w:after="0" w:line="240" w:lineRule="auto"/>
        <w:ind w:right="140"/>
        <w:jc w:val="center"/>
        <w:rPr>
          <w:rFonts w:ascii="Times New Roman" w:eastAsia="Times New Roman" w:hAnsi="Times New Roman" w:cs="Times New Roman"/>
          <w:sz w:val="28"/>
          <w:szCs w:val="28"/>
          <w:lang w:eastAsia="ru-RU"/>
        </w:rPr>
      </w:pPr>
    </w:p>
    <w:p w:rsidR="00377B24" w:rsidRPr="00377B24" w:rsidRDefault="00377B24" w:rsidP="00377B24">
      <w:pPr>
        <w:spacing w:after="0" w:line="240" w:lineRule="auto"/>
        <w:ind w:right="140"/>
        <w:jc w:val="center"/>
        <w:rPr>
          <w:rFonts w:ascii="Times New Roman" w:eastAsia="Times New Roman" w:hAnsi="Times New Roman" w:cs="Times New Roman"/>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6843"/>
        <w:gridCol w:w="2230"/>
        <w:gridCol w:w="4593"/>
      </w:tblGrid>
      <w:tr w:rsidR="00377B24" w:rsidRPr="00377B24" w:rsidTr="00FB0259">
        <w:trPr>
          <w:trHeight w:val="510"/>
          <w:tblHeader/>
          <w:jc w:val="center"/>
        </w:trPr>
        <w:tc>
          <w:tcPr>
            <w:tcW w:w="379" w:type="pct"/>
            <w:shd w:val="clear" w:color="auto" w:fill="auto"/>
            <w:vAlign w:val="center"/>
          </w:tcPr>
          <w:p w:rsidR="00377B24" w:rsidRPr="00377B24" w:rsidRDefault="00377B24" w:rsidP="00377B24">
            <w:pPr>
              <w:spacing w:after="0" w:line="240" w:lineRule="auto"/>
              <w:jc w:val="center"/>
              <w:rPr>
                <w:rFonts w:ascii="Times New Roman" w:eastAsia="Times New Roman" w:hAnsi="Times New Roman" w:cs="Times New Roman"/>
                <w:bCs/>
                <w:sz w:val="24"/>
                <w:szCs w:val="24"/>
                <w:lang w:eastAsia="ru-RU"/>
              </w:rPr>
            </w:pPr>
            <w:r w:rsidRPr="00377B24">
              <w:rPr>
                <w:rFonts w:ascii="Times New Roman" w:eastAsia="Times New Roman" w:hAnsi="Times New Roman" w:cs="Times New Roman"/>
                <w:sz w:val="24"/>
                <w:szCs w:val="24"/>
                <w:lang w:eastAsia="ru-RU"/>
              </w:rPr>
              <w:t>№</w:t>
            </w:r>
            <w:r w:rsidRPr="00377B24">
              <w:rPr>
                <w:rFonts w:ascii="Times New Roman" w:eastAsia="Times New Roman" w:hAnsi="Times New Roman" w:cs="Times New Roman"/>
                <w:sz w:val="24"/>
                <w:szCs w:val="24"/>
                <w:lang w:eastAsia="ru-RU"/>
              </w:rPr>
              <w:br/>
              <w:t>п/п</w:t>
            </w:r>
          </w:p>
        </w:tc>
        <w:tc>
          <w:tcPr>
            <w:tcW w:w="2314" w:type="pct"/>
            <w:shd w:val="clear" w:color="auto" w:fill="auto"/>
            <w:vAlign w:val="center"/>
          </w:tcPr>
          <w:p w:rsidR="00377B24" w:rsidRPr="00377B24" w:rsidRDefault="00377B24" w:rsidP="00377B24">
            <w:pPr>
              <w:spacing w:after="0" w:line="240" w:lineRule="auto"/>
              <w:jc w:val="center"/>
              <w:rPr>
                <w:rFonts w:ascii="Times New Roman" w:eastAsia="Times New Roman" w:hAnsi="Times New Roman" w:cs="Times New Roman"/>
                <w:bCs/>
                <w:sz w:val="24"/>
                <w:szCs w:val="24"/>
                <w:lang w:eastAsia="ru-RU"/>
              </w:rPr>
            </w:pPr>
            <w:r w:rsidRPr="00377B24">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холодное водоснабжение и водоотведение</w:t>
            </w:r>
          </w:p>
        </w:tc>
        <w:tc>
          <w:tcPr>
            <w:tcW w:w="754" w:type="pct"/>
            <w:shd w:val="clear" w:color="auto" w:fill="auto"/>
            <w:vAlign w:val="center"/>
          </w:tcPr>
          <w:p w:rsidR="00377B24" w:rsidRPr="00377B24" w:rsidRDefault="00377B24" w:rsidP="00377B24">
            <w:pPr>
              <w:spacing w:after="0" w:line="240" w:lineRule="auto"/>
              <w:ind w:right="-155"/>
              <w:jc w:val="center"/>
              <w:rPr>
                <w:rFonts w:ascii="Times New Roman" w:eastAsia="Times New Roman" w:hAnsi="Times New Roman" w:cs="Times New Roman"/>
                <w:bCs/>
                <w:sz w:val="24"/>
                <w:szCs w:val="24"/>
                <w:lang w:eastAsia="ru-RU"/>
              </w:rPr>
            </w:pPr>
            <w:r w:rsidRPr="00377B24">
              <w:rPr>
                <w:rFonts w:ascii="Times New Roman" w:eastAsia="Times New Roman" w:hAnsi="Times New Roman" w:cs="Times New Roman"/>
                <w:bCs/>
                <w:sz w:val="24"/>
                <w:szCs w:val="24"/>
                <w:lang w:eastAsia="ru-RU"/>
              </w:rPr>
              <w:t>Год</w:t>
            </w:r>
          </w:p>
        </w:tc>
        <w:tc>
          <w:tcPr>
            <w:tcW w:w="1553" w:type="pct"/>
            <w:vAlign w:val="center"/>
          </w:tcPr>
          <w:p w:rsidR="00377B24" w:rsidRPr="00377B24" w:rsidRDefault="00377B24" w:rsidP="00377B24">
            <w:pPr>
              <w:spacing w:after="0" w:line="240" w:lineRule="auto"/>
              <w:ind w:right="-75"/>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Тариф на питьевую воду</w:t>
            </w:r>
          </w:p>
          <w:p w:rsidR="00377B24" w:rsidRPr="00377B24" w:rsidRDefault="00377B24" w:rsidP="00377B24">
            <w:pPr>
              <w:spacing w:after="0" w:line="240" w:lineRule="auto"/>
              <w:ind w:right="-75"/>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(одноставочный),</w:t>
            </w:r>
          </w:p>
          <w:p w:rsidR="00377B24" w:rsidRPr="00377B24" w:rsidRDefault="00377B24" w:rsidP="00377B24">
            <w:pPr>
              <w:spacing w:after="0" w:line="240" w:lineRule="auto"/>
              <w:ind w:right="-75"/>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 xml:space="preserve"> руб./куб.м</w:t>
            </w:r>
          </w:p>
        </w:tc>
      </w:tr>
      <w:tr w:rsidR="00377B24" w:rsidRPr="00377B24" w:rsidTr="00FB0259">
        <w:trPr>
          <w:trHeight w:val="510"/>
          <w:jc w:val="center"/>
        </w:trPr>
        <w:tc>
          <w:tcPr>
            <w:tcW w:w="379" w:type="pct"/>
            <w:shd w:val="clear" w:color="auto" w:fill="auto"/>
            <w:vAlign w:val="center"/>
          </w:tcPr>
          <w:p w:rsidR="00377B24" w:rsidRPr="00377B24" w:rsidRDefault="00377B24" w:rsidP="00377B24">
            <w:pPr>
              <w:spacing w:after="0" w:line="240" w:lineRule="auto"/>
              <w:jc w:val="center"/>
              <w:rPr>
                <w:rFonts w:ascii="Times New Roman" w:eastAsia="Times New Roman" w:hAnsi="Times New Roman" w:cs="Times New Roman"/>
                <w:bCs/>
                <w:sz w:val="24"/>
                <w:szCs w:val="24"/>
                <w:lang w:eastAsia="ru-RU"/>
              </w:rPr>
            </w:pPr>
          </w:p>
        </w:tc>
        <w:tc>
          <w:tcPr>
            <w:tcW w:w="2314" w:type="pct"/>
            <w:shd w:val="clear" w:color="auto" w:fill="auto"/>
            <w:vAlign w:val="center"/>
          </w:tcPr>
          <w:p w:rsidR="00377B24" w:rsidRPr="00377B24" w:rsidRDefault="00377B24" w:rsidP="00377B24">
            <w:pPr>
              <w:spacing w:after="0" w:line="240" w:lineRule="auto"/>
              <w:rPr>
                <w:rFonts w:ascii="Times New Roman" w:eastAsia="Times New Roman" w:hAnsi="Times New Roman" w:cs="Times New Roman"/>
                <w:bCs/>
                <w:sz w:val="24"/>
                <w:szCs w:val="24"/>
                <w:lang w:eastAsia="ru-RU"/>
              </w:rPr>
            </w:pPr>
            <w:r w:rsidRPr="00377B24">
              <w:rPr>
                <w:rFonts w:ascii="Times New Roman" w:eastAsia="Times New Roman" w:hAnsi="Times New Roman" w:cs="Times New Roman"/>
                <w:bCs/>
                <w:sz w:val="24"/>
                <w:szCs w:val="24"/>
                <w:lang w:eastAsia="ru-RU"/>
              </w:rPr>
              <w:t>Верхнеуслонский муниципальный район</w:t>
            </w:r>
          </w:p>
        </w:tc>
        <w:tc>
          <w:tcPr>
            <w:tcW w:w="754" w:type="pct"/>
            <w:shd w:val="clear" w:color="auto" w:fill="auto"/>
            <w:vAlign w:val="center"/>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p>
        </w:tc>
        <w:tc>
          <w:tcPr>
            <w:tcW w:w="1553" w:type="pct"/>
            <w:vAlign w:val="center"/>
          </w:tcPr>
          <w:p w:rsidR="00377B24" w:rsidRPr="00377B24" w:rsidRDefault="00377B24" w:rsidP="00377B24">
            <w:pPr>
              <w:spacing w:after="0" w:line="240" w:lineRule="auto"/>
              <w:jc w:val="center"/>
              <w:rPr>
                <w:rFonts w:ascii="Times New Roman" w:eastAsia="Times New Roman" w:hAnsi="Times New Roman" w:cs="Times New Roman"/>
                <w:bCs/>
                <w:sz w:val="24"/>
                <w:szCs w:val="24"/>
                <w:lang w:eastAsia="ru-RU"/>
              </w:rPr>
            </w:pPr>
          </w:p>
        </w:tc>
      </w:tr>
      <w:tr w:rsidR="00377B24" w:rsidRPr="00377B24" w:rsidTr="00FB0259">
        <w:trPr>
          <w:trHeight w:val="510"/>
          <w:jc w:val="center"/>
        </w:trPr>
        <w:tc>
          <w:tcPr>
            <w:tcW w:w="379" w:type="pct"/>
            <w:vMerge w:val="restart"/>
            <w:shd w:val="clear" w:color="auto" w:fill="auto"/>
            <w:vAlign w:val="center"/>
          </w:tcPr>
          <w:p w:rsidR="00377B24" w:rsidRPr="00377B24" w:rsidRDefault="00377B24" w:rsidP="00377B24">
            <w:pPr>
              <w:spacing w:after="0" w:line="240" w:lineRule="auto"/>
              <w:jc w:val="center"/>
              <w:rPr>
                <w:rFonts w:ascii="Times New Roman" w:eastAsia="Times New Roman" w:hAnsi="Times New Roman" w:cs="Times New Roman"/>
                <w:bCs/>
                <w:sz w:val="24"/>
                <w:szCs w:val="24"/>
                <w:lang w:eastAsia="ru-RU"/>
              </w:rPr>
            </w:pPr>
            <w:r w:rsidRPr="00377B24">
              <w:rPr>
                <w:rFonts w:ascii="Times New Roman" w:eastAsia="Times New Roman" w:hAnsi="Times New Roman" w:cs="Times New Roman"/>
                <w:bCs/>
                <w:sz w:val="24"/>
                <w:szCs w:val="24"/>
                <w:lang w:eastAsia="ru-RU"/>
              </w:rPr>
              <w:t>1</w:t>
            </w:r>
          </w:p>
        </w:tc>
        <w:tc>
          <w:tcPr>
            <w:tcW w:w="2314" w:type="pct"/>
            <w:vMerge w:val="restart"/>
            <w:shd w:val="clear" w:color="auto" w:fill="auto"/>
            <w:vAlign w:val="center"/>
          </w:tcPr>
          <w:p w:rsidR="00377B24" w:rsidRPr="00377B24" w:rsidRDefault="00377B24" w:rsidP="00377B24">
            <w:pPr>
              <w:spacing w:after="0" w:line="240" w:lineRule="auto"/>
              <w:rPr>
                <w:rFonts w:ascii="Times New Roman" w:eastAsia="Times New Roman" w:hAnsi="Times New Roman" w:cs="Times New Roman"/>
                <w:bCs/>
                <w:sz w:val="24"/>
                <w:szCs w:val="24"/>
                <w:lang w:eastAsia="ru-RU"/>
              </w:rPr>
            </w:pPr>
            <w:r w:rsidRPr="00377B24">
              <w:rPr>
                <w:rFonts w:ascii="Times New Roman" w:eastAsia="Times New Roman" w:hAnsi="Times New Roman" w:cs="Times New Roman"/>
                <w:bCs/>
                <w:sz w:val="24"/>
                <w:szCs w:val="24"/>
                <w:lang w:eastAsia="ru-RU"/>
              </w:rPr>
              <w:t>Муниципальное унитарное предприятие «Волжанка»*</w:t>
            </w:r>
          </w:p>
          <w:p w:rsidR="00377B24" w:rsidRPr="00377B24" w:rsidRDefault="00377B24" w:rsidP="00377B24">
            <w:pPr>
              <w:spacing w:after="0" w:line="240" w:lineRule="auto"/>
              <w:rPr>
                <w:rFonts w:ascii="Times New Roman" w:eastAsia="Times New Roman" w:hAnsi="Times New Roman" w:cs="Times New Roman"/>
                <w:bCs/>
                <w:sz w:val="24"/>
                <w:szCs w:val="24"/>
                <w:lang w:eastAsia="ru-RU"/>
              </w:rPr>
            </w:pPr>
            <w:r w:rsidRPr="00377B24">
              <w:rPr>
                <w:rFonts w:ascii="Times New Roman" w:eastAsia="Times New Roman" w:hAnsi="Times New Roman" w:cs="Times New Roman"/>
                <w:bCs/>
                <w:sz w:val="24"/>
                <w:szCs w:val="24"/>
                <w:lang w:eastAsia="ru-RU"/>
              </w:rPr>
              <w:t>(для потребителей Набережно-Морквашского сельского поселения)</w:t>
            </w:r>
          </w:p>
        </w:tc>
        <w:tc>
          <w:tcPr>
            <w:tcW w:w="754" w:type="pct"/>
            <w:shd w:val="clear" w:color="auto" w:fill="auto"/>
            <w:vAlign w:val="center"/>
          </w:tcPr>
          <w:p w:rsidR="00377B24" w:rsidRPr="00377B24" w:rsidRDefault="00377B24" w:rsidP="00377B24">
            <w:pPr>
              <w:spacing w:after="0" w:line="240" w:lineRule="auto"/>
              <w:jc w:val="center"/>
              <w:rPr>
                <w:rFonts w:ascii="Times New Roman" w:eastAsia="Times New Roman" w:hAnsi="Times New Roman" w:cs="Times New Roman"/>
                <w:bCs/>
                <w:sz w:val="24"/>
                <w:szCs w:val="24"/>
                <w:lang w:eastAsia="ru-RU"/>
              </w:rPr>
            </w:pPr>
            <w:r w:rsidRPr="00377B24">
              <w:rPr>
                <w:rFonts w:ascii="Times New Roman" w:eastAsia="Times New Roman" w:hAnsi="Times New Roman" w:cs="Times New Roman"/>
                <w:bCs/>
                <w:sz w:val="24"/>
                <w:szCs w:val="24"/>
                <w:lang w:eastAsia="ru-RU"/>
              </w:rPr>
              <w:t>с 01.01.2019</w:t>
            </w:r>
          </w:p>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bCs/>
                <w:sz w:val="24"/>
                <w:szCs w:val="24"/>
                <w:lang w:eastAsia="ru-RU"/>
              </w:rPr>
              <w:t>по 30.06.2019</w:t>
            </w:r>
          </w:p>
        </w:tc>
        <w:tc>
          <w:tcPr>
            <w:tcW w:w="1553" w:type="pct"/>
            <w:vAlign w:val="center"/>
          </w:tcPr>
          <w:p w:rsidR="00377B24" w:rsidRPr="00377B24" w:rsidRDefault="00377B24" w:rsidP="00377B24">
            <w:pPr>
              <w:spacing w:after="0" w:line="240" w:lineRule="auto"/>
              <w:jc w:val="center"/>
              <w:rPr>
                <w:rFonts w:ascii="Times New Roman" w:eastAsia="Times New Roman" w:hAnsi="Times New Roman" w:cs="Times New Roman"/>
                <w:bCs/>
                <w:sz w:val="24"/>
                <w:szCs w:val="24"/>
                <w:lang w:eastAsia="ru-RU"/>
              </w:rPr>
            </w:pPr>
            <w:r w:rsidRPr="00377B24">
              <w:rPr>
                <w:rFonts w:ascii="Times New Roman" w:eastAsia="Times New Roman" w:hAnsi="Times New Roman" w:cs="Times New Roman"/>
                <w:bCs/>
                <w:sz w:val="24"/>
                <w:szCs w:val="24"/>
                <w:lang w:eastAsia="ru-RU"/>
              </w:rPr>
              <w:t>26,15</w:t>
            </w:r>
          </w:p>
        </w:tc>
      </w:tr>
      <w:tr w:rsidR="00377B24" w:rsidRPr="00377B24" w:rsidTr="00FB0259">
        <w:trPr>
          <w:trHeight w:val="510"/>
          <w:jc w:val="center"/>
        </w:trPr>
        <w:tc>
          <w:tcPr>
            <w:tcW w:w="379" w:type="pct"/>
            <w:vMerge/>
            <w:shd w:val="clear" w:color="auto" w:fill="auto"/>
            <w:vAlign w:val="center"/>
          </w:tcPr>
          <w:p w:rsidR="00377B24" w:rsidRPr="00377B24" w:rsidRDefault="00377B24" w:rsidP="00377B24">
            <w:pPr>
              <w:spacing w:after="0" w:line="240" w:lineRule="auto"/>
              <w:jc w:val="center"/>
              <w:rPr>
                <w:rFonts w:ascii="Times New Roman" w:eastAsia="Times New Roman" w:hAnsi="Times New Roman" w:cs="Times New Roman"/>
                <w:bCs/>
                <w:sz w:val="24"/>
                <w:szCs w:val="24"/>
                <w:lang w:eastAsia="ru-RU"/>
              </w:rPr>
            </w:pPr>
          </w:p>
        </w:tc>
        <w:tc>
          <w:tcPr>
            <w:tcW w:w="2314" w:type="pct"/>
            <w:vMerge/>
            <w:shd w:val="clear" w:color="auto" w:fill="auto"/>
            <w:vAlign w:val="center"/>
          </w:tcPr>
          <w:p w:rsidR="00377B24" w:rsidRPr="00377B24" w:rsidRDefault="00377B24" w:rsidP="00377B24">
            <w:pPr>
              <w:spacing w:after="0" w:line="240" w:lineRule="auto"/>
              <w:rPr>
                <w:rFonts w:ascii="Times New Roman" w:eastAsia="Times New Roman" w:hAnsi="Times New Roman" w:cs="Times New Roman"/>
                <w:bCs/>
                <w:sz w:val="24"/>
                <w:szCs w:val="24"/>
                <w:lang w:eastAsia="ru-RU"/>
              </w:rPr>
            </w:pPr>
          </w:p>
        </w:tc>
        <w:tc>
          <w:tcPr>
            <w:tcW w:w="754" w:type="pct"/>
            <w:shd w:val="clear" w:color="auto" w:fill="auto"/>
            <w:vAlign w:val="center"/>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с 01.07.2019</w:t>
            </w:r>
          </w:p>
          <w:p w:rsidR="00377B24" w:rsidRPr="00377B24" w:rsidRDefault="00377B24" w:rsidP="00377B24">
            <w:pPr>
              <w:spacing w:after="0" w:line="240" w:lineRule="auto"/>
              <w:jc w:val="center"/>
              <w:rPr>
                <w:rFonts w:ascii="Times New Roman" w:eastAsia="Times New Roman" w:hAnsi="Times New Roman" w:cs="Times New Roman"/>
                <w:bCs/>
                <w:sz w:val="24"/>
                <w:szCs w:val="24"/>
                <w:lang w:eastAsia="ru-RU"/>
              </w:rPr>
            </w:pPr>
            <w:r w:rsidRPr="00377B24">
              <w:rPr>
                <w:rFonts w:ascii="Times New Roman" w:eastAsia="Times New Roman" w:hAnsi="Times New Roman" w:cs="Times New Roman"/>
                <w:sz w:val="24"/>
                <w:szCs w:val="24"/>
                <w:lang w:eastAsia="ru-RU"/>
              </w:rPr>
              <w:t>по 31.12.2019</w:t>
            </w:r>
          </w:p>
        </w:tc>
        <w:tc>
          <w:tcPr>
            <w:tcW w:w="1553" w:type="pct"/>
            <w:vAlign w:val="center"/>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26,15</w:t>
            </w:r>
          </w:p>
        </w:tc>
      </w:tr>
      <w:tr w:rsidR="00377B24" w:rsidRPr="00377B24" w:rsidTr="00FB0259">
        <w:trPr>
          <w:trHeight w:val="510"/>
          <w:jc w:val="center"/>
        </w:trPr>
        <w:tc>
          <w:tcPr>
            <w:tcW w:w="379" w:type="pct"/>
            <w:vMerge/>
            <w:shd w:val="clear" w:color="auto" w:fill="auto"/>
            <w:vAlign w:val="center"/>
          </w:tcPr>
          <w:p w:rsidR="00377B24" w:rsidRPr="00377B24" w:rsidRDefault="00377B24" w:rsidP="00377B24">
            <w:pPr>
              <w:spacing w:after="0" w:line="240" w:lineRule="auto"/>
              <w:jc w:val="center"/>
              <w:rPr>
                <w:rFonts w:ascii="Times New Roman" w:eastAsia="Times New Roman" w:hAnsi="Times New Roman" w:cs="Times New Roman"/>
                <w:bCs/>
                <w:sz w:val="24"/>
                <w:szCs w:val="24"/>
                <w:lang w:eastAsia="ru-RU"/>
              </w:rPr>
            </w:pPr>
          </w:p>
        </w:tc>
        <w:tc>
          <w:tcPr>
            <w:tcW w:w="2314" w:type="pct"/>
            <w:vMerge/>
            <w:shd w:val="clear" w:color="auto" w:fill="auto"/>
            <w:vAlign w:val="center"/>
          </w:tcPr>
          <w:p w:rsidR="00377B24" w:rsidRPr="00377B24" w:rsidRDefault="00377B24" w:rsidP="00377B24">
            <w:pPr>
              <w:spacing w:after="0" w:line="240" w:lineRule="auto"/>
              <w:rPr>
                <w:rFonts w:ascii="Times New Roman" w:eastAsia="Times New Roman" w:hAnsi="Times New Roman" w:cs="Times New Roman"/>
                <w:bCs/>
                <w:sz w:val="24"/>
                <w:szCs w:val="24"/>
                <w:lang w:eastAsia="ru-RU"/>
              </w:rPr>
            </w:pPr>
          </w:p>
        </w:tc>
        <w:tc>
          <w:tcPr>
            <w:tcW w:w="754" w:type="pct"/>
            <w:shd w:val="clear" w:color="auto" w:fill="auto"/>
            <w:vAlign w:val="center"/>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с 01.01.2020</w:t>
            </w:r>
          </w:p>
          <w:p w:rsidR="00377B24" w:rsidRPr="00377B24" w:rsidRDefault="00377B24" w:rsidP="00377B24">
            <w:pPr>
              <w:spacing w:after="0" w:line="240" w:lineRule="auto"/>
              <w:jc w:val="center"/>
              <w:rPr>
                <w:rFonts w:ascii="Times New Roman" w:eastAsia="Times New Roman" w:hAnsi="Times New Roman" w:cs="Times New Roman"/>
                <w:bCs/>
                <w:sz w:val="24"/>
                <w:szCs w:val="24"/>
                <w:lang w:eastAsia="ru-RU"/>
              </w:rPr>
            </w:pPr>
            <w:r w:rsidRPr="00377B24">
              <w:rPr>
                <w:rFonts w:ascii="Times New Roman" w:eastAsia="Times New Roman" w:hAnsi="Times New Roman" w:cs="Times New Roman"/>
                <w:sz w:val="24"/>
                <w:szCs w:val="24"/>
                <w:lang w:eastAsia="ru-RU"/>
              </w:rPr>
              <w:t>по 30.06.2020</w:t>
            </w:r>
          </w:p>
        </w:tc>
        <w:tc>
          <w:tcPr>
            <w:tcW w:w="1553" w:type="pct"/>
            <w:vAlign w:val="center"/>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26,15</w:t>
            </w:r>
          </w:p>
        </w:tc>
      </w:tr>
      <w:tr w:rsidR="00377B24" w:rsidRPr="00377B24" w:rsidTr="00FB0259">
        <w:trPr>
          <w:trHeight w:val="510"/>
          <w:jc w:val="center"/>
        </w:trPr>
        <w:tc>
          <w:tcPr>
            <w:tcW w:w="379" w:type="pct"/>
            <w:vMerge/>
            <w:shd w:val="clear" w:color="auto" w:fill="auto"/>
            <w:vAlign w:val="center"/>
          </w:tcPr>
          <w:p w:rsidR="00377B24" w:rsidRPr="00377B24" w:rsidRDefault="00377B24" w:rsidP="00377B24">
            <w:pPr>
              <w:spacing w:after="0" w:line="240" w:lineRule="auto"/>
              <w:jc w:val="center"/>
              <w:rPr>
                <w:rFonts w:ascii="Times New Roman" w:eastAsia="Times New Roman" w:hAnsi="Times New Roman" w:cs="Times New Roman"/>
                <w:bCs/>
                <w:sz w:val="24"/>
                <w:szCs w:val="24"/>
                <w:lang w:eastAsia="ru-RU"/>
              </w:rPr>
            </w:pPr>
          </w:p>
        </w:tc>
        <w:tc>
          <w:tcPr>
            <w:tcW w:w="2314" w:type="pct"/>
            <w:vMerge/>
            <w:shd w:val="clear" w:color="auto" w:fill="auto"/>
            <w:vAlign w:val="center"/>
          </w:tcPr>
          <w:p w:rsidR="00377B24" w:rsidRPr="00377B24" w:rsidRDefault="00377B24" w:rsidP="00377B24">
            <w:pPr>
              <w:spacing w:after="0" w:line="240" w:lineRule="auto"/>
              <w:rPr>
                <w:rFonts w:ascii="Times New Roman" w:eastAsia="Times New Roman" w:hAnsi="Times New Roman" w:cs="Times New Roman"/>
                <w:bCs/>
                <w:sz w:val="24"/>
                <w:szCs w:val="24"/>
                <w:lang w:eastAsia="ru-RU"/>
              </w:rPr>
            </w:pPr>
          </w:p>
        </w:tc>
        <w:tc>
          <w:tcPr>
            <w:tcW w:w="754" w:type="pct"/>
            <w:shd w:val="clear" w:color="auto" w:fill="auto"/>
            <w:vAlign w:val="center"/>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с 01.07.2020</w:t>
            </w:r>
          </w:p>
          <w:p w:rsidR="00377B24" w:rsidRPr="00377B24" w:rsidRDefault="00377B24" w:rsidP="00377B24">
            <w:pPr>
              <w:spacing w:after="0" w:line="240" w:lineRule="auto"/>
              <w:jc w:val="center"/>
              <w:rPr>
                <w:rFonts w:ascii="Times New Roman" w:eastAsia="Times New Roman" w:hAnsi="Times New Roman" w:cs="Times New Roman"/>
                <w:bCs/>
                <w:sz w:val="24"/>
                <w:szCs w:val="24"/>
                <w:lang w:eastAsia="ru-RU"/>
              </w:rPr>
            </w:pPr>
            <w:r w:rsidRPr="00377B24">
              <w:rPr>
                <w:rFonts w:ascii="Times New Roman" w:eastAsia="Times New Roman" w:hAnsi="Times New Roman" w:cs="Times New Roman"/>
                <w:sz w:val="24"/>
                <w:szCs w:val="24"/>
                <w:lang w:eastAsia="ru-RU"/>
              </w:rPr>
              <w:t>по 31.12.2020</w:t>
            </w:r>
          </w:p>
        </w:tc>
        <w:tc>
          <w:tcPr>
            <w:tcW w:w="1553" w:type="pct"/>
            <w:vAlign w:val="center"/>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27,64</w:t>
            </w:r>
          </w:p>
        </w:tc>
      </w:tr>
      <w:tr w:rsidR="00377B24" w:rsidRPr="00377B24" w:rsidTr="00FB0259">
        <w:trPr>
          <w:trHeight w:val="510"/>
          <w:jc w:val="center"/>
        </w:trPr>
        <w:tc>
          <w:tcPr>
            <w:tcW w:w="379" w:type="pct"/>
            <w:vMerge/>
            <w:shd w:val="clear" w:color="auto" w:fill="auto"/>
            <w:vAlign w:val="center"/>
          </w:tcPr>
          <w:p w:rsidR="00377B24" w:rsidRPr="00377B24" w:rsidRDefault="00377B24" w:rsidP="00377B24">
            <w:pPr>
              <w:spacing w:after="0" w:line="240" w:lineRule="auto"/>
              <w:jc w:val="center"/>
              <w:rPr>
                <w:rFonts w:ascii="Times New Roman" w:eastAsia="Times New Roman" w:hAnsi="Times New Roman" w:cs="Times New Roman"/>
                <w:bCs/>
                <w:sz w:val="24"/>
                <w:szCs w:val="24"/>
                <w:lang w:eastAsia="ru-RU"/>
              </w:rPr>
            </w:pPr>
          </w:p>
        </w:tc>
        <w:tc>
          <w:tcPr>
            <w:tcW w:w="2314" w:type="pct"/>
            <w:vMerge/>
            <w:shd w:val="clear" w:color="auto" w:fill="auto"/>
            <w:vAlign w:val="center"/>
          </w:tcPr>
          <w:p w:rsidR="00377B24" w:rsidRPr="00377B24" w:rsidRDefault="00377B24" w:rsidP="00377B24">
            <w:pPr>
              <w:spacing w:after="0" w:line="240" w:lineRule="auto"/>
              <w:rPr>
                <w:rFonts w:ascii="Times New Roman" w:eastAsia="Times New Roman" w:hAnsi="Times New Roman" w:cs="Times New Roman"/>
                <w:bCs/>
                <w:sz w:val="24"/>
                <w:szCs w:val="24"/>
                <w:lang w:eastAsia="ru-RU"/>
              </w:rPr>
            </w:pPr>
          </w:p>
        </w:tc>
        <w:tc>
          <w:tcPr>
            <w:tcW w:w="754" w:type="pct"/>
            <w:shd w:val="clear" w:color="auto" w:fill="auto"/>
            <w:vAlign w:val="center"/>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с 01.01.2021</w:t>
            </w:r>
          </w:p>
          <w:p w:rsidR="00377B24" w:rsidRPr="00377B24" w:rsidRDefault="00377B24" w:rsidP="00377B24">
            <w:pPr>
              <w:spacing w:after="0" w:line="240" w:lineRule="auto"/>
              <w:jc w:val="center"/>
              <w:rPr>
                <w:rFonts w:ascii="Times New Roman" w:eastAsia="Times New Roman" w:hAnsi="Times New Roman" w:cs="Times New Roman"/>
                <w:bCs/>
                <w:sz w:val="24"/>
                <w:szCs w:val="24"/>
                <w:lang w:eastAsia="ru-RU"/>
              </w:rPr>
            </w:pPr>
            <w:r w:rsidRPr="00377B24">
              <w:rPr>
                <w:rFonts w:ascii="Times New Roman" w:eastAsia="Times New Roman" w:hAnsi="Times New Roman" w:cs="Times New Roman"/>
                <w:sz w:val="24"/>
                <w:szCs w:val="24"/>
                <w:lang w:eastAsia="ru-RU"/>
              </w:rPr>
              <w:t>по 30.06.2021</w:t>
            </w:r>
          </w:p>
        </w:tc>
        <w:tc>
          <w:tcPr>
            <w:tcW w:w="1553" w:type="pct"/>
            <w:vAlign w:val="center"/>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27,64</w:t>
            </w:r>
          </w:p>
        </w:tc>
      </w:tr>
      <w:tr w:rsidR="00377B24" w:rsidRPr="00377B24" w:rsidTr="00FB0259">
        <w:trPr>
          <w:trHeight w:val="510"/>
          <w:jc w:val="center"/>
        </w:trPr>
        <w:tc>
          <w:tcPr>
            <w:tcW w:w="379" w:type="pct"/>
            <w:vMerge/>
            <w:shd w:val="clear" w:color="auto" w:fill="auto"/>
            <w:vAlign w:val="center"/>
          </w:tcPr>
          <w:p w:rsidR="00377B24" w:rsidRPr="00377B24" w:rsidRDefault="00377B24" w:rsidP="00377B24">
            <w:pPr>
              <w:spacing w:after="0" w:line="240" w:lineRule="auto"/>
              <w:jc w:val="center"/>
              <w:rPr>
                <w:rFonts w:ascii="Times New Roman" w:eastAsia="Times New Roman" w:hAnsi="Times New Roman" w:cs="Times New Roman"/>
                <w:bCs/>
                <w:sz w:val="24"/>
                <w:szCs w:val="24"/>
                <w:lang w:eastAsia="ru-RU"/>
              </w:rPr>
            </w:pPr>
          </w:p>
        </w:tc>
        <w:tc>
          <w:tcPr>
            <w:tcW w:w="2314" w:type="pct"/>
            <w:vMerge/>
            <w:shd w:val="clear" w:color="auto" w:fill="auto"/>
            <w:vAlign w:val="center"/>
          </w:tcPr>
          <w:p w:rsidR="00377B24" w:rsidRPr="00377B24" w:rsidRDefault="00377B24" w:rsidP="00377B24">
            <w:pPr>
              <w:spacing w:after="0" w:line="240" w:lineRule="auto"/>
              <w:rPr>
                <w:rFonts w:ascii="Times New Roman" w:eastAsia="Times New Roman" w:hAnsi="Times New Roman" w:cs="Times New Roman"/>
                <w:bCs/>
                <w:sz w:val="24"/>
                <w:szCs w:val="24"/>
                <w:lang w:eastAsia="ru-RU"/>
              </w:rPr>
            </w:pPr>
          </w:p>
        </w:tc>
        <w:tc>
          <w:tcPr>
            <w:tcW w:w="754" w:type="pct"/>
            <w:shd w:val="clear" w:color="auto" w:fill="auto"/>
            <w:vAlign w:val="center"/>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с 01.07.2021</w:t>
            </w:r>
          </w:p>
          <w:p w:rsidR="00377B24" w:rsidRPr="00377B24" w:rsidRDefault="00377B24" w:rsidP="00377B24">
            <w:pPr>
              <w:spacing w:after="0" w:line="240" w:lineRule="auto"/>
              <w:jc w:val="center"/>
              <w:rPr>
                <w:rFonts w:ascii="Times New Roman" w:eastAsia="Times New Roman" w:hAnsi="Times New Roman" w:cs="Times New Roman"/>
                <w:bCs/>
                <w:sz w:val="24"/>
                <w:szCs w:val="24"/>
                <w:lang w:eastAsia="ru-RU"/>
              </w:rPr>
            </w:pPr>
            <w:r w:rsidRPr="00377B24">
              <w:rPr>
                <w:rFonts w:ascii="Times New Roman" w:eastAsia="Times New Roman" w:hAnsi="Times New Roman" w:cs="Times New Roman"/>
                <w:sz w:val="24"/>
                <w:szCs w:val="24"/>
                <w:lang w:eastAsia="ru-RU"/>
              </w:rPr>
              <w:t>по 31.12.2021</w:t>
            </w:r>
          </w:p>
        </w:tc>
        <w:tc>
          <w:tcPr>
            <w:tcW w:w="1553" w:type="pct"/>
            <w:vAlign w:val="center"/>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30,71</w:t>
            </w:r>
          </w:p>
        </w:tc>
      </w:tr>
      <w:tr w:rsidR="00377B24" w:rsidRPr="00377B24" w:rsidTr="00FB0259">
        <w:trPr>
          <w:trHeight w:val="510"/>
          <w:jc w:val="center"/>
        </w:trPr>
        <w:tc>
          <w:tcPr>
            <w:tcW w:w="379" w:type="pct"/>
            <w:vMerge/>
            <w:shd w:val="clear" w:color="auto" w:fill="auto"/>
            <w:vAlign w:val="center"/>
          </w:tcPr>
          <w:p w:rsidR="00377B24" w:rsidRPr="00377B24" w:rsidRDefault="00377B24" w:rsidP="00377B24">
            <w:pPr>
              <w:spacing w:after="0" w:line="240" w:lineRule="auto"/>
              <w:jc w:val="center"/>
              <w:rPr>
                <w:rFonts w:ascii="Times New Roman" w:eastAsia="Times New Roman" w:hAnsi="Times New Roman" w:cs="Times New Roman"/>
                <w:bCs/>
                <w:sz w:val="24"/>
                <w:szCs w:val="24"/>
                <w:lang w:eastAsia="ru-RU"/>
              </w:rPr>
            </w:pPr>
          </w:p>
        </w:tc>
        <w:tc>
          <w:tcPr>
            <w:tcW w:w="2314" w:type="pct"/>
            <w:vMerge/>
            <w:shd w:val="clear" w:color="auto" w:fill="auto"/>
            <w:vAlign w:val="center"/>
          </w:tcPr>
          <w:p w:rsidR="00377B24" w:rsidRPr="00377B24" w:rsidRDefault="00377B24" w:rsidP="00377B24">
            <w:pPr>
              <w:spacing w:after="0" w:line="240" w:lineRule="auto"/>
              <w:rPr>
                <w:rFonts w:ascii="Times New Roman" w:eastAsia="Times New Roman" w:hAnsi="Times New Roman" w:cs="Times New Roman"/>
                <w:bCs/>
                <w:sz w:val="24"/>
                <w:szCs w:val="24"/>
                <w:lang w:eastAsia="ru-RU"/>
              </w:rPr>
            </w:pPr>
          </w:p>
        </w:tc>
        <w:tc>
          <w:tcPr>
            <w:tcW w:w="754" w:type="pct"/>
            <w:shd w:val="clear" w:color="auto" w:fill="auto"/>
            <w:vAlign w:val="center"/>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с 01.01.2022</w:t>
            </w:r>
          </w:p>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по 30.06.2022</w:t>
            </w:r>
          </w:p>
        </w:tc>
        <w:tc>
          <w:tcPr>
            <w:tcW w:w="1553" w:type="pct"/>
            <w:vAlign w:val="center"/>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30,05</w:t>
            </w:r>
          </w:p>
        </w:tc>
      </w:tr>
      <w:tr w:rsidR="00377B24" w:rsidRPr="00377B24" w:rsidTr="00FB0259">
        <w:trPr>
          <w:trHeight w:val="510"/>
          <w:jc w:val="center"/>
        </w:trPr>
        <w:tc>
          <w:tcPr>
            <w:tcW w:w="379" w:type="pct"/>
            <w:vMerge/>
            <w:shd w:val="clear" w:color="auto" w:fill="auto"/>
            <w:vAlign w:val="center"/>
          </w:tcPr>
          <w:p w:rsidR="00377B24" w:rsidRPr="00377B24" w:rsidRDefault="00377B24" w:rsidP="00377B24">
            <w:pPr>
              <w:spacing w:after="0" w:line="240" w:lineRule="auto"/>
              <w:jc w:val="center"/>
              <w:rPr>
                <w:rFonts w:ascii="Times New Roman" w:eastAsia="Times New Roman" w:hAnsi="Times New Roman" w:cs="Times New Roman"/>
                <w:bCs/>
                <w:sz w:val="24"/>
                <w:szCs w:val="24"/>
                <w:lang w:eastAsia="ru-RU"/>
              </w:rPr>
            </w:pPr>
          </w:p>
        </w:tc>
        <w:tc>
          <w:tcPr>
            <w:tcW w:w="2314" w:type="pct"/>
            <w:vMerge/>
            <w:shd w:val="clear" w:color="auto" w:fill="auto"/>
            <w:vAlign w:val="center"/>
          </w:tcPr>
          <w:p w:rsidR="00377B24" w:rsidRPr="00377B24" w:rsidRDefault="00377B24" w:rsidP="00377B24">
            <w:pPr>
              <w:spacing w:after="0" w:line="240" w:lineRule="auto"/>
              <w:rPr>
                <w:rFonts w:ascii="Times New Roman" w:eastAsia="Times New Roman" w:hAnsi="Times New Roman" w:cs="Times New Roman"/>
                <w:bCs/>
                <w:sz w:val="24"/>
                <w:szCs w:val="24"/>
                <w:lang w:eastAsia="ru-RU"/>
              </w:rPr>
            </w:pPr>
          </w:p>
        </w:tc>
        <w:tc>
          <w:tcPr>
            <w:tcW w:w="754" w:type="pct"/>
            <w:shd w:val="clear" w:color="auto" w:fill="auto"/>
            <w:vAlign w:val="center"/>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с 01.07.2022</w:t>
            </w:r>
          </w:p>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по 31.12.2022</w:t>
            </w:r>
          </w:p>
        </w:tc>
        <w:tc>
          <w:tcPr>
            <w:tcW w:w="1553" w:type="pct"/>
            <w:vAlign w:val="center"/>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30,05</w:t>
            </w:r>
          </w:p>
        </w:tc>
      </w:tr>
      <w:tr w:rsidR="00377B24" w:rsidRPr="00377B24" w:rsidTr="00FB0259">
        <w:trPr>
          <w:trHeight w:val="510"/>
          <w:jc w:val="center"/>
        </w:trPr>
        <w:tc>
          <w:tcPr>
            <w:tcW w:w="379" w:type="pct"/>
            <w:vMerge/>
            <w:shd w:val="clear" w:color="auto" w:fill="auto"/>
            <w:vAlign w:val="center"/>
          </w:tcPr>
          <w:p w:rsidR="00377B24" w:rsidRPr="00377B24" w:rsidRDefault="00377B24" w:rsidP="00377B24">
            <w:pPr>
              <w:spacing w:after="0" w:line="240" w:lineRule="auto"/>
              <w:jc w:val="center"/>
              <w:rPr>
                <w:rFonts w:ascii="Times New Roman" w:eastAsia="Times New Roman" w:hAnsi="Times New Roman" w:cs="Times New Roman"/>
                <w:bCs/>
                <w:sz w:val="24"/>
                <w:szCs w:val="24"/>
                <w:lang w:eastAsia="ru-RU"/>
              </w:rPr>
            </w:pPr>
          </w:p>
        </w:tc>
        <w:tc>
          <w:tcPr>
            <w:tcW w:w="2314" w:type="pct"/>
            <w:vMerge/>
            <w:shd w:val="clear" w:color="auto" w:fill="auto"/>
            <w:vAlign w:val="center"/>
          </w:tcPr>
          <w:p w:rsidR="00377B24" w:rsidRPr="00377B24" w:rsidRDefault="00377B24" w:rsidP="00377B24">
            <w:pPr>
              <w:spacing w:after="0" w:line="240" w:lineRule="auto"/>
              <w:rPr>
                <w:rFonts w:ascii="Times New Roman" w:eastAsia="Times New Roman" w:hAnsi="Times New Roman" w:cs="Times New Roman"/>
                <w:bCs/>
                <w:sz w:val="24"/>
                <w:szCs w:val="24"/>
                <w:lang w:eastAsia="ru-RU"/>
              </w:rPr>
            </w:pPr>
          </w:p>
        </w:tc>
        <w:tc>
          <w:tcPr>
            <w:tcW w:w="754" w:type="pct"/>
            <w:shd w:val="clear" w:color="auto" w:fill="auto"/>
            <w:vAlign w:val="center"/>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с 01.01.2023</w:t>
            </w:r>
          </w:p>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по 30.06.2023</w:t>
            </w:r>
          </w:p>
        </w:tc>
        <w:tc>
          <w:tcPr>
            <w:tcW w:w="1553" w:type="pct"/>
            <w:vAlign w:val="center"/>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30,05</w:t>
            </w:r>
          </w:p>
        </w:tc>
      </w:tr>
      <w:tr w:rsidR="00377B24" w:rsidRPr="00377B24" w:rsidTr="00FB0259">
        <w:trPr>
          <w:trHeight w:val="510"/>
          <w:jc w:val="center"/>
        </w:trPr>
        <w:tc>
          <w:tcPr>
            <w:tcW w:w="379" w:type="pct"/>
            <w:vMerge/>
            <w:shd w:val="clear" w:color="auto" w:fill="auto"/>
            <w:vAlign w:val="center"/>
          </w:tcPr>
          <w:p w:rsidR="00377B24" w:rsidRPr="00377B24" w:rsidRDefault="00377B24" w:rsidP="00377B24">
            <w:pPr>
              <w:spacing w:after="0" w:line="240" w:lineRule="auto"/>
              <w:jc w:val="center"/>
              <w:rPr>
                <w:rFonts w:ascii="Times New Roman" w:eastAsia="Times New Roman" w:hAnsi="Times New Roman" w:cs="Times New Roman"/>
                <w:bCs/>
                <w:sz w:val="24"/>
                <w:szCs w:val="24"/>
                <w:lang w:eastAsia="ru-RU"/>
              </w:rPr>
            </w:pPr>
          </w:p>
        </w:tc>
        <w:tc>
          <w:tcPr>
            <w:tcW w:w="2314" w:type="pct"/>
            <w:vMerge/>
            <w:shd w:val="clear" w:color="auto" w:fill="auto"/>
            <w:vAlign w:val="center"/>
          </w:tcPr>
          <w:p w:rsidR="00377B24" w:rsidRPr="00377B24" w:rsidRDefault="00377B24" w:rsidP="00377B24">
            <w:pPr>
              <w:spacing w:after="0" w:line="240" w:lineRule="auto"/>
              <w:rPr>
                <w:rFonts w:ascii="Times New Roman" w:eastAsia="Times New Roman" w:hAnsi="Times New Roman" w:cs="Times New Roman"/>
                <w:bCs/>
                <w:sz w:val="24"/>
                <w:szCs w:val="24"/>
                <w:lang w:eastAsia="ru-RU"/>
              </w:rPr>
            </w:pPr>
          </w:p>
        </w:tc>
        <w:tc>
          <w:tcPr>
            <w:tcW w:w="754" w:type="pct"/>
            <w:shd w:val="clear" w:color="auto" w:fill="auto"/>
            <w:vAlign w:val="center"/>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с 01.07.2023</w:t>
            </w:r>
          </w:p>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по 31.12.2023</w:t>
            </w:r>
          </w:p>
        </w:tc>
        <w:tc>
          <w:tcPr>
            <w:tcW w:w="1553" w:type="pct"/>
            <w:vAlign w:val="center"/>
          </w:tcPr>
          <w:p w:rsidR="00377B24" w:rsidRPr="00377B24" w:rsidRDefault="00377B24" w:rsidP="00377B24">
            <w:pPr>
              <w:spacing w:after="0" w:line="240" w:lineRule="auto"/>
              <w:jc w:val="center"/>
              <w:rPr>
                <w:rFonts w:ascii="Times New Roman" w:eastAsia="Times New Roman" w:hAnsi="Times New Roman" w:cs="Times New Roman"/>
                <w:bCs/>
                <w:sz w:val="24"/>
                <w:szCs w:val="24"/>
                <w:lang w:eastAsia="ru-RU"/>
              </w:rPr>
            </w:pPr>
            <w:r w:rsidRPr="00377B24">
              <w:rPr>
                <w:rFonts w:ascii="Times New Roman" w:eastAsia="Times New Roman" w:hAnsi="Times New Roman" w:cs="Times New Roman"/>
                <w:bCs/>
                <w:sz w:val="24"/>
                <w:szCs w:val="24"/>
                <w:lang w:eastAsia="ru-RU"/>
              </w:rPr>
              <w:t>31,83</w:t>
            </w:r>
          </w:p>
        </w:tc>
      </w:tr>
    </w:tbl>
    <w:p w:rsidR="00377B24" w:rsidRPr="00377B24" w:rsidRDefault="00377B24" w:rsidP="00377B24">
      <w:pPr>
        <w:spacing w:after="0" w:line="240" w:lineRule="auto"/>
        <w:ind w:right="140"/>
        <w:rPr>
          <w:rFonts w:ascii="Times New Roman" w:eastAsia="Times New Roman" w:hAnsi="Times New Roman" w:cs="Times New Roman"/>
          <w:sz w:val="10"/>
          <w:szCs w:val="10"/>
          <w:lang w:eastAsia="ru-RU"/>
        </w:rPr>
      </w:pPr>
    </w:p>
    <w:p w:rsidR="00377B24" w:rsidRPr="00377B24" w:rsidRDefault="00377B24" w:rsidP="00377B24">
      <w:pPr>
        <w:spacing w:after="0" w:line="240" w:lineRule="auto"/>
        <w:ind w:right="140"/>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&lt;*&gt; Применяет упрощенную систему налогообложения</w:t>
      </w:r>
    </w:p>
    <w:p w:rsidR="00377B24" w:rsidRDefault="00377B2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377B24" w:rsidRPr="005655C4" w:rsidRDefault="00377B24" w:rsidP="00377B24">
      <w:pPr>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5655C4">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28</w:t>
      </w:r>
    </w:p>
    <w:p w:rsidR="00377B24" w:rsidRDefault="00377B24" w:rsidP="00377B24">
      <w:pPr>
        <w:autoSpaceDE w:val="0"/>
        <w:autoSpaceDN w:val="0"/>
        <w:adjustRightInd w:val="0"/>
        <w:spacing w:after="0" w:line="240" w:lineRule="auto"/>
        <w:ind w:left="10065"/>
        <w:outlineLvl w:val="0"/>
        <w:rPr>
          <w:rFonts w:ascii="Times New Roman" w:eastAsia="Times New Roman" w:hAnsi="Times New Roman" w:cs="Times New Roman"/>
          <w:sz w:val="24"/>
          <w:szCs w:val="24"/>
          <w:u w:val="single"/>
          <w:lang w:eastAsia="ru-RU"/>
        </w:rPr>
      </w:pPr>
      <w:r w:rsidRPr="005655C4">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sidRPr="005655C4">
        <w:rPr>
          <w:rFonts w:ascii="Times New Roman" w:eastAsia="Times New Roman" w:hAnsi="Times New Roman" w:cs="Times New Roman"/>
          <w:sz w:val="24"/>
          <w:szCs w:val="24"/>
          <w:lang w:eastAsia="ru-RU"/>
        </w:rPr>
        <w:br/>
        <w:t xml:space="preserve">Республики Татарстан по тарифам </w:t>
      </w:r>
      <w:r w:rsidRPr="005655C4">
        <w:rPr>
          <w:rFonts w:ascii="Times New Roman" w:eastAsia="Times New Roman" w:hAnsi="Times New Roman" w:cs="Times New Roman"/>
          <w:sz w:val="24"/>
          <w:szCs w:val="24"/>
          <w:lang w:eastAsia="ru-RU"/>
        </w:rPr>
        <w:br/>
        <w:t xml:space="preserve">от </w:t>
      </w:r>
      <w:r w:rsidRPr="005655C4">
        <w:rPr>
          <w:rFonts w:ascii="Times New Roman" w:eastAsia="Times New Roman" w:hAnsi="Times New Roman" w:cs="Times New Roman"/>
          <w:sz w:val="24"/>
          <w:szCs w:val="24"/>
          <w:u w:val="single"/>
          <w:lang w:eastAsia="ru-RU"/>
        </w:rPr>
        <w:t>30.11.2018</w:t>
      </w:r>
      <w:r w:rsidRPr="005655C4">
        <w:rPr>
          <w:rFonts w:ascii="Times New Roman" w:eastAsia="Times New Roman" w:hAnsi="Times New Roman" w:cs="Times New Roman"/>
          <w:sz w:val="24"/>
          <w:szCs w:val="24"/>
          <w:lang w:eastAsia="ru-RU"/>
        </w:rPr>
        <w:t xml:space="preserve"> № </w:t>
      </w:r>
      <w:r w:rsidRPr="005655C4">
        <w:rPr>
          <w:rFonts w:ascii="Times New Roman" w:eastAsia="Times New Roman" w:hAnsi="Times New Roman" w:cs="Times New Roman"/>
          <w:sz w:val="24"/>
          <w:szCs w:val="24"/>
          <w:u w:val="single"/>
          <w:lang w:eastAsia="ru-RU"/>
        </w:rPr>
        <w:t>35-пр</w:t>
      </w:r>
    </w:p>
    <w:p w:rsidR="00377B24" w:rsidRPr="00377B24" w:rsidRDefault="00377B24" w:rsidP="00377B24">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77B24" w:rsidRPr="00377B24" w:rsidRDefault="00377B24" w:rsidP="00377B24">
      <w:pPr>
        <w:spacing w:after="0" w:line="240" w:lineRule="auto"/>
        <w:jc w:val="center"/>
        <w:rPr>
          <w:rFonts w:ascii="Times New Roman" w:eastAsia="Times New Roman" w:hAnsi="Times New Roman" w:cs="Times New Roman"/>
          <w:sz w:val="28"/>
          <w:szCs w:val="28"/>
          <w:lang w:eastAsia="ru-RU"/>
        </w:rPr>
      </w:pPr>
      <w:r w:rsidRPr="00377B24">
        <w:rPr>
          <w:rFonts w:ascii="Times New Roman" w:eastAsia="Times New Roman" w:hAnsi="Times New Roman" w:cs="Times New Roman"/>
          <w:sz w:val="28"/>
          <w:szCs w:val="28"/>
          <w:lang w:eastAsia="ru-RU"/>
        </w:rPr>
        <w:t>Долгосрочные параметры регулирования тарифов на питьевую воду для Муниципального</w:t>
      </w:r>
      <w:r w:rsidRPr="00377B24">
        <w:rPr>
          <w:rFonts w:ascii="Times New Roman" w:eastAsia="Times New Roman" w:hAnsi="Times New Roman" w:cs="Times New Roman"/>
          <w:sz w:val="28"/>
          <w:szCs w:val="28"/>
          <w:lang w:eastAsia="ru-RU"/>
        </w:rPr>
        <w:br/>
        <w:t>унитарного предприятия «Волжанка», осуществляющего холодное водоснабжение, на 2019 - 2023 годы</w:t>
      </w:r>
    </w:p>
    <w:p w:rsidR="00377B24" w:rsidRPr="00377B24" w:rsidRDefault="00377B24" w:rsidP="00377B24">
      <w:pPr>
        <w:spacing w:after="0" w:line="240" w:lineRule="auto"/>
        <w:jc w:val="center"/>
        <w:rPr>
          <w:rFonts w:ascii="Times New Roman" w:eastAsia="Times New Roman" w:hAnsi="Times New Roman" w:cs="Times New Roman"/>
          <w:sz w:val="28"/>
          <w:szCs w:val="28"/>
          <w:lang w:eastAsia="ru-RU"/>
        </w:rPr>
      </w:pPr>
    </w:p>
    <w:tbl>
      <w:tblPr>
        <w:tblW w:w="5134" w:type="pct"/>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726"/>
        <w:gridCol w:w="3559"/>
        <w:gridCol w:w="818"/>
        <w:gridCol w:w="2314"/>
        <w:gridCol w:w="1910"/>
        <w:gridCol w:w="1910"/>
        <w:gridCol w:w="1531"/>
        <w:gridCol w:w="2275"/>
      </w:tblGrid>
      <w:tr w:rsidR="00377B24" w:rsidRPr="00377B24" w:rsidTr="00FB0259">
        <w:trPr>
          <w:trHeight w:val="20"/>
          <w:tblHeader/>
          <w:tblCellSpacing w:w="5" w:type="nil"/>
          <w:jc w:val="center"/>
        </w:trPr>
        <w:tc>
          <w:tcPr>
            <w:tcW w:w="241" w:type="pct"/>
            <w:vMerge w:val="restart"/>
            <w:vAlign w:val="center"/>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w:t>
            </w:r>
          </w:p>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п/п</w:t>
            </w:r>
          </w:p>
        </w:tc>
        <w:tc>
          <w:tcPr>
            <w:tcW w:w="1183" w:type="pct"/>
            <w:vMerge w:val="restart"/>
            <w:vAlign w:val="center"/>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Наименование организации, осуществляющей холодное водоснабжение и (или) водоотведение,</w:t>
            </w:r>
          </w:p>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вид тарифа</w:t>
            </w:r>
          </w:p>
        </w:tc>
        <w:tc>
          <w:tcPr>
            <w:tcW w:w="272" w:type="pct"/>
            <w:vMerge w:val="restart"/>
            <w:vAlign w:val="center"/>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Год</w:t>
            </w:r>
          </w:p>
        </w:tc>
        <w:tc>
          <w:tcPr>
            <w:tcW w:w="769" w:type="pct"/>
            <w:vMerge w:val="restart"/>
            <w:vAlign w:val="center"/>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Базовый уровень</w:t>
            </w:r>
          </w:p>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операционных</w:t>
            </w:r>
          </w:p>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расходов</w:t>
            </w:r>
          </w:p>
        </w:tc>
        <w:tc>
          <w:tcPr>
            <w:tcW w:w="635" w:type="pct"/>
            <w:vMerge w:val="restart"/>
            <w:vAlign w:val="center"/>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Индекс</w:t>
            </w:r>
          </w:p>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эффективности</w:t>
            </w:r>
          </w:p>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операционных</w:t>
            </w:r>
          </w:p>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расходов</w:t>
            </w:r>
          </w:p>
        </w:tc>
        <w:tc>
          <w:tcPr>
            <w:tcW w:w="635" w:type="pct"/>
            <w:vMerge w:val="restart"/>
            <w:vAlign w:val="center"/>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Нормативный</w:t>
            </w:r>
          </w:p>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уровень прибыли</w:t>
            </w:r>
          </w:p>
        </w:tc>
        <w:tc>
          <w:tcPr>
            <w:tcW w:w="1266" w:type="pct"/>
            <w:gridSpan w:val="2"/>
            <w:vAlign w:val="center"/>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Показатели энергосбережения</w:t>
            </w:r>
          </w:p>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и энергетической эффективности</w:t>
            </w:r>
          </w:p>
        </w:tc>
      </w:tr>
      <w:tr w:rsidR="00377B24" w:rsidRPr="00377B24" w:rsidTr="00FB0259">
        <w:trPr>
          <w:trHeight w:val="20"/>
          <w:tblHeader/>
          <w:tblCellSpacing w:w="5" w:type="nil"/>
          <w:jc w:val="center"/>
        </w:trPr>
        <w:tc>
          <w:tcPr>
            <w:tcW w:w="241" w:type="pct"/>
            <w:vMerge/>
            <w:vAlign w:val="center"/>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p>
        </w:tc>
        <w:tc>
          <w:tcPr>
            <w:tcW w:w="1183" w:type="pct"/>
            <w:vMerge/>
            <w:vAlign w:val="center"/>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p>
        </w:tc>
        <w:tc>
          <w:tcPr>
            <w:tcW w:w="272" w:type="pct"/>
            <w:vMerge/>
            <w:vAlign w:val="center"/>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p>
        </w:tc>
        <w:tc>
          <w:tcPr>
            <w:tcW w:w="769" w:type="pct"/>
            <w:vMerge/>
            <w:vAlign w:val="center"/>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p>
        </w:tc>
        <w:tc>
          <w:tcPr>
            <w:tcW w:w="635" w:type="pct"/>
            <w:vMerge/>
            <w:vAlign w:val="center"/>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p>
        </w:tc>
        <w:tc>
          <w:tcPr>
            <w:tcW w:w="635" w:type="pct"/>
            <w:vMerge/>
            <w:vAlign w:val="center"/>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p>
        </w:tc>
        <w:tc>
          <w:tcPr>
            <w:tcW w:w="509" w:type="pct"/>
            <w:vAlign w:val="center"/>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уровень потерь воды</w:t>
            </w:r>
          </w:p>
        </w:tc>
        <w:tc>
          <w:tcPr>
            <w:tcW w:w="757" w:type="pct"/>
            <w:vAlign w:val="center"/>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удельный расход электрической энергии</w:t>
            </w:r>
          </w:p>
        </w:tc>
      </w:tr>
      <w:tr w:rsidR="00377B24" w:rsidRPr="00377B24" w:rsidTr="00FB0259">
        <w:trPr>
          <w:trHeight w:val="20"/>
          <w:tblHeader/>
          <w:tblCellSpacing w:w="5" w:type="nil"/>
          <w:jc w:val="center"/>
        </w:trPr>
        <w:tc>
          <w:tcPr>
            <w:tcW w:w="241" w:type="pct"/>
            <w:vMerge/>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p>
        </w:tc>
        <w:tc>
          <w:tcPr>
            <w:tcW w:w="1183" w:type="pct"/>
            <w:vMerge/>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p>
        </w:tc>
        <w:tc>
          <w:tcPr>
            <w:tcW w:w="272" w:type="pct"/>
            <w:vMerge/>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p>
        </w:tc>
        <w:tc>
          <w:tcPr>
            <w:tcW w:w="769" w:type="pct"/>
            <w:vAlign w:val="center"/>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тыс. руб.</w:t>
            </w:r>
          </w:p>
        </w:tc>
        <w:tc>
          <w:tcPr>
            <w:tcW w:w="635" w:type="pct"/>
            <w:vAlign w:val="center"/>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w:t>
            </w:r>
          </w:p>
        </w:tc>
        <w:tc>
          <w:tcPr>
            <w:tcW w:w="635" w:type="pct"/>
            <w:vAlign w:val="center"/>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w:t>
            </w:r>
          </w:p>
        </w:tc>
        <w:tc>
          <w:tcPr>
            <w:tcW w:w="509" w:type="pct"/>
            <w:vAlign w:val="center"/>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w:t>
            </w:r>
          </w:p>
        </w:tc>
        <w:tc>
          <w:tcPr>
            <w:tcW w:w="757" w:type="pct"/>
            <w:vAlign w:val="center"/>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кВт·ч/куб.м</w:t>
            </w:r>
          </w:p>
        </w:tc>
      </w:tr>
      <w:tr w:rsidR="00377B24" w:rsidRPr="00377B24" w:rsidTr="00FB0259">
        <w:trPr>
          <w:trHeight w:val="20"/>
          <w:tblCellSpacing w:w="5" w:type="nil"/>
          <w:jc w:val="center"/>
        </w:trPr>
        <w:tc>
          <w:tcPr>
            <w:tcW w:w="241" w:type="pct"/>
            <w:vAlign w:val="center"/>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1</w:t>
            </w:r>
          </w:p>
        </w:tc>
        <w:tc>
          <w:tcPr>
            <w:tcW w:w="1183" w:type="pct"/>
          </w:tcPr>
          <w:p w:rsidR="00377B24" w:rsidRPr="00377B24" w:rsidRDefault="00377B24" w:rsidP="00377B24">
            <w:pPr>
              <w:spacing w:after="0" w:line="240" w:lineRule="auto"/>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Муниципальное унитарное предприятие «Волжанка»</w:t>
            </w:r>
            <w:r w:rsidRPr="00377B24">
              <w:rPr>
                <w:rFonts w:ascii="Times New Roman" w:eastAsia="Times New Roman" w:hAnsi="Times New Roman" w:cs="Times New Roman"/>
                <w:sz w:val="24"/>
                <w:szCs w:val="24"/>
                <w:lang w:eastAsia="ru-RU"/>
              </w:rPr>
              <w:br/>
              <w:t>(для потребителей Набережно-Морквашского сельского поселения)</w:t>
            </w:r>
          </w:p>
        </w:tc>
        <w:tc>
          <w:tcPr>
            <w:tcW w:w="272" w:type="pct"/>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p>
        </w:tc>
        <w:tc>
          <w:tcPr>
            <w:tcW w:w="769" w:type="pct"/>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p>
        </w:tc>
        <w:tc>
          <w:tcPr>
            <w:tcW w:w="635" w:type="pct"/>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p>
        </w:tc>
        <w:tc>
          <w:tcPr>
            <w:tcW w:w="635" w:type="pct"/>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p>
        </w:tc>
        <w:tc>
          <w:tcPr>
            <w:tcW w:w="509" w:type="pct"/>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p>
        </w:tc>
        <w:tc>
          <w:tcPr>
            <w:tcW w:w="757" w:type="pct"/>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p>
        </w:tc>
      </w:tr>
      <w:tr w:rsidR="00377B24" w:rsidRPr="00377B24" w:rsidTr="00FB0259">
        <w:trPr>
          <w:trHeight w:val="20"/>
          <w:tblCellSpacing w:w="5" w:type="nil"/>
          <w:jc w:val="center"/>
        </w:trPr>
        <w:tc>
          <w:tcPr>
            <w:tcW w:w="241" w:type="pct"/>
            <w:vMerge w:val="restart"/>
            <w:vAlign w:val="center"/>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1.1</w:t>
            </w:r>
          </w:p>
        </w:tc>
        <w:tc>
          <w:tcPr>
            <w:tcW w:w="1183" w:type="pct"/>
            <w:vMerge w:val="restart"/>
            <w:vAlign w:val="center"/>
          </w:tcPr>
          <w:p w:rsidR="00377B24" w:rsidRPr="00377B24" w:rsidRDefault="00377B24" w:rsidP="00377B24">
            <w:pPr>
              <w:spacing w:after="0" w:line="240" w:lineRule="auto"/>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Питьевая вода</w:t>
            </w:r>
          </w:p>
        </w:tc>
        <w:tc>
          <w:tcPr>
            <w:tcW w:w="272" w:type="pct"/>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2019</w:t>
            </w:r>
          </w:p>
        </w:tc>
        <w:tc>
          <w:tcPr>
            <w:tcW w:w="769" w:type="pct"/>
            <w:vAlign w:val="bottom"/>
          </w:tcPr>
          <w:p w:rsidR="00377B24" w:rsidRPr="00377B24" w:rsidRDefault="00377B24" w:rsidP="00377B24">
            <w:pPr>
              <w:spacing w:after="0" w:line="240" w:lineRule="auto"/>
              <w:jc w:val="center"/>
              <w:rPr>
                <w:rFonts w:ascii="Times New Roman" w:eastAsia="Times New Roman" w:hAnsi="Times New Roman" w:cs="Times New Roman"/>
                <w:color w:val="000000"/>
                <w:sz w:val="24"/>
                <w:szCs w:val="24"/>
                <w:lang w:eastAsia="ru-RU"/>
              </w:rPr>
            </w:pPr>
            <w:r w:rsidRPr="00377B24">
              <w:rPr>
                <w:rFonts w:ascii="Times New Roman" w:eastAsia="Times New Roman" w:hAnsi="Times New Roman" w:cs="Times New Roman"/>
                <w:color w:val="000000"/>
                <w:sz w:val="24"/>
                <w:szCs w:val="24"/>
                <w:lang w:eastAsia="ru-RU"/>
              </w:rPr>
              <w:t>182,43</w:t>
            </w:r>
          </w:p>
        </w:tc>
        <w:tc>
          <w:tcPr>
            <w:tcW w:w="635" w:type="pct"/>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1</w:t>
            </w:r>
          </w:p>
        </w:tc>
        <w:tc>
          <w:tcPr>
            <w:tcW w:w="635" w:type="pct"/>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w:t>
            </w:r>
          </w:p>
        </w:tc>
        <w:tc>
          <w:tcPr>
            <w:tcW w:w="509" w:type="pct"/>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9,57</w:t>
            </w:r>
          </w:p>
        </w:tc>
        <w:tc>
          <w:tcPr>
            <w:tcW w:w="757" w:type="pct"/>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2,18</w:t>
            </w:r>
          </w:p>
        </w:tc>
      </w:tr>
      <w:tr w:rsidR="00377B24" w:rsidRPr="00377B24" w:rsidTr="00FB0259">
        <w:trPr>
          <w:trHeight w:val="20"/>
          <w:tblCellSpacing w:w="5" w:type="nil"/>
          <w:jc w:val="center"/>
        </w:trPr>
        <w:tc>
          <w:tcPr>
            <w:tcW w:w="241" w:type="pct"/>
            <w:vMerge/>
            <w:vAlign w:val="center"/>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p>
        </w:tc>
        <w:tc>
          <w:tcPr>
            <w:tcW w:w="1183" w:type="pct"/>
            <w:vMerge/>
          </w:tcPr>
          <w:p w:rsidR="00377B24" w:rsidRPr="00377B24" w:rsidRDefault="00377B24" w:rsidP="00377B24">
            <w:pPr>
              <w:spacing w:after="0" w:line="240" w:lineRule="auto"/>
              <w:rPr>
                <w:rFonts w:ascii="Times New Roman" w:eastAsia="Times New Roman" w:hAnsi="Times New Roman" w:cs="Times New Roman"/>
                <w:sz w:val="24"/>
                <w:szCs w:val="24"/>
                <w:lang w:eastAsia="ru-RU"/>
              </w:rPr>
            </w:pPr>
          </w:p>
        </w:tc>
        <w:tc>
          <w:tcPr>
            <w:tcW w:w="272" w:type="pct"/>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2020</w:t>
            </w:r>
          </w:p>
        </w:tc>
        <w:tc>
          <w:tcPr>
            <w:tcW w:w="769" w:type="pct"/>
            <w:vAlign w:val="bottom"/>
          </w:tcPr>
          <w:p w:rsidR="00377B24" w:rsidRPr="00377B24" w:rsidRDefault="00377B24" w:rsidP="00377B24">
            <w:pPr>
              <w:spacing w:after="0" w:line="240" w:lineRule="auto"/>
              <w:jc w:val="center"/>
              <w:rPr>
                <w:rFonts w:ascii="Times New Roman" w:eastAsia="Times New Roman" w:hAnsi="Times New Roman" w:cs="Times New Roman"/>
                <w:color w:val="000000"/>
                <w:sz w:val="24"/>
                <w:szCs w:val="24"/>
                <w:lang w:eastAsia="ru-RU"/>
              </w:rPr>
            </w:pPr>
            <w:r w:rsidRPr="00377B24">
              <w:rPr>
                <w:rFonts w:ascii="Times New Roman" w:eastAsia="Times New Roman" w:hAnsi="Times New Roman" w:cs="Times New Roman"/>
                <w:color w:val="000000"/>
                <w:sz w:val="24"/>
                <w:szCs w:val="24"/>
                <w:lang w:eastAsia="ru-RU"/>
              </w:rPr>
              <w:t>186,74</w:t>
            </w:r>
          </w:p>
        </w:tc>
        <w:tc>
          <w:tcPr>
            <w:tcW w:w="635" w:type="pct"/>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1</w:t>
            </w:r>
          </w:p>
        </w:tc>
        <w:tc>
          <w:tcPr>
            <w:tcW w:w="635" w:type="pct"/>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w:t>
            </w:r>
          </w:p>
        </w:tc>
        <w:tc>
          <w:tcPr>
            <w:tcW w:w="509" w:type="pct"/>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9,57</w:t>
            </w:r>
          </w:p>
        </w:tc>
        <w:tc>
          <w:tcPr>
            <w:tcW w:w="757" w:type="pct"/>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2,18</w:t>
            </w:r>
          </w:p>
        </w:tc>
      </w:tr>
      <w:tr w:rsidR="00377B24" w:rsidRPr="00377B24" w:rsidTr="00FB0259">
        <w:trPr>
          <w:trHeight w:val="20"/>
          <w:tblCellSpacing w:w="5" w:type="nil"/>
          <w:jc w:val="center"/>
        </w:trPr>
        <w:tc>
          <w:tcPr>
            <w:tcW w:w="241" w:type="pct"/>
            <w:vMerge/>
            <w:vAlign w:val="center"/>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p>
        </w:tc>
        <w:tc>
          <w:tcPr>
            <w:tcW w:w="1183" w:type="pct"/>
            <w:vMerge/>
          </w:tcPr>
          <w:p w:rsidR="00377B24" w:rsidRPr="00377B24" w:rsidRDefault="00377B24" w:rsidP="00377B24">
            <w:pPr>
              <w:spacing w:after="0" w:line="240" w:lineRule="auto"/>
              <w:rPr>
                <w:rFonts w:ascii="Times New Roman" w:eastAsia="Times New Roman" w:hAnsi="Times New Roman" w:cs="Times New Roman"/>
                <w:sz w:val="24"/>
                <w:szCs w:val="24"/>
                <w:lang w:eastAsia="ru-RU"/>
              </w:rPr>
            </w:pPr>
          </w:p>
        </w:tc>
        <w:tc>
          <w:tcPr>
            <w:tcW w:w="272" w:type="pct"/>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2021</w:t>
            </w:r>
          </w:p>
        </w:tc>
        <w:tc>
          <w:tcPr>
            <w:tcW w:w="769" w:type="pct"/>
            <w:vAlign w:val="bottom"/>
          </w:tcPr>
          <w:p w:rsidR="00377B24" w:rsidRPr="00377B24" w:rsidRDefault="00377B24" w:rsidP="00377B24">
            <w:pPr>
              <w:spacing w:after="0" w:line="240" w:lineRule="auto"/>
              <w:jc w:val="center"/>
              <w:rPr>
                <w:rFonts w:ascii="Times New Roman" w:eastAsia="Times New Roman" w:hAnsi="Times New Roman" w:cs="Times New Roman"/>
                <w:color w:val="000000"/>
                <w:sz w:val="24"/>
                <w:szCs w:val="24"/>
                <w:lang w:eastAsia="ru-RU"/>
              </w:rPr>
            </w:pPr>
            <w:r w:rsidRPr="00377B24">
              <w:rPr>
                <w:rFonts w:ascii="Times New Roman" w:eastAsia="Times New Roman" w:hAnsi="Times New Roman" w:cs="Times New Roman"/>
                <w:color w:val="000000"/>
                <w:sz w:val="24"/>
                <w:szCs w:val="24"/>
                <w:lang w:eastAsia="ru-RU"/>
              </w:rPr>
              <w:t>192,27</w:t>
            </w:r>
          </w:p>
        </w:tc>
        <w:tc>
          <w:tcPr>
            <w:tcW w:w="635" w:type="pct"/>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1</w:t>
            </w:r>
          </w:p>
        </w:tc>
        <w:tc>
          <w:tcPr>
            <w:tcW w:w="635" w:type="pct"/>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w:t>
            </w:r>
          </w:p>
        </w:tc>
        <w:tc>
          <w:tcPr>
            <w:tcW w:w="509" w:type="pct"/>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9,57</w:t>
            </w:r>
          </w:p>
        </w:tc>
        <w:tc>
          <w:tcPr>
            <w:tcW w:w="757" w:type="pct"/>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2,18</w:t>
            </w:r>
          </w:p>
        </w:tc>
      </w:tr>
      <w:tr w:rsidR="00377B24" w:rsidRPr="00377B24" w:rsidTr="00FB0259">
        <w:trPr>
          <w:trHeight w:val="20"/>
          <w:tblCellSpacing w:w="5" w:type="nil"/>
          <w:jc w:val="center"/>
        </w:trPr>
        <w:tc>
          <w:tcPr>
            <w:tcW w:w="241" w:type="pct"/>
            <w:vMerge/>
            <w:vAlign w:val="center"/>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p>
        </w:tc>
        <w:tc>
          <w:tcPr>
            <w:tcW w:w="1183" w:type="pct"/>
            <w:vMerge/>
          </w:tcPr>
          <w:p w:rsidR="00377B24" w:rsidRPr="00377B24" w:rsidRDefault="00377B24" w:rsidP="00377B24">
            <w:pPr>
              <w:spacing w:after="0" w:line="240" w:lineRule="auto"/>
              <w:rPr>
                <w:rFonts w:ascii="Times New Roman" w:eastAsia="Times New Roman" w:hAnsi="Times New Roman" w:cs="Times New Roman"/>
                <w:sz w:val="24"/>
                <w:szCs w:val="24"/>
                <w:lang w:eastAsia="ru-RU"/>
              </w:rPr>
            </w:pPr>
          </w:p>
        </w:tc>
        <w:tc>
          <w:tcPr>
            <w:tcW w:w="272" w:type="pct"/>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2022</w:t>
            </w:r>
          </w:p>
        </w:tc>
        <w:tc>
          <w:tcPr>
            <w:tcW w:w="769" w:type="pct"/>
            <w:vAlign w:val="bottom"/>
          </w:tcPr>
          <w:p w:rsidR="00377B24" w:rsidRPr="00377B24" w:rsidRDefault="00377B24" w:rsidP="00377B24">
            <w:pPr>
              <w:spacing w:after="0" w:line="240" w:lineRule="auto"/>
              <w:jc w:val="center"/>
              <w:rPr>
                <w:rFonts w:ascii="Times New Roman" w:eastAsia="Times New Roman" w:hAnsi="Times New Roman" w:cs="Times New Roman"/>
                <w:color w:val="000000"/>
                <w:sz w:val="24"/>
                <w:szCs w:val="24"/>
                <w:lang w:eastAsia="ru-RU"/>
              </w:rPr>
            </w:pPr>
            <w:r w:rsidRPr="00377B24">
              <w:rPr>
                <w:rFonts w:ascii="Times New Roman" w:eastAsia="Times New Roman" w:hAnsi="Times New Roman" w:cs="Times New Roman"/>
                <w:color w:val="000000"/>
                <w:sz w:val="24"/>
                <w:szCs w:val="24"/>
                <w:lang w:eastAsia="ru-RU"/>
              </w:rPr>
              <w:t>197,96</w:t>
            </w:r>
          </w:p>
        </w:tc>
        <w:tc>
          <w:tcPr>
            <w:tcW w:w="635" w:type="pct"/>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1</w:t>
            </w:r>
          </w:p>
        </w:tc>
        <w:tc>
          <w:tcPr>
            <w:tcW w:w="635" w:type="pct"/>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w:t>
            </w:r>
          </w:p>
        </w:tc>
        <w:tc>
          <w:tcPr>
            <w:tcW w:w="509" w:type="pct"/>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9,57</w:t>
            </w:r>
          </w:p>
        </w:tc>
        <w:tc>
          <w:tcPr>
            <w:tcW w:w="757" w:type="pct"/>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2,18</w:t>
            </w:r>
          </w:p>
        </w:tc>
      </w:tr>
      <w:tr w:rsidR="00377B24" w:rsidRPr="00377B24" w:rsidTr="00FB0259">
        <w:trPr>
          <w:trHeight w:val="20"/>
          <w:tblCellSpacing w:w="5" w:type="nil"/>
          <w:jc w:val="center"/>
        </w:trPr>
        <w:tc>
          <w:tcPr>
            <w:tcW w:w="241" w:type="pct"/>
            <w:vMerge/>
            <w:vAlign w:val="center"/>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p>
        </w:tc>
        <w:tc>
          <w:tcPr>
            <w:tcW w:w="1183" w:type="pct"/>
            <w:vMerge/>
          </w:tcPr>
          <w:p w:rsidR="00377B24" w:rsidRPr="00377B24" w:rsidRDefault="00377B24" w:rsidP="00377B24">
            <w:pPr>
              <w:spacing w:after="0" w:line="240" w:lineRule="auto"/>
              <w:rPr>
                <w:rFonts w:ascii="Times New Roman" w:eastAsia="Times New Roman" w:hAnsi="Times New Roman" w:cs="Times New Roman"/>
                <w:sz w:val="24"/>
                <w:szCs w:val="24"/>
                <w:lang w:eastAsia="ru-RU"/>
              </w:rPr>
            </w:pPr>
          </w:p>
        </w:tc>
        <w:tc>
          <w:tcPr>
            <w:tcW w:w="272" w:type="pct"/>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2023</w:t>
            </w:r>
          </w:p>
        </w:tc>
        <w:tc>
          <w:tcPr>
            <w:tcW w:w="769" w:type="pct"/>
            <w:vAlign w:val="bottom"/>
          </w:tcPr>
          <w:p w:rsidR="00377B24" w:rsidRPr="00377B24" w:rsidRDefault="00377B24" w:rsidP="00377B24">
            <w:pPr>
              <w:spacing w:after="0" w:line="240" w:lineRule="auto"/>
              <w:jc w:val="center"/>
              <w:rPr>
                <w:rFonts w:ascii="Times New Roman" w:eastAsia="Times New Roman" w:hAnsi="Times New Roman" w:cs="Times New Roman"/>
                <w:color w:val="000000"/>
                <w:sz w:val="24"/>
                <w:szCs w:val="24"/>
                <w:lang w:eastAsia="ru-RU"/>
              </w:rPr>
            </w:pPr>
            <w:r w:rsidRPr="00377B24">
              <w:rPr>
                <w:rFonts w:ascii="Times New Roman" w:eastAsia="Times New Roman" w:hAnsi="Times New Roman" w:cs="Times New Roman"/>
                <w:color w:val="000000"/>
                <w:sz w:val="24"/>
                <w:szCs w:val="24"/>
                <w:lang w:eastAsia="ru-RU"/>
              </w:rPr>
              <w:t>203,82</w:t>
            </w:r>
          </w:p>
        </w:tc>
        <w:tc>
          <w:tcPr>
            <w:tcW w:w="635" w:type="pct"/>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1</w:t>
            </w:r>
          </w:p>
        </w:tc>
        <w:tc>
          <w:tcPr>
            <w:tcW w:w="635" w:type="pct"/>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w:t>
            </w:r>
          </w:p>
        </w:tc>
        <w:tc>
          <w:tcPr>
            <w:tcW w:w="509" w:type="pct"/>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9,57</w:t>
            </w:r>
          </w:p>
        </w:tc>
        <w:tc>
          <w:tcPr>
            <w:tcW w:w="757" w:type="pct"/>
          </w:tcPr>
          <w:p w:rsidR="00377B24" w:rsidRPr="00377B24" w:rsidRDefault="00377B24" w:rsidP="00377B24">
            <w:pPr>
              <w:spacing w:after="0" w:line="240" w:lineRule="auto"/>
              <w:jc w:val="center"/>
              <w:rPr>
                <w:rFonts w:ascii="Times New Roman" w:eastAsia="Times New Roman" w:hAnsi="Times New Roman" w:cs="Times New Roman"/>
                <w:sz w:val="24"/>
                <w:szCs w:val="24"/>
                <w:lang w:eastAsia="ru-RU"/>
              </w:rPr>
            </w:pPr>
            <w:r w:rsidRPr="00377B24">
              <w:rPr>
                <w:rFonts w:ascii="Times New Roman" w:eastAsia="Times New Roman" w:hAnsi="Times New Roman" w:cs="Times New Roman"/>
                <w:sz w:val="24"/>
                <w:szCs w:val="24"/>
                <w:lang w:eastAsia="ru-RU"/>
              </w:rPr>
              <w:t>2,18</w:t>
            </w:r>
          </w:p>
        </w:tc>
      </w:tr>
    </w:tbl>
    <w:p w:rsidR="00911B97" w:rsidRDefault="00911B97" w:rsidP="00377B24">
      <w:pPr>
        <w:spacing w:after="0" w:line="240" w:lineRule="auto"/>
        <w:rPr>
          <w:rFonts w:ascii="Times New Roman" w:eastAsia="Times New Roman" w:hAnsi="Times New Roman" w:cs="Times New Roman"/>
          <w:sz w:val="28"/>
          <w:szCs w:val="28"/>
          <w:lang w:eastAsia="ru-RU"/>
        </w:rPr>
      </w:pPr>
    </w:p>
    <w:p w:rsidR="00911B97" w:rsidRDefault="00911B9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911B97" w:rsidRPr="00911B97" w:rsidRDefault="00911B97" w:rsidP="00911B97">
      <w:pPr>
        <w:autoSpaceDE w:val="0"/>
        <w:autoSpaceDN w:val="0"/>
        <w:adjustRightInd w:val="0"/>
        <w:spacing w:after="0" w:line="240" w:lineRule="auto"/>
        <w:ind w:left="10065"/>
        <w:outlineLvl w:val="0"/>
        <w:rPr>
          <w:rFonts w:ascii="Times New Roman" w:eastAsia="Times New Roman" w:hAnsi="Times New Roman" w:cs="Times New Roman"/>
          <w:sz w:val="24"/>
          <w:szCs w:val="24"/>
          <w:lang w:val="en-US" w:eastAsia="ru-RU"/>
        </w:rPr>
      </w:pPr>
      <w:r w:rsidRPr="005655C4">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val="en-US" w:eastAsia="ru-RU"/>
        </w:rPr>
        <w:t>9</w:t>
      </w:r>
    </w:p>
    <w:p w:rsidR="00911B97" w:rsidRDefault="00911B97" w:rsidP="00911B97">
      <w:pPr>
        <w:autoSpaceDE w:val="0"/>
        <w:autoSpaceDN w:val="0"/>
        <w:adjustRightInd w:val="0"/>
        <w:spacing w:after="0" w:line="240" w:lineRule="auto"/>
        <w:ind w:left="10065"/>
        <w:outlineLvl w:val="0"/>
        <w:rPr>
          <w:rFonts w:ascii="Times New Roman" w:eastAsia="Times New Roman" w:hAnsi="Times New Roman" w:cs="Times New Roman"/>
          <w:sz w:val="24"/>
          <w:szCs w:val="24"/>
          <w:u w:val="single"/>
          <w:lang w:eastAsia="ru-RU"/>
        </w:rPr>
      </w:pPr>
      <w:r w:rsidRPr="005655C4">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sidRPr="005655C4">
        <w:rPr>
          <w:rFonts w:ascii="Times New Roman" w:eastAsia="Times New Roman" w:hAnsi="Times New Roman" w:cs="Times New Roman"/>
          <w:sz w:val="24"/>
          <w:szCs w:val="24"/>
          <w:lang w:eastAsia="ru-RU"/>
        </w:rPr>
        <w:br/>
        <w:t xml:space="preserve">Республики Татарстан по тарифам </w:t>
      </w:r>
      <w:r w:rsidRPr="005655C4">
        <w:rPr>
          <w:rFonts w:ascii="Times New Roman" w:eastAsia="Times New Roman" w:hAnsi="Times New Roman" w:cs="Times New Roman"/>
          <w:sz w:val="24"/>
          <w:szCs w:val="24"/>
          <w:lang w:eastAsia="ru-RU"/>
        </w:rPr>
        <w:br/>
        <w:t xml:space="preserve">от </w:t>
      </w:r>
      <w:r w:rsidRPr="005655C4">
        <w:rPr>
          <w:rFonts w:ascii="Times New Roman" w:eastAsia="Times New Roman" w:hAnsi="Times New Roman" w:cs="Times New Roman"/>
          <w:sz w:val="24"/>
          <w:szCs w:val="24"/>
          <w:u w:val="single"/>
          <w:lang w:eastAsia="ru-RU"/>
        </w:rPr>
        <w:t>30.11.2018</w:t>
      </w:r>
      <w:r w:rsidRPr="005655C4">
        <w:rPr>
          <w:rFonts w:ascii="Times New Roman" w:eastAsia="Times New Roman" w:hAnsi="Times New Roman" w:cs="Times New Roman"/>
          <w:sz w:val="24"/>
          <w:szCs w:val="24"/>
          <w:lang w:eastAsia="ru-RU"/>
        </w:rPr>
        <w:t xml:space="preserve"> № </w:t>
      </w:r>
      <w:r w:rsidRPr="005655C4">
        <w:rPr>
          <w:rFonts w:ascii="Times New Roman" w:eastAsia="Times New Roman" w:hAnsi="Times New Roman" w:cs="Times New Roman"/>
          <w:sz w:val="24"/>
          <w:szCs w:val="24"/>
          <w:u w:val="single"/>
          <w:lang w:eastAsia="ru-RU"/>
        </w:rPr>
        <w:t>35-пр</w:t>
      </w:r>
    </w:p>
    <w:p w:rsidR="0095358F" w:rsidRPr="0095358F" w:rsidRDefault="0095358F" w:rsidP="0095358F">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5358F" w:rsidRPr="0095358F" w:rsidRDefault="0095358F" w:rsidP="0095358F">
      <w:pPr>
        <w:spacing w:after="0" w:line="240" w:lineRule="auto"/>
        <w:ind w:right="282"/>
        <w:jc w:val="center"/>
        <w:rPr>
          <w:rFonts w:ascii="Times New Roman" w:eastAsia="Times New Roman" w:hAnsi="Times New Roman" w:cs="Times New Roman"/>
          <w:bCs/>
          <w:color w:val="000000"/>
          <w:sz w:val="28"/>
          <w:szCs w:val="28"/>
          <w:lang w:eastAsia="ru-RU"/>
        </w:rPr>
      </w:pPr>
      <w:r w:rsidRPr="0095358F">
        <w:rPr>
          <w:rFonts w:ascii="Times New Roman" w:eastAsia="Times New Roman" w:hAnsi="Times New Roman" w:cs="Times New Roman"/>
          <w:bCs/>
          <w:color w:val="000000"/>
          <w:sz w:val="28"/>
          <w:szCs w:val="28"/>
          <w:lang w:eastAsia="ru-RU"/>
        </w:rPr>
        <w:t>Тарифы на водоотведение для Акционерного общества «Казанский оптико-механический завод»,</w:t>
      </w:r>
      <w:r w:rsidRPr="0095358F">
        <w:rPr>
          <w:rFonts w:ascii="Times New Roman" w:eastAsia="Times New Roman" w:hAnsi="Times New Roman" w:cs="Times New Roman"/>
          <w:bCs/>
          <w:color w:val="000000"/>
          <w:sz w:val="28"/>
          <w:szCs w:val="28"/>
          <w:lang w:eastAsia="ru-RU"/>
        </w:rPr>
        <w:br/>
        <w:t>осуществляющего водоотведение, на 2019 – 2023 годы с календарной разбивкой</w:t>
      </w:r>
    </w:p>
    <w:p w:rsidR="0095358F" w:rsidRPr="0095358F" w:rsidRDefault="0095358F" w:rsidP="0095358F">
      <w:pPr>
        <w:spacing w:after="0" w:line="240" w:lineRule="auto"/>
        <w:ind w:right="140"/>
        <w:jc w:val="center"/>
        <w:rPr>
          <w:rFonts w:ascii="Times New Roman" w:eastAsia="Times New Roman" w:hAnsi="Times New Roman" w:cs="Times New Roman"/>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5593"/>
        <w:gridCol w:w="2796"/>
        <w:gridCol w:w="5154"/>
      </w:tblGrid>
      <w:tr w:rsidR="0095358F" w:rsidRPr="0095358F" w:rsidTr="006655BE">
        <w:trPr>
          <w:trHeight w:val="20"/>
          <w:tblHeader/>
          <w:jc w:val="center"/>
        </w:trPr>
        <w:tc>
          <w:tcPr>
            <w:tcW w:w="420" w:type="pct"/>
            <w:shd w:val="clear" w:color="auto" w:fill="auto"/>
            <w:vAlign w:val="center"/>
          </w:tcPr>
          <w:p w:rsidR="0095358F" w:rsidRPr="0095358F" w:rsidRDefault="0095358F" w:rsidP="0095358F">
            <w:pPr>
              <w:spacing w:after="0" w:line="240" w:lineRule="auto"/>
              <w:jc w:val="center"/>
              <w:rPr>
                <w:rFonts w:ascii="Times New Roman" w:eastAsia="Times New Roman" w:hAnsi="Times New Roman" w:cs="Times New Roman"/>
                <w:bCs/>
                <w:sz w:val="24"/>
                <w:szCs w:val="24"/>
                <w:lang w:eastAsia="ru-RU"/>
              </w:rPr>
            </w:pPr>
            <w:r w:rsidRPr="0095358F">
              <w:rPr>
                <w:rFonts w:ascii="Times New Roman" w:eastAsia="Times New Roman" w:hAnsi="Times New Roman" w:cs="Times New Roman"/>
                <w:sz w:val="24"/>
                <w:szCs w:val="24"/>
                <w:lang w:eastAsia="ru-RU"/>
              </w:rPr>
              <w:t>№</w:t>
            </w:r>
            <w:r w:rsidRPr="0095358F">
              <w:rPr>
                <w:rFonts w:ascii="Times New Roman" w:eastAsia="Times New Roman" w:hAnsi="Times New Roman" w:cs="Times New Roman"/>
                <w:sz w:val="24"/>
                <w:szCs w:val="24"/>
                <w:lang w:eastAsia="ru-RU"/>
              </w:rPr>
              <w:br/>
              <w:t>п/п</w:t>
            </w:r>
          </w:p>
        </w:tc>
        <w:tc>
          <w:tcPr>
            <w:tcW w:w="1891" w:type="pct"/>
            <w:shd w:val="clear" w:color="auto" w:fill="auto"/>
            <w:vAlign w:val="center"/>
          </w:tcPr>
          <w:p w:rsidR="0095358F" w:rsidRPr="0095358F" w:rsidRDefault="0095358F" w:rsidP="0095358F">
            <w:pPr>
              <w:spacing w:after="0" w:line="240" w:lineRule="auto"/>
              <w:jc w:val="center"/>
              <w:rPr>
                <w:rFonts w:ascii="Times New Roman" w:eastAsia="Times New Roman" w:hAnsi="Times New Roman" w:cs="Times New Roman"/>
                <w:bCs/>
                <w:sz w:val="24"/>
                <w:szCs w:val="24"/>
                <w:lang w:eastAsia="ru-RU"/>
              </w:rPr>
            </w:pPr>
            <w:r w:rsidRPr="0095358F">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холодное водоснабжение и водоотведение</w:t>
            </w:r>
          </w:p>
        </w:tc>
        <w:tc>
          <w:tcPr>
            <w:tcW w:w="945" w:type="pct"/>
            <w:shd w:val="clear" w:color="auto" w:fill="auto"/>
            <w:vAlign w:val="center"/>
          </w:tcPr>
          <w:p w:rsidR="0095358F" w:rsidRPr="0095358F" w:rsidRDefault="0095358F" w:rsidP="0095358F">
            <w:pPr>
              <w:spacing w:after="0" w:line="240" w:lineRule="auto"/>
              <w:ind w:right="-155"/>
              <w:jc w:val="center"/>
              <w:rPr>
                <w:rFonts w:ascii="Times New Roman" w:eastAsia="Times New Roman" w:hAnsi="Times New Roman" w:cs="Times New Roman"/>
                <w:bCs/>
                <w:sz w:val="24"/>
                <w:szCs w:val="24"/>
                <w:lang w:eastAsia="ru-RU"/>
              </w:rPr>
            </w:pPr>
            <w:r w:rsidRPr="0095358F">
              <w:rPr>
                <w:rFonts w:ascii="Times New Roman" w:eastAsia="Times New Roman" w:hAnsi="Times New Roman" w:cs="Times New Roman"/>
                <w:bCs/>
                <w:sz w:val="24"/>
                <w:szCs w:val="24"/>
                <w:lang w:eastAsia="ru-RU"/>
              </w:rPr>
              <w:t>Год</w:t>
            </w:r>
          </w:p>
        </w:tc>
        <w:tc>
          <w:tcPr>
            <w:tcW w:w="1743" w:type="pct"/>
            <w:vAlign w:val="center"/>
          </w:tcPr>
          <w:p w:rsidR="0095358F" w:rsidRPr="0095358F" w:rsidRDefault="0095358F" w:rsidP="0095358F">
            <w:pPr>
              <w:spacing w:after="0" w:line="240" w:lineRule="auto"/>
              <w:ind w:right="-75"/>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Тариф на водоотведение</w:t>
            </w:r>
          </w:p>
          <w:p w:rsidR="0095358F" w:rsidRPr="0095358F" w:rsidRDefault="0095358F" w:rsidP="0095358F">
            <w:pPr>
              <w:spacing w:after="0" w:line="240" w:lineRule="auto"/>
              <w:ind w:right="-75"/>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(одноставочный), руб./куб.м</w:t>
            </w:r>
          </w:p>
        </w:tc>
      </w:tr>
      <w:tr w:rsidR="0095358F" w:rsidRPr="0095358F" w:rsidTr="006655BE">
        <w:trPr>
          <w:trHeight w:val="20"/>
          <w:jc w:val="center"/>
        </w:trPr>
        <w:tc>
          <w:tcPr>
            <w:tcW w:w="420" w:type="pct"/>
            <w:shd w:val="clear" w:color="auto" w:fill="auto"/>
            <w:vAlign w:val="center"/>
          </w:tcPr>
          <w:p w:rsidR="0095358F" w:rsidRPr="0095358F" w:rsidRDefault="0095358F" w:rsidP="0095358F">
            <w:pPr>
              <w:spacing w:after="0" w:line="240" w:lineRule="auto"/>
              <w:jc w:val="center"/>
              <w:rPr>
                <w:rFonts w:ascii="Times New Roman" w:eastAsia="Times New Roman" w:hAnsi="Times New Roman" w:cs="Times New Roman"/>
                <w:bCs/>
                <w:sz w:val="24"/>
                <w:szCs w:val="24"/>
                <w:lang w:eastAsia="ru-RU"/>
              </w:rPr>
            </w:pPr>
          </w:p>
        </w:tc>
        <w:tc>
          <w:tcPr>
            <w:tcW w:w="1891" w:type="pct"/>
            <w:shd w:val="clear" w:color="auto" w:fill="auto"/>
            <w:vAlign w:val="center"/>
          </w:tcPr>
          <w:p w:rsidR="0095358F" w:rsidRPr="0095358F" w:rsidRDefault="0095358F" w:rsidP="0095358F">
            <w:pPr>
              <w:spacing w:after="0" w:line="240" w:lineRule="auto"/>
              <w:rPr>
                <w:rFonts w:ascii="Times New Roman" w:eastAsia="Times New Roman" w:hAnsi="Times New Roman" w:cs="Times New Roman"/>
                <w:bCs/>
                <w:sz w:val="24"/>
                <w:szCs w:val="24"/>
                <w:lang w:eastAsia="ru-RU"/>
              </w:rPr>
            </w:pPr>
            <w:r w:rsidRPr="0095358F">
              <w:rPr>
                <w:rFonts w:ascii="Times New Roman" w:eastAsia="Times New Roman" w:hAnsi="Times New Roman" w:cs="Times New Roman"/>
                <w:bCs/>
                <w:sz w:val="24"/>
                <w:szCs w:val="24"/>
                <w:lang w:eastAsia="ru-RU"/>
              </w:rPr>
              <w:t>Муниципальное образование «город Казань»</w:t>
            </w:r>
          </w:p>
        </w:tc>
        <w:tc>
          <w:tcPr>
            <w:tcW w:w="945" w:type="pct"/>
            <w:shd w:val="clear" w:color="auto" w:fill="auto"/>
            <w:vAlign w:val="center"/>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p>
        </w:tc>
        <w:tc>
          <w:tcPr>
            <w:tcW w:w="1743" w:type="pct"/>
            <w:vAlign w:val="center"/>
          </w:tcPr>
          <w:p w:rsidR="0095358F" w:rsidRPr="0095358F" w:rsidRDefault="0095358F" w:rsidP="0095358F">
            <w:pPr>
              <w:spacing w:after="0" w:line="240" w:lineRule="auto"/>
              <w:jc w:val="center"/>
              <w:rPr>
                <w:rFonts w:ascii="Times New Roman" w:eastAsia="Times New Roman" w:hAnsi="Times New Roman" w:cs="Times New Roman"/>
                <w:bCs/>
                <w:sz w:val="24"/>
                <w:szCs w:val="24"/>
                <w:lang w:eastAsia="ru-RU"/>
              </w:rPr>
            </w:pPr>
          </w:p>
        </w:tc>
      </w:tr>
      <w:tr w:rsidR="0095358F" w:rsidRPr="0095358F" w:rsidTr="006655BE">
        <w:trPr>
          <w:trHeight w:val="20"/>
          <w:jc w:val="center"/>
        </w:trPr>
        <w:tc>
          <w:tcPr>
            <w:tcW w:w="420" w:type="pct"/>
            <w:vMerge w:val="restart"/>
            <w:shd w:val="clear" w:color="auto" w:fill="auto"/>
            <w:vAlign w:val="center"/>
          </w:tcPr>
          <w:p w:rsidR="0095358F" w:rsidRPr="0095358F" w:rsidRDefault="0095358F" w:rsidP="0095358F">
            <w:pPr>
              <w:spacing w:after="0" w:line="240" w:lineRule="auto"/>
              <w:jc w:val="center"/>
              <w:rPr>
                <w:rFonts w:ascii="Times New Roman" w:eastAsia="Times New Roman" w:hAnsi="Times New Roman" w:cs="Times New Roman"/>
                <w:bCs/>
                <w:sz w:val="24"/>
                <w:szCs w:val="24"/>
                <w:lang w:eastAsia="ru-RU"/>
              </w:rPr>
            </w:pPr>
            <w:r w:rsidRPr="0095358F">
              <w:rPr>
                <w:rFonts w:ascii="Times New Roman" w:eastAsia="Times New Roman" w:hAnsi="Times New Roman" w:cs="Times New Roman"/>
                <w:bCs/>
                <w:sz w:val="24"/>
                <w:szCs w:val="24"/>
                <w:lang w:eastAsia="ru-RU"/>
              </w:rPr>
              <w:t>1</w:t>
            </w:r>
          </w:p>
        </w:tc>
        <w:tc>
          <w:tcPr>
            <w:tcW w:w="1891" w:type="pct"/>
            <w:vMerge w:val="restart"/>
            <w:shd w:val="clear" w:color="auto" w:fill="auto"/>
            <w:vAlign w:val="center"/>
          </w:tcPr>
          <w:p w:rsidR="0095358F" w:rsidRPr="0095358F" w:rsidRDefault="0095358F" w:rsidP="0095358F">
            <w:pPr>
              <w:spacing w:after="0" w:line="240" w:lineRule="auto"/>
              <w:rPr>
                <w:rFonts w:ascii="Times New Roman" w:eastAsia="Times New Roman" w:hAnsi="Times New Roman" w:cs="Times New Roman"/>
                <w:bCs/>
                <w:sz w:val="24"/>
                <w:szCs w:val="24"/>
                <w:lang w:eastAsia="ru-RU"/>
              </w:rPr>
            </w:pPr>
            <w:r w:rsidRPr="0095358F">
              <w:rPr>
                <w:rFonts w:ascii="Times New Roman" w:eastAsia="Times New Roman" w:hAnsi="Times New Roman" w:cs="Times New Roman"/>
                <w:bCs/>
                <w:sz w:val="24"/>
                <w:szCs w:val="24"/>
                <w:lang w:eastAsia="ru-RU"/>
              </w:rPr>
              <w:t>Акционерное общество «Казанский оптико-механический завод»</w:t>
            </w:r>
          </w:p>
          <w:p w:rsidR="0095358F" w:rsidRPr="0095358F" w:rsidRDefault="0095358F" w:rsidP="0095358F">
            <w:pPr>
              <w:spacing w:after="0" w:line="240" w:lineRule="auto"/>
              <w:rPr>
                <w:rFonts w:ascii="Times New Roman" w:eastAsia="Times New Roman" w:hAnsi="Times New Roman" w:cs="Times New Roman"/>
                <w:bCs/>
                <w:sz w:val="24"/>
                <w:szCs w:val="24"/>
                <w:lang w:eastAsia="ru-RU"/>
              </w:rPr>
            </w:pPr>
            <w:r w:rsidRPr="0095358F">
              <w:rPr>
                <w:rFonts w:ascii="Times New Roman" w:eastAsia="Times New Roman" w:hAnsi="Times New Roman" w:cs="Times New Roman"/>
                <w:bCs/>
                <w:sz w:val="24"/>
                <w:szCs w:val="24"/>
                <w:lang w:eastAsia="ru-RU"/>
              </w:rPr>
              <w:t>(тарифы указаны без учета НДС)</w:t>
            </w:r>
          </w:p>
        </w:tc>
        <w:tc>
          <w:tcPr>
            <w:tcW w:w="945" w:type="pct"/>
            <w:shd w:val="clear" w:color="auto" w:fill="auto"/>
            <w:vAlign w:val="center"/>
          </w:tcPr>
          <w:p w:rsidR="0095358F" w:rsidRPr="0095358F" w:rsidRDefault="0095358F" w:rsidP="0095358F">
            <w:pPr>
              <w:spacing w:after="0" w:line="240" w:lineRule="auto"/>
              <w:jc w:val="center"/>
              <w:rPr>
                <w:rFonts w:ascii="Times New Roman" w:eastAsia="Times New Roman" w:hAnsi="Times New Roman" w:cs="Times New Roman"/>
                <w:bCs/>
                <w:sz w:val="24"/>
                <w:szCs w:val="24"/>
                <w:lang w:eastAsia="ru-RU"/>
              </w:rPr>
            </w:pPr>
            <w:r w:rsidRPr="0095358F">
              <w:rPr>
                <w:rFonts w:ascii="Times New Roman" w:eastAsia="Times New Roman" w:hAnsi="Times New Roman" w:cs="Times New Roman"/>
                <w:bCs/>
                <w:sz w:val="24"/>
                <w:szCs w:val="24"/>
                <w:lang w:eastAsia="ru-RU"/>
              </w:rPr>
              <w:t>с 01.01.2019</w:t>
            </w:r>
          </w:p>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bCs/>
                <w:sz w:val="24"/>
                <w:szCs w:val="24"/>
                <w:lang w:eastAsia="ru-RU"/>
              </w:rPr>
              <w:t>по 30.06.2019</w:t>
            </w:r>
          </w:p>
        </w:tc>
        <w:tc>
          <w:tcPr>
            <w:tcW w:w="1743" w:type="pct"/>
            <w:vAlign w:val="center"/>
          </w:tcPr>
          <w:p w:rsidR="0095358F" w:rsidRPr="0095358F" w:rsidRDefault="0095358F" w:rsidP="0095358F">
            <w:pPr>
              <w:spacing w:after="0" w:line="240" w:lineRule="auto"/>
              <w:jc w:val="center"/>
              <w:rPr>
                <w:rFonts w:ascii="Times New Roman" w:eastAsia="Times New Roman" w:hAnsi="Times New Roman" w:cs="Times New Roman"/>
                <w:bCs/>
                <w:sz w:val="24"/>
                <w:szCs w:val="24"/>
                <w:lang w:eastAsia="ru-RU"/>
              </w:rPr>
            </w:pPr>
            <w:r w:rsidRPr="0095358F">
              <w:rPr>
                <w:rFonts w:ascii="Times New Roman" w:eastAsia="Times New Roman" w:hAnsi="Times New Roman" w:cs="Times New Roman"/>
                <w:sz w:val="24"/>
                <w:szCs w:val="24"/>
                <w:lang w:eastAsia="ru-RU"/>
              </w:rPr>
              <w:t>20,73</w:t>
            </w:r>
          </w:p>
        </w:tc>
      </w:tr>
      <w:tr w:rsidR="0095358F" w:rsidRPr="0095358F" w:rsidTr="006655BE">
        <w:trPr>
          <w:trHeight w:val="20"/>
          <w:jc w:val="center"/>
        </w:trPr>
        <w:tc>
          <w:tcPr>
            <w:tcW w:w="420" w:type="pct"/>
            <w:vMerge/>
            <w:shd w:val="clear" w:color="auto" w:fill="auto"/>
            <w:vAlign w:val="center"/>
          </w:tcPr>
          <w:p w:rsidR="0095358F" w:rsidRPr="0095358F" w:rsidRDefault="0095358F" w:rsidP="0095358F">
            <w:pPr>
              <w:spacing w:after="0" w:line="240" w:lineRule="auto"/>
              <w:jc w:val="center"/>
              <w:rPr>
                <w:rFonts w:ascii="Times New Roman" w:eastAsia="Times New Roman" w:hAnsi="Times New Roman" w:cs="Times New Roman"/>
                <w:bCs/>
                <w:sz w:val="24"/>
                <w:szCs w:val="24"/>
                <w:lang w:eastAsia="ru-RU"/>
              </w:rPr>
            </w:pPr>
          </w:p>
        </w:tc>
        <w:tc>
          <w:tcPr>
            <w:tcW w:w="1891" w:type="pct"/>
            <w:vMerge/>
            <w:shd w:val="clear" w:color="auto" w:fill="auto"/>
            <w:vAlign w:val="center"/>
          </w:tcPr>
          <w:p w:rsidR="0095358F" w:rsidRPr="0095358F" w:rsidRDefault="0095358F" w:rsidP="0095358F">
            <w:pPr>
              <w:spacing w:after="0" w:line="240" w:lineRule="auto"/>
              <w:rPr>
                <w:rFonts w:ascii="Times New Roman" w:eastAsia="Times New Roman" w:hAnsi="Times New Roman" w:cs="Times New Roman"/>
                <w:bCs/>
                <w:sz w:val="24"/>
                <w:szCs w:val="24"/>
                <w:lang w:eastAsia="ru-RU"/>
              </w:rPr>
            </w:pPr>
          </w:p>
        </w:tc>
        <w:tc>
          <w:tcPr>
            <w:tcW w:w="945" w:type="pct"/>
            <w:shd w:val="clear" w:color="auto" w:fill="auto"/>
            <w:vAlign w:val="center"/>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с 01.07.2019</w:t>
            </w:r>
          </w:p>
          <w:p w:rsidR="0095358F" w:rsidRPr="0095358F" w:rsidRDefault="0095358F" w:rsidP="0095358F">
            <w:pPr>
              <w:spacing w:after="0" w:line="240" w:lineRule="auto"/>
              <w:jc w:val="center"/>
              <w:rPr>
                <w:rFonts w:ascii="Times New Roman" w:eastAsia="Times New Roman" w:hAnsi="Times New Roman" w:cs="Times New Roman"/>
                <w:bCs/>
                <w:sz w:val="24"/>
                <w:szCs w:val="24"/>
                <w:lang w:eastAsia="ru-RU"/>
              </w:rPr>
            </w:pPr>
            <w:r w:rsidRPr="0095358F">
              <w:rPr>
                <w:rFonts w:ascii="Times New Roman" w:eastAsia="Times New Roman" w:hAnsi="Times New Roman" w:cs="Times New Roman"/>
                <w:sz w:val="24"/>
                <w:szCs w:val="24"/>
                <w:lang w:eastAsia="ru-RU"/>
              </w:rPr>
              <w:t>по 31.12.2019</w:t>
            </w:r>
          </w:p>
        </w:tc>
        <w:tc>
          <w:tcPr>
            <w:tcW w:w="1743" w:type="pct"/>
            <w:vAlign w:val="center"/>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20,73</w:t>
            </w:r>
          </w:p>
        </w:tc>
      </w:tr>
      <w:tr w:rsidR="0095358F" w:rsidRPr="0095358F" w:rsidTr="006655BE">
        <w:trPr>
          <w:trHeight w:val="20"/>
          <w:jc w:val="center"/>
        </w:trPr>
        <w:tc>
          <w:tcPr>
            <w:tcW w:w="420" w:type="pct"/>
            <w:vMerge/>
            <w:shd w:val="clear" w:color="auto" w:fill="auto"/>
            <w:vAlign w:val="center"/>
          </w:tcPr>
          <w:p w:rsidR="0095358F" w:rsidRPr="0095358F" w:rsidRDefault="0095358F" w:rsidP="0095358F">
            <w:pPr>
              <w:spacing w:after="0" w:line="240" w:lineRule="auto"/>
              <w:jc w:val="center"/>
              <w:rPr>
                <w:rFonts w:ascii="Times New Roman" w:eastAsia="Times New Roman" w:hAnsi="Times New Roman" w:cs="Times New Roman"/>
                <w:bCs/>
                <w:sz w:val="24"/>
                <w:szCs w:val="24"/>
                <w:lang w:eastAsia="ru-RU"/>
              </w:rPr>
            </w:pPr>
          </w:p>
        </w:tc>
        <w:tc>
          <w:tcPr>
            <w:tcW w:w="1891" w:type="pct"/>
            <w:vMerge/>
            <w:shd w:val="clear" w:color="auto" w:fill="auto"/>
            <w:vAlign w:val="center"/>
          </w:tcPr>
          <w:p w:rsidR="0095358F" w:rsidRPr="0095358F" w:rsidRDefault="0095358F" w:rsidP="0095358F">
            <w:pPr>
              <w:spacing w:after="0" w:line="240" w:lineRule="auto"/>
              <w:rPr>
                <w:rFonts w:ascii="Times New Roman" w:eastAsia="Times New Roman" w:hAnsi="Times New Roman" w:cs="Times New Roman"/>
                <w:bCs/>
                <w:sz w:val="24"/>
                <w:szCs w:val="24"/>
                <w:lang w:eastAsia="ru-RU"/>
              </w:rPr>
            </w:pPr>
          </w:p>
        </w:tc>
        <w:tc>
          <w:tcPr>
            <w:tcW w:w="945" w:type="pct"/>
            <w:shd w:val="clear" w:color="auto" w:fill="auto"/>
            <w:vAlign w:val="center"/>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с 01.01.2020</w:t>
            </w:r>
          </w:p>
          <w:p w:rsidR="0095358F" w:rsidRPr="0095358F" w:rsidRDefault="0095358F" w:rsidP="0095358F">
            <w:pPr>
              <w:spacing w:after="0" w:line="240" w:lineRule="auto"/>
              <w:jc w:val="center"/>
              <w:rPr>
                <w:rFonts w:ascii="Times New Roman" w:eastAsia="Times New Roman" w:hAnsi="Times New Roman" w:cs="Times New Roman"/>
                <w:bCs/>
                <w:sz w:val="24"/>
                <w:szCs w:val="24"/>
                <w:lang w:eastAsia="ru-RU"/>
              </w:rPr>
            </w:pPr>
            <w:r w:rsidRPr="0095358F">
              <w:rPr>
                <w:rFonts w:ascii="Times New Roman" w:eastAsia="Times New Roman" w:hAnsi="Times New Roman" w:cs="Times New Roman"/>
                <w:sz w:val="24"/>
                <w:szCs w:val="24"/>
                <w:lang w:eastAsia="ru-RU"/>
              </w:rPr>
              <w:t>по 30.06.2020</w:t>
            </w:r>
          </w:p>
        </w:tc>
        <w:tc>
          <w:tcPr>
            <w:tcW w:w="1743" w:type="pct"/>
            <w:vAlign w:val="center"/>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20,73</w:t>
            </w:r>
          </w:p>
        </w:tc>
      </w:tr>
      <w:tr w:rsidR="0095358F" w:rsidRPr="0095358F" w:rsidTr="006655BE">
        <w:trPr>
          <w:trHeight w:val="20"/>
          <w:jc w:val="center"/>
        </w:trPr>
        <w:tc>
          <w:tcPr>
            <w:tcW w:w="420" w:type="pct"/>
            <w:vMerge/>
            <w:shd w:val="clear" w:color="auto" w:fill="auto"/>
            <w:vAlign w:val="center"/>
          </w:tcPr>
          <w:p w:rsidR="0095358F" w:rsidRPr="0095358F" w:rsidRDefault="0095358F" w:rsidP="0095358F">
            <w:pPr>
              <w:spacing w:after="0" w:line="240" w:lineRule="auto"/>
              <w:jc w:val="center"/>
              <w:rPr>
                <w:rFonts w:ascii="Times New Roman" w:eastAsia="Times New Roman" w:hAnsi="Times New Roman" w:cs="Times New Roman"/>
                <w:bCs/>
                <w:sz w:val="24"/>
                <w:szCs w:val="24"/>
                <w:lang w:eastAsia="ru-RU"/>
              </w:rPr>
            </w:pPr>
          </w:p>
        </w:tc>
        <w:tc>
          <w:tcPr>
            <w:tcW w:w="1891" w:type="pct"/>
            <w:vMerge/>
            <w:shd w:val="clear" w:color="auto" w:fill="auto"/>
            <w:vAlign w:val="center"/>
          </w:tcPr>
          <w:p w:rsidR="0095358F" w:rsidRPr="0095358F" w:rsidRDefault="0095358F" w:rsidP="0095358F">
            <w:pPr>
              <w:spacing w:after="0" w:line="240" w:lineRule="auto"/>
              <w:rPr>
                <w:rFonts w:ascii="Times New Roman" w:eastAsia="Times New Roman" w:hAnsi="Times New Roman" w:cs="Times New Roman"/>
                <w:bCs/>
                <w:sz w:val="24"/>
                <w:szCs w:val="24"/>
                <w:lang w:eastAsia="ru-RU"/>
              </w:rPr>
            </w:pPr>
          </w:p>
        </w:tc>
        <w:tc>
          <w:tcPr>
            <w:tcW w:w="945" w:type="pct"/>
            <w:shd w:val="clear" w:color="auto" w:fill="auto"/>
            <w:vAlign w:val="center"/>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с 01.07.2020</w:t>
            </w:r>
          </w:p>
          <w:p w:rsidR="0095358F" w:rsidRPr="0095358F" w:rsidRDefault="0095358F" w:rsidP="0095358F">
            <w:pPr>
              <w:spacing w:after="0" w:line="240" w:lineRule="auto"/>
              <w:jc w:val="center"/>
              <w:rPr>
                <w:rFonts w:ascii="Times New Roman" w:eastAsia="Times New Roman" w:hAnsi="Times New Roman" w:cs="Times New Roman"/>
                <w:bCs/>
                <w:sz w:val="24"/>
                <w:szCs w:val="24"/>
                <w:lang w:eastAsia="ru-RU"/>
              </w:rPr>
            </w:pPr>
            <w:r w:rsidRPr="0095358F">
              <w:rPr>
                <w:rFonts w:ascii="Times New Roman" w:eastAsia="Times New Roman" w:hAnsi="Times New Roman" w:cs="Times New Roman"/>
                <w:sz w:val="24"/>
                <w:szCs w:val="24"/>
                <w:lang w:eastAsia="ru-RU"/>
              </w:rPr>
              <w:t>по 31.12.2020</w:t>
            </w:r>
          </w:p>
        </w:tc>
        <w:tc>
          <w:tcPr>
            <w:tcW w:w="1743" w:type="pct"/>
            <w:vAlign w:val="center"/>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21,73</w:t>
            </w:r>
          </w:p>
        </w:tc>
      </w:tr>
      <w:tr w:rsidR="0095358F" w:rsidRPr="0095358F" w:rsidTr="006655BE">
        <w:trPr>
          <w:trHeight w:val="20"/>
          <w:jc w:val="center"/>
        </w:trPr>
        <w:tc>
          <w:tcPr>
            <w:tcW w:w="420" w:type="pct"/>
            <w:vMerge/>
            <w:shd w:val="clear" w:color="auto" w:fill="auto"/>
            <w:vAlign w:val="center"/>
          </w:tcPr>
          <w:p w:rsidR="0095358F" w:rsidRPr="0095358F" w:rsidRDefault="0095358F" w:rsidP="0095358F">
            <w:pPr>
              <w:spacing w:after="0" w:line="240" w:lineRule="auto"/>
              <w:jc w:val="center"/>
              <w:rPr>
                <w:rFonts w:ascii="Times New Roman" w:eastAsia="Times New Roman" w:hAnsi="Times New Roman" w:cs="Times New Roman"/>
                <w:bCs/>
                <w:sz w:val="24"/>
                <w:szCs w:val="24"/>
                <w:lang w:eastAsia="ru-RU"/>
              </w:rPr>
            </w:pPr>
          </w:p>
        </w:tc>
        <w:tc>
          <w:tcPr>
            <w:tcW w:w="1891" w:type="pct"/>
            <w:vMerge/>
            <w:shd w:val="clear" w:color="auto" w:fill="auto"/>
            <w:vAlign w:val="center"/>
          </w:tcPr>
          <w:p w:rsidR="0095358F" w:rsidRPr="0095358F" w:rsidRDefault="0095358F" w:rsidP="0095358F">
            <w:pPr>
              <w:spacing w:after="0" w:line="240" w:lineRule="auto"/>
              <w:rPr>
                <w:rFonts w:ascii="Times New Roman" w:eastAsia="Times New Roman" w:hAnsi="Times New Roman" w:cs="Times New Roman"/>
                <w:bCs/>
                <w:sz w:val="24"/>
                <w:szCs w:val="24"/>
                <w:lang w:eastAsia="ru-RU"/>
              </w:rPr>
            </w:pPr>
          </w:p>
        </w:tc>
        <w:tc>
          <w:tcPr>
            <w:tcW w:w="945" w:type="pct"/>
            <w:shd w:val="clear" w:color="auto" w:fill="auto"/>
            <w:vAlign w:val="center"/>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с 01.01.2021</w:t>
            </w:r>
          </w:p>
          <w:p w:rsidR="0095358F" w:rsidRPr="0095358F" w:rsidRDefault="0095358F" w:rsidP="0095358F">
            <w:pPr>
              <w:spacing w:after="0" w:line="240" w:lineRule="auto"/>
              <w:jc w:val="center"/>
              <w:rPr>
                <w:rFonts w:ascii="Times New Roman" w:eastAsia="Times New Roman" w:hAnsi="Times New Roman" w:cs="Times New Roman"/>
                <w:bCs/>
                <w:sz w:val="24"/>
                <w:szCs w:val="24"/>
                <w:lang w:eastAsia="ru-RU"/>
              </w:rPr>
            </w:pPr>
            <w:r w:rsidRPr="0095358F">
              <w:rPr>
                <w:rFonts w:ascii="Times New Roman" w:eastAsia="Times New Roman" w:hAnsi="Times New Roman" w:cs="Times New Roman"/>
                <w:sz w:val="24"/>
                <w:szCs w:val="24"/>
                <w:lang w:eastAsia="ru-RU"/>
              </w:rPr>
              <w:t>по 30.06.2021</w:t>
            </w:r>
          </w:p>
        </w:tc>
        <w:tc>
          <w:tcPr>
            <w:tcW w:w="1743" w:type="pct"/>
            <w:vAlign w:val="center"/>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21,73</w:t>
            </w:r>
          </w:p>
        </w:tc>
      </w:tr>
      <w:tr w:rsidR="0095358F" w:rsidRPr="0095358F" w:rsidTr="006655BE">
        <w:trPr>
          <w:trHeight w:val="20"/>
          <w:jc w:val="center"/>
        </w:trPr>
        <w:tc>
          <w:tcPr>
            <w:tcW w:w="420" w:type="pct"/>
            <w:vMerge/>
            <w:shd w:val="clear" w:color="auto" w:fill="auto"/>
            <w:vAlign w:val="center"/>
          </w:tcPr>
          <w:p w:rsidR="0095358F" w:rsidRPr="0095358F" w:rsidRDefault="0095358F" w:rsidP="0095358F">
            <w:pPr>
              <w:spacing w:after="0" w:line="240" w:lineRule="auto"/>
              <w:jc w:val="center"/>
              <w:rPr>
                <w:rFonts w:ascii="Times New Roman" w:eastAsia="Times New Roman" w:hAnsi="Times New Roman" w:cs="Times New Roman"/>
                <w:bCs/>
                <w:sz w:val="24"/>
                <w:szCs w:val="24"/>
                <w:lang w:eastAsia="ru-RU"/>
              </w:rPr>
            </w:pPr>
          </w:p>
        </w:tc>
        <w:tc>
          <w:tcPr>
            <w:tcW w:w="1891" w:type="pct"/>
            <w:vMerge/>
            <w:shd w:val="clear" w:color="auto" w:fill="auto"/>
            <w:vAlign w:val="center"/>
          </w:tcPr>
          <w:p w:rsidR="0095358F" w:rsidRPr="0095358F" w:rsidRDefault="0095358F" w:rsidP="0095358F">
            <w:pPr>
              <w:spacing w:after="0" w:line="240" w:lineRule="auto"/>
              <w:rPr>
                <w:rFonts w:ascii="Times New Roman" w:eastAsia="Times New Roman" w:hAnsi="Times New Roman" w:cs="Times New Roman"/>
                <w:bCs/>
                <w:sz w:val="24"/>
                <w:szCs w:val="24"/>
                <w:lang w:eastAsia="ru-RU"/>
              </w:rPr>
            </w:pPr>
          </w:p>
        </w:tc>
        <w:tc>
          <w:tcPr>
            <w:tcW w:w="945" w:type="pct"/>
            <w:shd w:val="clear" w:color="auto" w:fill="auto"/>
            <w:vAlign w:val="center"/>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с 01.07.2021</w:t>
            </w:r>
          </w:p>
          <w:p w:rsidR="0095358F" w:rsidRPr="0095358F" w:rsidRDefault="0095358F" w:rsidP="0095358F">
            <w:pPr>
              <w:spacing w:after="0" w:line="240" w:lineRule="auto"/>
              <w:jc w:val="center"/>
              <w:rPr>
                <w:rFonts w:ascii="Times New Roman" w:eastAsia="Times New Roman" w:hAnsi="Times New Roman" w:cs="Times New Roman"/>
                <w:bCs/>
                <w:sz w:val="24"/>
                <w:szCs w:val="24"/>
                <w:lang w:eastAsia="ru-RU"/>
              </w:rPr>
            </w:pPr>
            <w:r w:rsidRPr="0095358F">
              <w:rPr>
                <w:rFonts w:ascii="Times New Roman" w:eastAsia="Times New Roman" w:hAnsi="Times New Roman" w:cs="Times New Roman"/>
                <w:sz w:val="24"/>
                <w:szCs w:val="24"/>
                <w:lang w:eastAsia="ru-RU"/>
              </w:rPr>
              <w:t>по 31.12.2021</w:t>
            </w:r>
          </w:p>
        </w:tc>
        <w:tc>
          <w:tcPr>
            <w:tcW w:w="1743" w:type="pct"/>
            <w:vAlign w:val="center"/>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21,95</w:t>
            </w:r>
          </w:p>
        </w:tc>
      </w:tr>
      <w:tr w:rsidR="0095358F" w:rsidRPr="0095358F" w:rsidTr="006655BE">
        <w:trPr>
          <w:trHeight w:val="20"/>
          <w:jc w:val="center"/>
        </w:trPr>
        <w:tc>
          <w:tcPr>
            <w:tcW w:w="420" w:type="pct"/>
            <w:vMerge/>
            <w:shd w:val="clear" w:color="auto" w:fill="auto"/>
            <w:vAlign w:val="center"/>
          </w:tcPr>
          <w:p w:rsidR="0095358F" w:rsidRPr="0095358F" w:rsidRDefault="0095358F" w:rsidP="0095358F">
            <w:pPr>
              <w:spacing w:after="0" w:line="240" w:lineRule="auto"/>
              <w:jc w:val="center"/>
              <w:rPr>
                <w:rFonts w:ascii="Times New Roman" w:eastAsia="Times New Roman" w:hAnsi="Times New Roman" w:cs="Times New Roman"/>
                <w:bCs/>
                <w:sz w:val="24"/>
                <w:szCs w:val="24"/>
                <w:lang w:eastAsia="ru-RU"/>
              </w:rPr>
            </w:pPr>
          </w:p>
        </w:tc>
        <w:tc>
          <w:tcPr>
            <w:tcW w:w="1891" w:type="pct"/>
            <w:vMerge/>
            <w:shd w:val="clear" w:color="auto" w:fill="auto"/>
            <w:vAlign w:val="center"/>
          </w:tcPr>
          <w:p w:rsidR="0095358F" w:rsidRPr="0095358F" w:rsidRDefault="0095358F" w:rsidP="0095358F">
            <w:pPr>
              <w:spacing w:after="0" w:line="240" w:lineRule="auto"/>
              <w:rPr>
                <w:rFonts w:ascii="Times New Roman" w:eastAsia="Times New Roman" w:hAnsi="Times New Roman" w:cs="Times New Roman"/>
                <w:bCs/>
                <w:sz w:val="24"/>
                <w:szCs w:val="24"/>
                <w:lang w:eastAsia="ru-RU"/>
              </w:rPr>
            </w:pPr>
          </w:p>
        </w:tc>
        <w:tc>
          <w:tcPr>
            <w:tcW w:w="945" w:type="pct"/>
            <w:shd w:val="clear" w:color="auto" w:fill="auto"/>
            <w:vAlign w:val="center"/>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с 01.01.2022</w:t>
            </w:r>
          </w:p>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по 30.06.2022</w:t>
            </w:r>
          </w:p>
        </w:tc>
        <w:tc>
          <w:tcPr>
            <w:tcW w:w="1743" w:type="pct"/>
            <w:vAlign w:val="center"/>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21,95</w:t>
            </w:r>
          </w:p>
        </w:tc>
      </w:tr>
      <w:tr w:rsidR="0095358F" w:rsidRPr="0095358F" w:rsidTr="006655BE">
        <w:trPr>
          <w:trHeight w:val="20"/>
          <w:jc w:val="center"/>
        </w:trPr>
        <w:tc>
          <w:tcPr>
            <w:tcW w:w="420" w:type="pct"/>
            <w:vMerge/>
            <w:shd w:val="clear" w:color="auto" w:fill="auto"/>
            <w:vAlign w:val="center"/>
          </w:tcPr>
          <w:p w:rsidR="0095358F" w:rsidRPr="0095358F" w:rsidRDefault="0095358F" w:rsidP="0095358F">
            <w:pPr>
              <w:spacing w:after="0" w:line="240" w:lineRule="auto"/>
              <w:jc w:val="center"/>
              <w:rPr>
                <w:rFonts w:ascii="Times New Roman" w:eastAsia="Times New Roman" w:hAnsi="Times New Roman" w:cs="Times New Roman"/>
                <w:bCs/>
                <w:sz w:val="24"/>
                <w:szCs w:val="24"/>
                <w:lang w:eastAsia="ru-RU"/>
              </w:rPr>
            </w:pPr>
          </w:p>
        </w:tc>
        <w:tc>
          <w:tcPr>
            <w:tcW w:w="1891" w:type="pct"/>
            <w:vMerge/>
            <w:shd w:val="clear" w:color="auto" w:fill="auto"/>
            <w:vAlign w:val="center"/>
          </w:tcPr>
          <w:p w:rsidR="0095358F" w:rsidRPr="0095358F" w:rsidRDefault="0095358F" w:rsidP="0095358F">
            <w:pPr>
              <w:spacing w:after="0" w:line="240" w:lineRule="auto"/>
              <w:rPr>
                <w:rFonts w:ascii="Times New Roman" w:eastAsia="Times New Roman" w:hAnsi="Times New Roman" w:cs="Times New Roman"/>
                <w:bCs/>
                <w:sz w:val="24"/>
                <w:szCs w:val="24"/>
                <w:lang w:eastAsia="ru-RU"/>
              </w:rPr>
            </w:pPr>
          </w:p>
        </w:tc>
        <w:tc>
          <w:tcPr>
            <w:tcW w:w="945" w:type="pct"/>
            <w:shd w:val="clear" w:color="auto" w:fill="auto"/>
            <w:vAlign w:val="center"/>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с 01.07.2022</w:t>
            </w:r>
          </w:p>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по 31.12.2022</w:t>
            </w:r>
          </w:p>
        </w:tc>
        <w:tc>
          <w:tcPr>
            <w:tcW w:w="1743" w:type="pct"/>
            <w:vAlign w:val="center"/>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22,99</w:t>
            </w:r>
          </w:p>
        </w:tc>
      </w:tr>
      <w:tr w:rsidR="0095358F" w:rsidRPr="0095358F" w:rsidTr="006655BE">
        <w:trPr>
          <w:trHeight w:val="20"/>
          <w:jc w:val="center"/>
        </w:trPr>
        <w:tc>
          <w:tcPr>
            <w:tcW w:w="420" w:type="pct"/>
            <w:vMerge/>
            <w:shd w:val="clear" w:color="auto" w:fill="auto"/>
            <w:vAlign w:val="center"/>
          </w:tcPr>
          <w:p w:rsidR="0095358F" w:rsidRPr="0095358F" w:rsidRDefault="0095358F" w:rsidP="0095358F">
            <w:pPr>
              <w:spacing w:after="0" w:line="240" w:lineRule="auto"/>
              <w:jc w:val="center"/>
              <w:rPr>
                <w:rFonts w:ascii="Times New Roman" w:eastAsia="Times New Roman" w:hAnsi="Times New Roman" w:cs="Times New Roman"/>
                <w:bCs/>
                <w:sz w:val="24"/>
                <w:szCs w:val="24"/>
                <w:lang w:eastAsia="ru-RU"/>
              </w:rPr>
            </w:pPr>
          </w:p>
        </w:tc>
        <w:tc>
          <w:tcPr>
            <w:tcW w:w="1891" w:type="pct"/>
            <w:vMerge/>
            <w:shd w:val="clear" w:color="auto" w:fill="auto"/>
            <w:vAlign w:val="center"/>
          </w:tcPr>
          <w:p w:rsidR="0095358F" w:rsidRPr="0095358F" w:rsidRDefault="0095358F" w:rsidP="0095358F">
            <w:pPr>
              <w:spacing w:after="0" w:line="240" w:lineRule="auto"/>
              <w:rPr>
                <w:rFonts w:ascii="Times New Roman" w:eastAsia="Times New Roman" w:hAnsi="Times New Roman" w:cs="Times New Roman"/>
                <w:bCs/>
                <w:sz w:val="24"/>
                <w:szCs w:val="24"/>
                <w:lang w:eastAsia="ru-RU"/>
              </w:rPr>
            </w:pPr>
          </w:p>
        </w:tc>
        <w:tc>
          <w:tcPr>
            <w:tcW w:w="945" w:type="pct"/>
            <w:shd w:val="clear" w:color="auto" w:fill="auto"/>
            <w:vAlign w:val="center"/>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с 01.01.2023</w:t>
            </w:r>
          </w:p>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по 30.06.2023</w:t>
            </w:r>
          </w:p>
        </w:tc>
        <w:tc>
          <w:tcPr>
            <w:tcW w:w="1743" w:type="pct"/>
            <w:vAlign w:val="center"/>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22,99</w:t>
            </w:r>
          </w:p>
        </w:tc>
      </w:tr>
      <w:tr w:rsidR="0095358F" w:rsidRPr="0095358F" w:rsidTr="006655BE">
        <w:trPr>
          <w:trHeight w:val="20"/>
          <w:jc w:val="center"/>
        </w:trPr>
        <w:tc>
          <w:tcPr>
            <w:tcW w:w="420" w:type="pct"/>
            <w:vMerge/>
            <w:shd w:val="clear" w:color="auto" w:fill="auto"/>
            <w:vAlign w:val="center"/>
          </w:tcPr>
          <w:p w:rsidR="0095358F" w:rsidRPr="0095358F" w:rsidRDefault="0095358F" w:rsidP="0095358F">
            <w:pPr>
              <w:spacing w:after="0" w:line="240" w:lineRule="auto"/>
              <w:jc w:val="center"/>
              <w:rPr>
                <w:rFonts w:ascii="Times New Roman" w:eastAsia="Times New Roman" w:hAnsi="Times New Roman" w:cs="Times New Roman"/>
                <w:bCs/>
                <w:sz w:val="24"/>
                <w:szCs w:val="24"/>
                <w:lang w:eastAsia="ru-RU"/>
              </w:rPr>
            </w:pPr>
          </w:p>
        </w:tc>
        <w:tc>
          <w:tcPr>
            <w:tcW w:w="1891" w:type="pct"/>
            <w:vMerge/>
            <w:shd w:val="clear" w:color="auto" w:fill="auto"/>
            <w:vAlign w:val="center"/>
          </w:tcPr>
          <w:p w:rsidR="0095358F" w:rsidRPr="0095358F" w:rsidRDefault="0095358F" w:rsidP="0095358F">
            <w:pPr>
              <w:spacing w:after="0" w:line="240" w:lineRule="auto"/>
              <w:rPr>
                <w:rFonts w:ascii="Times New Roman" w:eastAsia="Times New Roman" w:hAnsi="Times New Roman" w:cs="Times New Roman"/>
                <w:bCs/>
                <w:sz w:val="24"/>
                <w:szCs w:val="24"/>
                <w:lang w:eastAsia="ru-RU"/>
              </w:rPr>
            </w:pPr>
          </w:p>
        </w:tc>
        <w:tc>
          <w:tcPr>
            <w:tcW w:w="945" w:type="pct"/>
            <w:shd w:val="clear" w:color="auto" w:fill="auto"/>
            <w:vAlign w:val="center"/>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с 01.07.2023</w:t>
            </w:r>
          </w:p>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по 31.12.2023</w:t>
            </w:r>
          </w:p>
        </w:tc>
        <w:tc>
          <w:tcPr>
            <w:tcW w:w="1743" w:type="pct"/>
            <w:vAlign w:val="center"/>
          </w:tcPr>
          <w:p w:rsidR="0095358F" w:rsidRPr="0095358F" w:rsidRDefault="0095358F" w:rsidP="0095358F">
            <w:pPr>
              <w:spacing w:after="0" w:line="240" w:lineRule="auto"/>
              <w:jc w:val="center"/>
              <w:rPr>
                <w:rFonts w:ascii="Times New Roman" w:eastAsia="Times New Roman" w:hAnsi="Times New Roman" w:cs="Times New Roman"/>
                <w:bCs/>
                <w:sz w:val="24"/>
                <w:szCs w:val="24"/>
                <w:lang w:eastAsia="ru-RU"/>
              </w:rPr>
            </w:pPr>
            <w:r w:rsidRPr="0095358F">
              <w:rPr>
                <w:rFonts w:ascii="Times New Roman" w:eastAsia="Times New Roman" w:hAnsi="Times New Roman" w:cs="Times New Roman"/>
                <w:bCs/>
                <w:sz w:val="24"/>
                <w:szCs w:val="24"/>
                <w:lang w:eastAsia="ru-RU"/>
              </w:rPr>
              <w:t>23,24</w:t>
            </w:r>
          </w:p>
        </w:tc>
      </w:tr>
    </w:tbl>
    <w:p w:rsidR="00911B97" w:rsidRPr="00911B97" w:rsidRDefault="00911B97" w:rsidP="00911B97">
      <w:pPr>
        <w:autoSpaceDE w:val="0"/>
        <w:autoSpaceDN w:val="0"/>
        <w:adjustRightInd w:val="0"/>
        <w:spacing w:after="0" w:line="240" w:lineRule="auto"/>
        <w:ind w:left="10065"/>
        <w:outlineLvl w:val="0"/>
        <w:rPr>
          <w:rFonts w:ascii="Times New Roman" w:eastAsia="Times New Roman" w:hAnsi="Times New Roman" w:cs="Times New Roman"/>
          <w:sz w:val="24"/>
          <w:szCs w:val="24"/>
          <w:lang w:val="en-US" w:eastAsia="ru-RU"/>
        </w:rPr>
      </w:pPr>
      <w:r w:rsidRPr="005655C4">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val="en-US" w:eastAsia="ru-RU"/>
        </w:rPr>
        <w:t>30</w:t>
      </w:r>
    </w:p>
    <w:p w:rsidR="00911B97" w:rsidRDefault="00911B97" w:rsidP="00911B97">
      <w:pPr>
        <w:autoSpaceDE w:val="0"/>
        <w:autoSpaceDN w:val="0"/>
        <w:adjustRightInd w:val="0"/>
        <w:spacing w:after="0" w:line="240" w:lineRule="auto"/>
        <w:ind w:left="10065"/>
        <w:outlineLvl w:val="0"/>
        <w:rPr>
          <w:rFonts w:ascii="Times New Roman" w:eastAsia="Times New Roman" w:hAnsi="Times New Roman" w:cs="Times New Roman"/>
          <w:sz w:val="24"/>
          <w:szCs w:val="24"/>
          <w:u w:val="single"/>
          <w:lang w:eastAsia="ru-RU"/>
        </w:rPr>
      </w:pPr>
      <w:r w:rsidRPr="005655C4">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sidRPr="005655C4">
        <w:rPr>
          <w:rFonts w:ascii="Times New Roman" w:eastAsia="Times New Roman" w:hAnsi="Times New Roman" w:cs="Times New Roman"/>
          <w:sz w:val="24"/>
          <w:szCs w:val="24"/>
          <w:lang w:eastAsia="ru-RU"/>
        </w:rPr>
        <w:br/>
        <w:t xml:space="preserve">Республики Татарстан по тарифам </w:t>
      </w:r>
      <w:r w:rsidRPr="005655C4">
        <w:rPr>
          <w:rFonts w:ascii="Times New Roman" w:eastAsia="Times New Roman" w:hAnsi="Times New Roman" w:cs="Times New Roman"/>
          <w:sz w:val="24"/>
          <w:szCs w:val="24"/>
          <w:lang w:eastAsia="ru-RU"/>
        </w:rPr>
        <w:br/>
        <w:t xml:space="preserve">от </w:t>
      </w:r>
      <w:r w:rsidRPr="005655C4">
        <w:rPr>
          <w:rFonts w:ascii="Times New Roman" w:eastAsia="Times New Roman" w:hAnsi="Times New Roman" w:cs="Times New Roman"/>
          <w:sz w:val="24"/>
          <w:szCs w:val="24"/>
          <w:u w:val="single"/>
          <w:lang w:eastAsia="ru-RU"/>
        </w:rPr>
        <w:t>30.11.2018</w:t>
      </w:r>
      <w:r w:rsidRPr="005655C4">
        <w:rPr>
          <w:rFonts w:ascii="Times New Roman" w:eastAsia="Times New Roman" w:hAnsi="Times New Roman" w:cs="Times New Roman"/>
          <w:sz w:val="24"/>
          <w:szCs w:val="24"/>
          <w:lang w:eastAsia="ru-RU"/>
        </w:rPr>
        <w:t xml:space="preserve"> № </w:t>
      </w:r>
      <w:r w:rsidRPr="005655C4">
        <w:rPr>
          <w:rFonts w:ascii="Times New Roman" w:eastAsia="Times New Roman" w:hAnsi="Times New Roman" w:cs="Times New Roman"/>
          <w:sz w:val="24"/>
          <w:szCs w:val="24"/>
          <w:u w:val="single"/>
          <w:lang w:eastAsia="ru-RU"/>
        </w:rPr>
        <w:t>35-пр</w:t>
      </w:r>
    </w:p>
    <w:p w:rsidR="0095358F" w:rsidRPr="0095358F" w:rsidRDefault="0095358F" w:rsidP="0095358F">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5358F" w:rsidRPr="0095358F" w:rsidRDefault="0095358F" w:rsidP="0095358F">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5358F" w:rsidRPr="0095358F" w:rsidRDefault="0095358F" w:rsidP="0095358F">
      <w:pPr>
        <w:spacing w:after="0" w:line="240" w:lineRule="auto"/>
        <w:jc w:val="center"/>
        <w:rPr>
          <w:rFonts w:ascii="Times New Roman" w:eastAsia="Times New Roman" w:hAnsi="Times New Roman" w:cs="Times New Roman"/>
          <w:sz w:val="28"/>
          <w:szCs w:val="28"/>
          <w:lang w:eastAsia="ru-RU"/>
        </w:rPr>
      </w:pPr>
      <w:r w:rsidRPr="0095358F">
        <w:rPr>
          <w:rFonts w:ascii="Times New Roman" w:eastAsia="Times New Roman" w:hAnsi="Times New Roman" w:cs="Times New Roman"/>
          <w:sz w:val="28"/>
          <w:szCs w:val="28"/>
          <w:lang w:eastAsia="ru-RU"/>
        </w:rPr>
        <w:t>Долгосрочные параметры регулирования тарифов на водоотведение для Акционерного</w:t>
      </w:r>
      <w:r w:rsidRPr="0095358F">
        <w:rPr>
          <w:rFonts w:ascii="Times New Roman" w:eastAsia="Times New Roman" w:hAnsi="Times New Roman" w:cs="Times New Roman"/>
          <w:sz w:val="28"/>
          <w:szCs w:val="28"/>
          <w:lang w:eastAsia="ru-RU"/>
        </w:rPr>
        <w:br/>
        <w:t>общества «Казанский оптико-механический завод», осуществляющего водоотведение, на 2019 - 2023 годы</w:t>
      </w:r>
    </w:p>
    <w:p w:rsidR="0095358F" w:rsidRPr="0095358F" w:rsidRDefault="0095358F" w:rsidP="0095358F">
      <w:pPr>
        <w:spacing w:after="0" w:line="240" w:lineRule="auto"/>
        <w:jc w:val="center"/>
        <w:rPr>
          <w:rFonts w:ascii="Times New Roman" w:eastAsia="Times New Roman" w:hAnsi="Times New Roman" w:cs="Times New Roman"/>
          <w:sz w:val="28"/>
          <w:szCs w:val="28"/>
          <w:lang w:eastAsia="ru-RU"/>
        </w:rPr>
      </w:pPr>
    </w:p>
    <w:p w:rsidR="0095358F" w:rsidRPr="0095358F" w:rsidRDefault="0095358F" w:rsidP="0095358F">
      <w:pPr>
        <w:spacing w:after="0" w:line="240" w:lineRule="auto"/>
        <w:jc w:val="center"/>
        <w:rPr>
          <w:rFonts w:ascii="Times New Roman" w:eastAsia="Times New Roman" w:hAnsi="Times New Roman" w:cs="Times New Roman"/>
          <w:sz w:val="28"/>
          <w:szCs w:val="28"/>
          <w:lang w:eastAsia="ru-RU"/>
        </w:rPr>
      </w:pPr>
    </w:p>
    <w:tbl>
      <w:tblPr>
        <w:tblW w:w="5067" w:type="pct"/>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742"/>
        <w:gridCol w:w="2984"/>
        <w:gridCol w:w="834"/>
        <w:gridCol w:w="2366"/>
        <w:gridCol w:w="1954"/>
        <w:gridCol w:w="1954"/>
        <w:gridCol w:w="1396"/>
        <w:gridCol w:w="2616"/>
      </w:tblGrid>
      <w:tr w:rsidR="0095358F" w:rsidRPr="0095358F" w:rsidTr="006655BE">
        <w:trPr>
          <w:trHeight w:val="20"/>
          <w:tblHeader/>
          <w:tblCellSpacing w:w="5" w:type="nil"/>
          <w:jc w:val="center"/>
        </w:trPr>
        <w:tc>
          <w:tcPr>
            <w:tcW w:w="250" w:type="pct"/>
            <w:vMerge w:val="restart"/>
            <w:vAlign w:val="center"/>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w:t>
            </w:r>
          </w:p>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п/п</w:t>
            </w:r>
          </w:p>
        </w:tc>
        <w:tc>
          <w:tcPr>
            <w:tcW w:w="1005" w:type="pct"/>
            <w:vMerge w:val="restart"/>
            <w:vAlign w:val="center"/>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Наименование организации, осуществляющей холодное водоснабжение и (или) водоотведение,</w:t>
            </w:r>
          </w:p>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вид тарифа</w:t>
            </w:r>
          </w:p>
        </w:tc>
        <w:tc>
          <w:tcPr>
            <w:tcW w:w="281" w:type="pct"/>
            <w:vMerge w:val="restart"/>
            <w:vAlign w:val="center"/>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Год</w:t>
            </w:r>
          </w:p>
        </w:tc>
        <w:tc>
          <w:tcPr>
            <w:tcW w:w="797" w:type="pct"/>
            <w:vMerge w:val="restart"/>
            <w:vAlign w:val="center"/>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Базовый уровень</w:t>
            </w:r>
          </w:p>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операционных</w:t>
            </w:r>
          </w:p>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расходов</w:t>
            </w:r>
          </w:p>
        </w:tc>
        <w:tc>
          <w:tcPr>
            <w:tcW w:w="658" w:type="pct"/>
            <w:vMerge w:val="restart"/>
            <w:vAlign w:val="center"/>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Индекс</w:t>
            </w:r>
          </w:p>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эффективности</w:t>
            </w:r>
          </w:p>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операционных</w:t>
            </w:r>
          </w:p>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расходов</w:t>
            </w:r>
          </w:p>
        </w:tc>
        <w:tc>
          <w:tcPr>
            <w:tcW w:w="658" w:type="pct"/>
            <w:vMerge w:val="restart"/>
            <w:vAlign w:val="center"/>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Нормативный</w:t>
            </w:r>
          </w:p>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уровень прибыли</w:t>
            </w:r>
          </w:p>
        </w:tc>
        <w:tc>
          <w:tcPr>
            <w:tcW w:w="1351" w:type="pct"/>
            <w:gridSpan w:val="2"/>
            <w:vAlign w:val="center"/>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Показатели энергосбережения</w:t>
            </w:r>
          </w:p>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и энергетической эффективности</w:t>
            </w:r>
          </w:p>
        </w:tc>
      </w:tr>
      <w:tr w:rsidR="0095358F" w:rsidRPr="0095358F" w:rsidTr="006655BE">
        <w:trPr>
          <w:trHeight w:val="20"/>
          <w:tblHeader/>
          <w:tblCellSpacing w:w="5" w:type="nil"/>
          <w:jc w:val="center"/>
        </w:trPr>
        <w:tc>
          <w:tcPr>
            <w:tcW w:w="250" w:type="pct"/>
            <w:vMerge/>
            <w:vAlign w:val="center"/>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p>
        </w:tc>
        <w:tc>
          <w:tcPr>
            <w:tcW w:w="1005" w:type="pct"/>
            <w:vMerge/>
            <w:vAlign w:val="center"/>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p>
        </w:tc>
        <w:tc>
          <w:tcPr>
            <w:tcW w:w="281" w:type="pct"/>
            <w:vMerge/>
            <w:vAlign w:val="center"/>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p>
        </w:tc>
        <w:tc>
          <w:tcPr>
            <w:tcW w:w="797" w:type="pct"/>
            <w:vMerge/>
            <w:vAlign w:val="center"/>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p>
        </w:tc>
        <w:tc>
          <w:tcPr>
            <w:tcW w:w="658" w:type="pct"/>
            <w:vMerge/>
            <w:vAlign w:val="center"/>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p>
        </w:tc>
        <w:tc>
          <w:tcPr>
            <w:tcW w:w="658" w:type="pct"/>
            <w:vMerge/>
            <w:vAlign w:val="center"/>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p>
        </w:tc>
        <w:tc>
          <w:tcPr>
            <w:tcW w:w="470" w:type="pct"/>
            <w:vAlign w:val="center"/>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уровень потерь воды</w:t>
            </w:r>
          </w:p>
        </w:tc>
        <w:tc>
          <w:tcPr>
            <w:tcW w:w="881" w:type="pct"/>
            <w:vAlign w:val="center"/>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удельный расход электрической энергии</w:t>
            </w:r>
          </w:p>
        </w:tc>
      </w:tr>
      <w:tr w:rsidR="0095358F" w:rsidRPr="0095358F" w:rsidTr="006655BE">
        <w:trPr>
          <w:trHeight w:val="20"/>
          <w:tblHeader/>
          <w:tblCellSpacing w:w="5" w:type="nil"/>
          <w:jc w:val="center"/>
        </w:trPr>
        <w:tc>
          <w:tcPr>
            <w:tcW w:w="250" w:type="pct"/>
            <w:vMerge/>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p>
        </w:tc>
        <w:tc>
          <w:tcPr>
            <w:tcW w:w="1005" w:type="pct"/>
            <w:vMerge/>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p>
        </w:tc>
        <w:tc>
          <w:tcPr>
            <w:tcW w:w="281" w:type="pct"/>
            <w:vMerge/>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p>
        </w:tc>
        <w:tc>
          <w:tcPr>
            <w:tcW w:w="797" w:type="pct"/>
            <w:vAlign w:val="center"/>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тыс. руб.</w:t>
            </w:r>
          </w:p>
        </w:tc>
        <w:tc>
          <w:tcPr>
            <w:tcW w:w="658" w:type="pct"/>
            <w:vAlign w:val="center"/>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w:t>
            </w:r>
          </w:p>
        </w:tc>
        <w:tc>
          <w:tcPr>
            <w:tcW w:w="658" w:type="pct"/>
            <w:vAlign w:val="center"/>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w:t>
            </w:r>
          </w:p>
        </w:tc>
        <w:tc>
          <w:tcPr>
            <w:tcW w:w="470" w:type="pct"/>
            <w:vAlign w:val="center"/>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w:t>
            </w:r>
          </w:p>
        </w:tc>
        <w:tc>
          <w:tcPr>
            <w:tcW w:w="881" w:type="pct"/>
            <w:vAlign w:val="center"/>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кВт·ч/куб.м</w:t>
            </w:r>
          </w:p>
        </w:tc>
      </w:tr>
      <w:tr w:rsidR="0095358F" w:rsidRPr="0095358F" w:rsidTr="006655BE">
        <w:trPr>
          <w:trHeight w:val="20"/>
          <w:tblCellSpacing w:w="5" w:type="nil"/>
          <w:jc w:val="center"/>
        </w:trPr>
        <w:tc>
          <w:tcPr>
            <w:tcW w:w="250" w:type="pct"/>
            <w:vAlign w:val="center"/>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1</w:t>
            </w:r>
          </w:p>
        </w:tc>
        <w:tc>
          <w:tcPr>
            <w:tcW w:w="1005" w:type="pct"/>
          </w:tcPr>
          <w:p w:rsidR="0095358F" w:rsidRPr="0095358F" w:rsidRDefault="0095358F" w:rsidP="0095358F">
            <w:pPr>
              <w:spacing w:after="0" w:line="240" w:lineRule="auto"/>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Акционерное общество «Казанский оптико-механический завод»</w:t>
            </w:r>
          </w:p>
        </w:tc>
        <w:tc>
          <w:tcPr>
            <w:tcW w:w="281" w:type="pct"/>
            <w:vAlign w:val="center"/>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p>
        </w:tc>
        <w:tc>
          <w:tcPr>
            <w:tcW w:w="797" w:type="pct"/>
            <w:vAlign w:val="center"/>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p>
        </w:tc>
        <w:tc>
          <w:tcPr>
            <w:tcW w:w="658" w:type="pct"/>
            <w:vAlign w:val="center"/>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p>
        </w:tc>
        <w:tc>
          <w:tcPr>
            <w:tcW w:w="658" w:type="pct"/>
            <w:vAlign w:val="center"/>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p>
        </w:tc>
        <w:tc>
          <w:tcPr>
            <w:tcW w:w="470" w:type="pct"/>
            <w:vAlign w:val="center"/>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p>
        </w:tc>
        <w:tc>
          <w:tcPr>
            <w:tcW w:w="881" w:type="pct"/>
            <w:vAlign w:val="center"/>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p>
        </w:tc>
      </w:tr>
      <w:tr w:rsidR="0095358F" w:rsidRPr="0095358F" w:rsidTr="006655BE">
        <w:trPr>
          <w:trHeight w:val="20"/>
          <w:tblCellSpacing w:w="5" w:type="nil"/>
          <w:jc w:val="center"/>
        </w:trPr>
        <w:tc>
          <w:tcPr>
            <w:tcW w:w="250" w:type="pct"/>
            <w:vMerge w:val="restart"/>
            <w:vAlign w:val="center"/>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1.2</w:t>
            </w:r>
          </w:p>
        </w:tc>
        <w:tc>
          <w:tcPr>
            <w:tcW w:w="1005" w:type="pct"/>
            <w:vMerge w:val="restart"/>
            <w:vAlign w:val="center"/>
          </w:tcPr>
          <w:p w:rsidR="0095358F" w:rsidRPr="0095358F" w:rsidRDefault="0095358F" w:rsidP="0095358F">
            <w:pPr>
              <w:spacing w:after="0" w:line="240" w:lineRule="auto"/>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Водоотведение</w:t>
            </w:r>
          </w:p>
        </w:tc>
        <w:tc>
          <w:tcPr>
            <w:tcW w:w="281" w:type="pct"/>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2019</w:t>
            </w:r>
          </w:p>
        </w:tc>
        <w:tc>
          <w:tcPr>
            <w:tcW w:w="797" w:type="pct"/>
            <w:vAlign w:val="bottom"/>
          </w:tcPr>
          <w:p w:rsidR="0095358F" w:rsidRPr="0095358F" w:rsidRDefault="0095358F" w:rsidP="0095358F">
            <w:pPr>
              <w:spacing w:after="0" w:line="240" w:lineRule="auto"/>
              <w:jc w:val="center"/>
              <w:rPr>
                <w:rFonts w:ascii="Times New Roman" w:eastAsia="Times New Roman" w:hAnsi="Times New Roman" w:cs="Times New Roman"/>
                <w:color w:val="000000"/>
                <w:sz w:val="24"/>
                <w:szCs w:val="24"/>
                <w:lang w:eastAsia="ru-RU"/>
              </w:rPr>
            </w:pPr>
            <w:r w:rsidRPr="0095358F">
              <w:rPr>
                <w:rFonts w:ascii="Times New Roman" w:eastAsia="Times New Roman" w:hAnsi="Times New Roman" w:cs="Times New Roman"/>
                <w:color w:val="000000"/>
                <w:sz w:val="24"/>
                <w:szCs w:val="24"/>
                <w:lang w:eastAsia="ru-RU"/>
              </w:rPr>
              <w:t>9 876,41</w:t>
            </w:r>
          </w:p>
        </w:tc>
        <w:tc>
          <w:tcPr>
            <w:tcW w:w="658" w:type="pct"/>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1</w:t>
            </w:r>
          </w:p>
        </w:tc>
        <w:tc>
          <w:tcPr>
            <w:tcW w:w="658" w:type="pct"/>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w:t>
            </w:r>
          </w:p>
        </w:tc>
        <w:tc>
          <w:tcPr>
            <w:tcW w:w="470" w:type="pct"/>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w:t>
            </w:r>
          </w:p>
        </w:tc>
        <w:tc>
          <w:tcPr>
            <w:tcW w:w="881" w:type="pct"/>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1,42</w:t>
            </w:r>
          </w:p>
        </w:tc>
      </w:tr>
      <w:tr w:rsidR="0095358F" w:rsidRPr="0095358F" w:rsidTr="006655BE">
        <w:trPr>
          <w:trHeight w:val="20"/>
          <w:tblCellSpacing w:w="5" w:type="nil"/>
          <w:jc w:val="center"/>
        </w:trPr>
        <w:tc>
          <w:tcPr>
            <w:tcW w:w="250" w:type="pct"/>
            <w:vMerge/>
            <w:vAlign w:val="center"/>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p>
        </w:tc>
        <w:tc>
          <w:tcPr>
            <w:tcW w:w="1005" w:type="pct"/>
            <w:vMerge/>
          </w:tcPr>
          <w:p w:rsidR="0095358F" w:rsidRPr="0095358F" w:rsidRDefault="0095358F" w:rsidP="0095358F">
            <w:pPr>
              <w:spacing w:after="0" w:line="240" w:lineRule="auto"/>
              <w:rPr>
                <w:rFonts w:ascii="Times New Roman" w:eastAsia="Times New Roman" w:hAnsi="Times New Roman" w:cs="Times New Roman"/>
                <w:sz w:val="24"/>
                <w:szCs w:val="24"/>
                <w:lang w:eastAsia="ru-RU"/>
              </w:rPr>
            </w:pPr>
          </w:p>
        </w:tc>
        <w:tc>
          <w:tcPr>
            <w:tcW w:w="281" w:type="pct"/>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2020</w:t>
            </w:r>
          </w:p>
        </w:tc>
        <w:tc>
          <w:tcPr>
            <w:tcW w:w="797" w:type="pct"/>
            <w:vAlign w:val="bottom"/>
          </w:tcPr>
          <w:p w:rsidR="0095358F" w:rsidRPr="0095358F" w:rsidRDefault="0095358F" w:rsidP="0095358F">
            <w:pPr>
              <w:spacing w:after="0" w:line="240" w:lineRule="auto"/>
              <w:jc w:val="center"/>
              <w:rPr>
                <w:rFonts w:ascii="Times New Roman" w:eastAsia="Times New Roman" w:hAnsi="Times New Roman" w:cs="Times New Roman"/>
                <w:color w:val="000000"/>
                <w:sz w:val="24"/>
                <w:szCs w:val="24"/>
                <w:lang w:eastAsia="ru-RU"/>
              </w:rPr>
            </w:pPr>
            <w:r w:rsidRPr="0095358F">
              <w:rPr>
                <w:rFonts w:ascii="Times New Roman" w:eastAsia="Times New Roman" w:hAnsi="Times New Roman" w:cs="Times New Roman"/>
                <w:color w:val="000000"/>
                <w:sz w:val="24"/>
                <w:szCs w:val="24"/>
                <w:lang w:eastAsia="ru-RU"/>
              </w:rPr>
              <w:t>10 110,08</w:t>
            </w:r>
          </w:p>
        </w:tc>
        <w:tc>
          <w:tcPr>
            <w:tcW w:w="658" w:type="pct"/>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1</w:t>
            </w:r>
          </w:p>
        </w:tc>
        <w:tc>
          <w:tcPr>
            <w:tcW w:w="658" w:type="pct"/>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w:t>
            </w:r>
          </w:p>
        </w:tc>
        <w:tc>
          <w:tcPr>
            <w:tcW w:w="470" w:type="pct"/>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w:t>
            </w:r>
          </w:p>
        </w:tc>
        <w:tc>
          <w:tcPr>
            <w:tcW w:w="881" w:type="pct"/>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1,42</w:t>
            </w:r>
          </w:p>
        </w:tc>
      </w:tr>
      <w:tr w:rsidR="0095358F" w:rsidRPr="0095358F" w:rsidTr="006655BE">
        <w:trPr>
          <w:trHeight w:val="20"/>
          <w:tblCellSpacing w:w="5" w:type="nil"/>
          <w:jc w:val="center"/>
        </w:trPr>
        <w:tc>
          <w:tcPr>
            <w:tcW w:w="250" w:type="pct"/>
            <w:vMerge/>
            <w:vAlign w:val="center"/>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p>
        </w:tc>
        <w:tc>
          <w:tcPr>
            <w:tcW w:w="1005" w:type="pct"/>
            <w:vMerge/>
          </w:tcPr>
          <w:p w:rsidR="0095358F" w:rsidRPr="0095358F" w:rsidRDefault="0095358F" w:rsidP="0095358F">
            <w:pPr>
              <w:spacing w:after="0" w:line="240" w:lineRule="auto"/>
              <w:rPr>
                <w:rFonts w:ascii="Times New Roman" w:eastAsia="Times New Roman" w:hAnsi="Times New Roman" w:cs="Times New Roman"/>
                <w:sz w:val="24"/>
                <w:szCs w:val="24"/>
                <w:lang w:eastAsia="ru-RU"/>
              </w:rPr>
            </w:pPr>
          </w:p>
        </w:tc>
        <w:tc>
          <w:tcPr>
            <w:tcW w:w="281" w:type="pct"/>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2021</w:t>
            </w:r>
          </w:p>
        </w:tc>
        <w:tc>
          <w:tcPr>
            <w:tcW w:w="797" w:type="pct"/>
            <w:vAlign w:val="bottom"/>
          </w:tcPr>
          <w:p w:rsidR="0095358F" w:rsidRPr="0095358F" w:rsidRDefault="0095358F" w:rsidP="0095358F">
            <w:pPr>
              <w:spacing w:after="0" w:line="240" w:lineRule="auto"/>
              <w:jc w:val="center"/>
              <w:rPr>
                <w:rFonts w:ascii="Times New Roman" w:eastAsia="Times New Roman" w:hAnsi="Times New Roman" w:cs="Times New Roman"/>
                <w:color w:val="000000"/>
                <w:sz w:val="24"/>
                <w:szCs w:val="24"/>
                <w:lang w:eastAsia="ru-RU"/>
              </w:rPr>
            </w:pPr>
            <w:r w:rsidRPr="0095358F">
              <w:rPr>
                <w:rFonts w:ascii="Times New Roman" w:eastAsia="Times New Roman" w:hAnsi="Times New Roman" w:cs="Times New Roman"/>
                <w:color w:val="000000"/>
                <w:sz w:val="24"/>
                <w:szCs w:val="24"/>
                <w:lang w:eastAsia="ru-RU"/>
              </w:rPr>
              <w:t>10 409,34</w:t>
            </w:r>
          </w:p>
        </w:tc>
        <w:tc>
          <w:tcPr>
            <w:tcW w:w="658" w:type="pct"/>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1</w:t>
            </w:r>
          </w:p>
        </w:tc>
        <w:tc>
          <w:tcPr>
            <w:tcW w:w="658" w:type="pct"/>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w:t>
            </w:r>
          </w:p>
        </w:tc>
        <w:tc>
          <w:tcPr>
            <w:tcW w:w="470" w:type="pct"/>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w:t>
            </w:r>
          </w:p>
        </w:tc>
        <w:tc>
          <w:tcPr>
            <w:tcW w:w="881" w:type="pct"/>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1,42</w:t>
            </w:r>
          </w:p>
        </w:tc>
      </w:tr>
      <w:tr w:rsidR="0095358F" w:rsidRPr="0095358F" w:rsidTr="006655BE">
        <w:trPr>
          <w:trHeight w:val="20"/>
          <w:tblCellSpacing w:w="5" w:type="nil"/>
          <w:jc w:val="center"/>
        </w:trPr>
        <w:tc>
          <w:tcPr>
            <w:tcW w:w="250" w:type="pct"/>
            <w:vMerge/>
            <w:vAlign w:val="center"/>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p>
        </w:tc>
        <w:tc>
          <w:tcPr>
            <w:tcW w:w="1005" w:type="pct"/>
            <w:vMerge/>
          </w:tcPr>
          <w:p w:rsidR="0095358F" w:rsidRPr="0095358F" w:rsidRDefault="0095358F" w:rsidP="0095358F">
            <w:pPr>
              <w:spacing w:after="0" w:line="240" w:lineRule="auto"/>
              <w:rPr>
                <w:rFonts w:ascii="Times New Roman" w:eastAsia="Times New Roman" w:hAnsi="Times New Roman" w:cs="Times New Roman"/>
                <w:sz w:val="24"/>
                <w:szCs w:val="24"/>
                <w:lang w:eastAsia="ru-RU"/>
              </w:rPr>
            </w:pPr>
          </w:p>
        </w:tc>
        <w:tc>
          <w:tcPr>
            <w:tcW w:w="281" w:type="pct"/>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2022</w:t>
            </w:r>
          </w:p>
        </w:tc>
        <w:tc>
          <w:tcPr>
            <w:tcW w:w="797" w:type="pct"/>
            <w:vAlign w:val="bottom"/>
          </w:tcPr>
          <w:p w:rsidR="0095358F" w:rsidRPr="0095358F" w:rsidRDefault="0095358F" w:rsidP="0095358F">
            <w:pPr>
              <w:spacing w:after="0" w:line="240" w:lineRule="auto"/>
              <w:jc w:val="center"/>
              <w:rPr>
                <w:rFonts w:ascii="Times New Roman" w:eastAsia="Times New Roman" w:hAnsi="Times New Roman" w:cs="Times New Roman"/>
                <w:color w:val="000000"/>
                <w:sz w:val="24"/>
                <w:szCs w:val="24"/>
                <w:lang w:eastAsia="ru-RU"/>
              </w:rPr>
            </w:pPr>
            <w:r w:rsidRPr="0095358F">
              <w:rPr>
                <w:rFonts w:ascii="Times New Roman" w:eastAsia="Times New Roman" w:hAnsi="Times New Roman" w:cs="Times New Roman"/>
                <w:color w:val="000000"/>
                <w:sz w:val="24"/>
                <w:szCs w:val="24"/>
                <w:lang w:eastAsia="ru-RU"/>
              </w:rPr>
              <w:t>10 717,46</w:t>
            </w:r>
          </w:p>
        </w:tc>
        <w:tc>
          <w:tcPr>
            <w:tcW w:w="658" w:type="pct"/>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1</w:t>
            </w:r>
          </w:p>
        </w:tc>
        <w:tc>
          <w:tcPr>
            <w:tcW w:w="658" w:type="pct"/>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w:t>
            </w:r>
          </w:p>
        </w:tc>
        <w:tc>
          <w:tcPr>
            <w:tcW w:w="470" w:type="pct"/>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w:t>
            </w:r>
          </w:p>
        </w:tc>
        <w:tc>
          <w:tcPr>
            <w:tcW w:w="881" w:type="pct"/>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1,42</w:t>
            </w:r>
          </w:p>
        </w:tc>
      </w:tr>
      <w:tr w:rsidR="0095358F" w:rsidRPr="0095358F" w:rsidTr="006655BE">
        <w:trPr>
          <w:trHeight w:val="20"/>
          <w:tblCellSpacing w:w="5" w:type="nil"/>
          <w:jc w:val="center"/>
        </w:trPr>
        <w:tc>
          <w:tcPr>
            <w:tcW w:w="250" w:type="pct"/>
            <w:vMerge/>
            <w:vAlign w:val="center"/>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p>
        </w:tc>
        <w:tc>
          <w:tcPr>
            <w:tcW w:w="1005" w:type="pct"/>
            <w:vMerge/>
          </w:tcPr>
          <w:p w:rsidR="0095358F" w:rsidRPr="0095358F" w:rsidRDefault="0095358F" w:rsidP="0095358F">
            <w:pPr>
              <w:spacing w:after="0" w:line="240" w:lineRule="auto"/>
              <w:rPr>
                <w:rFonts w:ascii="Times New Roman" w:eastAsia="Times New Roman" w:hAnsi="Times New Roman" w:cs="Times New Roman"/>
                <w:sz w:val="24"/>
                <w:szCs w:val="24"/>
                <w:lang w:eastAsia="ru-RU"/>
              </w:rPr>
            </w:pPr>
          </w:p>
        </w:tc>
        <w:tc>
          <w:tcPr>
            <w:tcW w:w="281" w:type="pct"/>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2023</w:t>
            </w:r>
          </w:p>
        </w:tc>
        <w:tc>
          <w:tcPr>
            <w:tcW w:w="797" w:type="pct"/>
            <w:vAlign w:val="bottom"/>
          </w:tcPr>
          <w:p w:rsidR="0095358F" w:rsidRPr="0095358F" w:rsidRDefault="0095358F" w:rsidP="0095358F">
            <w:pPr>
              <w:spacing w:after="0" w:line="240" w:lineRule="auto"/>
              <w:jc w:val="center"/>
              <w:rPr>
                <w:rFonts w:ascii="Times New Roman" w:eastAsia="Times New Roman" w:hAnsi="Times New Roman" w:cs="Times New Roman"/>
                <w:color w:val="000000"/>
                <w:sz w:val="24"/>
                <w:szCs w:val="24"/>
                <w:lang w:eastAsia="ru-RU"/>
              </w:rPr>
            </w:pPr>
            <w:r w:rsidRPr="0095358F">
              <w:rPr>
                <w:rFonts w:ascii="Times New Roman" w:eastAsia="Times New Roman" w:hAnsi="Times New Roman" w:cs="Times New Roman"/>
                <w:color w:val="000000"/>
                <w:sz w:val="24"/>
                <w:szCs w:val="24"/>
                <w:lang w:eastAsia="ru-RU"/>
              </w:rPr>
              <w:t>11 034,69</w:t>
            </w:r>
          </w:p>
        </w:tc>
        <w:tc>
          <w:tcPr>
            <w:tcW w:w="658" w:type="pct"/>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1</w:t>
            </w:r>
          </w:p>
        </w:tc>
        <w:tc>
          <w:tcPr>
            <w:tcW w:w="658" w:type="pct"/>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w:t>
            </w:r>
          </w:p>
        </w:tc>
        <w:tc>
          <w:tcPr>
            <w:tcW w:w="470" w:type="pct"/>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w:t>
            </w:r>
          </w:p>
        </w:tc>
        <w:tc>
          <w:tcPr>
            <w:tcW w:w="881" w:type="pct"/>
          </w:tcPr>
          <w:p w:rsidR="0095358F" w:rsidRPr="0095358F" w:rsidRDefault="0095358F" w:rsidP="0095358F">
            <w:pPr>
              <w:spacing w:after="0" w:line="240" w:lineRule="auto"/>
              <w:jc w:val="center"/>
              <w:rPr>
                <w:rFonts w:ascii="Times New Roman" w:eastAsia="Times New Roman" w:hAnsi="Times New Roman" w:cs="Times New Roman"/>
                <w:sz w:val="24"/>
                <w:szCs w:val="24"/>
                <w:lang w:eastAsia="ru-RU"/>
              </w:rPr>
            </w:pPr>
            <w:r w:rsidRPr="0095358F">
              <w:rPr>
                <w:rFonts w:ascii="Times New Roman" w:eastAsia="Times New Roman" w:hAnsi="Times New Roman" w:cs="Times New Roman"/>
                <w:sz w:val="24"/>
                <w:szCs w:val="24"/>
                <w:lang w:eastAsia="ru-RU"/>
              </w:rPr>
              <w:t>1,42</w:t>
            </w:r>
          </w:p>
        </w:tc>
      </w:tr>
    </w:tbl>
    <w:p w:rsidR="0095358F" w:rsidRPr="0095358F" w:rsidRDefault="0095358F" w:rsidP="0095358F">
      <w:pPr>
        <w:spacing w:after="0" w:line="240" w:lineRule="auto"/>
        <w:rPr>
          <w:rFonts w:ascii="Times New Roman" w:eastAsia="Times New Roman" w:hAnsi="Times New Roman" w:cs="Times New Roman"/>
          <w:sz w:val="28"/>
          <w:szCs w:val="28"/>
          <w:lang w:eastAsia="ru-RU"/>
        </w:rPr>
      </w:pPr>
    </w:p>
    <w:p w:rsidR="00911B97" w:rsidRDefault="00911B97">
      <w:pPr>
        <w:rPr>
          <w:rFonts w:ascii="Times New Roman" w:eastAsia="Times New Roman" w:hAnsi="Times New Roman" w:cs="Times New Roman"/>
          <w:sz w:val="28"/>
          <w:szCs w:val="20"/>
          <w:lang w:val="en-US" w:eastAsia="ru-RU"/>
        </w:rPr>
      </w:pPr>
      <w:r>
        <w:rPr>
          <w:rFonts w:ascii="Times New Roman" w:eastAsia="Times New Roman" w:hAnsi="Times New Roman" w:cs="Times New Roman"/>
          <w:sz w:val="28"/>
          <w:szCs w:val="20"/>
          <w:lang w:val="en-US" w:eastAsia="ru-RU"/>
        </w:rPr>
        <w:br w:type="page"/>
      </w:r>
    </w:p>
    <w:p w:rsidR="00911B97" w:rsidRPr="00911B97" w:rsidRDefault="00911B97" w:rsidP="00911B97">
      <w:pPr>
        <w:autoSpaceDE w:val="0"/>
        <w:autoSpaceDN w:val="0"/>
        <w:adjustRightInd w:val="0"/>
        <w:spacing w:after="0" w:line="240" w:lineRule="auto"/>
        <w:ind w:left="10065"/>
        <w:outlineLvl w:val="0"/>
        <w:rPr>
          <w:rFonts w:ascii="Times New Roman" w:eastAsia="Times New Roman" w:hAnsi="Times New Roman" w:cs="Times New Roman"/>
          <w:sz w:val="24"/>
          <w:szCs w:val="24"/>
          <w:lang w:val="en-US" w:eastAsia="ru-RU"/>
        </w:rPr>
      </w:pPr>
      <w:r w:rsidRPr="005655C4">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val="en-US" w:eastAsia="ru-RU"/>
        </w:rPr>
        <w:t>1</w:t>
      </w:r>
    </w:p>
    <w:p w:rsidR="00911B97" w:rsidRDefault="00911B97" w:rsidP="00911B97">
      <w:pPr>
        <w:autoSpaceDE w:val="0"/>
        <w:autoSpaceDN w:val="0"/>
        <w:adjustRightInd w:val="0"/>
        <w:spacing w:after="0" w:line="240" w:lineRule="auto"/>
        <w:ind w:left="10065"/>
        <w:outlineLvl w:val="0"/>
        <w:rPr>
          <w:rFonts w:ascii="Times New Roman" w:eastAsia="Times New Roman" w:hAnsi="Times New Roman" w:cs="Times New Roman"/>
          <w:sz w:val="24"/>
          <w:szCs w:val="24"/>
          <w:u w:val="single"/>
          <w:lang w:eastAsia="ru-RU"/>
        </w:rPr>
      </w:pPr>
      <w:r w:rsidRPr="005655C4">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sidRPr="005655C4">
        <w:rPr>
          <w:rFonts w:ascii="Times New Roman" w:eastAsia="Times New Roman" w:hAnsi="Times New Roman" w:cs="Times New Roman"/>
          <w:sz w:val="24"/>
          <w:szCs w:val="24"/>
          <w:lang w:eastAsia="ru-RU"/>
        </w:rPr>
        <w:br/>
        <w:t xml:space="preserve">Республики Татарстан по тарифам </w:t>
      </w:r>
      <w:r w:rsidRPr="005655C4">
        <w:rPr>
          <w:rFonts w:ascii="Times New Roman" w:eastAsia="Times New Roman" w:hAnsi="Times New Roman" w:cs="Times New Roman"/>
          <w:sz w:val="24"/>
          <w:szCs w:val="24"/>
          <w:lang w:eastAsia="ru-RU"/>
        </w:rPr>
        <w:br/>
        <w:t xml:space="preserve">от </w:t>
      </w:r>
      <w:r w:rsidRPr="005655C4">
        <w:rPr>
          <w:rFonts w:ascii="Times New Roman" w:eastAsia="Times New Roman" w:hAnsi="Times New Roman" w:cs="Times New Roman"/>
          <w:sz w:val="24"/>
          <w:szCs w:val="24"/>
          <w:u w:val="single"/>
          <w:lang w:eastAsia="ru-RU"/>
        </w:rPr>
        <w:t>30.11.2018</w:t>
      </w:r>
      <w:r w:rsidRPr="005655C4">
        <w:rPr>
          <w:rFonts w:ascii="Times New Roman" w:eastAsia="Times New Roman" w:hAnsi="Times New Roman" w:cs="Times New Roman"/>
          <w:sz w:val="24"/>
          <w:szCs w:val="24"/>
          <w:lang w:eastAsia="ru-RU"/>
        </w:rPr>
        <w:t xml:space="preserve"> № </w:t>
      </w:r>
      <w:r w:rsidRPr="005655C4">
        <w:rPr>
          <w:rFonts w:ascii="Times New Roman" w:eastAsia="Times New Roman" w:hAnsi="Times New Roman" w:cs="Times New Roman"/>
          <w:sz w:val="24"/>
          <w:szCs w:val="24"/>
          <w:u w:val="single"/>
          <w:lang w:eastAsia="ru-RU"/>
        </w:rPr>
        <w:t>35-пр</w:t>
      </w:r>
    </w:p>
    <w:p w:rsidR="00514A7D" w:rsidRPr="00514A7D" w:rsidRDefault="00514A7D" w:rsidP="00514A7D">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14A7D" w:rsidRPr="00514A7D" w:rsidRDefault="00514A7D" w:rsidP="00514A7D">
      <w:pPr>
        <w:spacing w:after="0" w:line="240" w:lineRule="auto"/>
        <w:ind w:right="282"/>
        <w:jc w:val="center"/>
        <w:rPr>
          <w:rFonts w:ascii="Times New Roman" w:eastAsia="Times New Roman" w:hAnsi="Times New Roman" w:cs="Times New Roman"/>
          <w:bCs/>
          <w:color w:val="000000"/>
          <w:sz w:val="28"/>
          <w:szCs w:val="28"/>
          <w:lang w:eastAsia="ru-RU"/>
        </w:rPr>
      </w:pPr>
      <w:r w:rsidRPr="00514A7D">
        <w:rPr>
          <w:rFonts w:ascii="Times New Roman" w:eastAsia="Times New Roman" w:hAnsi="Times New Roman" w:cs="Times New Roman"/>
          <w:bCs/>
          <w:color w:val="000000"/>
          <w:sz w:val="28"/>
          <w:szCs w:val="28"/>
          <w:lang w:eastAsia="ru-RU"/>
        </w:rPr>
        <w:t>Тарифы на питьевую воду для Муниципального унитарного предприятия «Кайбицкое ЖКХ»,</w:t>
      </w:r>
      <w:r w:rsidRPr="00514A7D">
        <w:rPr>
          <w:rFonts w:ascii="Times New Roman" w:eastAsia="Times New Roman" w:hAnsi="Times New Roman" w:cs="Times New Roman"/>
          <w:bCs/>
          <w:color w:val="000000"/>
          <w:sz w:val="28"/>
          <w:szCs w:val="28"/>
          <w:lang w:eastAsia="ru-RU"/>
        </w:rPr>
        <w:br/>
        <w:t>осуществляющего холодное водоснабжение, на 2019 – 2023 годы с календарной разбивкой</w:t>
      </w:r>
    </w:p>
    <w:p w:rsidR="00514A7D" w:rsidRPr="00514A7D" w:rsidRDefault="00514A7D" w:rsidP="00514A7D">
      <w:pPr>
        <w:spacing w:after="0" w:line="240" w:lineRule="auto"/>
        <w:ind w:right="140"/>
        <w:jc w:val="center"/>
        <w:rPr>
          <w:rFonts w:ascii="Times New Roman" w:eastAsia="Times New Roman" w:hAnsi="Times New Roman" w:cs="Times New Roman"/>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6843"/>
        <w:gridCol w:w="2230"/>
        <w:gridCol w:w="4593"/>
      </w:tblGrid>
      <w:tr w:rsidR="00514A7D" w:rsidRPr="00514A7D" w:rsidTr="006655BE">
        <w:trPr>
          <w:trHeight w:val="20"/>
          <w:tblHeader/>
          <w:jc w:val="center"/>
        </w:trPr>
        <w:tc>
          <w:tcPr>
            <w:tcW w:w="379" w:type="pct"/>
            <w:shd w:val="clear" w:color="auto" w:fill="auto"/>
            <w:vAlign w:val="center"/>
          </w:tcPr>
          <w:p w:rsidR="00514A7D" w:rsidRPr="00514A7D" w:rsidRDefault="00514A7D" w:rsidP="00514A7D">
            <w:pPr>
              <w:spacing w:after="0" w:line="240" w:lineRule="auto"/>
              <w:jc w:val="center"/>
              <w:rPr>
                <w:rFonts w:ascii="Times New Roman" w:eastAsia="Times New Roman" w:hAnsi="Times New Roman" w:cs="Times New Roman"/>
                <w:sz w:val="24"/>
                <w:szCs w:val="24"/>
                <w:lang w:val="en-US" w:eastAsia="ru-RU"/>
              </w:rPr>
            </w:pPr>
            <w:r w:rsidRPr="00514A7D">
              <w:rPr>
                <w:rFonts w:ascii="Times New Roman" w:eastAsia="Times New Roman" w:hAnsi="Times New Roman" w:cs="Times New Roman"/>
                <w:sz w:val="24"/>
                <w:szCs w:val="24"/>
                <w:lang w:eastAsia="ru-RU"/>
              </w:rPr>
              <w:t>№</w:t>
            </w:r>
          </w:p>
          <w:p w:rsidR="00514A7D" w:rsidRPr="00514A7D" w:rsidRDefault="00514A7D" w:rsidP="00514A7D">
            <w:pPr>
              <w:spacing w:after="0" w:line="240" w:lineRule="auto"/>
              <w:jc w:val="center"/>
              <w:rPr>
                <w:rFonts w:ascii="Times New Roman" w:eastAsia="Times New Roman" w:hAnsi="Times New Roman" w:cs="Times New Roman"/>
                <w:bCs/>
                <w:sz w:val="24"/>
                <w:szCs w:val="24"/>
                <w:lang w:eastAsia="ru-RU"/>
              </w:rPr>
            </w:pPr>
            <w:r w:rsidRPr="00514A7D">
              <w:rPr>
                <w:rFonts w:ascii="Times New Roman" w:eastAsia="Times New Roman" w:hAnsi="Times New Roman" w:cs="Times New Roman"/>
                <w:sz w:val="24"/>
                <w:szCs w:val="24"/>
                <w:lang w:eastAsia="ru-RU"/>
              </w:rPr>
              <w:t>п/п</w:t>
            </w:r>
          </w:p>
        </w:tc>
        <w:tc>
          <w:tcPr>
            <w:tcW w:w="2314" w:type="pct"/>
            <w:shd w:val="clear" w:color="auto" w:fill="auto"/>
            <w:vAlign w:val="center"/>
          </w:tcPr>
          <w:p w:rsidR="00514A7D" w:rsidRPr="00514A7D" w:rsidRDefault="00514A7D" w:rsidP="00514A7D">
            <w:pPr>
              <w:spacing w:after="0" w:line="240" w:lineRule="auto"/>
              <w:jc w:val="center"/>
              <w:rPr>
                <w:rFonts w:ascii="Times New Roman" w:eastAsia="Times New Roman" w:hAnsi="Times New Roman" w:cs="Times New Roman"/>
                <w:bCs/>
                <w:sz w:val="24"/>
                <w:szCs w:val="24"/>
                <w:lang w:eastAsia="ru-RU"/>
              </w:rPr>
            </w:pPr>
            <w:r w:rsidRPr="00514A7D">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холодное водоснабжение и водоотведение</w:t>
            </w:r>
          </w:p>
        </w:tc>
        <w:tc>
          <w:tcPr>
            <w:tcW w:w="754" w:type="pct"/>
            <w:shd w:val="clear" w:color="auto" w:fill="auto"/>
            <w:vAlign w:val="center"/>
          </w:tcPr>
          <w:p w:rsidR="00514A7D" w:rsidRPr="00514A7D" w:rsidRDefault="00514A7D" w:rsidP="00514A7D">
            <w:pPr>
              <w:spacing w:after="0" w:line="240" w:lineRule="auto"/>
              <w:ind w:right="-155"/>
              <w:jc w:val="center"/>
              <w:rPr>
                <w:rFonts w:ascii="Times New Roman" w:eastAsia="Times New Roman" w:hAnsi="Times New Roman" w:cs="Times New Roman"/>
                <w:bCs/>
                <w:sz w:val="24"/>
                <w:szCs w:val="24"/>
                <w:lang w:eastAsia="ru-RU"/>
              </w:rPr>
            </w:pPr>
            <w:r w:rsidRPr="00514A7D">
              <w:rPr>
                <w:rFonts w:ascii="Times New Roman" w:eastAsia="Times New Roman" w:hAnsi="Times New Roman" w:cs="Times New Roman"/>
                <w:bCs/>
                <w:sz w:val="24"/>
                <w:szCs w:val="24"/>
                <w:lang w:eastAsia="ru-RU"/>
              </w:rPr>
              <w:t>Год</w:t>
            </w:r>
          </w:p>
        </w:tc>
        <w:tc>
          <w:tcPr>
            <w:tcW w:w="1553" w:type="pct"/>
            <w:vAlign w:val="center"/>
          </w:tcPr>
          <w:p w:rsidR="00514A7D" w:rsidRPr="00514A7D" w:rsidRDefault="00514A7D" w:rsidP="00514A7D">
            <w:pPr>
              <w:spacing w:after="0" w:line="240" w:lineRule="auto"/>
              <w:ind w:right="-75"/>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Тариф на питьевую воду</w:t>
            </w:r>
          </w:p>
          <w:p w:rsidR="00514A7D" w:rsidRPr="00514A7D" w:rsidRDefault="00514A7D" w:rsidP="00514A7D">
            <w:pPr>
              <w:spacing w:after="0" w:line="240" w:lineRule="auto"/>
              <w:ind w:right="-75"/>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(одноставочный),  руб./куб.м</w:t>
            </w:r>
          </w:p>
        </w:tc>
      </w:tr>
      <w:tr w:rsidR="00514A7D" w:rsidRPr="00514A7D" w:rsidTr="006655BE">
        <w:trPr>
          <w:trHeight w:val="20"/>
          <w:jc w:val="center"/>
        </w:trPr>
        <w:tc>
          <w:tcPr>
            <w:tcW w:w="379" w:type="pct"/>
            <w:shd w:val="clear" w:color="auto" w:fill="auto"/>
            <w:vAlign w:val="center"/>
          </w:tcPr>
          <w:p w:rsidR="00514A7D" w:rsidRPr="00514A7D" w:rsidRDefault="00514A7D" w:rsidP="00514A7D">
            <w:pPr>
              <w:spacing w:after="0" w:line="240" w:lineRule="auto"/>
              <w:jc w:val="center"/>
              <w:rPr>
                <w:rFonts w:ascii="Times New Roman" w:eastAsia="Times New Roman" w:hAnsi="Times New Roman" w:cs="Times New Roman"/>
                <w:bCs/>
                <w:sz w:val="24"/>
                <w:szCs w:val="24"/>
                <w:lang w:eastAsia="ru-RU"/>
              </w:rPr>
            </w:pPr>
          </w:p>
        </w:tc>
        <w:tc>
          <w:tcPr>
            <w:tcW w:w="2314" w:type="pct"/>
            <w:shd w:val="clear" w:color="auto" w:fill="auto"/>
            <w:vAlign w:val="center"/>
          </w:tcPr>
          <w:p w:rsidR="00514A7D" w:rsidRPr="00514A7D" w:rsidRDefault="00514A7D" w:rsidP="00514A7D">
            <w:pPr>
              <w:spacing w:after="0" w:line="240" w:lineRule="auto"/>
              <w:rPr>
                <w:rFonts w:ascii="Times New Roman" w:eastAsia="Times New Roman" w:hAnsi="Times New Roman" w:cs="Times New Roman"/>
                <w:bCs/>
                <w:sz w:val="24"/>
                <w:szCs w:val="24"/>
                <w:lang w:eastAsia="ru-RU"/>
              </w:rPr>
            </w:pPr>
            <w:r w:rsidRPr="00514A7D">
              <w:rPr>
                <w:rFonts w:ascii="Times New Roman" w:eastAsia="Times New Roman" w:hAnsi="Times New Roman" w:cs="Times New Roman"/>
                <w:bCs/>
                <w:sz w:val="24"/>
                <w:szCs w:val="24"/>
                <w:lang w:eastAsia="ru-RU"/>
              </w:rPr>
              <w:t>Кайбицкий муниципальный район</w:t>
            </w:r>
          </w:p>
        </w:tc>
        <w:tc>
          <w:tcPr>
            <w:tcW w:w="754" w:type="pct"/>
            <w:shd w:val="clear" w:color="auto" w:fill="auto"/>
            <w:vAlign w:val="center"/>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p>
        </w:tc>
        <w:tc>
          <w:tcPr>
            <w:tcW w:w="1553" w:type="pct"/>
            <w:vAlign w:val="center"/>
          </w:tcPr>
          <w:p w:rsidR="00514A7D" w:rsidRPr="00514A7D" w:rsidRDefault="00514A7D" w:rsidP="00514A7D">
            <w:pPr>
              <w:spacing w:after="0" w:line="240" w:lineRule="auto"/>
              <w:jc w:val="center"/>
              <w:rPr>
                <w:rFonts w:ascii="Times New Roman" w:eastAsia="Times New Roman" w:hAnsi="Times New Roman" w:cs="Times New Roman"/>
                <w:bCs/>
                <w:sz w:val="24"/>
                <w:szCs w:val="24"/>
                <w:lang w:eastAsia="ru-RU"/>
              </w:rPr>
            </w:pPr>
          </w:p>
        </w:tc>
      </w:tr>
      <w:tr w:rsidR="00514A7D" w:rsidRPr="00514A7D" w:rsidTr="006655BE">
        <w:trPr>
          <w:trHeight w:val="20"/>
          <w:jc w:val="center"/>
        </w:trPr>
        <w:tc>
          <w:tcPr>
            <w:tcW w:w="379" w:type="pct"/>
            <w:vMerge w:val="restart"/>
            <w:shd w:val="clear" w:color="auto" w:fill="auto"/>
            <w:vAlign w:val="center"/>
          </w:tcPr>
          <w:p w:rsidR="00514A7D" w:rsidRPr="00514A7D" w:rsidRDefault="00514A7D" w:rsidP="00514A7D">
            <w:pPr>
              <w:spacing w:after="0" w:line="240" w:lineRule="auto"/>
              <w:jc w:val="center"/>
              <w:rPr>
                <w:rFonts w:ascii="Times New Roman" w:eastAsia="Times New Roman" w:hAnsi="Times New Roman" w:cs="Times New Roman"/>
                <w:bCs/>
                <w:sz w:val="24"/>
                <w:szCs w:val="24"/>
                <w:lang w:eastAsia="ru-RU"/>
              </w:rPr>
            </w:pPr>
          </w:p>
        </w:tc>
        <w:tc>
          <w:tcPr>
            <w:tcW w:w="2314" w:type="pct"/>
            <w:vMerge w:val="restart"/>
            <w:shd w:val="clear" w:color="auto" w:fill="auto"/>
            <w:vAlign w:val="center"/>
          </w:tcPr>
          <w:p w:rsidR="00514A7D" w:rsidRPr="00514A7D" w:rsidRDefault="00514A7D" w:rsidP="00514A7D">
            <w:pPr>
              <w:spacing w:after="0" w:line="240" w:lineRule="auto"/>
              <w:rPr>
                <w:rFonts w:ascii="Times New Roman" w:eastAsia="Times New Roman" w:hAnsi="Times New Roman" w:cs="Times New Roman"/>
                <w:bCs/>
                <w:sz w:val="24"/>
                <w:szCs w:val="24"/>
                <w:lang w:eastAsia="ru-RU"/>
              </w:rPr>
            </w:pPr>
            <w:r w:rsidRPr="00514A7D">
              <w:rPr>
                <w:rFonts w:ascii="Times New Roman" w:eastAsia="Times New Roman" w:hAnsi="Times New Roman" w:cs="Times New Roman"/>
                <w:bCs/>
                <w:color w:val="000000"/>
                <w:sz w:val="24"/>
                <w:szCs w:val="24"/>
                <w:lang w:eastAsia="ru-RU"/>
              </w:rPr>
              <w:t>Муниципальное унитарное предприятие «Кайбицкое ЖКХ»*</w:t>
            </w:r>
          </w:p>
        </w:tc>
        <w:tc>
          <w:tcPr>
            <w:tcW w:w="754" w:type="pct"/>
            <w:shd w:val="clear" w:color="auto" w:fill="auto"/>
            <w:vAlign w:val="center"/>
          </w:tcPr>
          <w:p w:rsidR="00514A7D" w:rsidRPr="00514A7D" w:rsidRDefault="00514A7D" w:rsidP="00514A7D">
            <w:pPr>
              <w:spacing w:after="0" w:line="240" w:lineRule="auto"/>
              <w:jc w:val="center"/>
              <w:rPr>
                <w:rFonts w:ascii="Times New Roman" w:eastAsia="Times New Roman" w:hAnsi="Times New Roman" w:cs="Times New Roman"/>
                <w:bCs/>
                <w:sz w:val="24"/>
                <w:szCs w:val="24"/>
                <w:lang w:eastAsia="ru-RU"/>
              </w:rPr>
            </w:pPr>
            <w:r w:rsidRPr="00514A7D">
              <w:rPr>
                <w:rFonts w:ascii="Times New Roman" w:eastAsia="Times New Roman" w:hAnsi="Times New Roman" w:cs="Times New Roman"/>
                <w:bCs/>
                <w:sz w:val="24"/>
                <w:szCs w:val="24"/>
                <w:lang w:eastAsia="ru-RU"/>
              </w:rPr>
              <w:t>с 01.01.2019</w:t>
            </w:r>
          </w:p>
          <w:p w:rsidR="00514A7D" w:rsidRPr="00514A7D" w:rsidRDefault="00514A7D" w:rsidP="00514A7D">
            <w:pPr>
              <w:spacing w:after="0" w:line="240" w:lineRule="auto"/>
              <w:jc w:val="center"/>
              <w:rPr>
                <w:rFonts w:ascii="Times New Roman" w:eastAsia="Times New Roman" w:hAnsi="Times New Roman" w:cs="Times New Roman"/>
                <w:bCs/>
                <w:sz w:val="24"/>
                <w:szCs w:val="24"/>
                <w:lang w:eastAsia="ru-RU"/>
              </w:rPr>
            </w:pPr>
            <w:r w:rsidRPr="00514A7D">
              <w:rPr>
                <w:rFonts w:ascii="Times New Roman" w:eastAsia="Times New Roman" w:hAnsi="Times New Roman" w:cs="Times New Roman"/>
                <w:bCs/>
                <w:sz w:val="24"/>
                <w:szCs w:val="24"/>
                <w:lang w:eastAsia="ru-RU"/>
              </w:rPr>
              <w:t>по 30.06.2019</w:t>
            </w:r>
          </w:p>
        </w:tc>
        <w:tc>
          <w:tcPr>
            <w:tcW w:w="1553" w:type="pct"/>
            <w:vAlign w:val="center"/>
          </w:tcPr>
          <w:p w:rsidR="00514A7D" w:rsidRPr="00514A7D" w:rsidRDefault="00514A7D" w:rsidP="00514A7D">
            <w:pPr>
              <w:spacing w:after="0" w:line="240" w:lineRule="auto"/>
              <w:jc w:val="center"/>
              <w:rPr>
                <w:rFonts w:ascii="Times New Roman" w:eastAsia="Times New Roman" w:hAnsi="Times New Roman" w:cs="Times New Roman"/>
                <w:bCs/>
                <w:sz w:val="24"/>
                <w:szCs w:val="24"/>
                <w:lang w:eastAsia="ru-RU"/>
              </w:rPr>
            </w:pPr>
            <w:r w:rsidRPr="00514A7D">
              <w:rPr>
                <w:rFonts w:ascii="Times New Roman" w:eastAsia="Times New Roman" w:hAnsi="Times New Roman" w:cs="Times New Roman"/>
                <w:bCs/>
                <w:sz w:val="24"/>
                <w:szCs w:val="24"/>
                <w:lang w:eastAsia="ru-RU"/>
              </w:rPr>
              <w:t>17,85</w:t>
            </w:r>
          </w:p>
        </w:tc>
      </w:tr>
      <w:tr w:rsidR="00514A7D" w:rsidRPr="00514A7D" w:rsidTr="006655BE">
        <w:trPr>
          <w:trHeight w:val="20"/>
          <w:jc w:val="center"/>
        </w:trPr>
        <w:tc>
          <w:tcPr>
            <w:tcW w:w="379" w:type="pct"/>
            <w:vMerge/>
            <w:shd w:val="clear" w:color="auto" w:fill="auto"/>
            <w:vAlign w:val="center"/>
          </w:tcPr>
          <w:p w:rsidR="00514A7D" w:rsidRPr="00514A7D" w:rsidRDefault="00514A7D" w:rsidP="00514A7D">
            <w:pPr>
              <w:spacing w:after="0" w:line="240" w:lineRule="auto"/>
              <w:jc w:val="center"/>
              <w:rPr>
                <w:rFonts w:ascii="Times New Roman" w:eastAsia="Times New Roman" w:hAnsi="Times New Roman" w:cs="Times New Roman"/>
                <w:bCs/>
                <w:sz w:val="24"/>
                <w:szCs w:val="24"/>
                <w:lang w:eastAsia="ru-RU"/>
              </w:rPr>
            </w:pPr>
          </w:p>
        </w:tc>
        <w:tc>
          <w:tcPr>
            <w:tcW w:w="2314" w:type="pct"/>
            <w:vMerge/>
            <w:shd w:val="clear" w:color="auto" w:fill="auto"/>
            <w:vAlign w:val="center"/>
          </w:tcPr>
          <w:p w:rsidR="00514A7D" w:rsidRPr="00514A7D" w:rsidRDefault="00514A7D" w:rsidP="00514A7D">
            <w:pPr>
              <w:spacing w:after="0" w:line="240" w:lineRule="auto"/>
              <w:rPr>
                <w:rFonts w:ascii="Times New Roman" w:eastAsia="Times New Roman" w:hAnsi="Times New Roman" w:cs="Times New Roman"/>
                <w:bCs/>
                <w:sz w:val="24"/>
                <w:szCs w:val="24"/>
                <w:lang w:eastAsia="ru-RU"/>
              </w:rPr>
            </w:pPr>
          </w:p>
        </w:tc>
        <w:tc>
          <w:tcPr>
            <w:tcW w:w="754" w:type="pct"/>
            <w:shd w:val="clear" w:color="auto" w:fill="auto"/>
            <w:vAlign w:val="center"/>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с 01.07.2019</w:t>
            </w:r>
          </w:p>
          <w:p w:rsidR="00514A7D" w:rsidRPr="00514A7D" w:rsidRDefault="00514A7D" w:rsidP="00514A7D">
            <w:pPr>
              <w:spacing w:after="0" w:line="240" w:lineRule="auto"/>
              <w:jc w:val="center"/>
              <w:rPr>
                <w:rFonts w:ascii="Times New Roman" w:eastAsia="Times New Roman" w:hAnsi="Times New Roman" w:cs="Times New Roman"/>
                <w:bCs/>
                <w:sz w:val="24"/>
                <w:szCs w:val="24"/>
                <w:lang w:eastAsia="ru-RU"/>
              </w:rPr>
            </w:pPr>
            <w:r w:rsidRPr="00514A7D">
              <w:rPr>
                <w:rFonts w:ascii="Times New Roman" w:eastAsia="Times New Roman" w:hAnsi="Times New Roman" w:cs="Times New Roman"/>
                <w:sz w:val="24"/>
                <w:szCs w:val="24"/>
                <w:lang w:eastAsia="ru-RU"/>
              </w:rPr>
              <w:t>по 31.12.2019</w:t>
            </w:r>
          </w:p>
        </w:tc>
        <w:tc>
          <w:tcPr>
            <w:tcW w:w="1553" w:type="pct"/>
            <w:vAlign w:val="center"/>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18,38</w:t>
            </w:r>
          </w:p>
        </w:tc>
      </w:tr>
      <w:tr w:rsidR="00514A7D" w:rsidRPr="00514A7D" w:rsidTr="006655BE">
        <w:trPr>
          <w:trHeight w:val="20"/>
          <w:jc w:val="center"/>
        </w:trPr>
        <w:tc>
          <w:tcPr>
            <w:tcW w:w="379" w:type="pct"/>
            <w:vMerge/>
            <w:shd w:val="clear" w:color="auto" w:fill="auto"/>
            <w:vAlign w:val="center"/>
          </w:tcPr>
          <w:p w:rsidR="00514A7D" w:rsidRPr="00514A7D" w:rsidRDefault="00514A7D" w:rsidP="00514A7D">
            <w:pPr>
              <w:spacing w:after="0" w:line="240" w:lineRule="auto"/>
              <w:jc w:val="center"/>
              <w:rPr>
                <w:rFonts w:ascii="Times New Roman" w:eastAsia="Times New Roman" w:hAnsi="Times New Roman" w:cs="Times New Roman"/>
                <w:bCs/>
                <w:sz w:val="24"/>
                <w:szCs w:val="24"/>
                <w:lang w:eastAsia="ru-RU"/>
              </w:rPr>
            </w:pPr>
          </w:p>
        </w:tc>
        <w:tc>
          <w:tcPr>
            <w:tcW w:w="2314" w:type="pct"/>
            <w:vMerge/>
            <w:shd w:val="clear" w:color="auto" w:fill="auto"/>
            <w:vAlign w:val="center"/>
          </w:tcPr>
          <w:p w:rsidR="00514A7D" w:rsidRPr="00514A7D" w:rsidRDefault="00514A7D" w:rsidP="00514A7D">
            <w:pPr>
              <w:spacing w:after="0" w:line="240" w:lineRule="auto"/>
              <w:rPr>
                <w:rFonts w:ascii="Times New Roman" w:eastAsia="Times New Roman" w:hAnsi="Times New Roman" w:cs="Times New Roman"/>
                <w:bCs/>
                <w:sz w:val="24"/>
                <w:szCs w:val="24"/>
                <w:lang w:eastAsia="ru-RU"/>
              </w:rPr>
            </w:pPr>
          </w:p>
        </w:tc>
        <w:tc>
          <w:tcPr>
            <w:tcW w:w="754" w:type="pct"/>
            <w:shd w:val="clear" w:color="auto" w:fill="auto"/>
            <w:vAlign w:val="center"/>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с 01.01.2020</w:t>
            </w:r>
          </w:p>
          <w:p w:rsidR="00514A7D" w:rsidRPr="00514A7D" w:rsidRDefault="00514A7D" w:rsidP="00514A7D">
            <w:pPr>
              <w:spacing w:after="0" w:line="240" w:lineRule="auto"/>
              <w:jc w:val="center"/>
              <w:rPr>
                <w:rFonts w:ascii="Times New Roman" w:eastAsia="Times New Roman" w:hAnsi="Times New Roman" w:cs="Times New Roman"/>
                <w:bCs/>
                <w:sz w:val="24"/>
                <w:szCs w:val="24"/>
                <w:lang w:eastAsia="ru-RU"/>
              </w:rPr>
            </w:pPr>
            <w:r w:rsidRPr="00514A7D">
              <w:rPr>
                <w:rFonts w:ascii="Times New Roman" w:eastAsia="Times New Roman" w:hAnsi="Times New Roman" w:cs="Times New Roman"/>
                <w:sz w:val="24"/>
                <w:szCs w:val="24"/>
                <w:lang w:eastAsia="ru-RU"/>
              </w:rPr>
              <w:t>по 30.06.2020</w:t>
            </w:r>
          </w:p>
        </w:tc>
        <w:tc>
          <w:tcPr>
            <w:tcW w:w="1553" w:type="pct"/>
            <w:vAlign w:val="center"/>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18,38</w:t>
            </w:r>
          </w:p>
        </w:tc>
      </w:tr>
      <w:tr w:rsidR="00514A7D" w:rsidRPr="00514A7D" w:rsidTr="006655BE">
        <w:trPr>
          <w:trHeight w:val="20"/>
          <w:jc w:val="center"/>
        </w:trPr>
        <w:tc>
          <w:tcPr>
            <w:tcW w:w="379" w:type="pct"/>
            <w:vMerge/>
            <w:shd w:val="clear" w:color="auto" w:fill="auto"/>
            <w:vAlign w:val="center"/>
          </w:tcPr>
          <w:p w:rsidR="00514A7D" w:rsidRPr="00514A7D" w:rsidRDefault="00514A7D" w:rsidP="00514A7D">
            <w:pPr>
              <w:spacing w:after="0" w:line="240" w:lineRule="auto"/>
              <w:jc w:val="center"/>
              <w:rPr>
                <w:rFonts w:ascii="Times New Roman" w:eastAsia="Times New Roman" w:hAnsi="Times New Roman" w:cs="Times New Roman"/>
                <w:bCs/>
                <w:sz w:val="24"/>
                <w:szCs w:val="24"/>
                <w:lang w:eastAsia="ru-RU"/>
              </w:rPr>
            </w:pPr>
          </w:p>
        </w:tc>
        <w:tc>
          <w:tcPr>
            <w:tcW w:w="2314" w:type="pct"/>
            <w:vMerge/>
            <w:shd w:val="clear" w:color="auto" w:fill="auto"/>
            <w:vAlign w:val="center"/>
          </w:tcPr>
          <w:p w:rsidR="00514A7D" w:rsidRPr="00514A7D" w:rsidRDefault="00514A7D" w:rsidP="00514A7D">
            <w:pPr>
              <w:spacing w:after="0" w:line="240" w:lineRule="auto"/>
              <w:rPr>
                <w:rFonts w:ascii="Times New Roman" w:eastAsia="Times New Roman" w:hAnsi="Times New Roman" w:cs="Times New Roman"/>
                <w:bCs/>
                <w:sz w:val="24"/>
                <w:szCs w:val="24"/>
                <w:lang w:eastAsia="ru-RU"/>
              </w:rPr>
            </w:pPr>
          </w:p>
        </w:tc>
        <w:tc>
          <w:tcPr>
            <w:tcW w:w="754" w:type="pct"/>
            <w:shd w:val="clear" w:color="auto" w:fill="auto"/>
            <w:vAlign w:val="center"/>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с 01.07.2020</w:t>
            </w:r>
          </w:p>
          <w:p w:rsidR="00514A7D" w:rsidRPr="00514A7D" w:rsidRDefault="00514A7D" w:rsidP="00514A7D">
            <w:pPr>
              <w:spacing w:after="0" w:line="240" w:lineRule="auto"/>
              <w:jc w:val="center"/>
              <w:rPr>
                <w:rFonts w:ascii="Times New Roman" w:eastAsia="Times New Roman" w:hAnsi="Times New Roman" w:cs="Times New Roman"/>
                <w:bCs/>
                <w:sz w:val="24"/>
                <w:szCs w:val="24"/>
                <w:lang w:eastAsia="ru-RU"/>
              </w:rPr>
            </w:pPr>
            <w:r w:rsidRPr="00514A7D">
              <w:rPr>
                <w:rFonts w:ascii="Times New Roman" w:eastAsia="Times New Roman" w:hAnsi="Times New Roman" w:cs="Times New Roman"/>
                <w:sz w:val="24"/>
                <w:szCs w:val="24"/>
                <w:lang w:eastAsia="ru-RU"/>
              </w:rPr>
              <w:t>по 31.12.2020</w:t>
            </w:r>
          </w:p>
        </w:tc>
        <w:tc>
          <w:tcPr>
            <w:tcW w:w="1553" w:type="pct"/>
            <w:vAlign w:val="center"/>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18,72</w:t>
            </w:r>
          </w:p>
        </w:tc>
      </w:tr>
      <w:tr w:rsidR="00514A7D" w:rsidRPr="00514A7D" w:rsidTr="006655BE">
        <w:trPr>
          <w:trHeight w:val="20"/>
          <w:jc w:val="center"/>
        </w:trPr>
        <w:tc>
          <w:tcPr>
            <w:tcW w:w="379" w:type="pct"/>
            <w:vMerge/>
            <w:shd w:val="clear" w:color="auto" w:fill="auto"/>
            <w:vAlign w:val="center"/>
          </w:tcPr>
          <w:p w:rsidR="00514A7D" w:rsidRPr="00514A7D" w:rsidRDefault="00514A7D" w:rsidP="00514A7D">
            <w:pPr>
              <w:spacing w:after="0" w:line="240" w:lineRule="auto"/>
              <w:jc w:val="center"/>
              <w:rPr>
                <w:rFonts w:ascii="Times New Roman" w:eastAsia="Times New Roman" w:hAnsi="Times New Roman" w:cs="Times New Roman"/>
                <w:bCs/>
                <w:sz w:val="24"/>
                <w:szCs w:val="24"/>
                <w:lang w:eastAsia="ru-RU"/>
              </w:rPr>
            </w:pPr>
          </w:p>
        </w:tc>
        <w:tc>
          <w:tcPr>
            <w:tcW w:w="2314" w:type="pct"/>
            <w:vMerge/>
            <w:shd w:val="clear" w:color="auto" w:fill="auto"/>
            <w:vAlign w:val="center"/>
          </w:tcPr>
          <w:p w:rsidR="00514A7D" w:rsidRPr="00514A7D" w:rsidRDefault="00514A7D" w:rsidP="00514A7D">
            <w:pPr>
              <w:spacing w:after="0" w:line="240" w:lineRule="auto"/>
              <w:rPr>
                <w:rFonts w:ascii="Times New Roman" w:eastAsia="Times New Roman" w:hAnsi="Times New Roman" w:cs="Times New Roman"/>
                <w:bCs/>
                <w:sz w:val="24"/>
                <w:szCs w:val="24"/>
                <w:lang w:eastAsia="ru-RU"/>
              </w:rPr>
            </w:pPr>
          </w:p>
        </w:tc>
        <w:tc>
          <w:tcPr>
            <w:tcW w:w="754" w:type="pct"/>
            <w:shd w:val="clear" w:color="auto" w:fill="auto"/>
            <w:vAlign w:val="center"/>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с 01.01.2021</w:t>
            </w:r>
          </w:p>
          <w:p w:rsidR="00514A7D" w:rsidRPr="00514A7D" w:rsidRDefault="00514A7D" w:rsidP="00514A7D">
            <w:pPr>
              <w:spacing w:after="0" w:line="240" w:lineRule="auto"/>
              <w:jc w:val="center"/>
              <w:rPr>
                <w:rFonts w:ascii="Times New Roman" w:eastAsia="Times New Roman" w:hAnsi="Times New Roman" w:cs="Times New Roman"/>
                <w:bCs/>
                <w:sz w:val="24"/>
                <w:szCs w:val="24"/>
                <w:lang w:eastAsia="ru-RU"/>
              </w:rPr>
            </w:pPr>
            <w:r w:rsidRPr="00514A7D">
              <w:rPr>
                <w:rFonts w:ascii="Times New Roman" w:eastAsia="Times New Roman" w:hAnsi="Times New Roman" w:cs="Times New Roman"/>
                <w:sz w:val="24"/>
                <w:szCs w:val="24"/>
                <w:lang w:eastAsia="ru-RU"/>
              </w:rPr>
              <w:t>по 30.06.2021</w:t>
            </w:r>
          </w:p>
        </w:tc>
        <w:tc>
          <w:tcPr>
            <w:tcW w:w="1553" w:type="pct"/>
            <w:vAlign w:val="center"/>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18,72</w:t>
            </w:r>
          </w:p>
        </w:tc>
      </w:tr>
      <w:tr w:rsidR="00514A7D" w:rsidRPr="00514A7D" w:rsidTr="006655BE">
        <w:trPr>
          <w:trHeight w:val="20"/>
          <w:jc w:val="center"/>
        </w:trPr>
        <w:tc>
          <w:tcPr>
            <w:tcW w:w="379" w:type="pct"/>
            <w:vMerge/>
            <w:shd w:val="clear" w:color="auto" w:fill="auto"/>
            <w:vAlign w:val="center"/>
          </w:tcPr>
          <w:p w:rsidR="00514A7D" w:rsidRPr="00514A7D" w:rsidRDefault="00514A7D" w:rsidP="00514A7D">
            <w:pPr>
              <w:spacing w:after="0" w:line="240" w:lineRule="auto"/>
              <w:jc w:val="center"/>
              <w:rPr>
                <w:rFonts w:ascii="Times New Roman" w:eastAsia="Times New Roman" w:hAnsi="Times New Roman" w:cs="Times New Roman"/>
                <w:bCs/>
                <w:sz w:val="24"/>
                <w:szCs w:val="24"/>
                <w:lang w:eastAsia="ru-RU"/>
              </w:rPr>
            </w:pPr>
          </w:p>
        </w:tc>
        <w:tc>
          <w:tcPr>
            <w:tcW w:w="2314" w:type="pct"/>
            <w:vMerge/>
            <w:shd w:val="clear" w:color="auto" w:fill="auto"/>
            <w:vAlign w:val="center"/>
          </w:tcPr>
          <w:p w:rsidR="00514A7D" w:rsidRPr="00514A7D" w:rsidRDefault="00514A7D" w:rsidP="00514A7D">
            <w:pPr>
              <w:spacing w:after="0" w:line="240" w:lineRule="auto"/>
              <w:rPr>
                <w:rFonts w:ascii="Times New Roman" w:eastAsia="Times New Roman" w:hAnsi="Times New Roman" w:cs="Times New Roman"/>
                <w:bCs/>
                <w:sz w:val="24"/>
                <w:szCs w:val="24"/>
                <w:lang w:eastAsia="ru-RU"/>
              </w:rPr>
            </w:pPr>
          </w:p>
        </w:tc>
        <w:tc>
          <w:tcPr>
            <w:tcW w:w="754" w:type="pct"/>
            <w:shd w:val="clear" w:color="auto" w:fill="auto"/>
            <w:vAlign w:val="center"/>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с 01.07.2021</w:t>
            </w:r>
          </w:p>
          <w:p w:rsidR="00514A7D" w:rsidRPr="00514A7D" w:rsidRDefault="00514A7D" w:rsidP="00514A7D">
            <w:pPr>
              <w:spacing w:after="0" w:line="240" w:lineRule="auto"/>
              <w:jc w:val="center"/>
              <w:rPr>
                <w:rFonts w:ascii="Times New Roman" w:eastAsia="Times New Roman" w:hAnsi="Times New Roman" w:cs="Times New Roman"/>
                <w:bCs/>
                <w:sz w:val="24"/>
                <w:szCs w:val="24"/>
                <w:lang w:eastAsia="ru-RU"/>
              </w:rPr>
            </w:pPr>
            <w:r w:rsidRPr="00514A7D">
              <w:rPr>
                <w:rFonts w:ascii="Times New Roman" w:eastAsia="Times New Roman" w:hAnsi="Times New Roman" w:cs="Times New Roman"/>
                <w:sz w:val="24"/>
                <w:szCs w:val="24"/>
                <w:lang w:eastAsia="ru-RU"/>
              </w:rPr>
              <w:t>по 31.12.2021</w:t>
            </w:r>
          </w:p>
        </w:tc>
        <w:tc>
          <w:tcPr>
            <w:tcW w:w="1553" w:type="pct"/>
            <w:vAlign w:val="center"/>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19,43</w:t>
            </w:r>
          </w:p>
        </w:tc>
      </w:tr>
      <w:tr w:rsidR="00514A7D" w:rsidRPr="00514A7D" w:rsidTr="006655BE">
        <w:trPr>
          <w:trHeight w:val="20"/>
          <w:jc w:val="center"/>
        </w:trPr>
        <w:tc>
          <w:tcPr>
            <w:tcW w:w="379" w:type="pct"/>
            <w:vMerge/>
            <w:shd w:val="clear" w:color="auto" w:fill="auto"/>
            <w:vAlign w:val="center"/>
          </w:tcPr>
          <w:p w:rsidR="00514A7D" w:rsidRPr="00514A7D" w:rsidRDefault="00514A7D" w:rsidP="00514A7D">
            <w:pPr>
              <w:spacing w:after="0" w:line="240" w:lineRule="auto"/>
              <w:jc w:val="center"/>
              <w:rPr>
                <w:rFonts w:ascii="Times New Roman" w:eastAsia="Times New Roman" w:hAnsi="Times New Roman" w:cs="Times New Roman"/>
                <w:bCs/>
                <w:sz w:val="24"/>
                <w:szCs w:val="24"/>
                <w:lang w:eastAsia="ru-RU"/>
              </w:rPr>
            </w:pPr>
          </w:p>
        </w:tc>
        <w:tc>
          <w:tcPr>
            <w:tcW w:w="2314" w:type="pct"/>
            <w:vMerge/>
            <w:shd w:val="clear" w:color="auto" w:fill="auto"/>
            <w:vAlign w:val="center"/>
          </w:tcPr>
          <w:p w:rsidR="00514A7D" w:rsidRPr="00514A7D" w:rsidRDefault="00514A7D" w:rsidP="00514A7D">
            <w:pPr>
              <w:spacing w:after="0" w:line="240" w:lineRule="auto"/>
              <w:rPr>
                <w:rFonts w:ascii="Times New Roman" w:eastAsia="Times New Roman" w:hAnsi="Times New Roman" w:cs="Times New Roman"/>
                <w:bCs/>
                <w:sz w:val="24"/>
                <w:szCs w:val="24"/>
                <w:lang w:eastAsia="ru-RU"/>
              </w:rPr>
            </w:pPr>
          </w:p>
        </w:tc>
        <w:tc>
          <w:tcPr>
            <w:tcW w:w="754" w:type="pct"/>
            <w:shd w:val="clear" w:color="auto" w:fill="auto"/>
            <w:vAlign w:val="center"/>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с 01.01.2022</w:t>
            </w:r>
          </w:p>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по 30.06.2022</w:t>
            </w:r>
          </w:p>
        </w:tc>
        <w:tc>
          <w:tcPr>
            <w:tcW w:w="1553" w:type="pct"/>
            <w:vAlign w:val="center"/>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19,43</w:t>
            </w:r>
          </w:p>
        </w:tc>
      </w:tr>
      <w:tr w:rsidR="00514A7D" w:rsidRPr="00514A7D" w:rsidTr="006655BE">
        <w:trPr>
          <w:trHeight w:val="20"/>
          <w:jc w:val="center"/>
        </w:trPr>
        <w:tc>
          <w:tcPr>
            <w:tcW w:w="379" w:type="pct"/>
            <w:vMerge/>
            <w:shd w:val="clear" w:color="auto" w:fill="auto"/>
            <w:vAlign w:val="center"/>
          </w:tcPr>
          <w:p w:rsidR="00514A7D" w:rsidRPr="00514A7D" w:rsidRDefault="00514A7D" w:rsidP="00514A7D">
            <w:pPr>
              <w:spacing w:after="0" w:line="240" w:lineRule="auto"/>
              <w:jc w:val="center"/>
              <w:rPr>
                <w:rFonts w:ascii="Times New Roman" w:eastAsia="Times New Roman" w:hAnsi="Times New Roman" w:cs="Times New Roman"/>
                <w:bCs/>
                <w:sz w:val="24"/>
                <w:szCs w:val="24"/>
                <w:lang w:eastAsia="ru-RU"/>
              </w:rPr>
            </w:pPr>
          </w:p>
        </w:tc>
        <w:tc>
          <w:tcPr>
            <w:tcW w:w="2314" w:type="pct"/>
            <w:vMerge/>
            <w:shd w:val="clear" w:color="auto" w:fill="auto"/>
            <w:vAlign w:val="center"/>
          </w:tcPr>
          <w:p w:rsidR="00514A7D" w:rsidRPr="00514A7D" w:rsidRDefault="00514A7D" w:rsidP="00514A7D">
            <w:pPr>
              <w:spacing w:after="0" w:line="240" w:lineRule="auto"/>
              <w:rPr>
                <w:rFonts w:ascii="Times New Roman" w:eastAsia="Times New Roman" w:hAnsi="Times New Roman" w:cs="Times New Roman"/>
                <w:bCs/>
                <w:sz w:val="24"/>
                <w:szCs w:val="24"/>
                <w:lang w:eastAsia="ru-RU"/>
              </w:rPr>
            </w:pPr>
          </w:p>
        </w:tc>
        <w:tc>
          <w:tcPr>
            <w:tcW w:w="754" w:type="pct"/>
            <w:shd w:val="clear" w:color="auto" w:fill="auto"/>
            <w:vAlign w:val="center"/>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с 01.07.2022</w:t>
            </w:r>
          </w:p>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по 31.12.2022</w:t>
            </w:r>
          </w:p>
        </w:tc>
        <w:tc>
          <w:tcPr>
            <w:tcW w:w="1553" w:type="pct"/>
            <w:vAlign w:val="center"/>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19,80</w:t>
            </w:r>
          </w:p>
        </w:tc>
      </w:tr>
      <w:tr w:rsidR="00514A7D" w:rsidRPr="00514A7D" w:rsidTr="006655BE">
        <w:trPr>
          <w:trHeight w:val="20"/>
          <w:jc w:val="center"/>
        </w:trPr>
        <w:tc>
          <w:tcPr>
            <w:tcW w:w="379" w:type="pct"/>
            <w:vMerge/>
            <w:shd w:val="clear" w:color="auto" w:fill="auto"/>
            <w:vAlign w:val="center"/>
          </w:tcPr>
          <w:p w:rsidR="00514A7D" w:rsidRPr="00514A7D" w:rsidRDefault="00514A7D" w:rsidP="00514A7D">
            <w:pPr>
              <w:spacing w:after="0" w:line="240" w:lineRule="auto"/>
              <w:jc w:val="center"/>
              <w:rPr>
                <w:rFonts w:ascii="Times New Roman" w:eastAsia="Times New Roman" w:hAnsi="Times New Roman" w:cs="Times New Roman"/>
                <w:bCs/>
                <w:sz w:val="24"/>
                <w:szCs w:val="24"/>
                <w:lang w:eastAsia="ru-RU"/>
              </w:rPr>
            </w:pPr>
          </w:p>
        </w:tc>
        <w:tc>
          <w:tcPr>
            <w:tcW w:w="2314" w:type="pct"/>
            <w:vMerge/>
            <w:shd w:val="clear" w:color="auto" w:fill="auto"/>
            <w:vAlign w:val="center"/>
          </w:tcPr>
          <w:p w:rsidR="00514A7D" w:rsidRPr="00514A7D" w:rsidRDefault="00514A7D" w:rsidP="00514A7D">
            <w:pPr>
              <w:spacing w:after="0" w:line="240" w:lineRule="auto"/>
              <w:rPr>
                <w:rFonts w:ascii="Times New Roman" w:eastAsia="Times New Roman" w:hAnsi="Times New Roman" w:cs="Times New Roman"/>
                <w:bCs/>
                <w:sz w:val="24"/>
                <w:szCs w:val="24"/>
                <w:lang w:eastAsia="ru-RU"/>
              </w:rPr>
            </w:pPr>
          </w:p>
        </w:tc>
        <w:tc>
          <w:tcPr>
            <w:tcW w:w="754" w:type="pct"/>
            <w:shd w:val="clear" w:color="auto" w:fill="auto"/>
            <w:vAlign w:val="center"/>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с 01.01.2023</w:t>
            </w:r>
          </w:p>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по 30.06.2023</w:t>
            </w:r>
          </w:p>
        </w:tc>
        <w:tc>
          <w:tcPr>
            <w:tcW w:w="1553" w:type="pct"/>
            <w:vAlign w:val="center"/>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19,80</w:t>
            </w:r>
          </w:p>
        </w:tc>
      </w:tr>
      <w:tr w:rsidR="00514A7D" w:rsidRPr="00514A7D" w:rsidTr="006655BE">
        <w:trPr>
          <w:trHeight w:val="20"/>
          <w:jc w:val="center"/>
        </w:trPr>
        <w:tc>
          <w:tcPr>
            <w:tcW w:w="379" w:type="pct"/>
            <w:vMerge/>
            <w:shd w:val="clear" w:color="auto" w:fill="auto"/>
            <w:vAlign w:val="center"/>
          </w:tcPr>
          <w:p w:rsidR="00514A7D" w:rsidRPr="00514A7D" w:rsidRDefault="00514A7D" w:rsidP="00514A7D">
            <w:pPr>
              <w:spacing w:after="0" w:line="240" w:lineRule="auto"/>
              <w:jc w:val="center"/>
              <w:rPr>
                <w:rFonts w:ascii="Times New Roman" w:eastAsia="Times New Roman" w:hAnsi="Times New Roman" w:cs="Times New Roman"/>
                <w:bCs/>
                <w:sz w:val="24"/>
                <w:szCs w:val="24"/>
                <w:lang w:eastAsia="ru-RU"/>
              </w:rPr>
            </w:pPr>
          </w:p>
        </w:tc>
        <w:tc>
          <w:tcPr>
            <w:tcW w:w="2314" w:type="pct"/>
            <w:vMerge/>
            <w:shd w:val="clear" w:color="auto" w:fill="auto"/>
            <w:vAlign w:val="center"/>
          </w:tcPr>
          <w:p w:rsidR="00514A7D" w:rsidRPr="00514A7D" w:rsidRDefault="00514A7D" w:rsidP="00514A7D">
            <w:pPr>
              <w:spacing w:after="0" w:line="240" w:lineRule="auto"/>
              <w:rPr>
                <w:rFonts w:ascii="Times New Roman" w:eastAsia="Times New Roman" w:hAnsi="Times New Roman" w:cs="Times New Roman"/>
                <w:bCs/>
                <w:sz w:val="24"/>
                <w:szCs w:val="24"/>
                <w:lang w:eastAsia="ru-RU"/>
              </w:rPr>
            </w:pPr>
          </w:p>
        </w:tc>
        <w:tc>
          <w:tcPr>
            <w:tcW w:w="754" w:type="pct"/>
            <w:shd w:val="clear" w:color="auto" w:fill="auto"/>
            <w:vAlign w:val="center"/>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с 01.07.2023</w:t>
            </w:r>
          </w:p>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по 31.12.2023</w:t>
            </w:r>
          </w:p>
        </w:tc>
        <w:tc>
          <w:tcPr>
            <w:tcW w:w="1553" w:type="pct"/>
            <w:vAlign w:val="center"/>
          </w:tcPr>
          <w:p w:rsidR="00514A7D" w:rsidRPr="00514A7D" w:rsidRDefault="00514A7D" w:rsidP="00514A7D">
            <w:pPr>
              <w:spacing w:after="0" w:line="240" w:lineRule="auto"/>
              <w:jc w:val="center"/>
              <w:rPr>
                <w:rFonts w:ascii="Times New Roman" w:eastAsia="Times New Roman" w:hAnsi="Times New Roman" w:cs="Times New Roman"/>
                <w:bCs/>
                <w:sz w:val="24"/>
                <w:szCs w:val="24"/>
                <w:lang w:eastAsia="ru-RU"/>
              </w:rPr>
            </w:pPr>
            <w:r w:rsidRPr="00514A7D">
              <w:rPr>
                <w:rFonts w:ascii="Times New Roman" w:eastAsia="Times New Roman" w:hAnsi="Times New Roman" w:cs="Times New Roman"/>
                <w:bCs/>
                <w:sz w:val="24"/>
                <w:szCs w:val="24"/>
                <w:lang w:eastAsia="ru-RU"/>
              </w:rPr>
              <w:t>20,54</w:t>
            </w:r>
          </w:p>
        </w:tc>
      </w:tr>
    </w:tbl>
    <w:p w:rsidR="00514A7D" w:rsidRPr="00514A7D" w:rsidRDefault="00514A7D" w:rsidP="00514A7D">
      <w:pPr>
        <w:spacing w:after="0" w:line="240" w:lineRule="auto"/>
        <w:ind w:right="140"/>
        <w:rPr>
          <w:rFonts w:ascii="Times New Roman" w:eastAsia="Times New Roman" w:hAnsi="Times New Roman" w:cs="Times New Roman"/>
          <w:sz w:val="10"/>
          <w:szCs w:val="10"/>
          <w:lang w:eastAsia="ru-RU"/>
        </w:rPr>
      </w:pPr>
    </w:p>
    <w:p w:rsidR="00514A7D" w:rsidRPr="00514A7D" w:rsidRDefault="00514A7D" w:rsidP="00514A7D">
      <w:pPr>
        <w:spacing w:after="0" w:line="240" w:lineRule="auto"/>
        <w:ind w:right="140"/>
        <w:rPr>
          <w:rFonts w:ascii="Times New Roman" w:eastAsia="Times New Roman" w:hAnsi="Times New Roman" w:cs="Times New Roman"/>
          <w:lang w:eastAsia="ru-RU"/>
        </w:rPr>
      </w:pPr>
      <w:r w:rsidRPr="00514A7D">
        <w:rPr>
          <w:rFonts w:ascii="Times New Roman" w:eastAsia="Times New Roman" w:hAnsi="Times New Roman" w:cs="Times New Roman"/>
          <w:lang w:eastAsia="ru-RU"/>
        </w:rPr>
        <w:t>&lt;*&gt; Применяет упрощенную систему налогообложения</w:t>
      </w:r>
    </w:p>
    <w:p w:rsidR="00911B97" w:rsidRPr="00911B97" w:rsidRDefault="00911B97" w:rsidP="00911B97">
      <w:pPr>
        <w:autoSpaceDE w:val="0"/>
        <w:autoSpaceDN w:val="0"/>
        <w:adjustRightInd w:val="0"/>
        <w:spacing w:after="0" w:line="240" w:lineRule="auto"/>
        <w:ind w:left="10065"/>
        <w:outlineLvl w:val="0"/>
        <w:rPr>
          <w:rFonts w:ascii="Times New Roman" w:eastAsia="Times New Roman" w:hAnsi="Times New Roman" w:cs="Times New Roman"/>
          <w:sz w:val="24"/>
          <w:szCs w:val="24"/>
          <w:lang w:val="en-US" w:eastAsia="ru-RU"/>
        </w:rPr>
      </w:pPr>
      <w:r w:rsidRPr="005655C4">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val="en-US" w:eastAsia="ru-RU"/>
        </w:rPr>
        <w:t>2</w:t>
      </w:r>
    </w:p>
    <w:p w:rsidR="00911B97" w:rsidRDefault="00911B97" w:rsidP="00911B97">
      <w:pPr>
        <w:autoSpaceDE w:val="0"/>
        <w:autoSpaceDN w:val="0"/>
        <w:adjustRightInd w:val="0"/>
        <w:spacing w:after="0" w:line="240" w:lineRule="auto"/>
        <w:ind w:left="10065"/>
        <w:outlineLvl w:val="0"/>
        <w:rPr>
          <w:rFonts w:ascii="Times New Roman" w:eastAsia="Times New Roman" w:hAnsi="Times New Roman" w:cs="Times New Roman"/>
          <w:sz w:val="24"/>
          <w:szCs w:val="24"/>
          <w:u w:val="single"/>
          <w:lang w:eastAsia="ru-RU"/>
        </w:rPr>
      </w:pPr>
      <w:r w:rsidRPr="005655C4">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sidRPr="005655C4">
        <w:rPr>
          <w:rFonts w:ascii="Times New Roman" w:eastAsia="Times New Roman" w:hAnsi="Times New Roman" w:cs="Times New Roman"/>
          <w:sz w:val="24"/>
          <w:szCs w:val="24"/>
          <w:lang w:eastAsia="ru-RU"/>
        </w:rPr>
        <w:br/>
        <w:t xml:space="preserve">Республики Татарстан по тарифам </w:t>
      </w:r>
      <w:r w:rsidRPr="005655C4">
        <w:rPr>
          <w:rFonts w:ascii="Times New Roman" w:eastAsia="Times New Roman" w:hAnsi="Times New Roman" w:cs="Times New Roman"/>
          <w:sz w:val="24"/>
          <w:szCs w:val="24"/>
          <w:lang w:eastAsia="ru-RU"/>
        </w:rPr>
        <w:br/>
        <w:t xml:space="preserve">от </w:t>
      </w:r>
      <w:r w:rsidRPr="005655C4">
        <w:rPr>
          <w:rFonts w:ascii="Times New Roman" w:eastAsia="Times New Roman" w:hAnsi="Times New Roman" w:cs="Times New Roman"/>
          <w:sz w:val="24"/>
          <w:szCs w:val="24"/>
          <w:u w:val="single"/>
          <w:lang w:eastAsia="ru-RU"/>
        </w:rPr>
        <w:t>30.11.2018</w:t>
      </w:r>
      <w:r w:rsidRPr="005655C4">
        <w:rPr>
          <w:rFonts w:ascii="Times New Roman" w:eastAsia="Times New Roman" w:hAnsi="Times New Roman" w:cs="Times New Roman"/>
          <w:sz w:val="24"/>
          <w:szCs w:val="24"/>
          <w:lang w:eastAsia="ru-RU"/>
        </w:rPr>
        <w:t xml:space="preserve"> № </w:t>
      </w:r>
      <w:r w:rsidRPr="005655C4">
        <w:rPr>
          <w:rFonts w:ascii="Times New Roman" w:eastAsia="Times New Roman" w:hAnsi="Times New Roman" w:cs="Times New Roman"/>
          <w:sz w:val="24"/>
          <w:szCs w:val="24"/>
          <w:u w:val="single"/>
          <w:lang w:eastAsia="ru-RU"/>
        </w:rPr>
        <w:t>35-пр</w:t>
      </w:r>
    </w:p>
    <w:p w:rsidR="00514A7D" w:rsidRPr="00514A7D" w:rsidRDefault="00514A7D" w:rsidP="00514A7D">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14A7D" w:rsidRPr="00514A7D" w:rsidRDefault="00514A7D" w:rsidP="00514A7D">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14A7D" w:rsidRPr="00514A7D" w:rsidRDefault="00514A7D" w:rsidP="00514A7D">
      <w:pPr>
        <w:spacing w:after="0" w:line="240" w:lineRule="auto"/>
        <w:jc w:val="center"/>
        <w:rPr>
          <w:rFonts w:ascii="Times New Roman" w:eastAsia="Times New Roman" w:hAnsi="Times New Roman" w:cs="Times New Roman"/>
          <w:sz w:val="28"/>
          <w:szCs w:val="28"/>
          <w:lang w:eastAsia="ru-RU"/>
        </w:rPr>
      </w:pPr>
      <w:r w:rsidRPr="00514A7D">
        <w:rPr>
          <w:rFonts w:ascii="Times New Roman" w:eastAsia="Times New Roman" w:hAnsi="Times New Roman" w:cs="Times New Roman"/>
          <w:sz w:val="28"/>
          <w:szCs w:val="28"/>
          <w:lang w:eastAsia="ru-RU"/>
        </w:rPr>
        <w:t>Долгосрочные параметры регулирования тарифов на питьевую воду для Муниципального</w:t>
      </w:r>
      <w:r w:rsidRPr="00514A7D">
        <w:rPr>
          <w:rFonts w:ascii="Times New Roman" w:eastAsia="Times New Roman" w:hAnsi="Times New Roman" w:cs="Times New Roman"/>
          <w:sz w:val="28"/>
          <w:szCs w:val="28"/>
          <w:lang w:eastAsia="ru-RU"/>
        </w:rPr>
        <w:br/>
        <w:t>унитарного предприятия «Кайбицкое ЖКХ», осуществляющего холодное водоснабжение, на 2019 - 2023 годы</w:t>
      </w:r>
    </w:p>
    <w:p w:rsidR="00514A7D" w:rsidRPr="00514A7D" w:rsidRDefault="00514A7D" w:rsidP="00514A7D">
      <w:pPr>
        <w:spacing w:after="0" w:line="240" w:lineRule="auto"/>
        <w:jc w:val="center"/>
        <w:rPr>
          <w:rFonts w:ascii="Times New Roman" w:eastAsia="Times New Roman" w:hAnsi="Times New Roman" w:cs="Times New Roman"/>
          <w:sz w:val="28"/>
          <w:szCs w:val="28"/>
          <w:lang w:eastAsia="ru-RU"/>
        </w:rPr>
      </w:pPr>
    </w:p>
    <w:p w:rsidR="00514A7D" w:rsidRPr="00514A7D" w:rsidRDefault="00514A7D" w:rsidP="00514A7D">
      <w:pPr>
        <w:spacing w:after="0" w:line="240" w:lineRule="auto"/>
        <w:jc w:val="center"/>
        <w:rPr>
          <w:rFonts w:ascii="Times New Roman" w:eastAsia="Times New Roman" w:hAnsi="Times New Roman" w:cs="Times New Roman"/>
          <w:sz w:val="28"/>
          <w:szCs w:val="28"/>
          <w:lang w:eastAsia="ru-RU"/>
        </w:rPr>
      </w:pPr>
    </w:p>
    <w:tbl>
      <w:tblPr>
        <w:tblW w:w="5000" w:type="pct"/>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744"/>
        <w:gridCol w:w="3009"/>
        <w:gridCol w:w="841"/>
        <w:gridCol w:w="2379"/>
        <w:gridCol w:w="1966"/>
        <w:gridCol w:w="1966"/>
        <w:gridCol w:w="1401"/>
        <w:gridCol w:w="2344"/>
      </w:tblGrid>
      <w:tr w:rsidR="00514A7D" w:rsidRPr="00514A7D" w:rsidTr="006655BE">
        <w:trPr>
          <w:trHeight w:val="20"/>
          <w:tblHeader/>
          <w:tblCellSpacing w:w="5" w:type="nil"/>
          <w:jc w:val="center"/>
        </w:trPr>
        <w:tc>
          <w:tcPr>
            <w:tcW w:w="254" w:type="pct"/>
            <w:vMerge w:val="restart"/>
            <w:vAlign w:val="center"/>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w:t>
            </w:r>
          </w:p>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п/п</w:t>
            </w:r>
          </w:p>
        </w:tc>
        <w:tc>
          <w:tcPr>
            <w:tcW w:w="1027" w:type="pct"/>
            <w:vMerge w:val="restart"/>
            <w:vAlign w:val="center"/>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Наименование организации, осуществляющей холодное водоснабжение и (или) водоотведение,</w:t>
            </w:r>
          </w:p>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вид тарифа</w:t>
            </w:r>
          </w:p>
        </w:tc>
        <w:tc>
          <w:tcPr>
            <w:tcW w:w="287" w:type="pct"/>
            <w:vMerge w:val="restart"/>
            <w:vAlign w:val="center"/>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Год</w:t>
            </w:r>
          </w:p>
        </w:tc>
        <w:tc>
          <w:tcPr>
            <w:tcW w:w="812" w:type="pct"/>
            <w:vMerge w:val="restart"/>
            <w:vAlign w:val="center"/>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Базовый уровень</w:t>
            </w:r>
          </w:p>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операционных</w:t>
            </w:r>
          </w:p>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расходов</w:t>
            </w:r>
          </w:p>
        </w:tc>
        <w:tc>
          <w:tcPr>
            <w:tcW w:w="671" w:type="pct"/>
            <w:vMerge w:val="restart"/>
            <w:vAlign w:val="center"/>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Индекс</w:t>
            </w:r>
          </w:p>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эффективности</w:t>
            </w:r>
          </w:p>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операционных</w:t>
            </w:r>
          </w:p>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расходов</w:t>
            </w:r>
          </w:p>
        </w:tc>
        <w:tc>
          <w:tcPr>
            <w:tcW w:w="671" w:type="pct"/>
            <w:vMerge w:val="restart"/>
            <w:vAlign w:val="center"/>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Нормативный</w:t>
            </w:r>
          </w:p>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уровень прибыли</w:t>
            </w:r>
          </w:p>
        </w:tc>
        <w:tc>
          <w:tcPr>
            <w:tcW w:w="1278" w:type="pct"/>
            <w:gridSpan w:val="2"/>
            <w:vAlign w:val="center"/>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Показатели энергосбережения</w:t>
            </w:r>
          </w:p>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и энергетической эффективности</w:t>
            </w:r>
          </w:p>
        </w:tc>
      </w:tr>
      <w:tr w:rsidR="00514A7D" w:rsidRPr="00514A7D" w:rsidTr="006655BE">
        <w:trPr>
          <w:trHeight w:val="20"/>
          <w:tblHeader/>
          <w:tblCellSpacing w:w="5" w:type="nil"/>
          <w:jc w:val="center"/>
        </w:trPr>
        <w:tc>
          <w:tcPr>
            <w:tcW w:w="254" w:type="pct"/>
            <w:vMerge/>
            <w:vAlign w:val="center"/>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p>
        </w:tc>
        <w:tc>
          <w:tcPr>
            <w:tcW w:w="1027" w:type="pct"/>
            <w:vMerge/>
            <w:vAlign w:val="center"/>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p>
        </w:tc>
        <w:tc>
          <w:tcPr>
            <w:tcW w:w="287" w:type="pct"/>
            <w:vMerge/>
            <w:vAlign w:val="center"/>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p>
        </w:tc>
        <w:tc>
          <w:tcPr>
            <w:tcW w:w="812" w:type="pct"/>
            <w:vMerge/>
            <w:vAlign w:val="center"/>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p>
        </w:tc>
        <w:tc>
          <w:tcPr>
            <w:tcW w:w="671" w:type="pct"/>
            <w:vMerge/>
            <w:vAlign w:val="center"/>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p>
        </w:tc>
        <w:tc>
          <w:tcPr>
            <w:tcW w:w="671" w:type="pct"/>
            <w:vMerge/>
            <w:vAlign w:val="center"/>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p>
        </w:tc>
        <w:tc>
          <w:tcPr>
            <w:tcW w:w="478" w:type="pct"/>
            <w:vAlign w:val="center"/>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уровень потерь воды</w:t>
            </w:r>
          </w:p>
        </w:tc>
        <w:tc>
          <w:tcPr>
            <w:tcW w:w="800" w:type="pct"/>
            <w:vAlign w:val="center"/>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удельный расход электрической энергии</w:t>
            </w:r>
          </w:p>
        </w:tc>
      </w:tr>
      <w:tr w:rsidR="00514A7D" w:rsidRPr="00514A7D" w:rsidTr="006655BE">
        <w:trPr>
          <w:trHeight w:val="20"/>
          <w:tblHeader/>
          <w:tblCellSpacing w:w="5" w:type="nil"/>
          <w:jc w:val="center"/>
        </w:trPr>
        <w:tc>
          <w:tcPr>
            <w:tcW w:w="254" w:type="pct"/>
            <w:vMerge/>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p>
        </w:tc>
        <w:tc>
          <w:tcPr>
            <w:tcW w:w="1027" w:type="pct"/>
            <w:vMerge/>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p>
        </w:tc>
        <w:tc>
          <w:tcPr>
            <w:tcW w:w="287" w:type="pct"/>
            <w:vMerge/>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p>
        </w:tc>
        <w:tc>
          <w:tcPr>
            <w:tcW w:w="812" w:type="pct"/>
            <w:vAlign w:val="center"/>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тыс. руб.</w:t>
            </w:r>
          </w:p>
        </w:tc>
        <w:tc>
          <w:tcPr>
            <w:tcW w:w="671" w:type="pct"/>
            <w:vAlign w:val="center"/>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w:t>
            </w:r>
          </w:p>
        </w:tc>
        <w:tc>
          <w:tcPr>
            <w:tcW w:w="671" w:type="pct"/>
            <w:vAlign w:val="center"/>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w:t>
            </w:r>
          </w:p>
        </w:tc>
        <w:tc>
          <w:tcPr>
            <w:tcW w:w="478" w:type="pct"/>
            <w:vAlign w:val="center"/>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w:t>
            </w:r>
          </w:p>
        </w:tc>
        <w:tc>
          <w:tcPr>
            <w:tcW w:w="800" w:type="pct"/>
            <w:vAlign w:val="center"/>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кВт·ч/куб.м</w:t>
            </w:r>
          </w:p>
        </w:tc>
      </w:tr>
      <w:tr w:rsidR="00514A7D" w:rsidRPr="00514A7D" w:rsidTr="006655BE">
        <w:trPr>
          <w:trHeight w:val="20"/>
          <w:tblCellSpacing w:w="5" w:type="nil"/>
          <w:jc w:val="center"/>
        </w:trPr>
        <w:tc>
          <w:tcPr>
            <w:tcW w:w="254" w:type="pct"/>
            <w:vAlign w:val="center"/>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1</w:t>
            </w:r>
          </w:p>
        </w:tc>
        <w:tc>
          <w:tcPr>
            <w:tcW w:w="1027" w:type="pct"/>
          </w:tcPr>
          <w:p w:rsidR="00514A7D" w:rsidRPr="00514A7D" w:rsidRDefault="00514A7D" w:rsidP="00514A7D">
            <w:pPr>
              <w:spacing w:after="0" w:line="240" w:lineRule="auto"/>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Муниципальное унитарное предприятие «Кайбицкое ЖКХ»</w:t>
            </w:r>
          </w:p>
        </w:tc>
        <w:tc>
          <w:tcPr>
            <w:tcW w:w="287" w:type="pct"/>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p>
        </w:tc>
        <w:tc>
          <w:tcPr>
            <w:tcW w:w="812" w:type="pct"/>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p>
        </w:tc>
        <w:tc>
          <w:tcPr>
            <w:tcW w:w="671" w:type="pct"/>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p>
        </w:tc>
        <w:tc>
          <w:tcPr>
            <w:tcW w:w="671" w:type="pct"/>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p>
        </w:tc>
        <w:tc>
          <w:tcPr>
            <w:tcW w:w="478" w:type="pct"/>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p>
        </w:tc>
        <w:tc>
          <w:tcPr>
            <w:tcW w:w="800" w:type="pct"/>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p>
        </w:tc>
      </w:tr>
      <w:tr w:rsidR="00514A7D" w:rsidRPr="00514A7D" w:rsidTr="006655BE">
        <w:trPr>
          <w:trHeight w:val="20"/>
          <w:tblCellSpacing w:w="5" w:type="nil"/>
          <w:jc w:val="center"/>
        </w:trPr>
        <w:tc>
          <w:tcPr>
            <w:tcW w:w="254" w:type="pct"/>
            <w:vMerge w:val="restart"/>
            <w:vAlign w:val="center"/>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1.1</w:t>
            </w:r>
          </w:p>
        </w:tc>
        <w:tc>
          <w:tcPr>
            <w:tcW w:w="1027" w:type="pct"/>
            <w:vMerge w:val="restart"/>
            <w:vAlign w:val="center"/>
          </w:tcPr>
          <w:p w:rsidR="00514A7D" w:rsidRPr="00514A7D" w:rsidRDefault="00514A7D" w:rsidP="00514A7D">
            <w:pPr>
              <w:spacing w:after="0" w:line="240" w:lineRule="auto"/>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Питьевая вода</w:t>
            </w:r>
          </w:p>
        </w:tc>
        <w:tc>
          <w:tcPr>
            <w:tcW w:w="287" w:type="pct"/>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2019</w:t>
            </w:r>
          </w:p>
        </w:tc>
        <w:tc>
          <w:tcPr>
            <w:tcW w:w="812" w:type="pct"/>
            <w:vAlign w:val="bottom"/>
          </w:tcPr>
          <w:p w:rsidR="00514A7D" w:rsidRPr="00514A7D" w:rsidRDefault="00514A7D" w:rsidP="00514A7D">
            <w:pPr>
              <w:spacing w:after="0" w:line="240" w:lineRule="auto"/>
              <w:jc w:val="center"/>
              <w:rPr>
                <w:rFonts w:ascii="Times New Roman" w:eastAsia="Times New Roman" w:hAnsi="Times New Roman" w:cs="Times New Roman"/>
                <w:color w:val="000000"/>
                <w:sz w:val="24"/>
                <w:szCs w:val="24"/>
                <w:lang w:eastAsia="ru-RU"/>
              </w:rPr>
            </w:pPr>
            <w:r w:rsidRPr="00514A7D">
              <w:rPr>
                <w:rFonts w:ascii="Times New Roman" w:eastAsia="Times New Roman" w:hAnsi="Times New Roman" w:cs="Times New Roman"/>
                <w:color w:val="000000"/>
                <w:sz w:val="24"/>
                <w:szCs w:val="24"/>
                <w:lang w:eastAsia="ru-RU"/>
              </w:rPr>
              <w:t>1 968,01</w:t>
            </w:r>
          </w:p>
        </w:tc>
        <w:tc>
          <w:tcPr>
            <w:tcW w:w="671" w:type="pct"/>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1</w:t>
            </w:r>
          </w:p>
        </w:tc>
        <w:tc>
          <w:tcPr>
            <w:tcW w:w="671" w:type="pct"/>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w:t>
            </w:r>
          </w:p>
        </w:tc>
        <w:tc>
          <w:tcPr>
            <w:tcW w:w="478" w:type="pct"/>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0</w:t>
            </w:r>
          </w:p>
        </w:tc>
        <w:tc>
          <w:tcPr>
            <w:tcW w:w="800" w:type="pct"/>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0,56</w:t>
            </w:r>
          </w:p>
        </w:tc>
      </w:tr>
      <w:tr w:rsidR="00514A7D" w:rsidRPr="00514A7D" w:rsidTr="006655BE">
        <w:trPr>
          <w:trHeight w:val="20"/>
          <w:tblCellSpacing w:w="5" w:type="nil"/>
          <w:jc w:val="center"/>
        </w:trPr>
        <w:tc>
          <w:tcPr>
            <w:tcW w:w="254" w:type="pct"/>
            <w:vMerge/>
            <w:vAlign w:val="center"/>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p>
        </w:tc>
        <w:tc>
          <w:tcPr>
            <w:tcW w:w="1027" w:type="pct"/>
            <w:vMerge/>
          </w:tcPr>
          <w:p w:rsidR="00514A7D" w:rsidRPr="00514A7D" w:rsidRDefault="00514A7D" w:rsidP="00514A7D">
            <w:pPr>
              <w:spacing w:after="0" w:line="240" w:lineRule="auto"/>
              <w:rPr>
                <w:rFonts w:ascii="Times New Roman" w:eastAsia="Times New Roman" w:hAnsi="Times New Roman" w:cs="Times New Roman"/>
                <w:sz w:val="24"/>
                <w:szCs w:val="24"/>
                <w:lang w:eastAsia="ru-RU"/>
              </w:rPr>
            </w:pPr>
          </w:p>
        </w:tc>
        <w:tc>
          <w:tcPr>
            <w:tcW w:w="287" w:type="pct"/>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2020</w:t>
            </w:r>
          </w:p>
        </w:tc>
        <w:tc>
          <w:tcPr>
            <w:tcW w:w="812" w:type="pct"/>
            <w:vAlign w:val="bottom"/>
          </w:tcPr>
          <w:p w:rsidR="00514A7D" w:rsidRPr="00514A7D" w:rsidRDefault="00514A7D" w:rsidP="00514A7D">
            <w:pPr>
              <w:spacing w:after="0" w:line="240" w:lineRule="auto"/>
              <w:jc w:val="center"/>
              <w:rPr>
                <w:rFonts w:ascii="Times New Roman" w:eastAsia="Times New Roman" w:hAnsi="Times New Roman" w:cs="Times New Roman"/>
                <w:color w:val="000000"/>
                <w:sz w:val="24"/>
                <w:szCs w:val="24"/>
                <w:lang w:eastAsia="ru-RU"/>
              </w:rPr>
            </w:pPr>
            <w:r w:rsidRPr="00514A7D">
              <w:rPr>
                <w:rFonts w:ascii="Times New Roman" w:eastAsia="Times New Roman" w:hAnsi="Times New Roman" w:cs="Times New Roman"/>
                <w:color w:val="000000"/>
                <w:sz w:val="24"/>
                <w:szCs w:val="24"/>
                <w:lang w:eastAsia="ru-RU"/>
              </w:rPr>
              <w:t>2 014,58</w:t>
            </w:r>
          </w:p>
        </w:tc>
        <w:tc>
          <w:tcPr>
            <w:tcW w:w="671" w:type="pct"/>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1</w:t>
            </w:r>
          </w:p>
        </w:tc>
        <w:tc>
          <w:tcPr>
            <w:tcW w:w="671" w:type="pct"/>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w:t>
            </w:r>
          </w:p>
        </w:tc>
        <w:tc>
          <w:tcPr>
            <w:tcW w:w="478" w:type="pct"/>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0</w:t>
            </w:r>
          </w:p>
        </w:tc>
        <w:tc>
          <w:tcPr>
            <w:tcW w:w="800" w:type="pct"/>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0,56</w:t>
            </w:r>
          </w:p>
        </w:tc>
      </w:tr>
      <w:tr w:rsidR="00514A7D" w:rsidRPr="00514A7D" w:rsidTr="006655BE">
        <w:trPr>
          <w:trHeight w:val="20"/>
          <w:tblCellSpacing w:w="5" w:type="nil"/>
          <w:jc w:val="center"/>
        </w:trPr>
        <w:tc>
          <w:tcPr>
            <w:tcW w:w="254" w:type="pct"/>
            <w:vMerge/>
            <w:vAlign w:val="center"/>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p>
        </w:tc>
        <w:tc>
          <w:tcPr>
            <w:tcW w:w="1027" w:type="pct"/>
            <w:vMerge/>
          </w:tcPr>
          <w:p w:rsidR="00514A7D" w:rsidRPr="00514A7D" w:rsidRDefault="00514A7D" w:rsidP="00514A7D">
            <w:pPr>
              <w:spacing w:after="0" w:line="240" w:lineRule="auto"/>
              <w:rPr>
                <w:rFonts w:ascii="Times New Roman" w:eastAsia="Times New Roman" w:hAnsi="Times New Roman" w:cs="Times New Roman"/>
                <w:sz w:val="24"/>
                <w:szCs w:val="24"/>
                <w:lang w:eastAsia="ru-RU"/>
              </w:rPr>
            </w:pPr>
          </w:p>
        </w:tc>
        <w:tc>
          <w:tcPr>
            <w:tcW w:w="287" w:type="pct"/>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2021</w:t>
            </w:r>
          </w:p>
        </w:tc>
        <w:tc>
          <w:tcPr>
            <w:tcW w:w="812" w:type="pct"/>
            <w:vAlign w:val="bottom"/>
          </w:tcPr>
          <w:p w:rsidR="00514A7D" w:rsidRPr="00514A7D" w:rsidRDefault="00514A7D" w:rsidP="00514A7D">
            <w:pPr>
              <w:spacing w:after="0" w:line="240" w:lineRule="auto"/>
              <w:jc w:val="center"/>
              <w:rPr>
                <w:rFonts w:ascii="Times New Roman" w:eastAsia="Times New Roman" w:hAnsi="Times New Roman" w:cs="Times New Roman"/>
                <w:color w:val="000000"/>
                <w:sz w:val="24"/>
                <w:szCs w:val="24"/>
                <w:lang w:eastAsia="ru-RU"/>
              </w:rPr>
            </w:pPr>
            <w:r w:rsidRPr="00514A7D">
              <w:rPr>
                <w:rFonts w:ascii="Times New Roman" w:eastAsia="Times New Roman" w:hAnsi="Times New Roman" w:cs="Times New Roman"/>
                <w:color w:val="000000"/>
                <w:sz w:val="24"/>
                <w:szCs w:val="24"/>
                <w:lang w:eastAsia="ru-RU"/>
              </w:rPr>
              <w:t>2 074,21</w:t>
            </w:r>
          </w:p>
        </w:tc>
        <w:tc>
          <w:tcPr>
            <w:tcW w:w="671" w:type="pct"/>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1</w:t>
            </w:r>
          </w:p>
        </w:tc>
        <w:tc>
          <w:tcPr>
            <w:tcW w:w="671" w:type="pct"/>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w:t>
            </w:r>
          </w:p>
        </w:tc>
        <w:tc>
          <w:tcPr>
            <w:tcW w:w="478" w:type="pct"/>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0</w:t>
            </w:r>
          </w:p>
        </w:tc>
        <w:tc>
          <w:tcPr>
            <w:tcW w:w="800" w:type="pct"/>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0,56</w:t>
            </w:r>
          </w:p>
        </w:tc>
      </w:tr>
      <w:tr w:rsidR="00514A7D" w:rsidRPr="00514A7D" w:rsidTr="006655BE">
        <w:trPr>
          <w:trHeight w:val="20"/>
          <w:tblCellSpacing w:w="5" w:type="nil"/>
          <w:jc w:val="center"/>
        </w:trPr>
        <w:tc>
          <w:tcPr>
            <w:tcW w:w="254" w:type="pct"/>
            <w:vMerge/>
            <w:vAlign w:val="center"/>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p>
        </w:tc>
        <w:tc>
          <w:tcPr>
            <w:tcW w:w="1027" w:type="pct"/>
            <w:vMerge/>
          </w:tcPr>
          <w:p w:rsidR="00514A7D" w:rsidRPr="00514A7D" w:rsidRDefault="00514A7D" w:rsidP="00514A7D">
            <w:pPr>
              <w:spacing w:after="0" w:line="240" w:lineRule="auto"/>
              <w:rPr>
                <w:rFonts w:ascii="Times New Roman" w:eastAsia="Times New Roman" w:hAnsi="Times New Roman" w:cs="Times New Roman"/>
                <w:sz w:val="24"/>
                <w:szCs w:val="24"/>
                <w:lang w:eastAsia="ru-RU"/>
              </w:rPr>
            </w:pPr>
          </w:p>
        </w:tc>
        <w:tc>
          <w:tcPr>
            <w:tcW w:w="287" w:type="pct"/>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2022</w:t>
            </w:r>
          </w:p>
        </w:tc>
        <w:tc>
          <w:tcPr>
            <w:tcW w:w="812" w:type="pct"/>
            <w:vAlign w:val="bottom"/>
          </w:tcPr>
          <w:p w:rsidR="00514A7D" w:rsidRPr="00514A7D" w:rsidRDefault="00514A7D" w:rsidP="00514A7D">
            <w:pPr>
              <w:spacing w:after="0" w:line="240" w:lineRule="auto"/>
              <w:jc w:val="center"/>
              <w:rPr>
                <w:rFonts w:ascii="Times New Roman" w:eastAsia="Times New Roman" w:hAnsi="Times New Roman" w:cs="Times New Roman"/>
                <w:color w:val="000000"/>
                <w:sz w:val="24"/>
                <w:szCs w:val="24"/>
                <w:lang w:eastAsia="ru-RU"/>
              </w:rPr>
            </w:pPr>
            <w:r w:rsidRPr="00514A7D">
              <w:rPr>
                <w:rFonts w:ascii="Times New Roman" w:eastAsia="Times New Roman" w:hAnsi="Times New Roman" w:cs="Times New Roman"/>
                <w:color w:val="000000"/>
                <w:sz w:val="24"/>
                <w:szCs w:val="24"/>
                <w:lang w:eastAsia="ru-RU"/>
              </w:rPr>
              <w:t>2 074,21</w:t>
            </w:r>
          </w:p>
        </w:tc>
        <w:tc>
          <w:tcPr>
            <w:tcW w:w="671" w:type="pct"/>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1</w:t>
            </w:r>
          </w:p>
        </w:tc>
        <w:tc>
          <w:tcPr>
            <w:tcW w:w="671" w:type="pct"/>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w:t>
            </w:r>
          </w:p>
        </w:tc>
        <w:tc>
          <w:tcPr>
            <w:tcW w:w="478" w:type="pct"/>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0</w:t>
            </w:r>
          </w:p>
        </w:tc>
        <w:tc>
          <w:tcPr>
            <w:tcW w:w="800" w:type="pct"/>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0,56</w:t>
            </w:r>
          </w:p>
        </w:tc>
      </w:tr>
      <w:tr w:rsidR="00514A7D" w:rsidRPr="00514A7D" w:rsidTr="006655BE">
        <w:trPr>
          <w:trHeight w:val="20"/>
          <w:tblCellSpacing w:w="5" w:type="nil"/>
          <w:jc w:val="center"/>
        </w:trPr>
        <w:tc>
          <w:tcPr>
            <w:tcW w:w="254" w:type="pct"/>
            <w:vMerge/>
            <w:vAlign w:val="center"/>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p>
        </w:tc>
        <w:tc>
          <w:tcPr>
            <w:tcW w:w="1027" w:type="pct"/>
            <w:vMerge/>
          </w:tcPr>
          <w:p w:rsidR="00514A7D" w:rsidRPr="00514A7D" w:rsidRDefault="00514A7D" w:rsidP="00514A7D">
            <w:pPr>
              <w:spacing w:after="0" w:line="240" w:lineRule="auto"/>
              <w:rPr>
                <w:rFonts w:ascii="Times New Roman" w:eastAsia="Times New Roman" w:hAnsi="Times New Roman" w:cs="Times New Roman"/>
                <w:sz w:val="24"/>
                <w:szCs w:val="24"/>
                <w:lang w:eastAsia="ru-RU"/>
              </w:rPr>
            </w:pPr>
          </w:p>
        </w:tc>
        <w:tc>
          <w:tcPr>
            <w:tcW w:w="287" w:type="pct"/>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2023</w:t>
            </w:r>
          </w:p>
        </w:tc>
        <w:tc>
          <w:tcPr>
            <w:tcW w:w="812" w:type="pct"/>
            <w:vAlign w:val="bottom"/>
          </w:tcPr>
          <w:p w:rsidR="00514A7D" w:rsidRPr="00514A7D" w:rsidRDefault="00514A7D" w:rsidP="00514A7D">
            <w:pPr>
              <w:spacing w:after="0" w:line="240" w:lineRule="auto"/>
              <w:jc w:val="center"/>
              <w:rPr>
                <w:rFonts w:ascii="Times New Roman" w:eastAsia="Times New Roman" w:hAnsi="Times New Roman" w:cs="Times New Roman"/>
                <w:color w:val="000000"/>
                <w:sz w:val="24"/>
                <w:szCs w:val="24"/>
                <w:lang w:eastAsia="ru-RU"/>
              </w:rPr>
            </w:pPr>
            <w:r w:rsidRPr="00514A7D">
              <w:rPr>
                <w:rFonts w:ascii="Times New Roman" w:eastAsia="Times New Roman" w:hAnsi="Times New Roman" w:cs="Times New Roman"/>
                <w:color w:val="000000"/>
                <w:sz w:val="24"/>
                <w:szCs w:val="24"/>
                <w:lang w:eastAsia="ru-RU"/>
              </w:rPr>
              <w:t>2 074,21</w:t>
            </w:r>
          </w:p>
        </w:tc>
        <w:tc>
          <w:tcPr>
            <w:tcW w:w="671" w:type="pct"/>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1</w:t>
            </w:r>
          </w:p>
        </w:tc>
        <w:tc>
          <w:tcPr>
            <w:tcW w:w="671" w:type="pct"/>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w:t>
            </w:r>
          </w:p>
        </w:tc>
        <w:tc>
          <w:tcPr>
            <w:tcW w:w="478" w:type="pct"/>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0</w:t>
            </w:r>
          </w:p>
        </w:tc>
        <w:tc>
          <w:tcPr>
            <w:tcW w:w="800" w:type="pct"/>
          </w:tcPr>
          <w:p w:rsidR="00514A7D" w:rsidRPr="00514A7D" w:rsidRDefault="00514A7D" w:rsidP="00514A7D">
            <w:pPr>
              <w:spacing w:after="0" w:line="240" w:lineRule="auto"/>
              <w:jc w:val="center"/>
              <w:rPr>
                <w:rFonts w:ascii="Times New Roman" w:eastAsia="Times New Roman" w:hAnsi="Times New Roman" w:cs="Times New Roman"/>
                <w:sz w:val="24"/>
                <w:szCs w:val="24"/>
                <w:lang w:eastAsia="ru-RU"/>
              </w:rPr>
            </w:pPr>
            <w:r w:rsidRPr="00514A7D">
              <w:rPr>
                <w:rFonts w:ascii="Times New Roman" w:eastAsia="Times New Roman" w:hAnsi="Times New Roman" w:cs="Times New Roman"/>
                <w:sz w:val="24"/>
                <w:szCs w:val="24"/>
                <w:lang w:eastAsia="ru-RU"/>
              </w:rPr>
              <w:t>0,56</w:t>
            </w:r>
          </w:p>
        </w:tc>
      </w:tr>
    </w:tbl>
    <w:p w:rsidR="00911B97" w:rsidRDefault="00911B97">
      <w:pPr>
        <w:rPr>
          <w:rFonts w:ascii="Times New Roman" w:eastAsia="Times New Roman" w:hAnsi="Times New Roman" w:cs="Times New Roman"/>
          <w:sz w:val="32"/>
          <w:szCs w:val="24"/>
          <w:lang w:eastAsia="ru-RU"/>
        </w:rPr>
      </w:pPr>
      <w:r>
        <w:rPr>
          <w:rFonts w:ascii="Times New Roman" w:eastAsia="Times New Roman" w:hAnsi="Times New Roman" w:cs="Times New Roman"/>
          <w:sz w:val="32"/>
          <w:szCs w:val="24"/>
          <w:lang w:eastAsia="ru-RU"/>
        </w:rPr>
        <w:br w:type="page"/>
      </w:r>
    </w:p>
    <w:p w:rsidR="00911B97" w:rsidRPr="00911B97" w:rsidRDefault="00911B97" w:rsidP="00911B97">
      <w:pPr>
        <w:autoSpaceDE w:val="0"/>
        <w:autoSpaceDN w:val="0"/>
        <w:adjustRightInd w:val="0"/>
        <w:spacing w:after="0" w:line="240" w:lineRule="auto"/>
        <w:ind w:left="10065"/>
        <w:outlineLvl w:val="0"/>
        <w:rPr>
          <w:rFonts w:ascii="Times New Roman" w:eastAsia="Times New Roman" w:hAnsi="Times New Roman" w:cs="Times New Roman"/>
          <w:sz w:val="24"/>
          <w:szCs w:val="24"/>
          <w:lang w:val="en-US" w:eastAsia="ru-RU"/>
        </w:rPr>
      </w:pPr>
      <w:r w:rsidRPr="005655C4">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val="en-US" w:eastAsia="ru-RU"/>
        </w:rPr>
        <w:t>3</w:t>
      </w:r>
    </w:p>
    <w:p w:rsidR="00911B97" w:rsidRDefault="00911B97" w:rsidP="00911B97">
      <w:pPr>
        <w:autoSpaceDE w:val="0"/>
        <w:autoSpaceDN w:val="0"/>
        <w:adjustRightInd w:val="0"/>
        <w:spacing w:after="0" w:line="240" w:lineRule="auto"/>
        <w:ind w:left="10065"/>
        <w:outlineLvl w:val="0"/>
        <w:rPr>
          <w:rFonts w:ascii="Times New Roman" w:eastAsia="Times New Roman" w:hAnsi="Times New Roman" w:cs="Times New Roman"/>
          <w:sz w:val="24"/>
          <w:szCs w:val="24"/>
          <w:u w:val="single"/>
          <w:lang w:eastAsia="ru-RU"/>
        </w:rPr>
      </w:pPr>
      <w:r w:rsidRPr="005655C4">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sidRPr="005655C4">
        <w:rPr>
          <w:rFonts w:ascii="Times New Roman" w:eastAsia="Times New Roman" w:hAnsi="Times New Roman" w:cs="Times New Roman"/>
          <w:sz w:val="24"/>
          <w:szCs w:val="24"/>
          <w:lang w:eastAsia="ru-RU"/>
        </w:rPr>
        <w:br/>
        <w:t xml:space="preserve">Республики Татарстан по тарифам </w:t>
      </w:r>
      <w:r w:rsidRPr="005655C4">
        <w:rPr>
          <w:rFonts w:ascii="Times New Roman" w:eastAsia="Times New Roman" w:hAnsi="Times New Roman" w:cs="Times New Roman"/>
          <w:sz w:val="24"/>
          <w:szCs w:val="24"/>
          <w:lang w:eastAsia="ru-RU"/>
        </w:rPr>
        <w:br/>
        <w:t xml:space="preserve">от </w:t>
      </w:r>
      <w:r w:rsidRPr="005655C4">
        <w:rPr>
          <w:rFonts w:ascii="Times New Roman" w:eastAsia="Times New Roman" w:hAnsi="Times New Roman" w:cs="Times New Roman"/>
          <w:sz w:val="24"/>
          <w:szCs w:val="24"/>
          <w:u w:val="single"/>
          <w:lang w:eastAsia="ru-RU"/>
        </w:rPr>
        <w:t>30.11.2018</w:t>
      </w:r>
      <w:r w:rsidRPr="005655C4">
        <w:rPr>
          <w:rFonts w:ascii="Times New Roman" w:eastAsia="Times New Roman" w:hAnsi="Times New Roman" w:cs="Times New Roman"/>
          <w:sz w:val="24"/>
          <w:szCs w:val="24"/>
          <w:lang w:eastAsia="ru-RU"/>
        </w:rPr>
        <w:t xml:space="preserve"> № </w:t>
      </w:r>
      <w:r w:rsidRPr="005655C4">
        <w:rPr>
          <w:rFonts w:ascii="Times New Roman" w:eastAsia="Times New Roman" w:hAnsi="Times New Roman" w:cs="Times New Roman"/>
          <w:sz w:val="24"/>
          <w:szCs w:val="24"/>
          <w:u w:val="single"/>
          <w:lang w:eastAsia="ru-RU"/>
        </w:rPr>
        <w:t>35-пр</w:t>
      </w:r>
    </w:p>
    <w:p w:rsidR="007D7844" w:rsidRPr="007D7844" w:rsidRDefault="007D7844" w:rsidP="007D7844">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D7844" w:rsidRPr="007D7844" w:rsidRDefault="007D7844" w:rsidP="007D7844">
      <w:pPr>
        <w:spacing w:after="0" w:line="240" w:lineRule="auto"/>
        <w:ind w:right="282"/>
        <w:jc w:val="center"/>
        <w:rPr>
          <w:rFonts w:ascii="Times New Roman" w:eastAsia="Times New Roman" w:hAnsi="Times New Roman" w:cs="Times New Roman"/>
          <w:bCs/>
          <w:color w:val="000000"/>
          <w:sz w:val="28"/>
          <w:szCs w:val="28"/>
          <w:lang w:eastAsia="ru-RU"/>
        </w:rPr>
      </w:pPr>
      <w:r w:rsidRPr="007D7844">
        <w:rPr>
          <w:rFonts w:ascii="Times New Roman" w:eastAsia="Times New Roman" w:hAnsi="Times New Roman" w:cs="Times New Roman"/>
          <w:bCs/>
          <w:color w:val="000000"/>
          <w:sz w:val="28"/>
          <w:szCs w:val="28"/>
          <w:lang w:eastAsia="ru-RU"/>
        </w:rPr>
        <w:t>Тарифы на питьевую воду и водоотведение для Акционерного общества «Транснефть – Прикамье»,</w:t>
      </w:r>
      <w:r w:rsidRPr="007D7844">
        <w:rPr>
          <w:rFonts w:ascii="Times New Roman" w:eastAsia="Times New Roman" w:hAnsi="Times New Roman" w:cs="Times New Roman"/>
          <w:bCs/>
          <w:color w:val="000000"/>
          <w:sz w:val="28"/>
          <w:szCs w:val="28"/>
          <w:lang w:eastAsia="ru-RU"/>
        </w:rPr>
        <w:br/>
        <w:t>осуществляющего холодное водоснабжение и водоотведение, на 2019 – 2023 годы с календарной разбивкой</w:t>
      </w:r>
    </w:p>
    <w:p w:rsidR="007D7844" w:rsidRPr="007D7844" w:rsidRDefault="007D7844" w:rsidP="007D7844">
      <w:pPr>
        <w:spacing w:after="0" w:line="240" w:lineRule="auto"/>
        <w:ind w:right="140"/>
        <w:jc w:val="center"/>
        <w:rPr>
          <w:rFonts w:ascii="Times New Roman" w:eastAsia="Times New Roman" w:hAnsi="Times New Roman" w:cs="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4820"/>
        <w:gridCol w:w="1881"/>
        <w:gridCol w:w="3402"/>
        <w:gridCol w:w="3402"/>
      </w:tblGrid>
      <w:tr w:rsidR="007D7844" w:rsidRPr="007D7844" w:rsidTr="006655BE">
        <w:trPr>
          <w:trHeight w:val="20"/>
          <w:tblHeader/>
          <w:jc w:val="center"/>
        </w:trPr>
        <w:tc>
          <w:tcPr>
            <w:tcW w:w="830" w:type="dxa"/>
            <w:shd w:val="clear" w:color="auto" w:fill="auto"/>
            <w:vAlign w:val="center"/>
          </w:tcPr>
          <w:p w:rsidR="007D7844" w:rsidRPr="007D7844" w:rsidRDefault="007D7844" w:rsidP="007D7844">
            <w:pPr>
              <w:spacing w:after="0" w:line="240" w:lineRule="auto"/>
              <w:jc w:val="center"/>
              <w:rPr>
                <w:rFonts w:ascii="Times New Roman" w:eastAsia="Times New Roman" w:hAnsi="Times New Roman" w:cs="Times New Roman"/>
                <w:bCs/>
                <w:sz w:val="24"/>
                <w:szCs w:val="24"/>
                <w:lang w:eastAsia="ru-RU"/>
              </w:rPr>
            </w:pPr>
            <w:r w:rsidRPr="007D7844">
              <w:rPr>
                <w:rFonts w:ascii="Times New Roman" w:eastAsia="Times New Roman" w:hAnsi="Times New Roman" w:cs="Times New Roman"/>
                <w:sz w:val="24"/>
                <w:szCs w:val="24"/>
                <w:lang w:eastAsia="ru-RU"/>
              </w:rPr>
              <w:t>№ п/п</w:t>
            </w:r>
          </w:p>
        </w:tc>
        <w:tc>
          <w:tcPr>
            <w:tcW w:w="4820" w:type="dxa"/>
            <w:shd w:val="clear" w:color="auto" w:fill="auto"/>
            <w:vAlign w:val="center"/>
          </w:tcPr>
          <w:p w:rsidR="007D7844" w:rsidRPr="007D7844" w:rsidRDefault="007D7844" w:rsidP="007D7844">
            <w:pPr>
              <w:spacing w:after="0" w:line="240" w:lineRule="auto"/>
              <w:jc w:val="center"/>
              <w:rPr>
                <w:rFonts w:ascii="Times New Roman" w:eastAsia="Times New Roman" w:hAnsi="Times New Roman" w:cs="Times New Roman"/>
                <w:bCs/>
                <w:sz w:val="24"/>
                <w:szCs w:val="24"/>
                <w:lang w:eastAsia="ru-RU"/>
              </w:rPr>
            </w:pPr>
            <w:r w:rsidRPr="007D7844">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холодное водоснабжение и водоотведение</w:t>
            </w:r>
          </w:p>
        </w:tc>
        <w:tc>
          <w:tcPr>
            <w:tcW w:w="1881" w:type="dxa"/>
            <w:shd w:val="clear" w:color="auto" w:fill="auto"/>
            <w:vAlign w:val="center"/>
          </w:tcPr>
          <w:p w:rsidR="007D7844" w:rsidRPr="007D7844" w:rsidRDefault="007D7844" w:rsidP="007D7844">
            <w:pPr>
              <w:spacing w:after="0" w:line="240" w:lineRule="auto"/>
              <w:ind w:right="-155"/>
              <w:jc w:val="center"/>
              <w:rPr>
                <w:rFonts w:ascii="Times New Roman" w:eastAsia="Times New Roman" w:hAnsi="Times New Roman" w:cs="Times New Roman"/>
                <w:bCs/>
                <w:sz w:val="24"/>
                <w:szCs w:val="24"/>
                <w:lang w:eastAsia="ru-RU"/>
              </w:rPr>
            </w:pPr>
            <w:r w:rsidRPr="007D7844">
              <w:rPr>
                <w:rFonts w:ascii="Times New Roman" w:eastAsia="Times New Roman" w:hAnsi="Times New Roman" w:cs="Times New Roman"/>
                <w:bCs/>
                <w:sz w:val="24"/>
                <w:szCs w:val="24"/>
                <w:lang w:eastAsia="ru-RU"/>
              </w:rPr>
              <w:t>Год</w:t>
            </w:r>
          </w:p>
        </w:tc>
        <w:tc>
          <w:tcPr>
            <w:tcW w:w="3402" w:type="dxa"/>
            <w:vAlign w:val="center"/>
          </w:tcPr>
          <w:p w:rsidR="007D7844" w:rsidRPr="007D7844" w:rsidRDefault="007D7844" w:rsidP="007D7844">
            <w:pPr>
              <w:spacing w:after="0" w:line="240" w:lineRule="auto"/>
              <w:ind w:right="-75"/>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Тариф на питьевую воду</w:t>
            </w:r>
          </w:p>
          <w:p w:rsidR="007D7844" w:rsidRPr="007D7844" w:rsidRDefault="007D7844" w:rsidP="007D7844">
            <w:pPr>
              <w:spacing w:after="0" w:line="240" w:lineRule="auto"/>
              <w:ind w:right="-75"/>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(одноставочный),</w:t>
            </w:r>
          </w:p>
          <w:p w:rsidR="007D7844" w:rsidRPr="007D7844" w:rsidRDefault="007D7844" w:rsidP="007D7844">
            <w:pPr>
              <w:spacing w:after="0" w:line="240" w:lineRule="auto"/>
              <w:ind w:right="-75"/>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руб./куб.м</w:t>
            </w:r>
          </w:p>
        </w:tc>
        <w:tc>
          <w:tcPr>
            <w:tcW w:w="3402" w:type="dxa"/>
            <w:vAlign w:val="center"/>
          </w:tcPr>
          <w:p w:rsidR="007D7844" w:rsidRPr="007D7844" w:rsidRDefault="007D7844" w:rsidP="007D7844">
            <w:pPr>
              <w:spacing w:after="0" w:line="240" w:lineRule="auto"/>
              <w:ind w:right="-75"/>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Тариф на водоотведение</w:t>
            </w:r>
          </w:p>
          <w:p w:rsidR="007D7844" w:rsidRPr="007D7844" w:rsidRDefault="007D7844" w:rsidP="007D7844">
            <w:pPr>
              <w:spacing w:after="0" w:line="240" w:lineRule="auto"/>
              <w:ind w:right="-75"/>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(одноставочный),</w:t>
            </w:r>
          </w:p>
          <w:p w:rsidR="007D7844" w:rsidRPr="007D7844" w:rsidRDefault="007D7844" w:rsidP="007D7844">
            <w:pPr>
              <w:spacing w:after="0" w:line="240" w:lineRule="auto"/>
              <w:ind w:right="-75"/>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руб./куб.м</w:t>
            </w:r>
          </w:p>
        </w:tc>
      </w:tr>
      <w:tr w:rsidR="007D7844" w:rsidRPr="007D7844" w:rsidTr="006655BE">
        <w:trPr>
          <w:trHeight w:val="20"/>
          <w:jc w:val="center"/>
        </w:trPr>
        <w:tc>
          <w:tcPr>
            <w:tcW w:w="830" w:type="dxa"/>
            <w:shd w:val="clear" w:color="auto" w:fill="auto"/>
            <w:vAlign w:val="center"/>
          </w:tcPr>
          <w:p w:rsidR="007D7844" w:rsidRPr="007D7844" w:rsidRDefault="007D7844" w:rsidP="007D7844">
            <w:pPr>
              <w:spacing w:after="0" w:line="240" w:lineRule="auto"/>
              <w:jc w:val="center"/>
              <w:rPr>
                <w:rFonts w:ascii="Times New Roman" w:eastAsia="Times New Roman" w:hAnsi="Times New Roman" w:cs="Times New Roman"/>
                <w:bCs/>
                <w:sz w:val="24"/>
                <w:szCs w:val="24"/>
                <w:lang w:eastAsia="ru-RU"/>
              </w:rPr>
            </w:pPr>
          </w:p>
        </w:tc>
        <w:tc>
          <w:tcPr>
            <w:tcW w:w="4820" w:type="dxa"/>
            <w:shd w:val="clear" w:color="auto" w:fill="auto"/>
            <w:vAlign w:val="center"/>
          </w:tcPr>
          <w:p w:rsidR="007D7844" w:rsidRPr="007D7844" w:rsidRDefault="007D7844" w:rsidP="007D7844">
            <w:pPr>
              <w:spacing w:after="0" w:line="240" w:lineRule="auto"/>
              <w:rPr>
                <w:rFonts w:ascii="Times New Roman" w:eastAsia="Times New Roman" w:hAnsi="Times New Roman" w:cs="Times New Roman"/>
                <w:bCs/>
                <w:sz w:val="24"/>
                <w:szCs w:val="24"/>
                <w:lang w:eastAsia="ru-RU"/>
              </w:rPr>
            </w:pPr>
            <w:r w:rsidRPr="007D7844">
              <w:rPr>
                <w:rFonts w:ascii="Times New Roman" w:eastAsia="Times New Roman" w:hAnsi="Times New Roman" w:cs="Times New Roman"/>
                <w:bCs/>
                <w:sz w:val="24"/>
                <w:szCs w:val="24"/>
                <w:lang w:eastAsia="ru-RU"/>
              </w:rPr>
              <w:t>Лаишевский муниципальный район</w:t>
            </w:r>
          </w:p>
        </w:tc>
        <w:tc>
          <w:tcPr>
            <w:tcW w:w="1881" w:type="dxa"/>
            <w:shd w:val="clear" w:color="auto" w:fill="auto"/>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p>
        </w:tc>
        <w:tc>
          <w:tcPr>
            <w:tcW w:w="3402" w:type="dxa"/>
            <w:vAlign w:val="center"/>
          </w:tcPr>
          <w:p w:rsidR="007D7844" w:rsidRPr="007D7844" w:rsidRDefault="007D7844" w:rsidP="007D7844">
            <w:pPr>
              <w:spacing w:after="0" w:line="240" w:lineRule="auto"/>
              <w:jc w:val="center"/>
              <w:rPr>
                <w:rFonts w:ascii="Times New Roman" w:eastAsia="Times New Roman" w:hAnsi="Times New Roman" w:cs="Times New Roman"/>
                <w:bCs/>
                <w:sz w:val="24"/>
                <w:szCs w:val="24"/>
                <w:lang w:eastAsia="ru-RU"/>
              </w:rPr>
            </w:pPr>
          </w:p>
        </w:tc>
        <w:tc>
          <w:tcPr>
            <w:tcW w:w="3402" w:type="dxa"/>
            <w:vAlign w:val="center"/>
          </w:tcPr>
          <w:p w:rsidR="007D7844" w:rsidRPr="007D7844" w:rsidRDefault="007D7844" w:rsidP="007D7844">
            <w:pPr>
              <w:spacing w:after="0" w:line="240" w:lineRule="auto"/>
              <w:jc w:val="center"/>
              <w:rPr>
                <w:rFonts w:ascii="Times New Roman" w:eastAsia="Times New Roman" w:hAnsi="Times New Roman" w:cs="Times New Roman"/>
                <w:bCs/>
                <w:sz w:val="24"/>
                <w:szCs w:val="24"/>
                <w:lang w:eastAsia="ru-RU"/>
              </w:rPr>
            </w:pPr>
          </w:p>
        </w:tc>
      </w:tr>
      <w:tr w:rsidR="007D7844" w:rsidRPr="007D7844" w:rsidTr="006655BE">
        <w:trPr>
          <w:trHeight w:val="20"/>
          <w:jc w:val="center"/>
        </w:trPr>
        <w:tc>
          <w:tcPr>
            <w:tcW w:w="830" w:type="dxa"/>
            <w:vMerge w:val="restart"/>
            <w:shd w:val="clear" w:color="auto" w:fill="auto"/>
            <w:vAlign w:val="center"/>
          </w:tcPr>
          <w:p w:rsidR="007D7844" w:rsidRPr="007D7844" w:rsidRDefault="007D7844" w:rsidP="007D7844">
            <w:pPr>
              <w:spacing w:after="0" w:line="240" w:lineRule="auto"/>
              <w:jc w:val="center"/>
              <w:rPr>
                <w:rFonts w:ascii="Times New Roman" w:eastAsia="Times New Roman" w:hAnsi="Times New Roman" w:cs="Times New Roman"/>
                <w:bCs/>
                <w:sz w:val="24"/>
                <w:szCs w:val="24"/>
                <w:lang w:eastAsia="ru-RU"/>
              </w:rPr>
            </w:pPr>
            <w:r w:rsidRPr="007D7844">
              <w:rPr>
                <w:rFonts w:ascii="Times New Roman" w:eastAsia="Times New Roman" w:hAnsi="Times New Roman" w:cs="Times New Roman"/>
                <w:bCs/>
                <w:sz w:val="24"/>
                <w:szCs w:val="24"/>
                <w:lang w:eastAsia="ru-RU"/>
              </w:rPr>
              <w:t>1</w:t>
            </w:r>
          </w:p>
        </w:tc>
        <w:tc>
          <w:tcPr>
            <w:tcW w:w="4820" w:type="dxa"/>
            <w:vMerge w:val="restart"/>
            <w:shd w:val="clear" w:color="auto" w:fill="auto"/>
            <w:vAlign w:val="center"/>
          </w:tcPr>
          <w:p w:rsidR="007D7844" w:rsidRPr="007D7844" w:rsidRDefault="007D7844" w:rsidP="007D7844">
            <w:pPr>
              <w:spacing w:after="0" w:line="240" w:lineRule="auto"/>
              <w:rPr>
                <w:rFonts w:ascii="Times New Roman" w:eastAsia="Times New Roman" w:hAnsi="Times New Roman" w:cs="Times New Roman"/>
                <w:bCs/>
                <w:sz w:val="24"/>
                <w:szCs w:val="24"/>
                <w:lang w:eastAsia="ru-RU"/>
              </w:rPr>
            </w:pPr>
            <w:r w:rsidRPr="007D7844">
              <w:rPr>
                <w:rFonts w:ascii="Times New Roman" w:eastAsia="Times New Roman" w:hAnsi="Times New Roman" w:cs="Times New Roman"/>
                <w:bCs/>
                <w:sz w:val="24"/>
                <w:szCs w:val="24"/>
                <w:lang w:eastAsia="ru-RU"/>
              </w:rPr>
              <w:t>Акционерное общество «Транснефть – Прикамье» (тарифы указаны без учета НДС)</w:t>
            </w:r>
          </w:p>
        </w:tc>
        <w:tc>
          <w:tcPr>
            <w:tcW w:w="1881" w:type="dxa"/>
            <w:shd w:val="clear" w:color="auto" w:fill="auto"/>
            <w:vAlign w:val="center"/>
          </w:tcPr>
          <w:p w:rsidR="007D7844" w:rsidRPr="007D7844" w:rsidRDefault="007D7844" w:rsidP="007D7844">
            <w:pPr>
              <w:spacing w:after="0" w:line="240" w:lineRule="auto"/>
              <w:jc w:val="center"/>
              <w:rPr>
                <w:rFonts w:ascii="Times New Roman" w:eastAsia="Times New Roman" w:hAnsi="Times New Roman" w:cs="Times New Roman"/>
                <w:bCs/>
                <w:sz w:val="24"/>
                <w:szCs w:val="24"/>
                <w:lang w:eastAsia="ru-RU"/>
              </w:rPr>
            </w:pPr>
            <w:r w:rsidRPr="007D7844">
              <w:rPr>
                <w:rFonts w:ascii="Times New Roman" w:eastAsia="Times New Roman" w:hAnsi="Times New Roman" w:cs="Times New Roman"/>
                <w:bCs/>
                <w:sz w:val="24"/>
                <w:szCs w:val="24"/>
                <w:lang w:eastAsia="ru-RU"/>
              </w:rPr>
              <w:t>с 01.01.2019</w:t>
            </w:r>
          </w:p>
          <w:p w:rsidR="007D7844" w:rsidRPr="007D7844" w:rsidRDefault="007D7844" w:rsidP="007D7844">
            <w:pPr>
              <w:spacing w:after="0" w:line="240" w:lineRule="auto"/>
              <w:jc w:val="center"/>
              <w:rPr>
                <w:rFonts w:ascii="Times New Roman" w:eastAsia="Times New Roman" w:hAnsi="Times New Roman" w:cs="Times New Roman"/>
                <w:bCs/>
                <w:sz w:val="24"/>
                <w:szCs w:val="24"/>
                <w:lang w:eastAsia="ru-RU"/>
              </w:rPr>
            </w:pPr>
            <w:r w:rsidRPr="007D7844">
              <w:rPr>
                <w:rFonts w:ascii="Times New Roman" w:eastAsia="Times New Roman" w:hAnsi="Times New Roman" w:cs="Times New Roman"/>
                <w:bCs/>
                <w:sz w:val="24"/>
                <w:szCs w:val="24"/>
                <w:lang w:eastAsia="ru-RU"/>
              </w:rPr>
              <w:t>по 30.06.2019</w:t>
            </w:r>
          </w:p>
        </w:tc>
        <w:tc>
          <w:tcPr>
            <w:tcW w:w="3402" w:type="dxa"/>
            <w:vAlign w:val="center"/>
          </w:tcPr>
          <w:p w:rsidR="007D7844" w:rsidRPr="007D7844" w:rsidRDefault="007D7844" w:rsidP="007D7844">
            <w:pPr>
              <w:spacing w:after="0" w:line="240" w:lineRule="auto"/>
              <w:jc w:val="center"/>
              <w:rPr>
                <w:rFonts w:ascii="Times New Roman" w:eastAsia="Times New Roman" w:hAnsi="Times New Roman" w:cs="Times New Roman"/>
                <w:bCs/>
                <w:sz w:val="24"/>
                <w:szCs w:val="24"/>
                <w:lang w:eastAsia="ru-RU"/>
              </w:rPr>
            </w:pPr>
            <w:r w:rsidRPr="007D7844">
              <w:rPr>
                <w:rFonts w:ascii="Times New Roman" w:eastAsia="Times New Roman" w:hAnsi="Times New Roman" w:cs="Times New Roman"/>
                <w:bCs/>
                <w:sz w:val="24"/>
                <w:szCs w:val="24"/>
                <w:lang w:eastAsia="ru-RU"/>
              </w:rPr>
              <w:t>31,90</w:t>
            </w:r>
          </w:p>
        </w:tc>
        <w:tc>
          <w:tcPr>
            <w:tcW w:w="3402" w:type="dxa"/>
            <w:vAlign w:val="center"/>
          </w:tcPr>
          <w:p w:rsidR="007D7844" w:rsidRPr="007D7844" w:rsidRDefault="007D7844" w:rsidP="007D7844">
            <w:pPr>
              <w:spacing w:after="0" w:line="240" w:lineRule="auto"/>
              <w:jc w:val="center"/>
              <w:rPr>
                <w:rFonts w:ascii="Times New Roman" w:eastAsia="Times New Roman" w:hAnsi="Times New Roman" w:cs="Times New Roman"/>
                <w:bCs/>
                <w:sz w:val="24"/>
                <w:szCs w:val="24"/>
                <w:lang w:eastAsia="ru-RU"/>
              </w:rPr>
            </w:pPr>
            <w:r w:rsidRPr="007D7844">
              <w:rPr>
                <w:rFonts w:ascii="Times New Roman" w:eastAsia="Times New Roman" w:hAnsi="Times New Roman" w:cs="Times New Roman"/>
                <w:bCs/>
                <w:sz w:val="24"/>
                <w:szCs w:val="24"/>
                <w:lang w:val="en-US" w:eastAsia="ru-RU"/>
              </w:rPr>
              <w:t>67</w:t>
            </w:r>
            <w:r w:rsidRPr="007D7844">
              <w:rPr>
                <w:rFonts w:ascii="Times New Roman" w:eastAsia="Times New Roman" w:hAnsi="Times New Roman" w:cs="Times New Roman"/>
                <w:bCs/>
                <w:sz w:val="24"/>
                <w:szCs w:val="24"/>
                <w:lang w:eastAsia="ru-RU"/>
              </w:rPr>
              <w:t>,55</w:t>
            </w:r>
          </w:p>
        </w:tc>
      </w:tr>
      <w:tr w:rsidR="007D7844" w:rsidRPr="007D7844" w:rsidTr="006655BE">
        <w:trPr>
          <w:trHeight w:val="20"/>
          <w:jc w:val="center"/>
        </w:trPr>
        <w:tc>
          <w:tcPr>
            <w:tcW w:w="830" w:type="dxa"/>
            <w:vMerge/>
            <w:shd w:val="clear" w:color="auto" w:fill="auto"/>
            <w:vAlign w:val="center"/>
          </w:tcPr>
          <w:p w:rsidR="007D7844" w:rsidRPr="007D7844" w:rsidRDefault="007D7844" w:rsidP="007D7844">
            <w:pPr>
              <w:spacing w:after="0" w:line="240" w:lineRule="auto"/>
              <w:jc w:val="center"/>
              <w:rPr>
                <w:rFonts w:ascii="Times New Roman" w:eastAsia="Times New Roman" w:hAnsi="Times New Roman" w:cs="Times New Roman"/>
                <w:bCs/>
                <w:sz w:val="24"/>
                <w:szCs w:val="24"/>
                <w:lang w:eastAsia="ru-RU"/>
              </w:rPr>
            </w:pPr>
          </w:p>
        </w:tc>
        <w:tc>
          <w:tcPr>
            <w:tcW w:w="4820" w:type="dxa"/>
            <w:vMerge/>
            <w:shd w:val="clear" w:color="auto" w:fill="auto"/>
            <w:vAlign w:val="center"/>
          </w:tcPr>
          <w:p w:rsidR="007D7844" w:rsidRPr="007D7844" w:rsidRDefault="007D7844" w:rsidP="007D7844">
            <w:pPr>
              <w:spacing w:after="0" w:line="240" w:lineRule="auto"/>
              <w:rPr>
                <w:rFonts w:ascii="Times New Roman" w:eastAsia="Times New Roman" w:hAnsi="Times New Roman" w:cs="Times New Roman"/>
                <w:bCs/>
                <w:sz w:val="24"/>
                <w:szCs w:val="24"/>
                <w:lang w:eastAsia="ru-RU"/>
              </w:rPr>
            </w:pPr>
          </w:p>
        </w:tc>
        <w:tc>
          <w:tcPr>
            <w:tcW w:w="1881" w:type="dxa"/>
            <w:shd w:val="clear" w:color="auto" w:fill="auto"/>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с 01.07.2019</w:t>
            </w:r>
          </w:p>
          <w:p w:rsidR="007D7844" w:rsidRPr="007D7844" w:rsidRDefault="007D7844" w:rsidP="007D7844">
            <w:pPr>
              <w:spacing w:after="0" w:line="240" w:lineRule="auto"/>
              <w:jc w:val="center"/>
              <w:rPr>
                <w:rFonts w:ascii="Times New Roman" w:eastAsia="Times New Roman" w:hAnsi="Times New Roman" w:cs="Times New Roman"/>
                <w:bCs/>
                <w:sz w:val="24"/>
                <w:szCs w:val="24"/>
                <w:lang w:eastAsia="ru-RU"/>
              </w:rPr>
            </w:pPr>
            <w:r w:rsidRPr="007D7844">
              <w:rPr>
                <w:rFonts w:ascii="Times New Roman" w:eastAsia="Times New Roman" w:hAnsi="Times New Roman" w:cs="Times New Roman"/>
                <w:sz w:val="24"/>
                <w:szCs w:val="24"/>
                <w:lang w:eastAsia="ru-RU"/>
              </w:rPr>
              <w:t>по 31.12.2019</w:t>
            </w:r>
          </w:p>
        </w:tc>
        <w:tc>
          <w:tcPr>
            <w:tcW w:w="3402" w:type="dxa"/>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32,86</w:t>
            </w:r>
          </w:p>
        </w:tc>
        <w:tc>
          <w:tcPr>
            <w:tcW w:w="3402" w:type="dxa"/>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69,13</w:t>
            </w:r>
          </w:p>
        </w:tc>
      </w:tr>
      <w:tr w:rsidR="007D7844" w:rsidRPr="007D7844" w:rsidTr="006655BE">
        <w:trPr>
          <w:trHeight w:val="20"/>
          <w:jc w:val="center"/>
        </w:trPr>
        <w:tc>
          <w:tcPr>
            <w:tcW w:w="830" w:type="dxa"/>
            <w:vMerge/>
            <w:shd w:val="clear" w:color="auto" w:fill="auto"/>
            <w:vAlign w:val="center"/>
          </w:tcPr>
          <w:p w:rsidR="007D7844" w:rsidRPr="007D7844" w:rsidRDefault="007D7844" w:rsidP="007D7844">
            <w:pPr>
              <w:spacing w:after="0" w:line="240" w:lineRule="auto"/>
              <w:jc w:val="center"/>
              <w:rPr>
                <w:rFonts w:ascii="Times New Roman" w:eastAsia="Times New Roman" w:hAnsi="Times New Roman" w:cs="Times New Roman"/>
                <w:bCs/>
                <w:sz w:val="24"/>
                <w:szCs w:val="24"/>
                <w:lang w:eastAsia="ru-RU"/>
              </w:rPr>
            </w:pPr>
          </w:p>
        </w:tc>
        <w:tc>
          <w:tcPr>
            <w:tcW w:w="4820" w:type="dxa"/>
            <w:vMerge/>
            <w:shd w:val="clear" w:color="auto" w:fill="auto"/>
            <w:vAlign w:val="center"/>
          </w:tcPr>
          <w:p w:rsidR="007D7844" w:rsidRPr="007D7844" w:rsidRDefault="007D7844" w:rsidP="007D7844">
            <w:pPr>
              <w:spacing w:after="0" w:line="240" w:lineRule="auto"/>
              <w:rPr>
                <w:rFonts w:ascii="Times New Roman" w:eastAsia="Times New Roman" w:hAnsi="Times New Roman" w:cs="Times New Roman"/>
                <w:bCs/>
                <w:sz w:val="24"/>
                <w:szCs w:val="24"/>
                <w:lang w:eastAsia="ru-RU"/>
              </w:rPr>
            </w:pPr>
          </w:p>
        </w:tc>
        <w:tc>
          <w:tcPr>
            <w:tcW w:w="1881" w:type="dxa"/>
            <w:shd w:val="clear" w:color="auto" w:fill="auto"/>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с 01.01.2020</w:t>
            </w:r>
          </w:p>
          <w:p w:rsidR="007D7844" w:rsidRPr="007D7844" w:rsidRDefault="007D7844" w:rsidP="007D7844">
            <w:pPr>
              <w:spacing w:after="0" w:line="240" w:lineRule="auto"/>
              <w:jc w:val="center"/>
              <w:rPr>
                <w:rFonts w:ascii="Times New Roman" w:eastAsia="Times New Roman" w:hAnsi="Times New Roman" w:cs="Times New Roman"/>
                <w:bCs/>
                <w:sz w:val="24"/>
                <w:szCs w:val="24"/>
                <w:lang w:eastAsia="ru-RU"/>
              </w:rPr>
            </w:pPr>
            <w:r w:rsidRPr="007D7844">
              <w:rPr>
                <w:rFonts w:ascii="Times New Roman" w:eastAsia="Times New Roman" w:hAnsi="Times New Roman" w:cs="Times New Roman"/>
                <w:sz w:val="24"/>
                <w:szCs w:val="24"/>
                <w:lang w:eastAsia="ru-RU"/>
              </w:rPr>
              <w:t>по 30.06.2020</w:t>
            </w:r>
          </w:p>
        </w:tc>
        <w:tc>
          <w:tcPr>
            <w:tcW w:w="3402" w:type="dxa"/>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32,83</w:t>
            </w:r>
          </w:p>
        </w:tc>
        <w:tc>
          <w:tcPr>
            <w:tcW w:w="3402" w:type="dxa"/>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69,13</w:t>
            </w:r>
          </w:p>
        </w:tc>
      </w:tr>
      <w:tr w:rsidR="007D7844" w:rsidRPr="007D7844" w:rsidTr="006655BE">
        <w:trPr>
          <w:trHeight w:val="20"/>
          <w:jc w:val="center"/>
        </w:trPr>
        <w:tc>
          <w:tcPr>
            <w:tcW w:w="830" w:type="dxa"/>
            <w:vMerge/>
            <w:shd w:val="clear" w:color="auto" w:fill="auto"/>
            <w:vAlign w:val="center"/>
          </w:tcPr>
          <w:p w:rsidR="007D7844" w:rsidRPr="007D7844" w:rsidRDefault="007D7844" w:rsidP="007D7844">
            <w:pPr>
              <w:spacing w:after="0" w:line="240" w:lineRule="auto"/>
              <w:jc w:val="center"/>
              <w:rPr>
                <w:rFonts w:ascii="Times New Roman" w:eastAsia="Times New Roman" w:hAnsi="Times New Roman" w:cs="Times New Roman"/>
                <w:bCs/>
                <w:sz w:val="24"/>
                <w:szCs w:val="24"/>
                <w:lang w:eastAsia="ru-RU"/>
              </w:rPr>
            </w:pPr>
          </w:p>
        </w:tc>
        <w:tc>
          <w:tcPr>
            <w:tcW w:w="4820" w:type="dxa"/>
            <w:vMerge/>
            <w:shd w:val="clear" w:color="auto" w:fill="auto"/>
            <w:vAlign w:val="center"/>
          </w:tcPr>
          <w:p w:rsidR="007D7844" w:rsidRPr="007D7844" w:rsidRDefault="007D7844" w:rsidP="007D7844">
            <w:pPr>
              <w:spacing w:after="0" w:line="240" w:lineRule="auto"/>
              <w:rPr>
                <w:rFonts w:ascii="Times New Roman" w:eastAsia="Times New Roman" w:hAnsi="Times New Roman" w:cs="Times New Roman"/>
                <w:bCs/>
                <w:sz w:val="24"/>
                <w:szCs w:val="24"/>
                <w:lang w:eastAsia="ru-RU"/>
              </w:rPr>
            </w:pPr>
          </w:p>
        </w:tc>
        <w:tc>
          <w:tcPr>
            <w:tcW w:w="1881" w:type="dxa"/>
            <w:shd w:val="clear" w:color="auto" w:fill="auto"/>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с 01.07.2020</w:t>
            </w:r>
          </w:p>
          <w:p w:rsidR="007D7844" w:rsidRPr="007D7844" w:rsidRDefault="007D7844" w:rsidP="007D7844">
            <w:pPr>
              <w:spacing w:after="0" w:line="240" w:lineRule="auto"/>
              <w:jc w:val="center"/>
              <w:rPr>
                <w:rFonts w:ascii="Times New Roman" w:eastAsia="Times New Roman" w:hAnsi="Times New Roman" w:cs="Times New Roman"/>
                <w:bCs/>
                <w:sz w:val="24"/>
                <w:szCs w:val="24"/>
                <w:lang w:eastAsia="ru-RU"/>
              </w:rPr>
            </w:pPr>
            <w:r w:rsidRPr="007D7844">
              <w:rPr>
                <w:rFonts w:ascii="Times New Roman" w:eastAsia="Times New Roman" w:hAnsi="Times New Roman" w:cs="Times New Roman"/>
                <w:sz w:val="24"/>
                <w:szCs w:val="24"/>
                <w:lang w:eastAsia="ru-RU"/>
              </w:rPr>
              <w:t>по 31.12.2020</w:t>
            </w:r>
          </w:p>
        </w:tc>
        <w:tc>
          <w:tcPr>
            <w:tcW w:w="3402" w:type="dxa"/>
            <w:vAlign w:val="center"/>
          </w:tcPr>
          <w:p w:rsidR="007D7844" w:rsidRPr="007D7844" w:rsidRDefault="007D7844" w:rsidP="007D7844">
            <w:pPr>
              <w:spacing w:after="0" w:line="240" w:lineRule="auto"/>
              <w:jc w:val="center"/>
              <w:rPr>
                <w:rFonts w:ascii="Times New Roman" w:eastAsia="Times New Roman" w:hAnsi="Times New Roman" w:cs="Times New Roman"/>
                <w:bCs/>
                <w:sz w:val="24"/>
                <w:szCs w:val="24"/>
                <w:lang w:eastAsia="ru-RU"/>
              </w:rPr>
            </w:pPr>
            <w:r w:rsidRPr="007D7844">
              <w:rPr>
                <w:rFonts w:ascii="Times New Roman" w:eastAsia="Times New Roman" w:hAnsi="Times New Roman" w:cs="Times New Roman"/>
                <w:bCs/>
                <w:sz w:val="24"/>
                <w:szCs w:val="24"/>
                <w:lang w:eastAsia="ru-RU"/>
              </w:rPr>
              <w:t>32,83</w:t>
            </w:r>
          </w:p>
        </w:tc>
        <w:tc>
          <w:tcPr>
            <w:tcW w:w="3402" w:type="dxa"/>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70,62</w:t>
            </w:r>
          </w:p>
        </w:tc>
      </w:tr>
      <w:tr w:rsidR="007D7844" w:rsidRPr="007D7844" w:rsidTr="006655BE">
        <w:trPr>
          <w:trHeight w:val="20"/>
          <w:jc w:val="center"/>
        </w:trPr>
        <w:tc>
          <w:tcPr>
            <w:tcW w:w="830" w:type="dxa"/>
            <w:vMerge/>
            <w:shd w:val="clear" w:color="auto" w:fill="auto"/>
            <w:vAlign w:val="center"/>
          </w:tcPr>
          <w:p w:rsidR="007D7844" w:rsidRPr="007D7844" w:rsidRDefault="007D7844" w:rsidP="007D7844">
            <w:pPr>
              <w:spacing w:after="0" w:line="240" w:lineRule="auto"/>
              <w:jc w:val="center"/>
              <w:rPr>
                <w:rFonts w:ascii="Times New Roman" w:eastAsia="Times New Roman" w:hAnsi="Times New Roman" w:cs="Times New Roman"/>
                <w:bCs/>
                <w:sz w:val="24"/>
                <w:szCs w:val="24"/>
                <w:lang w:eastAsia="ru-RU"/>
              </w:rPr>
            </w:pPr>
          </w:p>
        </w:tc>
        <w:tc>
          <w:tcPr>
            <w:tcW w:w="4820" w:type="dxa"/>
            <w:vMerge/>
            <w:shd w:val="clear" w:color="auto" w:fill="auto"/>
            <w:vAlign w:val="center"/>
          </w:tcPr>
          <w:p w:rsidR="007D7844" w:rsidRPr="007D7844" w:rsidRDefault="007D7844" w:rsidP="007D7844">
            <w:pPr>
              <w:spacing w:after="0" w:line="240" w:lineRule="auto"/>
              <w:rPr>
                <w:rFonts w:ascii="Times New Roman" w:eastAsia="Times New Roman" w:hAnsi="Times New Roman" w:cs="Times New Roman"/>
                <w:bCs/>
                <w:sz w:val="24"/>
                <w:szCs w:val="24"/>
                <w:lang w:eastAsia="ru-RU"/>
              </w:rPr>
            </w:pPr>
          </w:p>
        </w:tc>
        <w:tc>
          <w:tcPr>
            <w:tcW w:w="1881" w:type="dxa"/>
            <w:shd w:val="clear" w:color="auto" w:fill="auto"/>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с 01.01.2021</w:t>
            </w:r>
          </w:p>
          <w:p w:rsidR="007D7844" w:rsidRPr="007D7844" w:rsidRDefault="007D7844" w:rsidP="007D7844">
            <w:pPr>
              <w:spacing w:after="0" w:line="240" w:lineRule="auto"/>
              <w:jc w:val="center"/>
              <w:rPr>
                <w:rFonts w:ascii="Times New Roman" w:eastAsia="Times New Roman" w:hAnsi="Times New Roman" w:cs="Times New Roman"/>
                <w:bCs/>
                <w:sz w:val="24"/>
                <w:szCs w:val="24"/>
                <w:lang w:eastAsia="ru-RU"/>
              </w:rPr>
            </w:pPr>
            <w:r w:rsidRPr="007D7844">
              <w:rPr>
                <w:rFonts w:ascii="Times New Roman" w:eastAsia="Times New Roman" w:hAnsi="Times New Roman" w:cs="Times New Roman"/>
                <w:sz w:val="24"/>
                <w:szCs w:val="24"/>
                <w:lang w:eastAsia="ru-RU"/>
              </w:rPr>
              <w:t>по 30.06.2021</w:t>
            </w:r>
          </w:p>
        </w:tc>
        <w:tc>
          <w:tcPr>
            <w:tcW w:w="3402" w:type="dxa"/>
            <w:vAlign w:val="center"/>
          </w:tcPr>
          <w:p w:rsidR="007D7844" w:rsidRPr="007D7844" w:rsidRDefault="007D7844" w:rsidP="007D7844">
            <w:pPr>
              <w:spacing w:after="0" w:line="240" w:lineRule="auto"/>
              <w:jc w:val="center"/>
              <w:rPr>
                <w:rFonts w:ascii="Times New Roman" w:eastAsia="Times New Roman" w:hAnsi="Times New Roman" w:cs="Times New Roman"/>
                <w:bCs/>
                <w:sz w:val="24"/>
                <w:szCs w:val="24"/>
                <w:lang w:eastAsia="ru-RU"/>
              </w:rPr>
            </w:pPr>
            <w:r w:rsidRPr="007D7844">
              <w:rPr>
                <w:rFonts w:ascii="Times New Roman" w:eastAsia="Times New Roman" w:hAnsi="Times New Roman" w:cs="Times New Roman"/>
                <w:bCs/>
                <w:sz w:val="24"/>
                <w:szCs w:val="24"/>
                <w:lang w:eastAsia="ru-RU"/>
              </w:rPr>
              <w:t>32,83</w:t>
            </w:r>
          </w:p>
        </w:tc>
        <w:tc>
          <w:tcPr>
            <w:tcW w:w="3402" w:type="dxa"/>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70,62</w:t>
            </w:r>
          </w:p>
        </w:tc>
      </w:tr>
      <w:tr w:rsidR="007D7844" w:rsidRPr="007D7844" w:rsidTr="006655BE">
        <w:trPr>
          <w:trHeight w:val="20"/>
          <w:jc w:val="center"/>
        </w:trPr>
        <w:tc>
          <w:tcPr>
            <w:tcW w:w="830" w:type="dxa"/>
            <w:vMerge/>
            <w:shd w:val="clear" w:color="auto" w:fill="auto"/>
            <w:vAlign w:val="center"/>
          </w:tcPr>
          <w:p w:rsidR="007D7844" w:rsidRPr="007D7844" w:rsidRDefault="007D7844" w:rsidP="007D7844">
            <w:pPr>
              <w:spacing w:after="0" w:line="240" w:lineRule="auto"/>
              <w:jc w:val="center"/>
              <w:rPr>
                <w:rFonts w:ascii="Times New Roman" w:eastAsia="Times New Roman" w:hAnsi="Times New Roman" w:cs="Times New Roman"/>
                <w:bCs/>
                <w:sz w:val="24"/>
                <w:szCs w:val="24"/>
                <w:lang w:eastAsia="ru-RU"/>
              </w:rPr>
            </w:pPr>
          </w:p>
        </w:tc>
        <w:tc>
          <w:tcPr>
            <w:tcW w:w="4820" w:type="dxa"/>
            <w:vMerge/>
            <w:shd w:val="clear" w:color="auto" w:fill="auto"/>
            <w:vAlign w:val="center"/>
          </w:tcPr>
          <w:p w:rsidR="007D7844" w:rsidRPr="007D7844" w:rsidRDefault="007D7844" w:rsidP="007D7844">
            <w:pPr>
              <w:spacing w:after="0" w:line="240" w:lineRule="auto"/>
              <w:rPr>
                <w:rFonts w:ascii="Times New Roman" w:eastAsia="Times New Roman" w:hAnsi="Times New Roman" w:cs="Times New Roman"/>
                <w:bCs/>
                <w:sz w:val="24"/>
                <w:szCs w:val="24"/>
                <w:lang w:eastAsia="ru-RU"/>
              </w:rPr>
            </w:pPr>
          </w:p>
        </w:tc>
        <w:tc>
          <w:tcPr>
            <w:tcW w:w="1881" w:type="dxa"/>
            <w:shd w:val="clear" w:color="auto" w:fill="auto"/>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с 01.07.2021</w:t>
            </w:r>
          </w:p>
          <w:p w:rsidR="007D7844" w:rsidRPr="007D7844" w:rsidRDefault="007D7844" w:rsidP="007D7844">
            <w:pPr>
              <w:spacing w:after="0" w:line="240" w:lineRule="auto"/>
              <w:jc w:val="center"/>
              <w:rPr>
                <w:rFonts w:ascii="Times New Roman" w:eastAsia="Times New Roman" w:hAnsi="Times New Roman" w:cs="Times New Roman"/>
                <w:bCs/>
                <w:sz w:val="24"/>
                <w:szCs w:val="24"/>
                <w:lang w:eastAsia="ru-RU"/>
              </w:rPr>
            </w:pPr>
            <w:r w:rsidRPr="007D7844">
              <w:rPr>
                <w:rFonts w:ascii="Times New Roman" w:eastAsia="Times New Roman" w:hAnsi="Times New Roman" w:cs="Times New Roman"/>
                <w:sz w:val="24"/>
                <w:szCs w:val="24"/>
                <w:lang w:eastAsia="ru-RU"/>
              </w:rPr>
              <w:t>по 31.12.2021</w:t>
            </w:r>
          </w:p>
        </w:tc>
        <w:tc>
          <w:tcPr>
            <w:tcW w:w="3402" w:type="dxa"/>
            <w:vAlign w:val="center"/>
          </w:tcPr>
          <w:p w:rsidR="007D7844" w:rsidRPr="007D7844" w:rsidRDefault="007D7844" w:rsidP="007D7844">
            <w:pPr>
              <w:spacing w:after="0" w:line="240" w:lineRule="auto"/>
              <w:jc w:val="center"/>
              <w:rPr>
                <w:rFonts w:ascii="Times New Roman" w:eastAsia="Times New Roman" w:hAnsi="Times New Roman" w:cs="Times New Roman"/>
                <w:bCs/>
                <w:sz w:val="24"/>
                <w:szCs w:val="24"/>
                <w:lang w:eastAsia="ru-RU"/>
              </w:rPr>
            </w:pPr>
            <w:r w:rsidRPr="007D7844">
              <w:rPr>
                <w:rFonts w:ascii="Times New Roman" w:eastAsia="Times New Roman" w:hAnsi="Times New Roman" w:cs="Times New Roman"/>
                <w:bCs/>
                <w:sz w:val="24"/>
                <w:szCs w:val="24"/>
                <w:lang w:eastAsia="ru-RU"/>
              </w:rPr>
              <w:t>33,92</w:t>
            </w:r>
          </w:p>
        </w:tc>
        <w:tc>
          <w:tcPr>
            <w:tcW w:w="3402" w:type="dxa"/>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72,48</w:t>
            </w:r>
          </w:p>
        </w:tc>
      </w:tr>
      <w:tr w:rsidR="007D7844" w:rsidRPr="007D7844" w:rsidTr="006655BE">
        <w:trPr>
          <w:trHeight w:val="20"/>
          <w:jc w:val="center"/>
        </w:trPr>
        <w:tc>
          <w:tcPr>
            <w:tcW w:w="830" w:type="dxa"/>
            <w:vMerge/>
            <w:shd w:val="clear" w:color="auto" w:fill="auto"/>
            <w:vAlign w:val="center"/>
          </w:tcPr>
          <w:p w:rsidR="007D7844" w:rsidRPr="007D7844" w:rsidRDefault="007D7844" w:rsidP="007D7844">
            <w:pPr>
              <w:spacing w:after="0" w:line="240" w:lineRule="auto"/>
              <w:jc w:val="center"/>
              <w:rPr>
                <w:rFonts w:ascii="Times New Roman" w:eastAsia="Times New Roman" w:hAnsi="Times New Roman" w:cs="Times New Roman"/>
                <w:bCs/>
                <w:sz w:val="24"/>
                <w:szCs w:val="24"/>
                <w:lang w:eastAsia="ru-RU"/>
              </w:rPr>
            </w:pPr>
          </w:p>
        </w:tc>
        <w:tc>
          <w:tcPr>
            <w:tcW w:w="4820" w:type="dxa"/>
            <w:vMerge/>
            <w:shd w:val="clear" w:color="auto" w:fill="auto"/>
            <w:vAlign w:val="center"/>
          </w:tcPr>
          <w:p w:rsidR="007D7844" w:rsidRPr="007D7844" w:rsidRDefault="007D7844" w:rsidP="007D7844">
            <w:pPr>
              <w:spacing w:after="0" w:line="240" w:lineRule="auto"/>
              <w:rPr>
                <w:rFonts w:ascii="Times New Roman" w:eastAsia="Times New Roman" w:hAnsi="Times New Roman" w:cs="Times New Roman"/>
                <w:bCs/>
                <w:sz w:val="24"/>
                <w:szCs w:val="24"/>
                <w:lang w:eastAsia="ru-RU"/>
              </w:rPr>
            </w:pPr>
          </w:p>
        </w:tc>
        <w:tc>
          <w:tcPr>
            <w:tcW w:w="1881" w:type="dxa"/>
            <w:shd w:val="clear" w:color="auto" w:fill="auto"/>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с 01.01.2022</w:t>
            </w:r>
          </w:p>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по 30.06.2022</w:t>
            </w:r>
          </w:p>
        </w:tc>
        <w:tc>
          <w:tcPr>
            <w:tcW w:w="3402" w:type="dxa"/>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33,92</w:t>
            </w:r>
          </w:p>
        </w:tc>
        <w:tc>
          <w:tcPr>
            <w:tcW w:w="3402" w:type="dxa"/>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72,48</w:t>
            </w:r>
          </w:p>
        </w:tc>
      </w:tr>
      <w:tr w:rsidR="007D7844" w:rsidRPr="007D7844" w:rsidTr="006655BE">
        <w:trPr>
          <w:trHeight w:val="20"/>
          <w:jc w:val="center"/>
        </w:trPr>
        <w:tc>
          <w:tcPr>
            <w:tcW w:w="830" w:type="dxa"/>
            <w:vMerge/>
            <w:shd w:val="clear" w:color="auto" w:fill="auto"/>
            <w:vAlign w:val="center"/>
          </w:tcPr>
          <w:p w:rsidR="007D7844" w:rsidRPr="007D7844" w:rsidRDefault="007D7844" w:rsidP="007D7844">
            <w:pPr>
              <w:spacing w:after="0" w:line="240" w:lineRule="auto"/>
              <w:jc w:val="center"/>
              <w:rPr>
                <w:rFonts w:ascii="Times New Roman" w:eastAsia="Times New Roman" w:hAnsi="Times New Roman" w:cs="Times New Roman"/>
                <w:bCs/>
                <w:sz w:val="24"/>
                <w:szCs w:val="24"/>
                <w:lang w:eastAsia="ru-RU"/>
              </w:rPr>
            </w:pPr>
          </w:p>
        </w:tc>
        <w:tc>
          <w:tcPr>
            <w:tcW w:w="4820" w:type="dxa"/>
            <w:vMerge/>
            <w:shd w:val="clear" w:color="auto" w:fill="auto"/>
            <w:vAlign w:val="center"/>
          </w:tcPr>
          <w:p w:rsidR="007D7844" w:rsidRPr="007D7844" w:rsidRDefault="007D7844" w:rsidP="007D7844">
            <w:pPr>
              <w:spacing w:after="0" w:line="240" w:lineRule="auto"/>
              <w:rPr>
                <w:rFonts w:ascii="Times New Roman" w:eastAsia="Times New Roman" w:hAnsi="Times New Roman" w:cs="Times New Roman"/>
                <w:bCs/>
                <w:sz w:val="24"/>
                <w:szCs w:val="24"/>
                <w:lang w:eastAsia="ru-RU"/>
              </w:rPr>
            </w:pPr>
          </w:p>
        </w:tc>
        <w:tc>
          <w:tcPr>
            <w:tcW w:w="1881" w:type="dxa"/>
            <w:shd w:val="clear" w:color="auto" w:fill="auto"/>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с 01.07.2022</w:t>
            </w:r>
          </w:p>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по 31.12.2022</w:t>
            </w:r>
          </w:p>
        </w:tc>
        <w:tc>
          <w:tcPr>
            <w:tcW w:w="3402" w:type="dxa"/>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33,95</w:t>
            </w:r>
          </w:p>
        </w:tc>
        <w:tc>
          <w:tcPr>
            <w:tcW w:w="3402" w:type="dxa"/>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74,10</w:t>
            </w:r>
          </w:p>
        </w:tc>
      </w:tr>
      <w:tr w:rsidR="007D7844" w:rsidRPr="007D7844" w:rsidTr="006655BE">
        <w:trPr>
          <w:trHeight w:val="20"/>
          <w:jc w:val="center"/>
        </w:trPr>
        <w:tc>
          <w:tcPr>
            <w:tcW w:w="830" w:type="dxa"/>
            <w:vMerge/>
            <w:shd w:val="clear" w:color="auto" w:fill="auto"/>
            <w:vAlign w:val="center"/>
          </w:tcPr>
          <w:p w:rsidR="007D7844" w:rsidRPr="007D7844" w:rsidRDefault="007D7844" w:rsidP="007D7844">
            <w:pPr>
              <w:spacing w:after="0" w:line="240" w:lineRule="auto"/>
              <w:jc w:val="center"/>
              <w:rPr>
                <w:rFonts w:ascii="Times New Roman" w:eastAsia="Times New Roman" w:hAnsi="Times New Roman" w:cs="Times New Roman"/>
                <w:bCs/>
                <w:sz w:val="24"/>
                <w:szCs w:val="24"/>
                <w:lang w:eastAsia="ru-RU"/>
              </w:rPr>
            </w:pPr>
          </w:p>
        </w:tc>
        <w:tc>
          <w:tcPr>
            <w:tcW w:w="4820" w:type="dxa"/>
            <w:vMerge/>
            <w:shd w:val="clear" w:color="auto" w:fill="auto"/>
            <w:vAlign w:val="center"/>
          </w:tcPr>
          <w:p w:rsidR="007D7844" w:rsidRPr="007D7844" w:rsidRDefault="007D7844" w:rsidP="007D7844">
            <w:pPr>
              <w:spacing w:after="0" w:line="240" w:lineRule="auto"/>
              <w:rPr>
                <w:rFonts w:ascii="Times New Roman" w:eastAsia="Times New Roman" w:hAnsi="Times New Roman" w:cs="Times New Roman"/>
                <w:bCs/>
                <w:sz w:val="24"/>
                <w:szCs w:val="24"/>
                <w:lang w:eastAsia="ru-RU"/>
              </w:rPr>
            </w:pPr>
          </w:p>
        </w:tc>
        <w:tc>
          <w:tcPr>
            <w:tcW w:w="1881" w:type="dxa"/>
            <w:shd w:val="clear" w:color="auto" w:fill="auto"/>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с 01.01.2023</w:t>
            </w:r>
          </w:p>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по 30.06.2023</w:t>
            </w:r>
          </w:p>
        </w:tc>
        <w:tc>
          <w:tcPr>
            <w:tcW w:w="3402" w:type="dxa"/>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33,95</w:t>
            </w:r>
          </w:p>
        </w:tc>
        <w:tc>
          <w:tcPr>
            <w:tcW w:w="3402" w:type="dxa"/>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74,10</w:t>
            </w:r>
          </w:p>
        </w:tc>
      </w:tr>
      <w:tr w:rsidR="007D7844" w:rsidRPr="007D7844" w:rsidTr="006655BE">
        <w:trPr>
          <w:trHeight w:val="20"/>
          <w:jc w:val="center"/>
        </w:trPr>
        <w:tc>
          <w:tcPr>
            <w:tcW w:w="830" w:type="dxa"/>
            <w:vMerge/>
            <w:shd w:val="clear" w:color="auto" w:fill="auto"/>
            <w:vAlign w:val="center"/>
          </w:tcPr>
          <w:p w:rsidR="007D7844" w:rsidRPr="007D7844" w:rsidRDefault="007D7844" w:rsidP="007D7844">
            <w:pPr>
              <w:spacing w:after="0" w:line="240" w:lineRule="auto"/>
              <w:jc w:val="center"/>
              <w:rPr>
                <w:rFonts w:ascii="Times New Roman" w:eastAsia="Times New Roman" w:hAnsi="Times New Roman" w:cs="Times New Roman"/>
                <w:bCs/>
                <w:sz w:val="24"/>
                <w:szCs w:val="24"/>
                <w:lang w:eastAsia="ru-RU"/>
              </w:rPr>
            </w:pPr>
          </w:p>
        </w:tc>
        <w:tc>
          <w:tcPr>
            <w:tcW w:w="4820" w:type="dxa"/>
            <w:vMerge/>
            <w:shd w:val="clear" w:color="auto" w:fill="auto"/>
            <w:vAlign w:val="center"/>
          </w:tcPr>
          <w:p w:rsidR="007D7844" w:rsidRPr="007D7844" w:rsidRDefault="007D7844" w:rsidP="007D7844">
            <w:pPr>
              <w:spacing w:after="0" w:line="240" w:lineRule="auto"/>
              <w:rPr>
                <w:rFonts w:ascii="Times New Roman" w:eastAsia="Times New Roman" w:hAnsi="Times New Roman" w:cs="Times New Roman"/>
                <w:bCs/>
                <w:sz w:val="24"/>
                <w:szCs w:val="24"/>
                <w:lang w:eastAsia="ru-RU"/>
              </w:rPr>
            </w:pPr>
          </w:p>
        </w:tc>
        <w:tc>
          <w:tcPr>
            <w:tcW w:w="1881" w:type="dxa"/>
            <w:shd w:val="clear" w:color="auto" w:fill="auto"/>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с 01.07.2023</w:t>
            </w:r>
          </w:p>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по 31.12.2023</w:t>
            </w:r>
          </w:p>
        </w:tc>
        <w:tc>
          <w:tcPr>
            <w:tcW w:w="3402" w:type="dxa"/>
            <w:vAlign w:val="center"/>
          </w:tcPr>
          <w:p w:rsidR="007D7844" w:rsidRPr="007D7844" w:rsidRDefault="007D7844" w:rsidP="007D7844">
            <w:pPr>
              <w:spacing w:after="0" w:line="240" w:lineRule="auto"/>
              <w:jc w:val="center"/>
              <w:rPr>
                <w:rFonts w:ascii="Times New Roman" w:eastAsia="Times New Roman" w:hAnsi="Times New Roman" w:cs="Times New Roman"/>
                <w:bCs/>
                <w:sz w:val="24"/>
                <w:szCs w:val="24"/>
                <w:lang w:eastAsia="ru-RU"/>
              </w:rPr>
            </w:pPr>
            <w:r w:rsidRPr="007D7844">
              <w:rPr>
                <w:rFonts w:ascii="Times New Roman" w:eastAsia="Times New Roman" w:hAnsi="Times New Roman" w:cs="Times New Roman"/>
                <w:bCs/>
                <w:sz w:val="24"/>
                <w:szCs w:val="24"/>
                <w:lang w:eastAsia="ru-RU"/>
              </w:rPr>
              <w:t>35,08</w:t>
            </w:r>
          </w:p>
        </w:tc>
        <w:tc>
          <w:tcPr>
            <w:tcW w:w="3402" w:type="dxa"/>
            <w:vAlign w:val="center"/>
          </w:tcPr>
          <w:p w:rsidR="007D7844" w:rsidRPr="007D7844" w:rsidRDefault="007D7844" w:rsidP="007D7844">
            <w:pPr>
              <w:spacing w:after="0" w:line="240" w:lineRule="auto"/>
              <w:jc w:val="center"/>
              <w:rPr>
                <w:rFonts w:ascii="Times New Roman" w:eastAsia="Times New Roman" w:hAnsi="Times New Roman" w:cs="Times New Roman"/>
                <w:bCs/>
                <w:sz w:val="24"/>
                <w:szCs w:val="24"/>
                <w:lang w:eastAsia="ru-RU"/>
              </w:rPr>
            </w:pPr>
            <w:r w:rsidRPr="007D7844">
              <w:rPr>
                <w:rFonts w:ascii="Times New Roman" w:eastAsia="Times New Roman" w:hAnsi="Times New Roman" w:cs="Times New Roman"/>
                <w:bCs/>
                <w:sz w:val="24"/>
                <w:szCs w:val="24"/>
                <w:lang w:eastAsia="ru-RU"/>
              </w:rPr>
              <w:t>76,08</w:t>
            </w:r>
          </w:p>
        </w:tc>
      </w:tr>
    </w:tbl>
    <w:p w:rsidR="007D7844" w:rsidRPr="007D7844" w:rsidRDefault="007D7844" w:rsidP="007D7844">
      <w:pPr>
        <w:spacing w:after="0" w:line="240" w:lineRule="auto"/>
        <w:ind w:right="140"/>
        <w:rPr>
          <w:rFonts w:ascii="Times New Roman" w:eastAsia="Times New Roman" w:hAnsi="Times New Roman" w:cs="Times New Roman"/>
          <w:sz w:val="32"/>
          <w:szCs w:val="24"/>
          <w:lang w:eastAsia="ru-RU"/>
        </w:rPr>
      </w:pPr>
    </w:p>
    <w:p w:rsidR="00911B97" w:rsidRPr="00911B97" w:rsidRDefault="00911B97" w:rsidP="00911B97">
      <w:pPr>
        <w:autoSpaceDE w:val="0"/>
        <w:autoSpaceDN w:val="0"/>
        <w:adjustRightInd w:val="0"/>
        <w:spacing w:after="0" w:line="240" w:lineRule="auto"/>
        <w:ind w:left="10065"/>
        <w:outlineLvl w:val="0"/>
        <w:rPr>
          <w:rFonts w:ascii="Times New Roman" w:eastAsia="Times New Roman" w:hAnsi="Times New Roman" w:cs="Times New Roman"/>
          <w:sz w:val="24"/>
          <w:szCs w:val="24"/>
          <w:lang w:val="en-US" w:eastAsia="ru-RU"/>
        </w:rPr>
      </w:pPr>
      <w:r w:rsidRPr="005655C4">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val="en-US" w:eastAsia="ru-RU"/>
        </w:rPr>
        <w:t>4</w:t>
      </w:r>
    </w:p>
    <w:p w:rsidR="00911B97" w:rsidRDefault="00911B97" w:rsidP="00911B97">
      <w:pPr>
        <w:autoSpaceDE w:val="0"/>
        <w:autoSpaceDN w:val="0"/>
        <w:adjustRightInd w:val="0"/>
        <w:spacing w:after="0" w:line="240" w:lineRule="auto"/>
        <w:ind w:left="10065"/>
        <w:outlineLvl w:val="0"/>
        <w:rPr>
          <w:rFonts w:ascii="Times New Roman" w:eastAsia="Times New Roman" w:hAnsi="Times New Roman" w:cs="Times New Roman"/>
          <w:sz w:val="24"/>
          <w:szCs w:val="24"/>
          <w:u w:val="single"/>
          <w:lang w:eastAsia="ru-RU"/>
        </w:rPr>
      </w:pPr>
      <w:r w:rsidRPr="005655C4">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sidRPr="005655C4">
        <w:rPr>
          <w:rFonts w:ascii="Times New Roman" w:eastAsia="Times New Roman" w:hAnsi="Times New Roman" w:cs="Times New Roman"/>
          <w:sz w:val="24"/>
          <w:szCs w:val="24"/>
          <w:lang w:eastAsia="ru-RU"/>
        </w:rPr>
        <w:br/>
        <w:t xml:space="preserve">Республики Татарстан по тарифам </w:t>
      </w:r>
      <w:r w:rsidRPr="005655C4">
        <w:rPr>
          <w:rFonts w:ascii="Times New Roman" w:eastAsia="Times New Roman" w:hAnsi="Times New Roman" w:cs="Times New Roman"/>
          <w:sz w:val="24"/>
          <w:szCs w:val="24"/>
          <w:lang w:eastAsia="ru-RU"/>
        </w:rPr>
        <w:br/>
        <w:t xml:space="preserve">от </w:t>
      </w:r>
      <w:r w:rsidRPr="005655C4">
        <w:rPr>
          <w:rFonts w:ascii="Times New Roman" w:eastAsia="Times New Roman" w:hAnsi="Times New Roman" w:cs="Times New Roman"/>
          <w:sz w:val="24"/>
          <w:szCs w:val="24"/>
          <w:u w:val="single"/>
          <w:lang w:eastAsia="ru-RU"/>
        </w:rPr>
        <w:t>30.11.2018</w:t>
      </w:r>
      <w:r w:rsidRPr="005655C4">
        <w:rPr>
          <w:rFonts w:ascii="Times New Roman" w:eastAsia="Times New Roman" w:hAnsi="Times New Roman" w:cs="Times New Roman"/>
          <w:sz w:val="24"/>
          <w:szCs w:val="24"/>
          <w:lang w:eastAsia="ru-RU"/>
        </w:rPr>
        <w:t xml:space="preserve"> № </w:t>
      </w:r>
      <w:r w:rsidRPr="005655C4">
        <w:rPr>
          <w:rFonts w:ascii="Times New Roman" w:eastAsia="Times New Roman" w:hAnsi="Times New Roman" w:cs="Times New Roman"/>
          <w:sz w:val="24"/>
          <w:szCs w:val="24"/>
          <w:u w:val="single"/>
          <w:lang w:eastAsia="ru-RU"/>
        </w:rPr>
        <w:t>35-пр</w:t>
      </w:r>
    </w:p>
    <w:p w:rsidR="007D7844" w:rsidRPr="007D7844" w:rsidRDefault="007D7844" w:rsidP="007D7844">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D7844" w:rsidRPr="007D7844" w:rsidRDefault="007D7844" w:rsidP="007D7844">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D7844" w:rsidRPr="007D7844" w:rsidRDefault="007D7844" w:rsidP="007D7844">
      <w:pPr>
        <w:spacing w:after="0" w:line="240" w:lineRule="auto"/>
        <w:jc w:val="center"/>
        <w:rPr>
          <w:rFonts w:ascii="Times New Roman" w:eastAsia="Times New Roman" w:hAnsi="Times New Roman" w:cs="Times New Roman"/>
          <w:sz w:val="28"/>
          <w:szCs w:val="28"/>
          <w:lang w:eastAsia="ru-RU"/>
        </w:rPr>
      </w:pPr>
      <w:r w:rsidRPr="007D7844">
        <w:rPr>
          <w:rFonts w:ascii="Times New Roman" w:eastAsia="Times New Roman" w:hAnsi="Times New Roman" w:cs="Times New Roman"/>
          <w:sz w:val="28"/>
          <w:szCs w:val="28"/>
          <w:lang w:eastAsia="ru-RU"/>
        </w:rPr>
        <w:t>Долгосрочные параметры регулирования тарифов на питьевую воду и водоотведение для Акционерного общества «Транснефть – Прикамье», осуществляющего холодное водоснабжение и водоотведение, на 2019 - 2023 годы</w:t>
      </w:r>
    </w:p>
    <w:p w:rsidR="007D7844" w:rsidRPr="007D7844" w:rsidRDefault="007D7844" w:rsidP="007D7844">
      <w:pPr>
        <w:spacing w:after="0" w:line="240" w:lineRule="auto"/>
        <w:jc w:val="center"/>
        <w:rPr>
          <w:rFonts w:ascii="Times New Roman" w:eastAsia="Times New Roman" w:hAnsi="Times New Roman" w:cs="Times New Roman"/>
          <w:sz w:val="28"/>
          <w:szCs w:val="28"/>
          <w:lang w:eastAsia="ru-RU"/>
        </w:rPr>
      </w:pPr>
    </w:p>
    <w:p w:rsidR="007D7844" w:rsidRPr="007D7844" w:rsidRDefault="007D7844" w:rsidP="007D7844">
      <w:pPr>
        <w:spacing w:after="0" w:line="240" w:lineRule="auto"/>
        <w:jc w:val="center"/>
        <w:rPr>
          <w:rFonts w:ascii="Times New Roman" w:eastAsia="Times New Roman" w:hAnsi="Times New Roman" w:cs="Times New Roman"/>
          <w:sz w:val="28"/>
          <w:szCs w:val="28"/>
          <w:lang w:eastAsia="ru-RU"/>
        </w:rPr>
      </w:pPr>
    </w:p>
    <w:tbl>
      <w:tblPr>
        <w:tblW w:w="5072" w:type="pct"/>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768"/>
        <w:gridCol w:w="3101"/>
        <w:gridCol w:w="869"/>
        <w:gridCol w:w="2455"/>
        <w:gridCol w:w="2027"/>
        <w:gridCol w:w="2027"/>
        <w:gridCol w:w="1444"/>
        <w:gridCol w:w="2170"/>
      </w:tblGrid>
      <w:tr w:rsidR="007D7844" w:rsidRPr="007D7844" w:rsidTr="006655BE">
        <w:trPr>
          <w:trHeight w:val="397"/>
          <w:tblHeader/>
          <w:tblCellSpacing w:w="5" w:type="nil"/>
          <w:jc w:val="center"/>
        </w:trPr>
        <w:tc>
          <w:tcPr>
            <w:tcW w:w="258" w:type="pct"/>
            <w:vMerge w:val="restar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w:t>
            </w:r>
          </w:p>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п/п</w:t>
            </w:r>
          </w:p>
        </w:tc>
        <w:tc>
          <w:tcPr>
            <w:tcW w:w="1043" w:type="pct"/>
            <w:vMerge w:val="restar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Наименование организации, осуществляющей холодное водоснабжение и (или) водоотведение,</w:t>
            </w:r>
          </w:p>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вид тарифа</w:t>
            </w:r>
          </w:p>
        </w:tc>
        <w:tc>
          <w:tcPr>
            <w:tcW w:w="292" w:type="pct"/>
            <w:vMerge w:val="restar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Год</w:t>
            </w:r>
          </w:p>
        </w:tc>
        <w:tc>
          <w:tcPr>
            <w:tcW w:w="826" w:type="pct"/>
            <w:vMerge w:val="restar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Базовый уровень</w:t>
            </w:r>
          </w:p>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операционных</w:t>
            </w:r>
          </w:p>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расходов</w:t>
            </w:r>
          </w:p>
        </w:tc>
        <w:tc>
          <w:tcPr>
            <w:tcW w:w="682" w:type="pct"/>
            <w:vMerge w:val="restar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Индекс</w:t>
            </w:r>
          </w:p>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эффективности</w:t>
            </w:r>
          </w:p>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операционных</w:t>
            </w:r>
          </w:p>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расходов</w:t>
            </w:r>
          </w:p>
        </w:tc>
        <w:tc>
          <w:tcPr>
            <w:tcW w:w="682" w:type="pct"/>
            <w:vMerge w:val="restar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Нормативный</w:t>
            </w:r>
          </w:p>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уровень прибыли</w:t>
            </w:r>
          </w:p>
        </w:tc>
        <w:tc>
          <w:tcPr>
            <w:tcW w:w="1216" w:type="pct"/>
            <w:gridSpan w:val="2"/>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Показатели энергосбережения</w:t>
            </w:r>
          </w:p>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и энергетической эффективности</w:t>
            </w:r>
          </w:p>
        </w:tc>
      </w:tr>
      <w:tr w:rsidR="007D7844" w:rsidRPr="007D7844" w:rsidTr="006655BE">
        <w:trPr>
          <w:trHeight w:val="397"/>
          <w:tblHeader/>
          <w:tblCellSpacing w:w="5" w:type="nil"/>
          <w:jc w:val="center"/>
        </w:trPr>
        <w:tc>
          <w:tcPr>
            <w:tcW w:w="258" w:type="pct"/>
            <w:vMerge/>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p>
        </w:tc>
        <w:tc>
          <w:tcPr>
            <w:tcW w:w="1043" w:type="pct"/>
            <w:vMerge/>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p>
        </w:tc>
        <w:tc>
          <w:tcPr>
            <w:tcW w:w="292" w:type="pct"/>
            <w:vMerge/>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p>
        </w:tc>
        <w:tc>
          <w:tcPr>
            <w:tcW w:w="826" w:type="pct"/>
            <w:vMerge/>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p>
        </w:tc>
        <w:tc>
          <w:tcPr>
            <w:tcW w:w="682" w:type="pct"/>
            <w:vMerge/>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p>
        </w:tc>
        <w:tc>
          <w:tcPr>
            <w:tcW w:w="682" w:type="pct"/>
            <w:vMerge/>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p>
        </w:tc>
        <w:tc>
          <w:tcPr>
            <w:tcW w:w="486"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уровень потерь воды</w:t>
            </w:r>
          </w:p>
        </w:tc>
        <w:tc>
          <w:tcPr>
            <w:tcW w:w="730"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удельный расход электрической энергии</w:t>
            </w:r>
          </w:p>
        </w:tc>
      </w:tr>
      <w:tr w:rsidR="007D7844" w:rsidRPr="007D7844" w:rsidTr="006655BE">
        <w:trPr>
          <w:trHeight w:val="397"/>
          <w:tblHeader/>
          <w:tblCellSpacing w:w="5" w:type="nil"/>
          <w:jc w:val="center"/>
        </w:trPr>
        <w:tc>
          <w:tcPr>
            <w:tcW w:w="258" w:type="pct"/>
            <w:vMerge/>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p>
        </w:tc>
        <w:tc>
          <w:tcPr>
            <w:tcW w:w="1043" w:type="pct"/>
            <w:vMerge/>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p>
        </w:tc>
        <w:tc>
          <w:tcPr>
            <w:tcW w:w="292" w:type="pct"/>
            <w:vMerge/>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p>
        </w:tc>
        <w:tc>
          <w:tcPr>
            <w:tcW w:w="826"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тыс. руб.</w:t>
            </w:r>
          </w:p>
        </w:tc>
        <w:tc>
          <w:tcPr>
            <w:tcW w:w="682"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w:t>
            </w:r>
          </w:p>
        </w:tc>
        <w:tc>
          <w:tcPr>
            <w:tcW w:w="682"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w:t>
            </w:r>
          </w:p>
        </w:tc>
        <w:tc>
          <w:tcPr>
            <w:tcW w:w="486"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w:t>
            </w:r>
          </w:p>
        </w:tc>
        <w:tc>
          <w:tcPr>
            <w:tcW w:w="730"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кВт·ч/куб.м</w:t>
            </w:r>
          </w:p>
        </w:tc>
      </w:tr>
      <w:tr w:rsidR="007D7844" w:rsidRPr="007D7844" w:rsidTr="006655BE">
        <w:trPr>
          <w:trHeight w:val="397"/>
          <w:tblCellSpacing w:w="5" w:type="nil"/>
          <w:jc w:val="center"/>
        </w:trPr>
        <w:tc>
          <w:tcPr>
            <w:tcW w:w="258"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1</w:t>
            </w:r>
          </w:p>
        </w:tc>
        <w:tc>
          <w:tcPr>
            <w:tcW w:w="1043" w:type="pct"/>
          </w:tcPr>
          <w:p w:rsidR="007D7844" w:rsidRPr="007D7844" w:rsidRDefault="007D7844" w:rsidP="007D7844">
            <w:pPr>
              <w:spacing w:after="0" w:line="240" w:lineRule="auto"/>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Акционерное общество «Транснефть – Прикамье»</w:t>
            </w:r>
          </w:p>
        </w:tc>
        <w:tc>
          <w:tcPr>
            <w:tcW w:w="292"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p>
        </w:tc>
        <w:tc>
          <w:tcPr>
            <w:tcW w:w="826"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p>
        </w:tc>
        <w:tc>
          <w:tcPr>
            <w:tcW w:w="682"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p>
        </w:tc>
        <w:tc>
          <w:tcPr>
            <w:tcW w:w="682"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p>
        </w:tc>
        <w:tc>
          <w:tcPr>
            <w:tcW w:w="486"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p>
        </w:tc>
        <w:tc>
          <w:tcPr>
            <w:tcW w:w="730"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p>
        </w:tc>
      </w:tr>
      <w:tr w:rsidR="007D7844" w:rsidRPr="007D7844" w:rsidTr="006655BE">
        <w:trPr>
          <w:trHeight w:val="397"/>
          <w:tblCellSpacing w:w="5" w:type="nil"/>
          <w:jc w:val="center"/>
        </w:trPr>
        <w:tc>
          <w:tcPr>
            <w:tcW w:w="258" w:type="pct"/>
            <w:vMerge w:val="restar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1.1</w:t>
            </w:r>
          </w:p>
        </w:tc>
        <w:tc>
          <w:tcPr>
            <w:tcW w:w="1043" w:type="pct"/>
            <w:vMerge w:val="restart"/>
            <w:vAlign w:val="center"/>
          </w:tcPr>
          <w:p w:rsidR="007D7844" w:rsidRPr="007D7844" w:rsidRDefault="007D7844" w:rsidP="007D7844">
            <w:pPr>
              <w:spacing w:after="0" w:line="240" w:lineRule="auto"/>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Питьевая вода</w:t>
            </w:r>
          </w:p>
        </w:tc>
        <w:tc>
          <w:tcPr>
            <w:tcW w:w="292"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2019</w:t>
            </w:r>
          </w:p>
        </w:tc>
        <w:tc>
          <w:tcPr>
            <w:tcW w:w="826" w:type="pct"/>
            <w:vAlign w:val="center"/>
          </w:tcPr>
          <w:p w:rsidR="007D7844" w:rsidRPr="007D7844" w:rsidRDefault="007D7844" w:rsidP="007D7844">
            <w:pPr>
              <w:spacing w:after="0" w:line="240" w:lineRule="auto"/>
              <w:jc w:val="center"/>
              <w:rPr>
                <w:rFonts w:ascii="Times New Roman" w:eastAsia="Times New Roman" w:hAnsi="Times New Roman" w:cs="Times New Roman"/>
                <w:color w:val="000000"/>
                <w:sz w:val="24"/>
                <w:szCs w:val="24"/>
                <w:lang w:eastAsia="ru-RU"/>
              </w:rPr>
            </w:pPr>
            <w:r w:rsidRPr="007D7844">
              <w:rPr>
                <w:rFonts w:ascii="Times New Roman" w:eastAsia="Times New Roman" w:hAnsi="Times New Roman" w:cs="Times New Roman"/>
                <w:color w:val="000000"/>
                <w:sz w:val="24"/>
                <w:szCs w:val="24"/>
                <w:lang w:eastAsia="ru-RU"/>
              </w:rPr>
              <w:t>120,06</w:t>
            </w:r>
          </w:p>
        </w:tc>
        <w:tc>
          <w:tcPr>
            <w:tcW w:w="682"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1</w:t>
            </w:r>
          </w:p>
        </w:tc>
        <w:tc>
          <w:tcPr>
            <w:tcW w:w="682"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w:t>
            </w:r>
          </w:p>
        </w:tc>
        <w:tc>
          <w:tcPr>
            <w:tcW w:w="486"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w:t>
            </w:r>
          </w:p>
        </w:tc>
        <w:tc>
          <w:tcPr>
            <w:tcW w:w="730"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0,43</w:t>
            </w:r>
          </w:p>
        </w:tc>
      </w:tr>
      <w:tr w:rsidR="007D7844" w:rsidRPr="007D7844" w:rsidTr="006655BE">
        <w:trPr>
          <w:trHeight w:val="397"/>
          <w:tblCellSpacing w:w="5" w:type="nil"/>
          <w:jc w:val="center"/>
        </w:trPr>
        <w:tc>
          <w:tcPr>
            <w:tcW w:w="258" w:type="pct"/>
            <w:vMerge/>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p>
        </w:tc>
        <w:tc>
          <w:tcPr>
            <w:tcW w:w="1043" w:type="pct"/>
            <w:vMerge/>
          </w:tcPr>
          <w:p w:rsidR="007D7844" w:rsidRPr="007D7844" w:rsidRDefault="007D7844" w:rsidP="007D7844">
            <w:pPr>
              <w:spacing w:after="0" w:line="240" w:lineRule="auto"/>
              <w:rPr>
                <w:rFonts w:ascii="Times New Roman" w:eastAsia="Times New Roman" w:hAnsi="Times New Roman" w:cs="Times New Roman"/>
                <w:sz w:val="24"/>
                <w:szCs w:val="24"/>
                <w:lang w:eastAsia="ru-RU"/>
              </w:rPr>
            </w:pPr>
          </w:p>
        </w:tc>
        <w:tc>
          <w:tcPr>
            <w:tcW w:w="292"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2020</w:t>
            </w:r>
          </w:p>
        </w:tc>
        <w:tc>
          <w:tcPr>
            <w:tcW w:w="826" w:type="pct"/>
            <w:vAlign w:val="center"/>
          </w:tcPr>
          <w:p w:rsidR="007D7844" w:rsidRPr="007D7844" w:rsidRDefault="007D7844" w:rsidP="007D7844">
            <w:pPr>
              <w:spacing w:after="0" w:line="240" w:lineRule="auto"/>
              <w:jc w:val="center"/>
              <w:rPr>
                <w:rFonts w:ascii="Times New Roman" w:eastAsia="Times New Roman" w:hAnsi="Times New Roman" w:cs="Times New Roman"/>
                <w:color w:val="000000"/>
                <w:sz w:val="24"/>
                <w:szCs w:val="24"/>
                <w:lang w:eastAsia="ru-RU"/>
              </w:rPr>
            </w:pPr>
            <w:r w:rsidRPr="007D7844">
              <w:rPr>
                <w:rFonts w:ascii="Times New Roman" w:eastAsia="Times New Roman" w:hAnsi="Times New Roman" w:cs="Times New Roman"/>
                <w:color w:val="000000"/>
                <w:sz w:val="24"/>
                <w:szCs w:val="24"/>
                <w:lang w:eastAsia="ru-RU"/>
              </w:rPr>
              <w:t>122,9</w:t>
            </w:r>
          </w:p>
        </w:tc>
        <w:tc>
          <w:tcPr>
            <w:tcW w:w="682"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1</w:t>
            </w:r>
          </w:p>
        </w:tc>
        <w:tc>
          <w:tcPr>
            <w:tcW w:w="682"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w:t>
            </w:r>
          </w:p>
        </w:tc>
        <w:tc>
          <w:tcPr>
            <w:tcW w:w="486"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w:t>
            </w:r>
          </w:p>
        </w:tc>
        <w:tc>
          <w:tcPr>
            <w:tcW w:w="730"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0,43</w:t>
            </w:r>
          </w:p>
        </w:tc>
      </w:tr>
      <w:tr w:rsidR="007D7844" w:rsidRPr="007D7844" w:rsidTr="006655BE">
        <w:trPr>
          <w:trHeight w:val="397"/>
          <w:tblCellSpacing w:w="5" w:type="nil"/>
          <w:jc w:val="center"/>
        </w:trPr>
        <w:tc>
          <w:tcPr>
            <w:tcW w:w="258" w:type="pct"/>
            <w:vMerge/>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p>
        </w:tc>
        <w:tc>
          <w:tcPr>
            <w:tcW w:w="1043" w:type="pct"/>
            <w:vMerge/>
          </w:tcPr>
          <w:p w:rsidR="007D7844" w:rsidRPr="007D7844" w:rsidRDefault="007D7844" w:rsidP="007D7844">
            <w:pPr>
              <w:spacing w:after="0" w:line="240" w:lineRule="auto"/>
              <w:rPr>
                <w:rFonts w:ascii="Times New Roman" w:eastAsia="Times New Roman" w:hAnsi="Times New Roman" w:cs="Times New Roman"/>
                <w:sz w:val="24"/>
                <w:szCs w:val="24"/>
                <w:lang w:eastAsia="ru-RU"/>
              </w:rPr>
            </w:pPr>
          </w:p>
        </w:tc>
        <w:tc>
          <w:tcPr>
            <w:tcW w:w="292"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2021</w:t>
            </w:r>
          </w:p>
        </w:tc>
        <w:tc>
          <w:tcPr>
            <w:tcW w:w="826" w:type="pct"/>
            <w:vAlign w:val="center"/>
          </w:tcPr>
          <w:p w:rsidR="007D7844" w:rsidRPr="007D7844" w:rsidRDefault="007D7844" w:rsidP="007D7844">
            <w:pPr>
              <w:spacing w:after="0" w:line="240" w:lineRule="auto"/>
              <w:jc w:val="center"/>
              <w:rPr>
                <w:rFonts w:ascii="Times New Roman" w:eastAsia="Times New Roman" w:hAnsi="Times New Roman" w:cs="Times New Roman"/>
                <w:color w:val="000000"/>
                <w:sz w:val="24"/>
                <w:szCs w:val="24"/>
                <w:lang w:eastAsia="ru-RU"/>
              </w:rPr>
            </w:pPr>
            <w:r w:rsidRPr="007D7844">
              <w:rPr>
                <w:rFonts w:ascii="Times New Roman" w:eastAsia="Times New Roman" w:hAnsi="Times New Roman" w:cs="Times New Roman"/>
                <w:color w:val="000000"/>
                <w:sz w:val="24"/>
                <w:szCs w:val="24"/>
                <w:lang w:eastAsia="ru-RU"/>
              </w:rPr>
              <w:t>126,54</w:t>
            </w:r>
          </w:p>
        </w:tc>
        <w:tc>
          <w:tcPr>
            <w:tcW w:w="682"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1</w:t>
            </w:r>
          </w:p>
        </w:tc>
        <w:tc>
          <w:tcPr>
            <w:tcW w:w="682"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w:t>
            </w:r>
          </w:p>
        </w:tc>
        <w:tc>
          <w:tcPr>
            <w:tcW w:w="486"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w:t>
            </w:r>
          </w:p>
        </w:tc>
        <w:tc>
          <w:tcPr>
            <w:tcW w:w="730"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0,43</w:t>
            </w:r>
          </w:p>
        </w:tc>
      </w:tr>
      <w:tr w:rsidR="007D7844" w:rsidRPr="007D7844" w:rsidTr="006655BE">
        <w:trPr>
          <w:trHeight w:val="397"/>
          <w:tblCellSpacing w:w="5" w:type="nil"/>
          <w:jc w:val="center"/>
        </w:trPr>
        <w:tc>
          <w:tcPr>
            <w:tcW w:w="258" w:type="pct"/>
            <w:vMerge/>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p>
        </w:tc>
        <w:tc>
          <w:tcPr>
            <w:tcW w:w="1043" w:type="pct"/>
            <w:vMerge/>
          </w:tcPr>
          <w:p w:rsidR="007D7844" w:rsidRPr="007D7844" w:rsidRDefault="007D7844" w:rsidP="007D7844">
            <w:pPr>
              <w:spacing w:after="0" w:line="240" w:lineRule="auto"/>
              <w:rPr>
                <w:rFonts w:ascii="Times New Roman" w:eastAsia="Times New Roman" w:hAnsi="Times New Roman" w:cs="Times New Roman"/>
                <w:sz w:val="24"/>
                <w:szCs w:val="24"/>
                <w:lang w:eastAsia="ru-RU"/>
              </w:rPr>
            </w:pPr>
          </w:p>
        </w:tc>
        <w:tc>
          <w:tcPr>
            <w:tcW w:w="292"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2022</w:t>
            </w:r>
          </w:p>
        </w:tc>
        <w:tc>
          <w:tcPr>
            <w:tcW w:w="826" w:type="pct"/>
            <w:vAlign w:val="center"/>
          </w:tcPr>
          <w:p w:rsidR="007D7844" w:rsidRPr="007D7844" w:rsidRDefault="007D7844" w:rsidP="007D7844">
            <w:pPr>
              <w:spacing w:after="0" w:line="240" w:lineRule="auto"/>
              <w:jc w:val="center"/>
              <w:rPr>
                <w:rFonts w:ascii="Times New Roman" w:eastAsia="Times New Roman" w:hAnsi="Times New Roman" w:cs="Times New Roman"/>
                <w:color w:val="000000"/>
                <w:sz w:val="24"/>
                <w:szCs w:val="24"/>
                <w:lang w:eastAsia="ru-RU"/>
              </w:rPr>
            </w:pPr>
            <w:r w:rsidRPr="007D7844">
              <w:rPr>
                <w:rFonts w:ascii="Times New Roman" w:eastAsia="Times New Roman" w:hAnsi="Times New Roman" w:cs="Times New Roman"/>
                <w:color w:val="000000"/>
                <w:sz w:val="24"/>
                <w:szCs w:val="24"/>
                <w:lang w:eastAsia="ru-RU"/>
              </w:rPr>
              <w:t>130,28</w:t>
            </w:r>
          </w:p>
        </w:tc>
        <w:tc>
          <w:tcPr>
            <w:tcW w:w="682"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1</w:t>
            </w:r>
          </w:p>
        </w:tc>
        <w:tc>
          <w:tcPr>
            <w:tcW w:w="682"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w:t>
            </w:r>
          </w:p>
        </w:tc>
        <w:tc>
          <w:tcPr>
            <w:tcW w:w="486"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w:t>
            </w:r>
          </w:p>
        </w:tc>
        <w:tc>
          <w:tcPr>
            <w:tcW w:w="730"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0,43</w:t>
            </w:r>
          </w:p>
        </w:tc>
      </w:tr>
      <w:tr w:rsidR="007D7844" w:rsidRPr="007D7844" w:rsidTr="006655BE">
        <w:trPr>
          <w:trHeight w:val="397"/>
          <w:tblCellSpacing w:w="5" w:type="nil"/>
          <w:jc w:val="center"/>
        </w:trPr>
        <w:tc>
          <w:tcPr>
            <w:tcW w:w="258" w:type="pct"/>
            <w:vMerge/>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p>
        </w:tc>
        <w:tc>
          <w:tcPr>
            <w:tcW w:w="1043" w:type="pct"/>
            <w:vMerge/>
          </w:tcPr>
          <w:p w:rsidR="007D7844" w:rsidRPr="007D7844" w:rsidRDefault="007D7844" w:rsidP="007D7844">
            <w:pPr>
              <w:spacing w:after="0" w:line="240" w:lineRule="auto"/>
              <w:rPr>
                <w:rFonts w:ascii="Times New Roman" w:eastAsia="Times New Roman" w:hAnsi="Times New Roman" w:cs="Times New Roman"/>
                <w:sz w:val="24"/>
                <w:szCs w:val="24"/>
                <w:lang w:eastAsia="ru-RU"/>
              </w:rPr>
            </w:pPr>
          </w:p>
        </w:tc>
        <w:tc>
          <w:tcPr>
            <w:tcW w:w="292"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2023</w:t>
            </w:r>
          </w:p>
        </w:tc>
        <w:tc>
          <w:tcPr>
            <w:tcW w:w="826" w:type="pct"/>
            <w:vAlign w:val="center"/>
          </w:tcPr>
          <w:p w:rsidR="007D7844" w:rsidRPr="007D7844" w:rsidRDefault="007D7844" w:rsidP="007D7844">
            <w:pPr>
              <w:spacing w:after="0" w:line="240" w:lineRule="auto"/>
              <w:jc w:val="center"/>
              <w:rPr>
                <w:rFonts w:ascii="Times New Roman" w:eastAsia="Times New Roman" w:hAnsi="Times New Roman" w:cs="Times New Roman"/>
                <w:color w:val="000000"/>
                <w:sz w:val="24"/>
                <w:szCs w:val="24"/>
                <w:lang w:eastAsia="ru-RU"/>
              </w:rPr>
            </w:pPr>
            <w:r w:rsidRPr="007D7844">
              <w:rPr>
                <w:rFonts w:ascii="Times New Roman" w:eastAsia="Times New Roman" w:hAnsi="Times New Roman" w:cs="Times New Roman"/>
                <w:color w:val="000000"/>
                <w:sz w:val="24"/>
                <w:szCs w:val="24"/>
                <w:lang w:eastAsia="ru-RU"/>
              </w:rPr>
              <w:t>134,14</w:t>
            </w:r>
          </w:p>
        </w:tc>
        <w:tc>
          <w:tcPr>
            <w:tcW w:w="682"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1</w:t>
            </w:r>
          </w:p>
        </w:tc>
        <w:tc>
          <w:tcPr>
            <w:tcW w:w="682"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w:t>
            </w:r>
          </w:p>
        </w:tc>
        <w:tc>
          <w:tcPr>
            <w:tcW w:w="486"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w:t>
            </w:r>
          </w:p>
        </w:tc>
        <w:tc>
          <w:tcPr>
            <w:tcW w:w="730"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0,43</w:t>
            </w:r>
          </w:p>
        </w:tc>
      </w:tr>
      <w:tr w:rsidR="007D7844" w:rsidRPr="007D7844" w:rsidTr="006655BE">
        <w:trPr>
          <w:trHeight w:val="397"/>
          <w:tblCellSpacing w:w="5" w:type="nil"/>
          <w:jc w:val="center"/>
        </w:trPr>
        <w:tc>
          <w:tcPr>
            <w:tcW w:w="258" w:type="pct"/>
            <w:vMerge w:val="restar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lastRenderedPageBreak/>
              <w:t>1.2</w:t>
            </w:r>
          </w:p>
        </w:tc>
        <w:tc>
          <w:tcPr>
            <w:tcW w:w="1043" w:type="pct"/>
            <w:vMerge w:val="restart"/>
            <w:vAlign w:val="center"/>
          </w:tcPr>
          <w:p w:rsidR="007D7844" w:rsidRPr="007D7844" w:rsidRDefault="007D7844" w:rsidP="007D7844">
            <w:pPr>
              <w:spacing w:after="0" w:line="240" w:lineRule="auto"/>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Водоотведение</w:t>
            </w:r>
          </w:p>
        </w:tc>
        <w:tc>
          <w:tcPr>
            <w:tcW w:w="292"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2019</w:t>
            </w:r>
          </w:p>
        </w:tc>
        <w:tc>
          <w:tcPr>
            <w:tcW w:w="826" w:type="pct"/>
            <w:vAlign w:val="center"/>
          </w:tcPr>
          <w:p w:rsidR="007D7844" w:rsidRPr="007D7844" w:rsidRDefault="007D7844" w:rsidP="007D7844">
            <w:pPr>
              <w:spacing w:after="0" w:line="240" w:lineRule="auto"/>
              <w:jc w:val="center"/>
              <w:rPr>
                <w:rFonts w:ascii="Times New Roman" w:eastAsia="Times New Roman" w:hAnsi="Times New Roman" w:cs="Times New Roman"/>
                <w:color w:val="000000"/>
                <w:sz w:val="24"/>
                <w:szCs w:val="24"/>
                <w:lang w:eastAsia="ru-RU"/>
              </w:rPr>
            </w:pPr>
            <w:r w:rsidRPr="007D7844">
              <w:rPr>
                <w:rFonts w:ascii="Times New Roman" w:eastAsia="Times New Roman" w:hAnsi="Times New Roman" w:cs="Times New Roman"/>
                <w:color w:val="000000"/>
                <w:sz w:val="24"/>
                <w:szCs w:val="24"/>
                <w:lang w:eastAsia="ru-RU"/>
              </w:rPr>
              <w:t>103,88</w:t>
            </w:r>
          </w:p>
        </w:tc>
        <w:tc>
          <w:tcPr>
            <w:tcW w:w="682"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1</w:t>
            </w:r>
          </w:p>
        </w:tc>
        <w:tc>
          <w:tcPr>
            <w:tcW w:w="682"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w:t>
            </w:r>
          </w:p>
        </w:tc>
        <w:tc>
          <w:tcPr>
            <w:tcW w:w="486"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w:t>
            </w:r>
          </w:p>
        </w:tc>
        <w:tc>
          <w:tcPr>
            <w:tcW w:w="730"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0,24</w:t>
            </w:r>
          </w:p>
        </w:tc>
      </w:tr>
      <w:tr w:rsidR="007D7844" w:rsidRPr="007D7844" w:rsidTr="006655BE">
        <w:trPr>
          <w:trHeight w:val="397"/>
          <w:tblCellSpacing w:w="5" w:type="nil"/>
          <w:jc w:val="center"/>
        </w:trPr>
        <w:tc>
          <w:tcPr>
            <w:tcW w:w="258" w:type="pct"/>
            <w:vMerge/>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p>
        </w:tc>
        <w:tc>
          <w:tcPr>
            <w:tcW w:w="1043" w:type="pct"/>
            <w:vMerge/>
          </w:tcPr>
          <w:p w:rsidR="007D7844" w:rsidRPr="007D7844" w:rsidRDefault="007D7844" w:rsidP="007D7844">
            <w:pPr>
              <w:spacing w:after="0" w:line="240" w:lineRule="auto"/>
              <w:rPr>
                <w:rFonts w:ascii="Times New Roman" w:eastAsia="Times New Roman" w:hAnsi="Times New Roman" w:cs="Times New Roman"/>
                <w:sz w:val="24"/>
                <w:szCs w:val="24"/>
                <w:lang w:eastAsia="ru-RU"/>
              </w:rPr>
            </w:pPr>
          </w:p>
        </w:tc>
        <w:tc>
          <w:tcPr>
            <w:tcW w:w="292"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2020</w:t>
            </w:r>
          </w:p>
        </w:tc>
        <w:tc>
          <w:tcPr>
            <w:tcW w:w="826" w:type="pct"/>
            <w:vAlign w:val="center"/>
          </w:tcPr>
          <w:p w:rsidR="007D7844" w:rsidRPr="007D7844" w:rsidRDefault="007D7844" w:rsidP="007D7844">
            <w:pPr>
              <w:spacing w:after="0" w:line="240" w:lineRule="auto"/>
              <w:jc w:val="center"/>
              <w:rPr>
                <w:rFonts w:ascii="Times New Roman" w:eastAsia="Times New Roman" w:hAnsi="Times New Roman" w:cs="Times New Roman"/>
                <w:color w:val="000000"/>
                <w:sz w:val="24"/>
                <w:szCs w:val="24"/>
                <w:lang w:eastAsia="ru-RU"/>
              </w:rPr>
            </w:pPr>
            <w:r w:rsidRPr="007D7844">
              <w:rPr>
                <w:rFonts w:ascii="Times New Roman" w:eastAsia="Times New Roman" w:hAnsi="Times New Roman" w:cs="Times New Roman"/>
                <w:color w:val="000000"/>
                <w:sz w:val="24"/>
                <w:szCs w:val="24"/>
                <w:lang w:eastAsia="ru-RU"/>
              </w:rPr>
              <w:t>106,34</w:t>
            </w:r>
          </w:p>
        </w:tc>
        <w:tc>
          <w:tcPr>
            <w:tcW w:w="682"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1</w:t>
            </w:r>
          </w:p>
        </w:tc>
        <w:tc>
          <w:tcPr>
            <w:tcW w:w="682"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w:t>
            </w:r>
          </w:p>
        </w:tc>
        <w:tc>
          <w:tcPr>
            <w:tcW w:w="486"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w:t>
            </w:r>
          </w:p>
        </w:tc>
        <w:tc>
          <w:tcPr>
            <w:tcW w:w="730"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0,24</w:t>
            </w:r>
          </w:p>
        </w:tc>
      </w:tr>
      <w:tr w:rsidR="007D7844" w:rsidRPr="007D7844" w:rsidTr="006655BE">
        <w:trPr>
          <w:trHeight w:val="397"/>
          <w:tblCellSpacing w:w="5" w:type="nil"/>
          <w:jc w:val="center"/>
        </w:trPr>
        <w:tc>
          <w:tcPr>
            <w:tcW w:w="258" w:type="pct"/>
            <w:vMerge/>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p>
        </w:tc>
        <w:tc>
          <w:tcPr>
            <w:tcW w:w="1043" w:type="pct"/>
            <w:vMerge/>
          </w:tcPr>
          <w:p w:rsidR="007D7844" w:rsidRPr="007D7844" w:rsidRDefault="007D7844" w:rsidP="007D7844">
            <w:pPr>
              <w:spacing w:after="0" w:line="240" w:lineRule="auto"/>
              <w:rPr>
                <w:rFonts w:ascii="Times New Roman" w:eastAsia="Times New Roman" w:hAnsi="Times New Roman" w:cs="Times New Roman"/>
                <w:sz w:val="24"/>
                <w:szCs w:val="24"/>
                <w:lang w:eastAsia="ru-RU"/>
              </w:rPr>
            </w:pPr>
          </w:p>
        </w:tc>
        <w:tc>
          <w:tcPr>
            <w:tcW w:w="292"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2021</w:t>
            </w:r>
          </w:p>
        </w:tc>
        <w:tc>
          <w:tcPr>
            <w:tcW w:w="826" w:type="pct"/>
            <w:vAlign w:val="center"/>
          </w:tcPr>
          <w:p w:rsidR="007D7844" w:rsidRPr="007D7844" w:rsidRDefault="007D7844" w:rsidP="007D7844">
            <w:pPr>
              <w:spacing w:after="0" w:line="240" w:lineRule="auto"/>
              <w:jc w:val="center"/>
              <w:rPr>
                <w:rFonts w:ascii="Times New Roman" w:eastAsia="Times New Roman" w:hAnsi="Times New Roman" w:cs="Times New Roman"/>
                <w:color w:val="000000"/>
                <w:sz w:val="24"/>
                <w:szCs w:val="24"/>
                <w:lang w:eastAsia="ru-RU"/>
              </w:rPr>
            </w:pPr>
            <w:r w:rsidRPr="007D7844">
              <w:rPr>
                <w:rFonts w:ascii="Times New Roman" w:eastAsia="Times New Roman" w:hAnsi="Times New Roman" w:cs="Times New Roman"/>
                <w:color w:val="000000"/>
                <w:sz w:val="24"/>
                <w:szCs w:val="24"/>
                <w:lang w:eastAsia="ru-RU"/>
              </w:rPr>
              <w:t>109,49</w:t>
            </w:r>
          </w:p>
        </w:tc>
        <w:tc>
          <w:tcPr>
            <w:tcW w:w="682"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1</w:t>
            </w:r>
          </w:p>
        </w:tc>
        <w:tc>
          <w:tcPr>
            <w:tcW w:w="682"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w:t>
            </w:r>
          </w:p>
        </w:tc>
        <w:tc>
          <w:tcPr>
            <w:tcW w:w="486"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w:t>
            </w:r>
          </w:p>
        </w:tc>
        <w:tc>
          <w:tcPr>
            <w:tcW w:w="730"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0,24</w:t>
            </w:r>
          </w:p>
        </w:tc>
      </w:tr>
      <w:tr w:rsidR="007D7844" w:rsidRPr="007D7844" w:rsidTr="006655BE">
        <w:trPr>
          <w:trHeight w:val="397"/>
          <w:tblCellSpacing w:w="5" w:type="nil"/>
          <w:jc w:val="center"/>
        </w:trPr>
        <w:tc>
          <w:tcPr>
            <w:tcW w:w="258" w:type="pct"/>
            <w:vMerge/>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p>
        </w:tc>
        <w:tc>
          <w:tcPr>
            <w:tcW w:w="1043" w:type="pct"/>
            <w:vMerge/>
          </w:tcPr>
          <w:p w:rsidR="007D7844" w:rsidRPr="007D7844" w:rsidRDefault="007D7844" w:rsidP="007D7844">
            <w:pPr>
              <w:spacing w:after="0" w:line="240" w:lineRule="auto"/>
              <w:rPr>
                <w:rFonts w:ascii="Times New Roman" w:eastAsia="Times New Roman" w:hAnsi="Times New Roman" w:cs="Times New Roman"/>
                <w:sz w:val="24"/>
                <w:szCs w:val="24"/>
                <w:lang w:eastAsia="ru-RU"/>
              </w:rPr>
            </w:pPr>
          </w:p>
        </w:tc>
        <w:tc>
          <w:tcPr>
            <w:tcW w:w="292"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2022</w:t>
            </w:r>
          </w:p>
        </w:tc>
        <w:tc>
          <w:tcPr>
            <w:tcW w:w="826" w:type="pct"/>
            <w:vAlign w:val="center"/>
          </w:tcPr>
          <w:p w:rsidR="007D7844" w:rsidRPr="007D7844" w:rsidRDefault="007D7844" w:rsidP="007D7844">
            <w:pPr>
              <w:spacing w:after="0" w:line="240" w:lineRule="auto"/>
              <w:jc w:val="center"/>
              <w:rPr>
                <w:rFonts w:ascii="Times New Roman" w:eastAsia="Times New Roman" w:hAnsi="Times New Roman" w:cs="Times New Roman"/>
                <w:color w:val="000000"/>
                <w:sz w:val="24"/>
                <w:szCs w:val="24"/>
                <w:lang w:eastAsia="ru-RU"/>
              </w:rPr>
            </w:pPr>
            <w:r w:rsidRPr="007D7844">
              <w:rPr>
                <w:rFonts w:ascii="Times New Roman" w:eastAsia="Times New Roman" w:hAnsi="Times New Roman" w:cs="Times New Roman"/>
                <w:color w:val="000000"/>
                <w:sz w:val="24"/>
                <w:szCs w:val="24"/>
                <w:lang w:eastAsia="ru-RU"/>
              </w:rPr>
              <w:t>112,73</w:t>
            </w:r>
          </w:p>
        </w:tc>
        <w:tc>
          <w:tcPr>
            <w:tcW w:w="682"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1</w:t>
            </w:r>
          </w:p>
        </w:tc>
        <w:tc>
          <w:tcPr>
            <w:tcW w:w="682"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w:t>
            </w:r>
          </w:p>
        </w:tc>
        <w:tc>
          <w:tcPr>
            <w:tcW w:w="486"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w:t>
            </w:r>
          </w:p>
        </w:tc>
        <w:tc>
          <w:tcPr>
            <w:tcW w:w="730"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0,24</w:t>
            </w:r>
          </w:p>
        </w:tc>
      </w:tr>
      <w:tr w:rsidR="007D7844" w:rsidRPr="007D7844" w:rsidTr="006655BE">
        <w:trPr>
          <w:trHeight w:val="397"/>
          <w:tblCellSpacing w:w="5" w:type="nil"/>
          <w:jc w:val="center"/>
        </w:trPr>
        <w:tc>
          <w:tcPr>
            <w:tcW w:w="258" w:type="pct"/>
            <w:vMerge/>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p>
        </w:tc>
        <w:tc>
          <w:tcPr>
            <w:tcW w:w="1043" w:type="pct"/>
            <w:vMerge/>
          </w:tcPr>
          <w:p w:rsidR="007D7844" w:rsidRPr="007D7844" w:rsidRDefault="007D7844" w:rsidP="007D7844">
            <w:pPr>
              <w:spacing w:after="0" w:line="240" w:lineRule="auto"/>
              <w:rPr>
                <w:rFonts w:ascii="Times New Roman" w:eastAsia="Times New Roman" w:hAnsi="Times New Roman" w:cs="Times New Roman"/>
                <w:sz w:val="24"/>
                <w:szCs w:val="24"/>
                <w:lang w:eastAsia="ru-RU"/>
              </w:rPr>
            </w:pPr>
          </w:p>
        </w:tc>
        <w:tc>
          <w:tcPr>
            <w:tcW w:w="292"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2023</w:t>
            </w:r>
          </w:p>
        </w:tc>
        <w:tc>
          <w:tcPr>
            <w:tcW w:w="826" w:type="pct"/>
            <w:vAlign w:val="center"/>
          </w:tcPr>
          <w:p w:rsidR="007D7844" w:rsidRPr="007D7844" w:rsidRDefault="007D7844" w:rsidP="007D7844">
            <w:pPr>
              <w:spacing w:after="0" w:line="240" w:lineRule="auto"/>
              <w:jc w:val="center"/>
              <w:rPr>
                <w:rFonts w:ascii="Times New Roman" w:eastAsia="Times New Roman" w:hAnsi="Times New Roman" w:cs="Times New Roman"/>
                <w:color w:val="000000"/>
                <w:sz w:val="24"/>
                <w:szCs w:val="24"/>
                <w:lang w:eastAsia="ru-RU"/>
              </w:rPr>
            </w:pPr>
            <w:r w:rsidRPr="007D7844">
              <w:rPr>
                <w:rFonts w:ascii="Times New Roman" w:eastAsia="Times New Roman" w:hAnsi="Times New Roman" w:cs="Times New Roman"/>
                <w:color w:val="000000"/>
                <w:sz w:val="24"/>
                <w:szCs w:val="24"/>
                <w:lang w:eastAsia="ru-RU"/>
              </w:rPr>
              <w:t>116,06</w:t>
            </w:r>
          </w:p>
        </w:tc>
        <w:tc>
          <w:tcPr>
            <w:tcW w:w="682"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1</w:t>
            </w:r>
          </w:p>
        </w:tc>
        <w:tc>
          <w:tcPr>
            <w:tcW w:w="682"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w:t>
            </w:r>
          </w:p>
        </w:tc>
        <w:tc>
          <w:tcPr>
            <w:tcW w:w="486"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w:t>
            </w:r>
          </w:p>
        </w:tc>
        <w:tc>
          <w:tcPr>
            <w:tcW w:w="730" w:type="pct"/>
            <w:vAlign w:val="center"/>
          </w:tcPr>
          <w:p w:rsidR="007D7844" w:rsidRPr="007D7844" w:rsidRDefault="007D7844" w:rsidP="007D7844">
            <w:pPr>
              <w:spacing w:after="0" w:line="240" w:lineRule="auto"/>
              <w:jc w:val="center"/>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0,24</w:t>
            </w:r>
          </w:p>
        </w:tc>
      </w:tr>
    </w:tbl>
    <w:p w:rsidR="00680FBF" w:rsidRDefault="00680FBF" w:rsidP="00911B9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80FBF" w:rsidRDefault="00680F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80FBF" w:rsidRPr="00680FBF" w:rsidRDefault="00680FBF" w:rsidP="00680FBF">
      <w:pPr>
        <w:autoSpaceDE w:val="0"/>
        <w:autoSpaceDN w:val="0"/>
        <w:adjustRightInd w:val="0"/>
        <w:spacing w:after="0" w:line="240" w:lineRule="auto"/>
        <w:ind w:left="10065"/>
        <w:outlineLvl w:val="0"/>
        <w:rPr>
          <w:rFonts w:ascii="Times New Roman" w:eastAsia="Times New Roman" w:hAnsi="Times New Roman" w:cs="Times New Roman"/>
          <w:sz w:val="24"/>
          <w:szCs w:val="24"/>
          <w:lang w:val="en-US" w:eastAsia="ru-RU"/>
        </w:rPr>
      </w:pPr>
      <w:r w:rsidRPr="005655C4">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val="en-US" w:eastAsia="ru-RU"/>
        </w:rPr>
        <w:t>5</w:t>
      </w:r>
    </w:p>
    <w:p w:rsidR="00680FBF" w:rsidRDefault="00680FBF" w:rsidP="00680FBF">
      <w:pPr>
        <w:autoSpaceDE w:val="0"/>
        <w:autoSpaceDN w:val="0"/>
        <w:adjustRightInd w:val="0"/>
        <w:spacing w:after="0" w:line="240" w:lineRule="auto"/>
        <w:ind w:left="10065"/>
        <w:outlineLvl w:val="0"/>
        <w:rPr>
          <w:rFonts w:ascii="Times New Roman" w:eastAsia="Times New Roman" w:hAnsi="Times New Roman" w:cs="Times New Roman"/>
          <w:sz w:val="24"/>
          <w:szCs w:val="24"/>
          <w:u w:val="single"/>
          <w:lang w:eastAsia="ru-RU"/>
        </w:rPr>
      </w:pPr>
      <w:r w:rsidRPr="005655C4">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sidRPr="005655C4">
        <w:rPr>
          <w:rFonts w:ascii="Times New Roman" w:eastAsia="Times New Roman" w:hAnsi="Times New Roman" w:cs="Times New Roman"/>
          <w:sz w:val="24"/>
          <w:szCs w:val="24"/>
          <w:lang w:eastAsia="ru-RU"/>
        </w:rPr>
        <w:br/>
        <w:t xml:space="preserve">Республики Татарстан по тарифам </w:t>
      </w:r>
      <w:r w:rsidRPr="005655C4">
        <w:rPr>
          <w:rFonts w:ascii="Times New Roman" w:eastAsia="Times New Roman" w:hAnsi="Times New Roman" w:cs="Times New Roman"/>
          <w:sz w:val="24"/>
          <w:szCs w:val="24"/>
          <w:lang w:eastAsia="ru-RU"/>
        </w:rPr>
        <w:br/>
        <w:t xml:space="preserve">от </w:t>
      </w:r>
      <w:r w:rsidRPr="005655C4">
        <w:rPr>
          <w:rFonts w:ascii="Times New Roman" w:eastAsia="Times New Roman" w:hAnsi="Times New Roman" w:cs="Times New Roman"/>
          <w:sz w:val="24"/>
          <w:szCs w:val="24"/>
          <w:u w:val="single"/>
          <w:lang w:eastAsia="ru-RU"/>
        </w:rPr>
        <w:t>30.11.2018</w:t>
      </w:r>
      <w:r w:rsidRPr="005655C4">
        <w:rPr>
          <w:rFonts w:ascii="Times New Roman" w:eastAsia="Times New Roman" w:hAnsi="Times New Roman" w:cs="Times New Roman"/>
          <w:sz w:val="24"/>
          <w:szCs w:val="24"/>
          <w:lang w:eastAsia="ru-RU"/>
        </w:rPr>
        <w:t xml:space="preserve"> № </w:t>
      </w:r>
      <w:r w:rsidRPr="005655C4">
        <w:rPr>
          <w:rFonts w:ascii="Times New Roman" w:eastAsia="Times New Roman" w:hAnsi="Times New Roman" w:cs="Times New Roman"/>
          <w:sz w:val="24"/>
          <w:szCs w:val="24"/>
          <w:u w:val="single"/>
          <w:lang w:eastAsia="ru-RU"/>
        </w:rPr>
        <w:t>35-пр</w:t>
      </w:r>
    </w:p>
    <w:p w:rsidR="007345AC" w:rsidRPr="007345AC" w:rsidRDefault="007345AC" w:rsidP="007345A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345AC" w:rsidRPr="007345AC" w:rsidRDefault="007345AC" w:rsidP="007345AC">
      <w:pPr>
        <w:spacing w:after="0" w:line="240" w:lineRule="auto"/>
        <w:ind w:right="282"/>
        <w:jc w:val="center"/>
        <w:rPr>
          <w:rFonts w:ascii="Times New Roman" w:eastAsia="Times New Roman" w:hAnsi="Times New Roman" w:cs="Times New Roman"/>
          <w:bCs/>
          <w:color w:val="000000"/>
          <w:sz w:val="28"/>
          <w:szCs w:val="28"/>
          <w:lang w:eastAsia="ru-RU"/>
        </w:rPr>
      </w:pPr>
      <w:r w:rsidRPr="007345AC">
        <w:rPr>
          <w:rFonts w:ascii="Times New Roman" w:eastAsia="Times New Roman" w:hAnsi="Times New Roman" w:cs="Times New Roman"/>
          <w:bCs/>
          <w:color w:val="000000"/>
          <w:sz w:val="28"/>
          <w:szCs w:val="28"/>
          <w:lang w:eastAsia="ru-RU"/>
        </w:rPr>
        <w:t xml:space="preserve">Тарифы на питьевую воду, техническую воду, водоотведение, транспортировку питьевой воды и транспортировку сточных вод для организаций, осуществляющих холодное водоснабжение и водоотведение, </w:t>
      </w:r>
    </w:p>
    <w:p w:rsidR="007345AC" w:rsidRPr="007345AC" w:rsidRDefault="007345AC" w:rsidP="007345AC">
      <w:pPr>
        <w:spacing w:after="0" w:line="240" w:lineRule="auto"/>
        <w:ind w:right="282"/>
        <w:jc w:val="center"/>
        <w:rPr>
          <w:rFonts w:ascii="Times New Roman" w:eastAsia="Times New Roman" w:hAnsi="Times New Roman" w:cs="Times New Roman"/>
          <w:bCs/>
          <w:color w:val="000000"/>
          <w:sz w:val="28"/>
          <w:szCs w:val="28"/>
          <w:lang w:eastAsia="ru-RU"/>
        </w:rPr>
      </w:pPr>
      <w:r w:rsidRPr="007345AC">
        <w:rPr>
          <w:rFonts w:ascii="Times New Roman" w:eastAsia="Times New Roman" w:hAnsi="Times New Roman" w:cs="Times New Roman"/>
          <w:bCs/>
          <w:color w:val="000000"/>
          <w:sz w:val="28"/>
          <w:szCs w:val="28"/>
          <w:lang w:eastAsia="ru-RU"/>
        </w:rPr>
        <w:t>на 2019 год с календарной разбивкой</w:t>
      </w:r>
    </w:p>
    <w:p w:rsidR="007345AC" w:rsidRPr="007345AC" w:rsidRDefault="007345AC" w:rsidP="007345AC">
      <w:pPr>
        <w:spacing w:after="0" w:line="240" w:lineRule="auto"/>
        <w:ind w:right="282"/>
        <w:jc w:val="center"/>
        <w:rPr>
          <w:rFonts w:ascii="Times New Roman" w:eastAsia="Times New Roman" w:hAnsi="Times New Roman" w:cs="Times New Roman"/>
          <w:bCs/>
          <w:color w:val="000000"/>
          <w:sz w:val="28"/>
          <w:szCs w:val="28"/>
          <w:lang w:eastAsia="ru-RU"/>
        </w:rPr>
      </w:pPr>
    </w:p>
    <w:p w:rsidR="007345AC" w:rsidRPr="007345AC" w:rsidRDefault="007345AC" w:rsidP="007345AC">
      <w:pPr>
        <w:spacing w:after="0" w:line="240" w:lineRule="auto"/>
        <w:ind w:right="282"/>
        <w:jc w:val="center"/>
        <w:rPr>
          <w:rFonts w:ascii="Times New Roman" w:eastAsia="Times New Roman" w:hAnsi="Times New Roman" w:cs="Times New Roman"/>
          <w:bCs/>
          <w:sz w:val="28"/>
          <w:szCs w:val="28"/>
          <w:lang w:eastAsia="ru-RU"/>
        </w:rPr>
      </w:pPr>
    </w:p>
    <w:tbl>
      <w:tblPr>
        <w:tblW w:w="51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3320"/>
        <w:gridCol w:w="1116"/>
        <w:gridCol w:w="1116"/>
        <w:gridCol w:w="1116"/>
        <w:gridCol w:w="1116"/>
        <w:gridCol w:w="1116"/>
        <w:gridCol w:w="1116"/>
        <w:gridCol w:w="1116"/>
        <w:gridCol w:w="1116"/>
        <w:gridCol w:w="1117"/>
        <w:gridCol w:w="1116"/>
      </w:tblGrid>
      <w:tr w:rsidR="007345AC" w:rsidRPr="007345AC" w:rsidTr="006655BE">
        <w:trPr>
          <w:trHeight w:val="98"/>
          <w:tblHeader/>
          <w:jc w:val="center"/>
        </w:trPr>
        <w:tc>
          <w:tcPr>
            <w:tcW w:w="204" w:type="pct"/>
            <w:vMerge w:val="restart"/>
            <w:tcBorders>
              <w:top w:val="single" w:sz="4" w:space="0" w:color="auto"/>
              <w:left w:val="single" w:sz="4" w:space="0" w:color="auto"/>
              <w:right w:val="single" w:sz="4" w:space="0" w:color="auto"/>
            </w:tcBorders>
            <w:shd w:val="clear" w:color="auto" w:fill="auto"/>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w:t>
            </w:r>
          </w:p>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п/п</w:t>
            </w:r>
          </w:p>
        </w:tc>
        <w:tc>
          <w:tcPr>
            <w:tcW w:w="1100" w:type="pct"/>
            <w:vMerge w:val="restart"/>
            <w:tcBorders>
              <w:top w:val="single" w:sz="4" w:space="0" w:color="auto"/>
              <w:left w:val="single" w:sz="4" w:space="0" w:color="auto"/>
              <w:right w:val="single" w:sz="4" w:space="0" w:color="auto"/>
            </w:tcBorders>
            <w:shd w:val="clear" w:color="auto" w:fill="auto"/>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Наименование муниципального образования, организации, осуществляющей холодное водоснабжение и (или) водоотведение</w:t>
            </w:r>
          </w:p>
        </w:tc>
        <w:tc>
          <w:tcPr>
            <w:tcW w:w="739" w:type="pct"/>
            <w:gridSpan w:val="2"/>
            <w:tcBorders>
              <w:top w:val="single" w:sz="4" w:space="0" w:color="auto"/>
              <w:left w:val="single" w:sz="4" w:space="0" w:color="auto"/>
              <w:right w:val="single" w:sz="4" w:space="0" w:color="auto"/>
            </w:tcBorders>
            <w:vAlign w:val="center"/>
          </w:tcPr>
          <w:p w:rsidR="007345AC" w:rsidRPr="007345AC" w:rsidRDefault="007345AC" w:rsidP="007345AC">
            <w:pPr>
              <w:spacing w:after="0" w:line="240" w:lineRule="auto"/>
              <w:ind w:left="32" w:right="62"/>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Тариф на</w:t>
            </w:r>
          </w:p>
          <w:p w:rsidR="007345AC" w:rsidRPr="007345AC" w:rsidRDefault="007345AC" w:rsidP="007345AC">
            <w:pPr>
              <w:spacing w:after="0" w:line="240" w:lineRule="auto"/>
              <w:ind w:left="32" w:right="62"/>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питьевую воду</w:t>
            </w:r>
          </w:p>
          <w:p w:rsidR="007345AC" w:rsidRPr="007345AC" w:rsidRDefault="007345AC" w:rsidP="007345AC">
            <w:pPr>
              <w:spacing w:after="0" w:line="240" w:lineRule="auto"/>
              <w:ind w:left="32" w:right="62"/>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(одноставочный),</w:t>
            </w:r>
          </w:p>
          <w:p w:rsidR="007345AC" w:rsidRPr="007345AC" w:rsidRDefault="007345AC" w:rsidP="007345AC">
            <w:pPr>
              <w:spacing w:after="0" w:line="240" w:lineRule="auto"/>
              <w:ind w:left="32" w:right="62"/>
              <w:jc w:val="center"/>
              <w:rPr>
                <w:rFonts w:ascii="Times New Roman" w:eastAsia="Times New Roman" w:hAnsi="Times New Roman" w:cs="Times New Roman"/>
                <w:bCs/>
                <w:sz w:val="20"/>
                <w:szCs w:val="20"/>
                <w:lang w:eastAsia="ru-RU"/>
              </w:rPr>
            </w:pPr>
            <w:r w:rsidRPr="007345AC">
              <w:rPr>
                <w:rFonts w:ascii="Times New Roman" w:eastAsia="Times New Roman" w:hAnsi="Times New Roman" w:cs="Times New Roman"/>
                <w:sz w:val="20"/>
                <w:szCs w:val="20"/>
                <w:lang w:eastAsia="ru-RU"/>
              </w:rPr>
              <w:t>руб./куб.м</w:t>
            </w:r>
          </w:p>
        </w:tc>
        <w:tc>
          <w:tcPr>
            <w:tcW w:w="739" w:type="pct"/>
            <w:gridSpan w:val="2"/>
            <w:tcBorders>
              <w:top w:val="single" w:sz="4" w:space="0" w:color="auto"/>
              <w:left w:val="single" w:sz="4" w:space="0" w:color="auto"/>
              <w:right w:val="single" w:sz="4" w:space="0" w:color="auto"/>
            </w:tcBorders>
            <w:vAlign w:val="center"/>
          </w:tcPr>
          <w:p w:rsidR="007345AC" w:rsidRPr="007345AC" w:rsidRDefault="007345AC" w:rsidP="007345AC">
            <w:pPr>
              <w:spacing w:after="0" w:line="240" w:lineRule="auto"/>
              <w:ind w:left="32" w:right="62"/>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Тариф на</w:t>
            </w:r>
          </w:p>
          <w:p w:rsidR="007345AC" w:rsidRPr="007345AC" w:rsidRDefault="007345AC" w:rsidP="007345AC">
            <w:pPr>
              <w:spacing w:after="0" w:line="240" w:lineRule="auto"/>
              <w:ind w:left="32" w:right="62"/>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техническую воду (одноставочный),</w:t>
            </w:r>
          </w:p>
          <w:p w:rsidR="007345AC" w:rsidRPr="007345AC" w:rsidRDefault="007345AC" w:rsidP="007345AC">
            <w:pPr>
              <w:spacing w:after="0" w:line="240" w:lineRule="auto"/>
              <w:ind w:left="32" w:right="62"/>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руб./куб.м</w:t>
            </w:r>
          </w:p>
        </w:tc>
        <w:tc>
          <w:tcPr>
            <w:tcW w:w="739" w:type="pct"/>
            <w:gridSpan w:val="2"/>
            <w:tcBorders>
              <w:top w:val="single" w:sz="4" w:space="0" w:color="auto"/>
              <w:left w:val="single" w:sz="4" w:space="0" w:color="auto"/>
              <w:right w:val="single" w:sz="4" w:space="0" w:color="auto"/>
            </w:tcBorders>
            <w:vAlign w:val="center"/>
          </w:tcPr>
          <w:p w:rsidR="007345AC" w:rsidRPr="007345AC" w:rsidRDefault="007345AC" w:rsidP="007345AC">
            <w:pPr>
              <w:spacing w:after="0" w:line="240" w:lineRule="auto"/>
              <w:ind w:left="32" w:right="62"/>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Тариф на</w:t>
            </w:r>
          </w:p>
          <w:p w:rsidR="007345AC" w:rsidRPr="007345AC" w:rsidRDefault="007345AC" w:rsidP="007345AC">
            <w:pPr>
              <w:spacing w:after="0" w:line="240" w:lineRule="auto"/>
              <w:ind w:left="32" w:right="62"/>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водоотведение</w:t>
            </w:r>
          </w:p>
          <w:p w:rsidR="007345AC" w:rsidRPr="007345AC" w:rsidRDefault="007345AC" w:rsidP="007345AC">
            <w:pPr>
              <w:spacing w:after="0" w:line="240" w:lineRule="auto"/>
              <w:ind w:left="32" w:right="62"/>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(одноставочный),</w:t>
            </w:r>
          </w:p>
          <w:p w:rsidR="007345AC" w:rsidRPr="007345AC" w:rsidRDefault="007345AC" w:rsidP="007345AC">
            <w:pPr>
              <w:spacing w:after="0" w:line="240" w:lineRule="auto"/>
              <w:ind w:left="32" w:right="62"/>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руб./куб.м</w:t>
            </w:r>
          </w:p>
        </w:tc>
        <w:tc>
          <w:tcPr>
            <w:tcW w:w="739" w:type="pct"/>
            <w:gridSpan w:val="2"/>
            <w:tcBorders>
              <w:top w:val="single" w:sz="4" w:space="0" w:color="auto"/>
              <w:left w:val="single" w:sz="4" w:space="0" w:color="auto"/>
              <w:right w:val="single" w:sz="4" w:space="0" w:color="auto"/>
            </w:tcBorders>
            <w:vAlign w:val="center"/>
          </w:tcPr>
          <w:p w:rsidR="007345AC" w:rsidRPr="007345AC" w:rsidRDefault="007345AC" w:rsidP="007345AC">
            <w:pPr>
              <w:spacing w:after="0" w:line="240" w:lineRule="auto"/>
              <w:ind w:left="32" w:right="62"/>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Тариф на</w:t>
            </w:r>
          </w:p>
          <w:p w:rsidR="007345AC" w:rsidRPr="007345AC" w:rsidRDefault="007345AC" w:rsidP="007345AC">
            <w:pPr>
              <w:spacing w:after="0" w:line="240" w:lineRule="auto"/>
              <w:ind w:left="32" w:right="62"/>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транспортировку питьевой воды</w:t>
            </w:r>
          </w:p>
          <w:p w:rsidR="007345AC" w:rsidRPr="007345AC" w:rsidRDefault="007345AC" w:rsidP="007345AC">
            <w:pPr>
              <w:spacing w:after="0" w:line="240" w:lineRule="auto"/>
              <w:ind w:left="32" w:right="62"/>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(одноставочный),</w:t>
            </w:r>
          </w:p>
          <w:p w:rsidR="007345AC" w:rsidRPr="007345AC" w:rsidRDefault="007345AC" w:rsidP="007345AC">
            <w:pPr>
              <w:spacing w:after="0" w:line="240" w:lineRule="auto"/>
              <w:ind w:left="32" w:right="62"/>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руб./куб.м</w:t>
            </w:r>
          </w:p>
        </w:tc>
        <w:tc>
          <w:tcPr>
            <w:tcW w:w="739" w:type="pct"/>
            <w:gridSpan w:val="2"/>
            <w:tcBorders>
              <w:top w:val="single" w:sz="4" w:space="0" w:color="auto"/>
              <w:left w:val="single" w:sz="4" w:space="0" w:color="auto"/>
              <w:right w:val="single" w:sz="4" w:space="0" w:color="auto"/>
            </w:tcBorders>
            <w:vAlign w:val="center"/>
          </w:tcPr>
          <w:p w:rsidR="007345AC" w:rsidRPr="007345AC" w:rsidRDefault="007345AC" w:rsidP="007345AC">
            <w:pPr>
              <w:spacing w:after="0" w:line="240" w:lineRule="auto"/>
              <w:ind w:left="32" w:right="62"/>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Тариф на</w:t>
            </w:r>
          </w:p>
          <w:p w:rsidR="007345AC" w:rsidRPr="007345AC" w:rsidRDefault="007345AC" w:rsidP="007345AC">
            <w:pPr>
              <w:spacing w:after="0" w:line="240" w:lineRule="auto"/>
              <w:ind w:left="32" w:right="62"/>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транспортировку</w:t>
            </w:r>
          </w:p>
          <w:p w:rsidR="007345AC" w:rsidRPr="007345AC" w:rsidRDefault="007345AC" w:rsidP="007345AC">
            <w:pPr>
              <w:spacing w:after="0" w:line="240" w:lineRule="auto"/>
              <w:ind w:left="32" w:right="62"/>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сточных вод</w:t>
            </w:r>
          </w:p>
          <w:p w:rsidR="007345AC" w:rsidRPr="007345AC" w:rsidRDefault="007345AC" w:rsidP="007345AC">
            <w:pPr>
              <w:spacing w:after="0" w:line="240" w:lineRule="auto"/>
              <w:ind w:left="32" w:right="62"/>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(одноставочный),</w:t>
            </w:r>
          </w:p>
          <w:p w:rsidR="007345AC" w:rsidRPr="007345AC" w:rsidRDefault="007345AC" w:rsidP="007345AC">
            <w:pPr>
              <w:spacing w:after="0" w:line="240" w:lineRule="auto"/>
              <w:ind w:left="32" w:right="62"/>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руб./куб.м</w:t>
            </w:r>
          </w:p>
        </w:tc>
      </w:tr>
      <w:tr w:rsidR="007345AC" w:rsidRPr="007345AC" w:rsidTr="006655BE">
        <w:trPr>
          <w:trHeight w:val="98"/>
          <w:tblHeader/>
          <w:jc w:val="center"/>
        </w:trPr>
        <w:tc>
          <w:tcPr>
            <w:tcW w:w="204" w:type="pct"/>
            <w:vMerge/>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1100" w:type="pct"/>
            <w:vMerge/>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val="en-US" w:eastAsia="ru-RU"/>
              </w:rPr>
            </w:pPr>
            <w:r w:rsidRPr="007345AC">
              <w:rPr>
                <w:rFonts w:ascii="Times New Roman" w:eastAsia="Times New Roman" w:hAnsi="Times New Roman" w:cs="Times New Roman"/>
                <w:sz w:val="20"/>
                <w:szCs w:val="20"/>
                <w:lang w:eastAsia="ru-RU"/>
              </w:rPr>
              <w:t>с 01.01.2019</w:t>
            </w:r>
          </w:p>
          <w:p w:rsidR="007345AC" w:rsidRPr="007345AC" w:rsidRDefault="007345AC" w:rsidP="007345AC">
            <w:pPr>
              <w:spacing w:after="0" w:line="240" w:lineRule="auto"/>
              <w:jc w:val="center"/>
              <w:rPr>
                <w:rFonts w:ascii="Times New Roman" w:eastAsia="Times New Roman" w:hAnsi="Times New Roman" w:cs="Times New Roman"/>
                <w:sz w:val="20"/>
                <w:szCs w:val="20"/>
                <w:lang w:val="en-US" w:eastAsia="ru-RU"/>
              </w:rPr>
            </w:pPr>
            <w:r w:rsidRPr="007345AC">
              <w:rPr>
                <w:rFonts w:ascii="Times New Roman" w:eastAsia="Times New Roman" w:hAnsi="Times New Roman" w:cs="Times New Roman"/>
                <w:sz w:val="20"/>
                <w:szCs w:val="20"/>
                <w:lang w:eastAsia="ru-RU"/>
              </w:rPr>
              <w:t>по 30.06.2019</w:t>
            </w:r>
          </w:p>
        </w:tc>
        <w:tc>
          <w:tcPr>
            <w:tcW w:w="370" w:type="pct"/>
            <w:tcBorders>
              <w:top w:val="single" w:sz="4" w:space="0" w:color="auto"/>
              <w:left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с 01.07.2019</w:t>
            </w:r>
          </w:p>
          <w:p w:rsidR="007345AC" w:rsidRPr="007345AC" w:rsidRDefault="007345AC" w:rsidP="007345AC">
            <w:pPr>
              <w:spacing w:after="0" w:line="240" w:lineRule="auto"/>
              <w:jc w:val="center"/>
              <w:rPr>
                <w:rFonts w:ascii="Times New Roman" w:eastAsia="Times New Roman" w:hAnsi="Times New Roman" w:cs="Times New Roman"/>
                <w:sz w:val="20"/>
                <w:szCs w:val="20"/>
                <w:lang w:val="en-US" w:eastAsia="ru-RU"/>
              </w:rPr>
            </w:pPr>
            <w:r w:rsidRPr="007345AC">
              <w:rPr>
                <w:rFonts w:ascii="Times New Roman" w:eastAsia="Times New Roman" w:hAnsi="Times New Roman" w:cs="Times New Roman"/>
                <w:sz w:val="20"/>
                <w:szCs w:val="20"/>
                <w:lang w:eastAsia="ru-RU"/>
              </w:rPr>
              <w:t>по 31.12.2019</w:t>
            </w:r>
          </w:p>
        </w:tc>
        <w:tc>
          <w:tcPr>
            <w:tcW w:w="370" w:type="pct"/>
            <w:tcBorders>
              <w:top w:val="single" w:sz="4" w:space="0" w:color="auto"/>
              <w:left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val="en-US" w:eastAsia="ru-RU"/>
              </w:rPr>
            </w:pPr>
            <w:r w:rsidRPr="007345AC">
              <w:rPr>
                <w:rFonts w:ascii="Times New Roman" w:eastAsia="Times New Roman" w:hAnsi="Times New Roman" w:cs="Times New Roman"/>
                <w:sz w:val="20"/>
                <w:szCs w:val="20"/>
                <w:lang w:eastAsia="ru-RU"/>
              </w:rPr>
              <w:t>с 01.01.2019</w:t>
            </w:r>
          </w:p>
          <w:p w:rsidR="007345AC" w:rsidRPr="007345AC" w:rsidRDefault="007345AC" w:rsidP="007345AC">
            <w:pPr>
              <w:spacing w:after="0" w:line="240" w:lineRule="auto"/>
              <w:jc w:val="center"/>
              <w:rPr>
                <w:rFonts w:ascii="Times New Roman" w:eastAsia="Times New Roman" w:hAnsi="Times New Roman" w:cs="Times New Roman"/>
                <w:sz w:val="20"/>
                <w:szCs w:val="20"/>
                <w:lang w:val="en-US" w:eastAsia="ru-RU"/>
              </w:rPr>
            </w:pPr>
            <w:r w:rsidRPr="007345AC">
              <w:rPr>
                <w:rFonts w:ascii="Times New Roman" w:eastAsia="Times New Roman" w:hAnsi="Times New Roman" w:cs="Times New Roman"/>
                <w:sz w:val="20"/>
                <w:szCs w:val="20"/>
                <w:lang w:eastAsia="ru-RU"/>
              </w:rPr>
              <w:t>по 30.06.2019</w:t>
            </w:r>
          </w:p>
        </w:tc>
        <w:tc>
          <w:tcPr>
            <w:tcW w:w="370" w:type="pct"/>
            <w:tcBorders>
              <w:top w:val="single" w:sz="4" w:space="0" w:color="auto"/>
              <w:left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с 01.07.2019</w:t>
            </w:r>
          </w:p>
          <w:p w:rsidR="007345AC" w:rsidRPr="007345AC" w:rsidRDefault="007345AC" w:rsidP="007345AC">
            <w:pPr>
              <w:spacing w:after="0" w:line="240" w:lineRule="auto"/>
              <w:jc w:val="center"/>
              <w:rPr>
                <w:rFonts w:ascii="Times New Roman" w:eastAsia="Times New Roman" w:hAnsi="Times New Roman" w:cs="Times New Roman"/>
                <w:sz w:val="20"/>
                <w:szCs w:val="20"/>
                <w:lang w:val="en-US" w:eastAsia="ru-RU"/>
              </w:rPr>
            </w:pPr>
            <w:r w:rsidRPr="007345AC">
              <w:rPr>
                <w:rFonts w:ascii="Times New Roman" w:eastAsia="Times New Roman" w:hAnsi="Times New Roman" w:cs="Times New Roman"/>
                <w:sz w:val="20"/>
                <w:szCs w:val="20"/>
                <w:lang w:eastAsia="ru-RU"/>
              </w:rPr>
              <w:t>по 31.12.2019</w:t>
            </w:r>
          </w:p>
        </w:tc>
        <w:tc>
          <w:tcPr>
            <w:tcW w:w="370" w:type="pct"/>
            <w:tcBorders>
              <w:top w:val="single" w:sz="4" w:space="0" w:color="auto"/>
              <w:left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val="en-US" w:eastAsia="ru-RU"/>
              </w:rPr>
            </w:pPr>
            <w:r w:rsidRPr="007345AC">
              <w:rPr>
                <w:rFonts w:ascii="Times New Roman" w:eastAsia="Times New Roman" w:hAnsi="Times New Roman" w:cs="Times New Roman"/>
                <w:sz w:val="20"/>
                <w:szCs w:val="20"/>
                <w:lang w:eastAsia="ru-RU"/>
              </w:rPr>
              <w:t>с 01.01.2019</w:t>
            </w:r>
          </w:p>
          <w:p w:rsidR="007345AC" w:rsidRPr="007345AC" w:rsidRDefault="007345AC" w:rsidP="007345AC">
            <w:pPr>
              <w:spacing w:after="0" w:line="240" w:lineRule="auto"/>
              <w:jc w:val="center"/>
              <w:rPr>
                <w:rFonts w:ascii="Times New Roman" w:eastAsia="Times New Roman" w:hAnsi="Times New Roman" w:cs="Times New Roman"/>
                <w:sz w:val="20"/>
                <w:szCs w:val="20"/>
                <w:lang w:val="en-US" w:eastAsia="ru-RU"/>
              </w:rPr>
            </w:pPr>
            <w:r w:rsidRPr="007345AC">
              <w:rPr>
                <w:rFonts w:ascii="Times New Roman" w:eastAsia="Times New Roman" w:hAnsi="Times New Roman" w:cs="Times New Roman"/>
                <w:sz w:val="20"/>
                <w:szCs w:val="20"/>
                <w:lang w:eastAsia="ru-RU"/>
              </w:rPr>
              <w:t>по 30.06.2019</w:t>
            </w:r>
          </w:p>
        </w:tc>
        <w:tc>
          <w:tcPr>
            <w:tcW w:w="370" w:type="pct"/>
            <w:tcBorders>
              <w:top w:val="single" w:sz="4" w:space="0" w:color="auto"/>
              <w:left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с 01.07.2019</w:t>
            </w:r>
          </w:p>
          <w:p w:rsidR="007345AC" w:rsidRPr="007345AC" w:rsidRDefault="007345AC" w:rsidP="007345AC">
            <w:pPr>
              <w:spacing w:after="0" w:line="240" w:lineRule="auto"/>
              <w:jc w:val="center"/>
              <w:rPr>
                <w:rFonts w:ascii="Times New Roman" w:eastAsia="Times New Roman" w:hAnsi="Times New Roman" w:cs="Times New Roman"/>
                <w:sz w:val="20"/>
                <w:szCs w:val="20"/>
                <w:lang w:val="en-US" w:eastAsia="ru-RU"/>
              </w:rPr>
            </w:pPr>
            <w:r w:rsidRPr="007345AC">
              <w:rPr>
                <w:rFonts w:ascii="Times New Roman" w:eastAsia="Times New Roman" w:hAnsi="Times New Roman" w:cs="Times New Roman"/>
                <w:sz w:val="20"/>
                <w:szCs w:val="20"/>
                <w:lang w:eastAsia="ru-RU"/>
              </w:rPr>
              <w:t>по 31.12.2019</w:t>
            </w:r>
          </w:p>
        </w:tc>
        <w:tc>
          <w:tcPr>
            <w:tcW w:w="370" w:type="pct"/>
            <w:tcBorders>
              <w:top w:val="single" w:sz="4" w:space="0" w:color="auto"/>
              <w:left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val="en-US" w:eastAsia="ru-RU"/>
              </w:rPr>
            </w:pPr>
            <w:r w:rsidRPr="007345AC">
              <w:rPr>
                <w:rFonts w:ascii="Times New Roman" w:eastAsia="Times New Roman" w:hAnsi="Times New Roman" w:cs="Times New Roman"/>
                <w:sz w:val="20"/>
                <w:szCs w:val="20"/>
                <w:lang w:eastAsia="ru-RU"/>
              </w:rPr>
              <w:t>с 01.01.2019</w:t>
            </w:r>
          </w:p>
          <w:p w:rsidR="007345AC" w:rsidRPr="007345AC" w:rsidRDefault="007345AC" w:rsidP="007345AC">
            <w:pPr>
              <w:spacing w:after="0" w:line="240" w:lineRule="auto"/>
              <w:jc w:val="center"/>
              <w:rPr>
                <w:rFonts w:ascii="Times New Roman" w:eastAsia="Times New Roman" w:hAnsi="Times New Roman" w:cs="Times New Roman"/>
                <w:sz w:val="20"/>
                <w:szCs w:val="20"/>
                <w:lang w:val="en-US" w:eastAsia="ru-RU"/>
              </w:rPr>
            </w:pPr>
            <w:r w:rsidRPr="007345AC">
              <w:rPr>
                <w:rFonts w:ascii="Times New Roman" w:eastAsia="Times New Roman" w:hAnsi="Times New Roman" w:cs="Times New Roman"/>
                <w:sz w:val="20"/>
                <w:szCs w:val="20"/>
                <w:lang w:eastAsia="ru-RU"/>
              </w:rPr>
              <w:t>по 30.06.2019</w:t>
            </w:r>
          </w:p>
        </w:tc>
        <w:tc>
          <w:tcPr>
            <w:tcW w:w="370" w:type="pct"/>
            <w:tcBorders>
              <w:top w:val="single" w:sz="4" w:space="0" w:color="auto"/>
              <w:left w:val="single" w:sz="4" w:space="0" w:color="auto"/>
              <w:right w:val="single" w:sz="4" w:space="0" w:color="auto"/>
            </w:tcBorders>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с 01.07.2019</w:t>
            </w:r>
          </w:p>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по 31.12.2019</w:t>
            </w:r>
          </w:p>
        </w:tc>
        <w:tc>
          <w:tcPr>
            <w:tcW w:w="370" w:type="pct"/>
            <w:tcBorders>
              <w:top w:val="single" w:sz="4" w:space="0" w:color="auto"/>
              <w:left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val="en-US" w:eastAsia="ru-RU"/>
              </w:rPr>
            </w:pPr>
            <w:r w:rsidRPr="007345AC">
              <w:rPr>
                <w:rFonts w:ascii="Times New Roman" w:eastAsia="Times New Roman" w:hAnsi="Times New Roman" w:cs="Times New Roman"/>
                <w:sz w:val="20"/>
                <w:szCs w:val="20"/>
                <w:lang w:eastAsia="ru-RU"/>
              </w:rPr>
              <w:t>с 01.01.2019</w:t>
            </w:r>
          </w:p>
          <w:p w:rsidR="007345AC" w:rsidRPr="007345AC" w:rsidRDefault="007345AC" w:rsidP="007345AC">
            <w:pPr>
              <w:spacing w:after="0" w:line="240" w:lineRule="auto"/>
              <w:jc w:val="center"/>
              <w:rPr>
                <w:rFonts w:ascii="Times New Roman" w:eastAsia="Times New Roman" w:hAnsi="Times New Roman" w:cs="Times New Roman"/>
                <w:sz w:val="20"/>
                <w:szCs w:val="20"/>
                <w:lang w:val="en-US" w:eastAsia="ru-RU"/>
              </w:rPr>
            </w:pPr>
            <w:r w:rsidRPr="007345AC">
              <w:rPr>
                <w:rFonts w:ascii="Times New Roman" w:eastAsia="Times New Roman" w:hAnsi="Times New Roman" w:cs="Times New Roman"/>
                <w:sz w:val="20"/>
                <w:szCs w:val="20"/>
                <w:lang w:eastAsia="ru-RU"/>
              </w:rPr>
              <w:t>по 30.06.2019</w:t>
            </w:r>
          </w:p>
        </w:tc>
        <w:tc>
          <w:tcPr>
            <w:tcW w:w="370" w:type="pct"/>
            <w:tcBorders>
              <w:top w:val="single" w:sz="4" w:space="0" w:color="auto"/>
              <w:left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с 01.07.2019</w:t>
            </w:r>
          </w:p>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по 31.12.2019</w:t>
            </w:r>
          </w:p>
        </w:tc>
      </w:tr>
      <w:tr w:rsidR="007345AC" w:rsidRPr="007345AC" w:rsidTr="006655BE">
        <w:trPr>
          <w:trHeight w:val="172"/>
          <w:jc w:val="center"/>
        </w:trPr>
        <w:tc>
          <w:tcPr>
            <w:tcW w:w="204"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1100"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rPr>
                <w:rFonts w:ascii="Times New Roman" w:eastAsia="Times New Roman" w:hAnsi="Times New Roman" w:cs="Times New Roman"/>
                <w:bCs/>
                <w:color w:val="000000"/>
                <w:sz w:val="20"/>
                <w:szCs w:val="20"/>
                <w:lang w:eastAsia="ru-RU"/>
              </w:rPr>
            </w:pPr>
            <w:r w:rsidRPr="007345AC">
              <w:rPr>
                <w:rFonts w:ascii="Times New Roman" w:eastAsia="Times New Roman" w:hAnsi="Times New Roman" w:cs="Times New Roman"/>
                <w:bCs/>
                <w:color w:val="000000"/>
                <w:sz w:val="20"/>
                <w:szCs w:val="20"/>
                <w:lang w:eastAsia="ru-RU"/>
              </w:rPr>
              <w:t>Альметьевский</w:t>
            </w:r>
          </w:p>
          <w:p w:rsidR="007345AC" w:rsidRPr="007345AC" w:rsidRDefault="007345AC" w:rsidP="007345AC">
            <w:pPr>
              <w:spacing w:after="0" w:line="240" w:lineRule="auto"/>
              <w:rPr>
                <w:rFonts w:ascii="Times New Roman" w:eastAsia="Times New Roman" w:hAnsi="Times New Roman" w:cs="Times New Roman"/>
                <w:bCs/>
                <w:color w:val="000000"/>
                <w:sz w:val="20"/>
                <w:szCs w:val="20"/>
                <w:lang w:eastAsia="ru-RU"/>
              </w:rPr>
            </w:pPr>
            <w:r w:rsidRPr="007345AC">
              <w:rPr>
                <w:rFonts w:ascii="Times New Roman" w:eastAsia="Times New Roman" w:hAnsi="Times New Roman" w:cs="Times New Roman"/>
                <w:bCs/>
                <w:color w:val="000000"/>
                <w:sz w:val="20"/>
                <w:szCs w:val="20"/>
                <w:lang w:eastAsia="ru-RU"/>
              </w:rPr>
              <w:t>муниципальный район</w:t>
            </w:r>
          </w:p>
        </w:tc>
        <w:tc>
          <w:tcPr>
            <w:tcW w:w="370" w:type="pct"/>
            <w:tcBorders>
              <w:top w:val="single" w:sz="4" w:space="0" w:color="auto"/>
              <w:left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r>
      <w:tr w:rsidR="007345AC" w:rsidRPr="007345AC" w:rsidTr="006655BE">
        <w:trPr>
          <w:trHeight w:val="98"/>
          <w:jc w:val="center"/>
        </w:trPr>
        <w:tc>
          <w:tcPr>
            <w:tcW w:w="204"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1</w:t>
            </w:r>
          </w:p>
        </w:tc>
        <w:tc>
          <w:tcPr>
            <w:tcW w:w="1100"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rPr>
                <w:rFonts w:ascii="Times New Roman" w:eastAsia="Times New Roman" w:hAnsi="Times New Roman" w:cs="Times New Roman"/>
                <w:b/>
                <w:bCs/>
                <w:color w:val="000000"/>
                <w:sz w:val="20"/>
                <w:szCs w:val="20"/>
                <w:lang w:eastAsia="ru-RU"/>
              </w:rPr>
            </w:pPr>
            <w:r w:rsidRPr="007345AC">
              <w:rPr>
                <w:rFonts w:ascii="Times New Roman" w:eastAsia="Times New Roman" w:hAnsi="Times New Roman" w:cs="Times New Roman"/>
                <w:bCs/>
                <w:color w:val="000000"/>
                <w:sz w:val="20"/>
                <w:szCs w:val="20"/>
                <w:lang w:eastAsia="ru-RU"/>
              </w:rPr>
              <w:t xml:space="preserve">Общество с ограниченной ответственностью </w:t>
            </w:r>
            <w:r w:rsidRPr="007345AC">
              <w:rPr>
                <w:rFonts w:ascii="Times New Roman" w:eastAsia="Times New Roman" w:hAnsi="Times New Roman" w:cs="Times New Roman"/>
                <w:sz w:val="20"/>
                <w:szCs w:val="20"/>
                <w:lang w:eastAsia="ru-RU"/>
              </w:rPr>
              <w:t>«Управление по подготовке технологической жидкости для поддержания пластового давления» (тарифы указаны без учета НДС), дифференциация тарифов в зависимости от наличия нескольких технологически несвязанных между собой централизованных систем:</w:t>
            </w:r>
          </w:p>
        </w:tc>
        <w:tc>
          <w:tcPr>
            <w:tcW w:w="370" w:type="pct"/>
            <w:tcBorders>
              <w:top w:val="single" w:sz="4" w:space="0" w:color="auto"/>
              <w:left w:val="single" w:sz="4" w:space="0" w:color="auto"/>
              <w:right w:val="single" w:sz="4" w:space="0" w:color="auto"/>
            </w:tcBorders>
            <w:vAlign w:val="center"/>
          </w:tcPr>
          <w:p w:rsidR="007345AC" w:rsidRPr="007345AC" w:rsidRDefault="007345AC" w:rsidP="007345AC">
            <w:pPr>
              <w:spacing w:after="0" w:line="240" w:lineRule="auto"/>
              <w:jc w:val="center"/>
              <w:outlineLvl w:val="2"/>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right w:val="single" w:sz="4" w:space="0" w:color="auto"/>
            </w:tcBorders>
            <w:vAlign w:val="center"/>
          </w:tcPr>
          <w:p w:rsidR="007345AC" w:rsidRPr="007345AC" w:rsidRDefault="007345AC" w:rsidP="007345AC">
            <w:pPr>
              <w:spacing w:after="0" w:line="240" w:lineRule="auto"/>
              <w:jc w:val="center"/>
              <w:outlineLvl w:val="2"/>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r>
      <w:tr w:rsidR="007345AC" w:rsidRPr="007345AC" w:rsidTr="006655BE">
        <w:trPr>
          <w:trHeight w:val="98"/>
          <w:jc w:val="center"/>
        </w:trPr>
        <w:tc>
          <w:tcPr>
            <w:tcW w:w="204"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1.1</w:t>
            </w:r>
          </w:p>
        </w:tc>
        <w:tc>
          <w:tcPr>
            <w:tcW w:w="1100"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из поверхностных водоисточников -</w:t>
            </w:r>
          </w:p>
          <w:p w:rsidR="007345AC" w:rsidRPr="007345AC" w:rsidRDefault="007345AC" w:rsidP="007345AC">
            <w:pPr>
              <w:spacing w:after="0" w:line="240" w:lineRule="auto"/>
              <w:rPr>
                <w:rFonts w:ascii="Times New Roman" w:eastAsia="Times New Roman" w:hAnsi="Times New Roman" w:cs="Times New Roman"/>
                <w:b/>
                <w:bCs/>
                <w:color w:val="000000"/>
                <w:sz w:val="20"/>
                <w:szCs w:val="20"/>
                <w:lang w:eastAsia="ru-RU"/>
              </w:rPr>
            </w:pPr>
            <w:r w:rsidRPr="007345AC">
              <w:rPr>
                <w:rFonts w:ascii="Times New Roman" w:eastAsia="Times New Roman" w:hAnsi="Times New Roman" w:cs="Times New Roman"/>
                <w:sz w:val="20"/>
                <w:szCs w:val="20"/>
                <w:lang w:eastAsia="ru-RU"/>
              </w:rPr>
              <w:t>потребители Круглопольского сельского поселения Тукаевского муниципального района</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r w:rsidRPr="007345AC">
              <w:rPr>
                <w:rFonts w:ascii="Times New Roman" w:eastAsia="Times New Roman" w:hAnsi="Times New Roman" w:cs="Times New Roman"/>
                <w:bCs/>
                <w:sz w:val="20"/>
                <w:szCs w:val="20"/>
                <w:lang w:eastAsia="ru-RU"/>
              </w:rPr>
              <w:t>8,03</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r w:rsidRPr="007345AC">
              <w:rPr>
                <w:rFonts w:ascii="Times New Roman" w:eastAsia="Times New Roman" w:hAnsi="Times New Roman" w:cs="Times New Roman"/>
                <w:bCs/>
                <w:sz w:val="20"/>
                <w:szCs w:val="20"/>
                <w:lang w:eastAsia="ru-RU"/>
              </w:rPr>
              <w:t>8,03</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ind w:firstLine="34"/>
              <w:jc w:val="center"/>
              <w:rPr>
                <w:rFonts w:ascii="Times New Roman" w:eastAsia="Times New Roman" w:hAnsi="Times New Roman" w:cs="Times New Roman"/>
                <w:color w:val="000000"/>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ind w:firstLine="34"/>
              <w:jc w:val="center"/>
              <w:rPr>
                <w:rFonts w:ascii="Times New Roman" w:eastAsia="Times New Roman" w:hAnsi="Times New Roman" w:cs="Times New Roman"/>
                <w:color w:val="000000"/>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ind w:firstLine="34"/>
              <w:jc w:val="center"/>
              <w:rPr>
                <w:rFonts w:ascii="Times New Roman" w:eastAsia="Times New Roman" w:hAnsi="Times New Roman" w:cs="Times New Roman"/>
                <w:color w:val="000000"/>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ind w:firstLine="34"/>
              <w:jc w:val="center"/>
              <w:rPr>
                <w:rFonts w:ascii="Times New Roman" w:eastAsia="Times New Roman" w:hAnsi="Times New Roman" w:cs="Times New Roman"/>
                <w:color w:val="000000"/>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ind w:firstLine="34"/>
              <w:jc w:val="center"/>
              <w:rPr>
                <w:rFonts w:ascii="Times New Roman" w:eastAsia="Times New Roman" w:hAnsi="Times New Roman" w:cs="Times New Roman"/>
                <w:color w:val="000000"/>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ind w:firstLine="34"/>
              <w:jc w:val="center"/>
              <w:rPr>
                <w:rFonts w:ascii="Times New Roman" w:eastAsia="Times New Roman" w:hAnsi="Times New Roman" w:cs="Times New Roman"/>
                <w:color w:val="000000"/>
                <w:sz w:val="20"/>
                <w:szCs w:val="20"/>
                <w:lang w:eastAsia="ru-RU"/>
              </w:rPr>
            </w:pPr>
          </w:p>
        </w:tc>
      </w:tr>
      <w:tr w:rsidR="007345AC" w:rsidRPr="007345AC" w:rsidTr="006655BE">
        <w:trPr>
          <w:trHeight w:val="98"/>
          <w:jc w:val="center"/>
        </w:trPr>
        <w:tc>
          <w:tcPr>
            <w:tcW w:w="204"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1.2</w:t>
            </w:r>
          </w:p>
        </w:tc>
        <w:tc>
          <w:tcPr>
            <w:tcW w:w="1100"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rPr>
                <w:rFonts w:ascii="Times New Roman" w:eastAsia="Times New Roman" w:hAnsi="Times New Roman" w:cs="Times New Roman"/>
                <w:b/>
                <w:bCs/>
                <w:color w:val="000000"/>
                <w:sz w:val="20"/>
                <w:szCs w:val="20"/>
                <w:lang w:eastAsia="ru-RU"/>
              </w:rPr>
            </w:pPr>
            <w:r w:rsidRPr="007345AC">
              <w:rPr>
                <w:rFonts w:ascii="Times New Roman" w:eastAsia="Times New Roman" w:hAnsi="Times New Roman" w:cs="Times New Roman"/>
                <w:sz w:val="20"/>
                <w:szCs w:val="20"/>
                <w:lang w:eastAsia="ru-RU"/>
              </w:rPr>
              <w:t xml:space="preserve">из поверхностных водоисточников - потребители муниципального </w:t>
            </w:r>
            <w:r w:rsidRPr="007345AC">
              <w:rPr>
                <w:rFonts w:ascii="Times New Roman" w:eastAsia="Times New Roman" w:hAnsi="Times New Roman" w:cs="Times New Roman"/>
                <w:sz w:val="20"/>
                <w:szCs w:val="20"/>
                <w:lang w:eastAsia="ru-RU"/>
              </w:rPr>
              <w:lastRenderedPageBreak/>
              <w:t xml:space="preserve">образования «город Заинск» </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r w:rsidRPr="007345AC">
              <w:rPr>
                <w:rFonts w:ascii="Times New Roman" w:eastAsia="Times New Roman" w:hAnsi="Times New Roman" w:cs="Times New Roman"/>
                <w:bCs/>
                <w:sz w:val="20"/>
                <w:szCs w:val="20"/>
                <w:lang w:eastAsia="ru-RU"/>
              </w:rPr>
              <w:lastRenderedPageBreak/>
              <w:t>11,20</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r w:rsidRPr="007345AC">
              <w:rPr>
                <w:rFonts w:ascii="Times New Roman" w:eastAsia="Times New Roman" w:hAnsi="Times New Roman" w:cs="Times New Roman"/>
                <w:bCs/>
                <w:sz w:val="20"/>
                <w:szCs w:val="20"/>
                <w:lang w:eastAsia="ru-RU"/>
              </w:rPr>
              <w:t>11,20</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ind w:firstLine="34"/>
              <w:jc w:val="center"/>
              <w:rPr>
                <w:rFonts w:ascii="Times New Roman" w:eastAsia="Times New Roman" w:hAnsi="Times New Roman" w:cs="Times New Roman"/>
                <w:color w:val="000000"/>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ind w:firstLine="34"/>
              <w:jc w:val="center"/>
              <w:rPr>
                <w:rFonts w:ascii="Times New Roman" w:eastAsia="Times New Roman" w:hAnsi="Times New Roman" w:cs="Times New Roman"/>
                <w:color w:val="000000"/>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ind w:firstLine="34"/>
              <w:jc w:val="center"/>
              <w:rPr>
                <w:rFonts w:ascii="Times New Roman" w:eastAsia="Times New Roman" w:hAnsi="Times New Roman" w:cs="Times New Roman"/>
                <w:color w:val="000000"/>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ind w:firstLine="34"/>
              <w:jc w:val="center"/>
              <w:rPr>
                <w:rFonts w:ascii="Times New Roman" w:eastAsia="Times New Roman" w:hAnsi="Times New Roman" w:cs="Times New Roman"/>
                <w:color w:val="000000"/>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ind w:firstLine="34"/>
              <w:jc w:val="center"/>
              <w:rPr>
                <w:rFonts w:ascii="Times New Roman" w:eastAsia="Times New Roman" w:hAnsi="Times New Roman" w:cs="Times New Roman"/>
                <w:color w:val="000000"/>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ind w:firstLine="34"/>
              <w:jc w:val="center"/>
              <w:rPr>
                <w:rFonts w:ascii="Times New Roman" w:eastAsia="Times New Roman" w:hAnsi="Times New Roman" w:cs="Times New Roman"/>
                <w:color w:val="000000"/>
                <w:sz w:val="20"/>
                <w:szCs w:val="20"/>
                <w:lang w:eastAsia="ru-RU"/>
              </w:rPr>
            </w:pPr>
          </w:p>
        </w:tc>
      </w:tr>
      <w:tr w:rsidR="007345AC" w:rsidRPr="007345AC" w:rsidTr="006655BE">
        <w:trPr>
          <w:trHeight w:val="98"/>
          <w:jc w:val="center"/>
        </w:trPr>
        <w:tc>
          <w:tcPr>
            <w:tcW w:w="204"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lastRenderedPageBreak/>
              <w:t>1.3</w:t>
            </w:r>
          </w:p>
        </w:tc>
        <w:tc>
          <w:tcPr>
            <w:tcW w:w="1100"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rPr>
                <w:rFonts w:ascii="Times New Roman" w:eastAsia="Times New Roman" w:hAnsi="Times New Roman" w:cs="Times New Roman"/>
                <w:b/>
                <w:bCs/>
                <w:color w:val="000000"/>
                <w:sz w:val="20"/>
                <w:szCs w:val="20"/>
                <w:lang w:eastAsia="ru-RU"/>
              </w:rPr>
            </w:pPr>
            <w:r w:rsidRPr="007345AC">
              <w:rPr>
                <w:rFonts w:ascii="Times New Roman" w:eastAsia="Times New Roman" w:hAnsi="Times New Roman" w:cs="Times New Roman"/>
                <w:color w:val="000000"/>
                <w:sz w:val="20"/>
                <w:szCs w:val="20"/>
                <w:lang w:eastAsia="ru-RU"/>
              </w:rPr>
              <w:t>из поверхностных водоисточников - потребители муниципального образования «город Альметьевск»</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r w:rsidRPr="007345AC">
              <w:rPr>
                <w:rFonts w:ascii="Times New Roman" w:eastAsia="Times New Roman" w:hAnsi="Times New Roman" w:cs="Times New Roman"/>
                <w:bCs/>
                <w:sz w:val="20"/>
                <w:szCs w:val="20"/>
                <w:lang w:eastAsia="ru-RU"/>
              </w:rPr>
              <w:t>17,99</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r w:rsidRPr="007345AC">
              <w:rPr>
                <w:rFonts w:ascii="Times New Roman" w:eastAsia="Times New Roman" w:hAnsi="Times New Roman" w:cs="Times New Roman"/>
                <w:bCs/>
                <w:sz w:val="20"/>
                <w:szCs w:val="20"/>
                <w:lang w:eastAsia="ru-RU"/>
              </w:rPr>
              <w:t>18,10</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outlineLvl w:val="2"/>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outlineLvl w:val="2"/>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outlineLvl w:val="2"/>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outlineLvl w:val="2"/>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outlineLvl w:val="2"/>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outlineLvl w:val="2"/>
              <w:rPr>
                <w:rFonts w:ascii="Times New Roman" w:eastAsia="Times New Roman" w:hAnsi="Times New Roman" w:cs="Times New Roman"/>
                <w:bCs/>
                <w:sz w:val="20"/>
                <w:szCs w:val="20"/>
                <w:lang w:eastAsia="ru-RU"/>
              </w:rPr>
            </w:pPr>
          </w:p>
        </w:tc>
      </w:tr>
      <w:tr w:rsidR="007345AC" w:rsidRPr="007345AC" w:rsidTr="006655BE">
        <w:trPr>
          <w:trHeight w:val="98"/>
          <w:jc w:val="center"/>
        </w:trPr>
        <w:tc>
          <w:tcPr>
            <w:tcW w:w="204"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1.4</w:t>
            </w:r>
          </w:p>
        </w:tc>
        <w:tc>
          <w:tcPr>
            <w:tcW w:w="1100"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rPr>
                <w:rFonts w:ascii="Times New Roman" w:eastAsia="Times New Roman" w:hAnsi="Times New Roman" w:cs="Times New Roman"/>
                <w:bCs/>
                <w:color w:val="000000"/>
                <w:sz w:val="20"/>
                <w:szCs w:val="20"/>
                <w:lang w:eastAsia="ru-RU"/>
              </w:rPr>
            </w:pPr>
            <w:r w:rsidRPr="007345AC">
              <w:rPr>
                <w:rFonts w:ascii="Times New Roman" w:eastAsia="Times New Roman" w:hAnsi="Times New Roman" w:cs="Times New Roman"/>
                <w:bCs/>
                <w:color w:val="000000"/>
                <w:sz w:val="20"/>
                <w:szCs w:val="20"/>
                <w:lang w:eastAsia="ru-RU"/>
              </w:rPr>
              <w:t>из поверхностных водоисточников - потребители муниципального образования «поселок городского типа Джалиль»</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r w:rsidRPr="007345AC">
              <w:rPr>
                <w:rFonts w:ascii="Times New Roman" w:eastAsia="Times New Roman" w:hAnsi="Times New Roman" w:cs="Times New Roman"/>
                <w:bCs/>
                <w:sz w:val="20"/>
                <w:szCs w:val="20"/>
                <w:lang w:eastAsia="ru-RU"/>
              </w:rPr>
              <w:t>18,86</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r w:rsidRPr="007345AC">
              <w:rPr>
                <w:rFonts w:ascii="Times New Roman" w:eastAsia="Times New Roman" w:hAnsi="Times New Roman" w:cs="Times New Roman"/>
                <w:bCs/>
                <w:sz w:val="20"/>
                <w:szCs w:val="20"/>
                <w:lang w:eastAsia="ru-RU"/>
              </w:rPr>
              <w:t>18,92</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ind w:firstLine="34"/>
              <w:jc w:val="center"/>
              <w:rPr>
                <w:rFonts w:ascii="Times New Roman" w:eastAsia="Times New Roman" w:hAnsi="Times New Roman" w:cs="Times New Roman"/>
                <w:color w:val="000000"/>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ind w:firstLine="34"/>
              <w:jc w:val="center"/>
              <w:rPr>
                <w:rFonts w:ascii="Times New Roman" w:eastAsia="Times New Roman" w:hAnsi="Times New Roman" w:cs="Times New Roman"/>
                <w:color w:val="000000"/>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outlineLvl w:val="2"/>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outlineLvl w:val="2"/>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outlineLvl w:val="2"/>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outlineLvl w:val="2"/>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outlineLvl w:val="2"/>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outlineLvl w:val="2"/>
              <w:rPr>
                <w:rFonts w:ascii="Times New Roman" w:eastAsia="Times New Roman" w:hAnsi="Times New Roman" w:cs="Times New Roman"/>
                <w:bCs/>
                <w:sz w:val="20"/>
                <w:szCs w:val="20"/>
                <w:lang w:eastAsia="ru-RU"/>
              </w:rPr>
            </w:pPr>
          </w:p>
        </w:tc>
      </w:tr>
      <w:tr w:rsidR="007345AC" w:rsidRPr="007345AC" w:rsidTr="006655BE">
        <w:trPr>
          <w:trHeight w:val="98"/>
          <w:jc w:val="center"/>
        </w:trPr>
        <w:tc>
          <w:tcPr>
            <w:tcW w:w="204"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1.5</w:t>
            </w:r>
          </w:p>
        </w:tc>
        <w:tc>
          <w:tcPr>
            <w:tcW w:w="1100"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rPr>
                <w:rFonts w:ascii="Times New Roman" w:eastAsia="Times New Roman" w:hAnsi="Times New Roman" w:cs="Times New Roman"/>
                <w:b/>
                <w:bCs/>
                <w:color w:val="000000"/>
                <w:sz w:val="20"/>
                <w:szCs w:val="20"/>
                <w:lang w:eastAsia="ru-RU"/>
              </w:rPr>
            </w:pPr>
            <w:r w:rsidRPr="007345AC">
              <w:rPr>
                <w:rFonts w:ascii="Times New Roman" w:eastAsia="Times New Roman" w:hAnsi="Times New Roman" w:cs="Times New Roman"/>
                <w:sz w:val="20"/>
                <w:szCs w:val="20"/>
                <w:lang w:eastAsia="ru-RU"/>
              </w:rPr>
              <w:t xml:space="preserve">из поверхностных водоисточников - потребители муниципального образования «город Азнакаево» </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r w:rsidRPr="007345AC">
              <w:rPr>
                <w:rFonts w:ascii="Times New Roman" w:eastAsia="Times New Roman" w:hAnsi="Times New Roman" w:cs="Times New Roman"/>
                <w:bCs/>
                <w:sz w:val="20"/>
                <w:szCs w:val="20"/>
                <w:lang w:eastAsia="ru-RU"/>
              </w:rPr>
              <w:t>21,15</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r w:rsidRPr="007345AC">
              <w:rPr>
                <w:rFonts w:ascii="Times New Roman" w:eastAsia="Times New Roman" w:hAnsi="Times New Roman" w:cs="Times New Roman"/>
                <w:bCs/>
                <w:sz w:val="20"/>
                <w:szCs w:val="20"/>
                <w:lang w:eastAsia="ru-RU"/>
              </w:rPr>
              <w:t>21,15</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ind w:firstLine="34"/>
              <w:jc w:val="center"/>
              <w:rPr>
                <w:rFonts w:ascii="Times New Roman" w:eastAsia="Times New Roman" w:hAnsi="Times New Roman" w:cs="Times New Roman"/>
                <w:color w:val="000000"/>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ind w:firstLine="34"/>
              <w:jc w:val="center"/>
              <w:rPr>
                <w:rFonts w:ascii="Times New Roman" w:eastAsia="Times New Roman" w:hAnsi="Times New Roman" w:cs="Times New Roman"/>
                <w:color w:val="000000"/>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outlineLvl w:val="2"/>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outlineLvl w:val="2"/>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outlineLvl w:val="2"/>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outlineLvl w:val="2"/>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outlineLvl w:val="2"/>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outlineLvl w:val="2"/>
              <w:rPr>
                <w:rFonts w:ascii="Times New Roman" w:eastAsia="Times New Roman" w:hAnsi="Times New Roman" w:cs="Times New Roman"/>
                <w:bCs/>
                <w:sz w:val="20"/>
                <w:szCs w:val="20"/>
                <w:lang w:eastAsia="ru-RU"/>
              </w:rPr>
            </w:pPr>
          </w:p>
        </w:tc>
      </w:tr>
      <w:tr w:rsidR="007345AC" w:rsidRPr="007345AC" w:rsidTr="006655BE">
        <w:trPr>
          <w:trHeight w:val="98"/>
          <w:jc w:val="center"/>
        </w:trPr>
        <w:tc>
          <w:tcPr>
            <w:tcW w:w="204"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1.6</w:t>
            </w:r>
          </w:p>
        </w:tc>
        <w:tc>
          <w:tcPr>
            <w:tcW w:w="1100"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rPr>
                <w:rFonts w:ascii="Times New Roman" w:eastAsia="Times New Roman" w:hAnsi="Times New Roman" w:cs="Times New Roman"/>
                <w:b/>
                <w:bCs/>
                <w:color w:val="000000"/>
                <w:sz w:val="20"/>
                <w:szCs w:val="20"/>
                <w:lang w:eastAsia="ru-RU"/>
              </w:rPr>
            </w:pPr>
            <w:r w:rsidRPr="007345AC">
              <w:rPr>
                <w:rFonts w:ascii="Times New Roman" w:eastAsia="Times New Roman" w:hAnsi="Times New Roman" w:cs="Times New Roman"/>
                <w:sz w:val="20"/>
                <w:szCs w:val="20"/>
                <w:lang w:eastAsia="ru-RU"/>
              </w:rPr>
              <w:t>из поверхностных водоисточников - потребители муниципального образования «город Лениногорск»</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r w:rsidRPr="007345AC">
              <w:rPr>
                <w:rFonts w:ascii="Times New Roman" w:eastAsia="Times New Roman" w:hAnsi="Times New Roman" w:cs="Times New Roman"/>
                <w:bCs/>
                <w:sz w:val="20"/>
                <w:szCs w:val="20"/>
                <w:lang w:eastAsia="ru-RU"/>
              </w:rPr>
              <w:t>22,14</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r w:rsidRPr="007345AC">
              <w:rPr>
                <w:rFonts w:ascii="Times New Roman" w:eastAsia="Times New Roman" w:hAnsi="Times New Roman" w:cs="Times New Roman"/>
                <w:bCs/>
                <w:sz w:val="20"/>
                <w:szCs w:val="20"/>
                <w:lang w:eastAsia="ru-RU"/>
              </w:rPr>
              <w:t>22,14</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outlineLvl w:val="2"/>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outlineLvl w:val="2"/>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outlineLvl w:val="2"/>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outlineLvl w:val="2"/>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outlineLvl w:val="2"/>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outlineLvl w:val="2"/>
              <w:rPr>
                <w:rFonts w:ascii="Times New Roman" w:eastAsia="Times New Roman" w:hAnsi="Times New Roman" w:cs="Times New Roman"/>
                <w:bCs/>
                <w:sz w:val="20"/>
                <w:szCs w:val="20"/>
                <w:lang w:eastAsia="ru-RU"/>
              </w:rPr>
            </w:pPr>
          </w:p>
        </w:tc>
      </w:tr>
      <w:tr w:rsidR="007345AC" w:rsidRPr="007345AC" w:rsidTr="006655BE">
        <w:trPr>
          <w:trHeight w:val="98"/>
          <w:jc w:val="center"/>
        </w:trPr>
        <w:tc>
          <w:tcPr>
            <w:tcW w:w="204"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1.7</w:t>
            </w:r>
          </w:p>
        </w:tc>
        <w:tc>
          <w:tcPr>
            <w:tcW w:w="1100"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 xml:space="preserve">из поверхностных водоисточников - потребители муниципальных образований «город Набережные Челны», «город Нижнекамск», </w:t>
            </w:r>
          </w:p>
          <w:p w:rsidR="007345AC" w:rsidRPr="007345AC" w:rsidRDefault="007345AC" w:rsidP="007345AC">
            <w:pPr>
              <w:spacing w:after="0" w:line="240" w:lineRule="auto"/>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п. Нефтебаза Тукаевского муниципального района</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ind w:firstLine="34"/>
              <w:jc w:val="center"/>
              <w:rPr>
                <w:rFonts w:ascii="Times New Roman" w:eastAsia="Times New Roman" w:hAnsi="Times New Roman" w:cs="Times New Roman"/>
                <w:color w:val="000000"/>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ind w:firstLine="34"/>
              <w:jc w:val="center"/>
              <w:rPr>
                <w:rFonts w:ascii="Times New Roman" w:eastAsia="Times New Roman" w:hAnsi="Times New Roman" w:cs="Times New Roman"/>
                <w:color w:val="000000"/>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r w:rsidRPr="007345AC">
              <w:rPr>
                <w:rFonts w:ascii="Times New Roman" w:eastAsia="Times New Roman" w:hAnsi="Times New Roman" w:cs="Times New Roman"/>
                <w:bCs/>
                <w:sz w:val="20"/>
                <w:szCs w:val="20"/>
                <w:lang w:eastAsia="ru-RU"/>
              </w:rPr>
              <w:t>9,74</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r w:rsidRPr="007345AC">
              <w:rPr>
                <w:rFonts w:ascii="Times New Roman" w:eastAsia="Times New Roman" w:hAnsi="Times New Roman" w:cs="Times New Roman"/>
                <w:bCs/>
                <w:sz w:val="20"/>
                <w:szCs w:val="20"/>
                <w:lang w:eastAsia="ru-RU"/>
              </w:rPr>
              <w:t>10,54</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ind w:firstLine="34"/>
              <w:jc w:val="center"/>
              <w:rPr>
                <w:rFonts w:ascii="Times New Roman" w:eastAsia="Times New Roman" w:hAnsi="Times New Roman" w:cs="Times New Roman"/>
                <w:color w:val="000000"/>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ind w:firstLine="34"/>
              <w:jc w:val="center"/>
              <w:rPr>
                <w:rFonts w:ascii="Times New Roman" w:eastAsia="Times New Roman" w:hAnsi="Times New Roman" w:cs="Times New Roman"/>
                <w:color w:val="000000"/>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ind w:firstLine="34"/>
              <w:jc w:val="center"/>
              <w:rPr>
                <w:rFonts w:ascii="Times New Roman" w:eastAsia="Times New Roman" w:hAnsi="Times New Roman" w:cs="Times New Roman"/>
                <w:color w:val="000000"/>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ind w:firstLine="34"/>
              <w:jc w:val="center"/>
              <w:rPr>
                <w:rFonts w:ascii="Times New Roman" w:eastAsia="Times New Roman" w:hAnsi="Times New Roman" w:cs="Times New Roman"/>
                <w:color w:val="000000"/>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ind w:firstLine="34"/>
              <w:jc w:val="center"/>
              <w:rPr>
                <w:rFonts w:ascii="Times New Roman" w:eastAsia="Times New Roman" w:hAnsi="Times New Roman" w:cs="Times New Roman"/>
                <w:color w:val="000000"/>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ind w:firstLine="34"/>
              <w:jc w:val="center"/>
              <w:rPr>
                <w:rFonts w:ascii="Times New Roman" w:eastAsia="Times New Roman" w:hAnsi="Times New Roman" w:cs="Times New Roman"/>
                <w:color w:val="000000"/>
                <w:sz w:val="20"/>
                <w:szCs w:val="20"/>
                <w:lang w:eastAsia="ru-RU"/>
              </w:rPr>
            </w:pPr>
          </w:p>
        </w:tc>
      </w:tr>
      <w:tr w:rsidR="007345AC" w:rsidRPr="007345AC" w:rsidTr="006655BE">
        <w:trPr>
          <w:trHeight w:val="98"/>
          <w:jc w:val="center"/>
        </w:trPr>
        <w:tc>
          <w:tcPr>
            <w:tcW w:w="204"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1.8</w:t>
            </w:r>
          </w:p>
        </w:tc>
        <w:tc>
          <w:tcPr>
            <w:tcW w:w="1100"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из поверхностных водоисточников - потребители муниципальных образований «город Азнакаево», «город Альметьевск», «город Бавлы», «город Бугульма», «город Заинск», «город Нурлат», «поселок городского типа Джалиль»</w:t>
            </w:r>
          </w:p>
          <w:p w:rsidR="007345AC" w:rsidRPr="007345AC" w:rsidRDefault="007345AC" w:rsidP="007345AC">
            <w:pPr>
              <w:spacing w:after="0" w:line="240" w:lineRule="auto"/>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(вода до водоподготовки)</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ind w:firstLine="34"/>
              <w:jc w:val="center"/>
              <w:rPr>
                <w:rFonts w:ascii="Times New Roman" w:eastAsia="Times New Roman" w:hAnsi="Times New Roman" w:cs="Times New Roman"/>
                <w:color w:val="000000"/>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ind w:firstLine="34"/>
              <w:jc w:val="center"/>
              <w:rPr>
                <w:rFonts w:ascii="Times New Roman" w:eastAsia="Times New Roman" w:hAnsi="Times New Roman" w:cs="Times New Roman"/>
                <w:color w:val="000000"/>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r w:rsidRPr="007345AC">
              <w:rPr>
                <w:rFonts w:ascii="Times New Roman" w:eastAsia="Times New Roman" w:hAnsi="Times New Roman" w:cs="Times New Roman"/>
                <w:bCs/>
                <w:sz w:val="20"/>
                <w:szCs w:val="20"/>
                <w:lang w:eastAsia="ru-RU"/>
              </w:rPr>
              <w:t>37,31</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r w:rsidRPr="007345AC">
              <w:rPr>
                <w:rFonts w:ascii="Times New Roman" w:eastAsia="Times New Roman" w:hAnsi="Times New Roman" w:cs="Times New Roman"/>
                <w:bCs/>
                <w:sz w:val="20"/>
                <w:szCs w:val="20"/>
                <w:lang w:eastAsia="ru-RU"/>
              </w:rPr>
              <w:t>37,31</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ind w:firstLine="34"/>
              <w:jc w:val="center"/>
              <w:rPr>
                <w:rFonts w:ascii="Times New Roman" w:eastAsia="Times New Roman" w:hAnsi="Times New Roman" w:cs="Times New Roman"/>
                <w:color w:val="000000"/>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ind w:firstLine="34"/>
              <w:jc w:val="center"/>
              <w:rPr>
                <w:rFonts w:ascii="Times New Roman" w:eastAsia="Times New Roman" w:hAnsi="Times New Roman" w:cs="Times New Roman"/>
                <w:color w:val="000000"/>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ind w:firstLine="34"/>
              <w:jc w:val="center"/>
              <w:rPr>
                <w:rFonts w:ascii="Times New Roman" w:eastAsia="Times New Roman" w:hAnsi="Times New Roman" w:cs="Times New Roman"/>
                <w:color w:val="000000"/>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ind w:firstLine="34"/>
              <w:jc w:val="center"/>
              <w:rPr>
                <w:rFonts w:ascii="Times New Roman" w:eastAsia="Times New Roman" w:hAnsi="Times New Roman" w:cs="Times New Roman"/>
                <w:color w:val="000000"/>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ind w:firstLine="34"/>
              <w:jc w:val="center"/>
              <w:rPr>
                <w:rFonts w:ascii="Times New Roman" w:eastAsia="Times New Roman" w:hAnsi="Times New Roman" w:cs="Times New Roman"/>
                <w:color w:val="000000"/>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ind w:firstLine="34"/>
              <w:jc w:val="center"/>
              <w:rPr>
                <w:rFonts w:ascii="Times New Roman" w:eastAsia="Times New Roman" w:hAnsi="Times New Roman" w:cs="Times New Roman"/>
                <w:color w:val="000000"/>
                <w:sz w:val="20"/>
                <w:szCs w:val="20"/>
                <w:lang w:eastAsia="ru-RU"/>
              </w:rPr>
            </w:pPr>
          </w:p>
        </w:tc>
      </w:tr>
      <w:tr w:rsidR="007345AC" w:rsidRPr="007345AC" w:rsidTr="006655BE">
        <w:trPr>
          <w:trHeight w:val="98"/>
          <w:jc w:val="center"/>
        </w:trPr>
        <w:tc>
          <w:tcPr>
            <w:tcW w:w="204"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1.9</w:t>
            </w:r>
          </w:p>
        </w:tc>
        <w:tc>
          <w:tcPr>
            <w:tcW w:w="1100"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rPr>
                <w:rFonts w:ascii="Times New Roman" w:eastAsia="Times New Roman" w:hAnsi="Times New Roman" w:cs="Times New Roman"/>
                <w:sz w:val="20"/>
                <w:szCs w:val="20"/>
                <w:lang w:eastAsia="ru-RU"/>
              </w:rPr>
            </w:pPr>
            <w:r w:rsidRPr="007345AC">
              <w:rPr>
                <w:rFonts w:ascii="Times New Roman" w:eastAsia="Times New Roman" w:hAnsi="Times New Roman" w:cs="Times New Roman"/>
                <w:color w:val="000000"/>
                <w:sz w:val="20"/>
                <w:szCs w:val="20"/>
                <w:lang w:eastAsia="ru-RU"/>
              </w:rPr>
              <w:t xml:space="preserve">из поверхностных водоисточников - потребители муниципальных образований «город  Азнакаево», «город Альметьевск», «город </w:t>
            </w:r>
            <w:r w:rsidRPr="007345AC">
              <w:rPr>
                <w:rFonts w:ascii="Times New Roman" w:eastAsia="Times New Roman" w:hAnsi="Times New Roman" w:cs="Times New Roman"/>
                <w:color w:val="000000"/>
                <w:sz w:val="20"/>
                <w:szCs w:val="20"/>
                <w:lang w:eastAsia="ru-RU"/>
              </w:rPr>
              <w:lastRenderedPageBreak/>
              <w:t>Бавлы», «город Бугульма»,  «город Елабуга», «город Заинск», «город Нурлат», «поселок городского типа Джалиль» (для системы поддержания пластового давления)</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ind w:firstLine="34"/>
              <w:jc w:val="center"/>
              <w:rPr>
                <w:rFonts w:ascii="Times New Roman" w:eastAsia="Times New Roman" w:hAnsi="Times New Roman" w:cs="Times New Roman"/>
                <w:color w:val="000000"/>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ind w:firstLine="34"/>
              <w:jc w:val="center"/>
              <w:rPr>
                <w:rFonts w:ascii="Times New Roman" w:eastAsia="Times New Roman" w:hAnsi="Times New Roman" w:cs="Times New Roman"/>
                <w:color w:val="000000"/>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r w:rsidRPr="007345AC">
              <w:rPr>
                <w:rFonts w:ascii="Times New Roman" w:eastAsia="Times New Roman" w:hAnsi="Times New Roman" w:cs="Times New Roman"/>
                <w:bCs/>
                <w:sz w:val="20"/>
                <w:szCs w:val="20"/>
                <w:lang w:eastAsia="ru-RU"/>
              </w:rPr>
              <w:t>37,53</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r w:rsidRPr="007345AC">
              <w:rPr>
                <w:rFonts w:ascii="Times New Roman" w:eastAsia="Times New Roman" w:hAnsi="Times New Roman" w:cs="Times New Roman"/>
                <w:bCs/>
                <w:sz w:val="20"/>
                <w:szCs w:val="20"/>
                <w:lang w:eastAsia="ru-RU"/>
              </w:rPr>
              <w:t>37,53</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ind w:firstLine="34"/>
              <w:jc w:val="center"/>
              <w:rPr>
                <w:rFonts w:ascii="Times New Roman" w:eastAsia="Times New Roman" w:hAnsi="Times New Roman" w:cs="Times New Roman"/>
                <w:color w:val="000000"/>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ind w:firstLine="34"/>
              <w:jc w:val="center"/>
              <w:rPr>
                <w:rFonts w:ascii="Times New Roman" w:eastAsia="Times New Roman" w:hAnsi="Times New Roman" w:cs="Times New Roman"/>
                <w:color w:val="000000"/>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ind w:firstLine="34"/>
              <w:jc w:val="center"/>
              <w:rPr>
                <w:rFonts w:ascii="Times New Roman" w:eastAsia="Times New Roman" w:hAnsi="Times New Roman" w:cs="Times New Roman"/>
                <w:color w:val="000000"/>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ind w:firstLine="34"/>
              <w:jc w:val="center"/>
              <w:rPr>
                <w:rFonts w:ascii="Times New Roman" w:eastAsia="Times New Roman" w:hAnsi="Times New Roman" w:cs="Times New Roman"/>
                <w:color w:val="000000"/>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ind w:firstLine="34"/>
              <w:jc w:val="center"/>
              <w:rPr>
                <w:rFonts w:ascii="Times New Roman" w:eastAsia="Times New Roman" w:hAnsi="Times New Roman" w:cs="Times New Roman"/>
                <w:color w:val="000000"/>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ind w:firstLine="34"/>
              <w:jc w:val="center"/>
              <w:rPr>
                <w:rFonts w:ascii="Times New Roman" w:eastAsia="Times New Roman" w:hAnsi="Times New Roman" w:cs="Times New Roman"/>
                <w:color w:val="000000"/>
                <w:sz w:val="20"/>
                <w:szCs w:val="20"/>
                <w:lang w:eastAsia="ru-RU"/>
              </w:rPr>
            </w:pPr>
          </w:p>
        </w:tc>
      </w:tr>
      <w:tr w:rsidR="007345AC" w:rsidRPr="007345AC" w:rsidTr="006655BE">
        <w:trPr>
          <w:trHeight w:val="98"/>
          <w:jc w:val="center"/>
        </w:trPr>
        <w:tc>
          <w:tcPr>
            <w:tcW w:w="204"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lastRenderedPageBreak/>
              <w:t>1.10</w:t>
            </w:r>
          </w:p>
        </w:tc>
        <w:tc>
          <w:tcPr>
            <w:tcW w:w="1100"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rPr>
                <w:rFonts w:ascii="Times New Roman" w:eastAsia="Times New Roman" w:hAnsi="Times New Roman" w:cs="Times New Roman"/>
                <w:bCs/>
                <w:color w:val="000000"/>
                <w:sz w:val="20"/>
                <w:szCs w:val="20"/>
                <w:lang w:eastAsia="ru-RU"/>
              </w:rPr>
            </w:pPr>
            <w:r w:rsidRPr="007345AC">
              <w:rPr>
                <w:rFonts w:ascii="Times New Roman" w:eastAsia="Times New Roman" w:hAnsi="Times New Roman" w:cs="Times New Roman"/>
                <w:bCs/>
                <w:color w:val="000000"/>
                <w:sz w:val="20"/>
                <w:szCs w:val="20"/>
                <w:lang w:eastAsia="ru-RU"/>
              </w:rPr>
              <w:t>потребители муниципального образования Заинский муниципальный район</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33,66</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35,76</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21,42</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22,23</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r>
      <w:tr w:rsidR="007345AC" w:rsidRPr="007345AC" w:rsidTr="006655BE">
        <w:trPr>
          <w:trHeight w:val="98"/>
          <w:jc w:val="center"/>
        </w:trPr>
        <w:tc>
          <w:tcPr>
            <w:tcW w:w="204"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1100"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rPr>
                <w:rFonts w:ascii="Times New Roman" w:eastAsia="Times New Roman" w:hAnsi="Times New Roman" w:cs="Times New Roman"/>
                <w:bCs/>
                <w:color w:val="000000"/>
                <w:sz w:val="20"/>
                <w:szCs w:val="20"/>
                <w:lang w:eastAsia="ru-RU"/>
              </w:rPr>
            </w:pPr>
            <w:r w:rsidRPr="007345AC">
              <w:rPr>
                <w:rFonts w:ascii="Times New Roman" w:eastAsia="Times New Roman" w:hAnsi="Times New Roman" w:cs="Times New Roman"/>
                <w:bCs/>
                <w:color w:val="000000"/>
                <w:sz w:val="20"/>
                <w:szCs w:val="20"/>
                <w:lang w:eastAsia="ru-RU"/>
              </w:rPr>
              <w:t>Высокогорский</w:t>
            </w:r>
            <w:r w:rsidRPr="007345AC">
              <w:rPr>
                <w:rFonts w:ascii="Times New Roman" w:eastAsia="Times New Roman" w:hAnsi="Times New Roman" w:cs="Times New Roman"/>
                <w:bCs/>
                <w:color w:val="000000"/>
                <w:sz w:val="20"/>
                <w:szCs w:val="20"/>
                <w:lang w:eastAsia="ru-RU"/>
              </w:rPr>
              <w:br/>
              <w:t>муниципальный район</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r>
      <w:tr w:rsidR="007345AC" w:rsidRPr="007345AC" w:rsidTr="006655BE">
        <w:trPr>
          <w:trHeight w:val="98"/>
          <w:jc w:val="center"/>
        </w:trPr>
        <w:tc>
          <w:tcPr>
            <w:tcW w:w="204"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2</w:t>
            </w:r>
          </w:p>
        </w:tc>
        <w:tc>
          <w:tcPr>
            <w:tcW w:w="1100"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rPr>
                <w:rFonts w:ascii="Times New Roman" w:eastAsia="Times New Roman" w:hAnsi="Times New Roman" w:cs="Times New Roman"/>
                <w:bCs/>
                <w:color w:val="000000"/>
                <w:sz w:val="20"/>
                <w:szCs w:val="20"/>
                <w:lang w:eastAsia="ru-RU"/>
              </w:rPr>
            </w:pPr>
            <w:r w:rsidRPr="007345AC">
              <w:rPr>
                <w:rFonts w:ascii="Times New Roman" w:eastAsia="Times New Roman" w:hAnsi="Times New Roman" w:cs="Times New Roman"/>
                <w:bCs/>
                <w:color w:val="000000"/>
                <w:sz w:val="20"/>
                <w:szCs w:val="20"/>
                <w:lang w:eastAsia="ru-RU"/>
              </w:rPr>
              <w:t>Акционерное общество «Высокогорские коммунальные сети»</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r>
      <w:tr w:rsidR="007345AC" w:rsidRPr="007345AC" w:rsidTr="006655BE">
        <w:trPr>
          <w:trHeight w:val="98"/>
          <w:jc w:val="center"/>
        </w:trPr>
        <w:tc>
          <w:tcPr>
            <w:tcW w:w="204"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2.1</w:t>
            </w:r>
          </w:p>
        </w:tc>
        <w:tc>
          <w:tcPr>
            <w:tcW w:w="1100"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rPr>
                <w:rFonts w:ascii="Times New Roman" w:eastAsia="Times New Roman" w:hAnsi="Times New Roman" w:cs="Times New Roman"/>
                <w:bCs/>
                <w:color w:val="000000"/>
                <w:sz w:val="20"/>
                <w:szCs w:val="20"/>
                <w:lang w:eastAsia="ru-RU"/>
              </w:rPr>
            </w:pPr>
            <w:r w:rsidRPr="007345AC">
              <w:rPr>
                <w:rFonts w:ascii="Times New Roman" w:eastAsia="Times New Roman" w:hAnsi="Times New Roman" w:cs="Times New Roman"/>
                <w:bCs/>
                <w:color w:val="000000"/>
                <w:sz w:val="20"/>
                <w:szCs w:val="20"/>
                <w:lang w:eastAsia="ru-RU"/>
              </w:rPr>
              <w:t xml:space="preserve">Потребители Красносельского и Высокогорского сельских поселений </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r>
      <w:tr w:rsidR="007345AC" w:rsidRPr="007345AC" w:rsidTr="006655BE">
        <w:trPr>
          <w:trHeight w:val="98"/>
          <w:jc w:val="center"/>
        </w:trPr>
        <w:tc>
          <w:tcPr>
            <w:tcW w:w="204"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2.1.1</w:t>
            </w:r>
          </w:p>
        </w:tc>
        <w:tc>
          <w:tcPr>
            <w:tcW w:w="1100"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rPr>
                <w:rFonts w:ascii="Times New Roman" w:eastAsia="Times New Roman" w:hAnsi="Times New Roman" w:cs="Times New Roman"/>
                <w:bCs/>
                <w:color w:val="000000"/>
                <w:sz w:val="20"/>
                <w:szCs w:val="20"/>
                <w:lang w:eastAsia="ru-RU"/>
              </w:rPr>
            </w:pPr>
            <w:r w:rsidRPr="007345AC">
              <w:rPr>
                <w:rFonts w:ascii="Times New Roman" w:eastAsia="Times New Roman" w:hAnsi="Times New Roman" w:cs="Times New Roman"/>
                <w:bCs/>
                <w:color w:val="000000"/>
                <w:sz w:val="20"/>
                <w:szCs w:val="20"/>
                <w:lang w:eastAsia="ru-RU"/>
              </w:rPr>
              <w:t>Население (тарифы указаны с учетом НДС)*</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20,54</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21,16</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25,07</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25,82</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r>
      <w:tr w:rsidR="007345AC" w:rsidRPr="007345AC" w:rsidTr="006655BE">
        <w:trPr>
          <w:trHeight w:val="98"/>
          <w:jc w:val="center"/>
        </w:trPr>
        <w:tc>
          <w:tcPr>
            <w:tcW w:w="204"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2.1.2</w:t>
            </w:r>
          </w:p>
        </w:tc>
        <w:tc>
          <w:tcPr>
            <w:tcW w:w="1100"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rPr>
                <w:rFonts w:ascii="Times New Roman" w:eastAsia="Times New Roman" w:hAnsi="Times New Roman" w:cs="Times New Roman"/>
                <w:bCs/>
                <w:color w:val="000000"/>
                <w:sz w:val="20"/>
                <w:szCs w:val="20"/>
                <w:lang w:eastAsia="ru-RU"/>
              </w:rPr>
            </w:pPr>
            <w:r w:rsidRPr="007345AC">
              <w:rPr>
                <w:rFonts w:ascii="Times New Roman" w:eastAsia="Times New Roman" w:hAnsi="Times New Roman" w:cs="Times New Roman"/>
                <w:bCs/>
                <w:color w:val="000000"/>
                <w:sz w:val="20"/>
                <w:szCs w:val="20"/>
                <w:lang w:eastAsia="ru-RU"/>
              </w:rPr>
              <w:t>Иные потребители (тарифы указаны без учета НДС)</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17,12</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17,63</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20,89</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21,52</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r>
      <w:tr w:rsidR="007345AC" w:rsidRPr="007345AC" w:rsidTr="006655BE">
        <w:trPr>
          <w:trHeight w:val="98"/>
          <w:jc w:val="center"/>
        </w:trPr>
        <w:tc>
          <w:tcPr>
            <w:tcW w:w="204"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2.2</w:t>
            </w:r>
          </w:p>
        </w:tc>
        <w:tc>
          <w:tcPr>
            <w:tcW w:w="1100"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rPr>
                <w:rFonts w:ascii="Times New Roman" w:eastAsia="Times New Roman" w:hAnsi="Times New Roman" w:cs="Times New Roman"/>
                <w:bCs/>
                <w:color w:val="000000"/>
                <w:sz w:val="20"/>
                <w:szCs w:val="20"/>
                <w:lang w:eastAsia="ru-RU"/>
              </w:rPr>
            </w:pPr>
            <w:r w:rsidRPr="007345AC">
              <w:rPr>
                <w:rFonts w:ascii="Times New Roman" w:eastAsia="Times New Roman" w:hAnsi="Times New Roman" w:cs="Times New Roman"/>
                <w:bCs/>
                <w:color w:val="000000"/>
                <w:sz w:val="20"/>
                <w:szCs w:val="20"/>
                <w:lang w:eastAsia="ru-RU"/>
              </w:rPr>
              <w:t>Потребители Дубъязского сельского поселения</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r>
      <w:tr w:rsidR="007345AC" w:rsidRPr="007345AC" w:rsidTr="006655BE">
        <w:trPr>
          <w:trHeight w:val="98"/>
          <w:jc w:val="center"/>
        </w:trPr>
        <w:tc>
          <w:tcPr>
            <w:tcW w:w="204"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2.2.1</w:t>
            </w:r>
          </w:p>
        </w:tc>
        <w:tc>
          <w:tcPr>
            <w:tcW w:w="1100"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rPr>
                <w:rFonts w:ascii="Times New Roman" w:eastAsia="Times New Roman" w:hAnsi="Times New Roman" w:cs="Times New Roman"/>
                <w:bCs/>
                <w:color w:val="000000"/>
                <w:sz w:val="20"/>
                <w:szCs w:val="20"/>
                <w:lang w:eastAsia="ru-RU"/>
              </w:rPr>
            </w:pPr>
            <w:r w:rsidRPr="007345AC">
              <w:rPr>
                <w:rFonts w:ascii="Times New Roman" w:eastAsia="Times New Roman" w:hAnsi="Times New Roman" w:cs="Times New Roman"/>
                <w:bCs/>
                <w:color w:val="000000"/>
                <w:sz w:val="20"/>
                <w:szCs w:val="20"/>
                <w:lang w:eastAsia="ru-RU"/>
              </w:rPr>
              <w:t>Население (тарифы указаны с учетом НДС)*</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31,82</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31,82</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r w:rsidRPr="007345AC">
              <w:rPr>
                <w:rFonts w:ascii="Times New Roman" w:eastAsia="Times New Roman" w:hAnsi="Times New Roman" w:cs="Times New Roman"/>
                <w:bCs/>
                <w:sz w:val="20"/>
                <w:szCs w:val="20"/>
                <w:lang w:eastAsia="ru-RU"/>
              </w:rPr>
              <w:t>29,88</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r w:rsidRPr="007345AC">
              <w:rPr>
                <w:rFonts w:ascii="Times New Roman" w:eastAsia="Times New Roman" w:hAnsi="Times New Roman" w:cs="Times New Roman"/>
                <w:bCs/>
                <w:sz w:val="20"/>
                <w:szCs w:val="20"/>
                <w:lang w:eastAsia="ru-RU"/>
              </w:rPr>
              <w:t>30,46</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r>
      <w:tr w:rsidR="007345AC" w:rsidRPr="007345AC" w:rsidTr="006655BE">
        <w:trPr>
          <w:trHeight w:val="98"/>
          <w:jc w:val="center"/>
        </w:trPr>
        <w:tc>
          <w:tcPr>
            <w:tcW w:w="204"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2.2.2</w:t>
            </w:r>
          </w:p>
        </w:tc>
        <w:tc>
          <w:tcPr>
            <w:tcW w:w="1100"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rPr>
                <w:rFonts w:ascii="Times New Roman" w:eastAsia="Times New Roman" w:hAnsi="Times New Roman" w:cs="Times New Roman"/>
                <w:bCs/>
                <w:color w:val="000000"/>
                <w:sz w:val="20"/>
                <w:szCs w:val="20"/>
                <w:lang w:eastAsia="ru-RU"/>
              </w:rPr>
            </w:pPr>
            <w:r w:rsidRPr="007345AC">
              <w:rPr>
                <w:rFonts w:ascii="Times New Roman" w:eastAsia="Times New Roman" w:hAnsi="Times New Roman" w:cs="Times New Roman"/>
                <w:bCs/>
                <w:color w:val="000000"/>
                <w:sz w:val="20"/>
                <w:szCs w:val="20"/>
                <w:lang w:eastAsia="ru-RU"/>
              </w:rPr>
              <w:t>Иные потребители (тарифы указаны без учета НДС)</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26,52</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26,52</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r w:rsidRPr="007345AC">
              <w:rPr>
                <w:rFonts w:ascii="Times New Roman" w:eastAsia="Times New Roman" w:hAnsi="Times New Roman" w:cs="Times New Roman"/>
                <w:bCs/>
                <w:sz w:val="20"/>
                <w:szCs w:val="20"/>
                <w:lang w:eastAsia="ru-RU"/>
              </w:rPr>
              <w:t>24,90</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r w:rsidRPr="007345AC">
              <w:rPr>
                <w:rFonts w:ascii="Times New Roman" w:eastAsia="Times New Roman" w:hAnsi="Times New Roman" w:cs="Times New Roman"/>
                <w:bCs/>
                <w:sz w:val="20"/>
                <w:szCs w:val="20"/>
                <w:lang w:eastAsia="ru-RU"/>
              </w:rPr>
              <w:t>25,38</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r>
      <w:tr w:rsidR="007345AC" w:rsidRPr="007345AC" w:rsidTr="006655BE">
        <w:trPr>
          <w:trHeight w:val="98"/>
          <w:jc w:val="center"/>
        </w:trPr>
        <w:tc>
          <w:tcPr>
            <w:tcW w:w="204"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2.3</w:t>
            </w:r>
          </w:p>
        </w:tc>
        <w:tc>
          <w:tcPr>
            <w:tcW w:w="1100"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rPr>
                <w:rFonts w:ascii="Times New Roman" w:eastAsia="Times New Roman" w:hAnsi="Times New Roman" w:cs="Times New Roman"/>
                <w:bCs/>
                <w:color w:val="000000"/>
                <w:sz w:val="20"/>
                <w:szCs w:val="20"/>
                <w:lang w:eastAsia="ru-RU"/>
              </w:rPr>
            </w:pPr>
            <w:r w:rsidRPr="007345AC">
              <w:rPr>
                <w:rFonts w:ascii="Times New Roman" w:eastAsia="Times New Roman" w:hAnsi="Times New Roman" w:cs="Times New Roman"/>
                <w:bCs/>
                <w:color w:val="000000"/>
                <w:sz w:val="20"/>
                <w:szCs w:val="20"/>
                <w:lang w:eastAsia="ru-RU"/>
              </w:rPr>
              <w:t>Потребители Дачного сельского поселения</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r>
      <w:tr w:rsidR="007345AC" w:rsidRPr="007345AC" w:rsidTr="006655BE">
        <w:trPr>
          <w:trHeight w:val="98"/>
          <w:jc w:val="center"/>
        </w:trPr>
        <w:tc>
          <w:tcPr>
            <w:tcW w:w="204"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2.3.1</w:t>
            </w:r>
          </w:p>
        </w:tc>
        <w:tc>
          <w:tcPr>
            <w:tcW w:w="1100"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rPr>
                <w:rFonts w:ascii="Times New Roman" w:eastAsia="Times New Roman" w:hAnsi="Times New Roman" w:cs="Times New Roman"/>
                <w:bCs/>
                <w:color w:val="000000"/>
                <w:sz w:val="20"/>
                <w:szCs w:val="20"/>
                <w:lang w:eastAsia="ru-RU"/>
              </w:rPr>
            </w:pPr>
            <w:r w:rsidRPr="007345AC">
              <w:rPr>
                <w:rFonts w:ascii="Times New Roman" w:eastAsia="Times New Roman" w:hAnsi="Times New Roman" w:cs="Times New Roman"/>
                <w:bCs/>
                <w:color w:val="000000"/>
                <w:sz w:val="20"/>
                <w:szCs w:val="20"/>
                <w:lang w:eastAsia="ru-RU"/>
              </w:rPr>
              <w:t>Население (тарифы указаны с учетом НДС)*</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28,93</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28,93</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33,14</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33,14</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r>
      <w:tr w:rsidR="007345AC" w:rsidRPr="007345AC" w:rsidTr="006655BE">
        <w:trPr>
          <w:trHeight w:val="98"/>
          <w:jc w:val="center"/>
        </w:trPr>
        <w:tc>
          <w:tcPr>
            <w:tcW w:w="204"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2.3.2</w:t>
            </w:r>
          </w:p>
        </w:tc>
        <w:tc>
          <w:tcPr>
            <w:tcW w:w="1100"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rPr>
                <w:rFonts w:ascii="Times New Roman" w:eastAsia="Times New Roman" w:hAnsi="Times New Roman" w:cs="Times New Roman"/>
                <w:bCs/>
                <w:color w:val="000000"/>
                <w:sz w:val="20"/>
                <w:szCs w:val="20"/>
                <w:lang w:eastAsia="ru-RU"/>
              </w:rPr>
            </w:pPr>
            <w:r w:rsidRPr="007345AC">
              <w:rPr>
                <w:rFonts w:ascii="Times New Roman" w:eastAsia="Times New Roman" w:hAnsi="Times New Roman" w:cs="Times New Roman"/>
                <w:bCs/>
                <w:color w:val="000000"/>
                <w:sz w:val="20"/>
                <w:szCs w:val="20"/>
                <w:lang w:eastAsia="ru-RU"/>
              </w:rPr>
              <w:t>Иные потребители (тарифы указаны без учета НДС)</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24,11</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24,11</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27,62</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27,62</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r>
      <w:tr w:rsidR="007345AC" w:rsidRPr="007345AC" w:rsidTr="006655BE">
        <w:trPr>
          <w:trHeight w:val="98"/>
          <w:jc w:val="center"/>
        </w:trPr>
        <w:tc>
          <w:tcPr>
            <w:tcW w:w="204"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lastRenderedPageBreak/>
              <w:t>2.4</w:t>
            </w:r>
          </w:p>
        </w:tc>
        <w:tc>
          <w:tcPr>
            <w:tcW w:w="1100"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rPr>
                <w:rFonts w:ascii="Times New Roman" w:eastAsia="Times New Roman" w:hAnsi="Times New Roman" w:cs="Times New Roman"/>
                <w:bCs/>
                <w:color w:val="000000"/>
                <w:sz w:val="20"/>
                <w:szCs w:val="20"/>
                <w:lang w:eastAsia="ru-RU"/>
              </w:rPr>
            </w:pPr>
            <w:r w:rsidRPr="007345AC">
              <w:rPr>
                <w:rFonts w:ascii="Times New Roman" w:eastAsia="Times New Roman" w:hAnsi="Times New Roman" w:cs="Times New Roman"/>
                <w:bCs/>
                <w:color w:val="000000"/>
                <w:sz w:val="20"/>
                <w:szCs w:val="20"/>
                <w:lang w:eastAsia="ru-RU"/>
              </w:rPr>
              <w:t>Потребители Чернышевского сельского поселения</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r>
      <w:tr w:rsidR="007345AC" w:rsidRPr="007345AC" w:rsidTr="006655BE">
        <w:trPr>
          <w:trHeight w:val="98"/>
          <w:jc w:val="center"/>
        </w:trPr>
        <w:tc>
          <w:tcPr>
            <w:tcW w:w="204"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2.4.1</w:t>
            </w:r>
          </w:p>
        </w:tc>
        <w:tc>
          <w:tcPr>
            <w:tcW w:w="1100"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rPr>
                <w:rFonts w:ascii="Times New Roman" w:eastAsia="Times New Roman" w:hAnsi="Times New Roman" w:cs="Times New Roman"/>
                <w:bCs/>
                <w:color w:val="000000"/>
                <w:sz w:val="20"/>
                <w:szCs w:val="20"/>
                <w:lang w:eastAsia="ru-RU"/>
              </w:rPr>
            </w:pPr>
            <w:r w:rsidRPr="007345AC">
              <w:rPr>
                <w:rFonts w:ascii="Times New Roman" w:eastAsia="Times New Roman" w:hAnsi="Times New Roman" w:cs="Times New Roman"/>
                <w:bCs/>
                <w:color w:val="000000"/>
                <w:sz w:val="20"/>
                <w:szCs w:val="20"/>
                <w:lang w:eastAsia="ru-RU"/>
              </w:rPr>
              <w:t>Население (тарифы указаны с учетом НДС)*</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42,78</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46,04</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r>
      <w:tr w:rsidR="007345AC" w:rsidRPr="007345AC" w:rsidTr="006655BE">
        <w:trPr>
          <w:trHeight w:val="98"/>
          <w:jc w:val="center"/>
        </w:trPr>
        <w:tc>
          <w:tcPr>
            <w:tcW w:w="204"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2.4.2</w:t>
            </w:r>
          </w:p>
        </w:tc>
        <w:tc>
          <w:tcPr>
            <w:tcW w:w="1100"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rPr>
                <w:rFonts w:ascii="Times New Roman" w:eastAsia="Times New Roman" w:hAnsi="Times New Roman" w:cs="Times New Roman"/>
                <w:bCs/>
                <w:color w:val="000000"/>
                <w:sz w:val="20"/>
                <w:szCs w:val="20"/>
                <w:lang w:eastAsia="ru-RU"/>
              </w:rPr>
            </w:pPr>
            <w:r w:rsidRPr="007345AC">
              <w:rPr>
                <w:rFonts w:ascii="Times New Roman" w:eastAsia="Times New Roman" w:hAnsi="Times New Roman" w:cs="Times New Roman"/>
                <w:bCs/>
                <w:color w:val="000000"/>
                <w:sz w:val="20"/>
                <w:szCs w:val="20"/>
                <w:lang w:eastAsia="ru-RU"/>
              </w:rPr>
              <w:t>Иные потребители (тарифы указаны без учета НДС)</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35,65</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38,37</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r>
      <w:tr w:rsidR="007345AC" w:rsidRPr="007345AC" w:rsidTr="006655BE">
        <w:trPr>
          <w:trHeight w:val="98"/>
          <w:jc w:val="center"/>
        </w:trPr>
        <w:tc>
          <w:tcPr>
            <w:tcW w:w="204"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1100"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rPr>
                <w:rFonts w:ascii="Times New Roman" w:eastAsia="Times New Roman" w:hAnsi="Times New Roman" w:cs="Times New Roman"/>
                <w:bCs/>
                <w:color w:val="000000"/>
                <w:sz w:val="20"/>
                <w:szCs w:val="20"/>
                <w:lang w:eastAsia="ru-RU"/>
              </w:rPr>
            </w:pPr>
            <w:r w:rsidRPr="007345AC">
              <w:rPr>
                <w:rFonts w:ascii="Times New Roman" w:eastAsia="Times New Roman" w:hAnsi="Times New Roman" w:cs="Times New Roman"/>
                <w:bCs/>
                <w:color w:val="000000"/>
                <w:sz w:val="20"/>
                <w:szCs w:val="20"/>
                <w:lang w:eastAsia="ru-RU"/>
              </w:rPr>
              <w:t>Зеленодольский</w:t>
            </w:r>
            <w:r w:rsidRPr="007345AC">
              <w:rPr>
                <w:rFonts w:ascii="Times New Roman" w:eastAsia="Times New Roman" w:hAnsi="Times New Roman" w:cs="Times New Roman"/>
                <w:bCs/>
                <w:color w:val="000000"/>
                <w:sz w:val="20"/>
                <w:szCs w:val="20"/>
                <w:lang w:eastAsia="ru-RU"/>
              </w:rPr>
              <w:br/>
              <w:t>муниципальный район</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ind w:firstLine="34"/>
              <w:jc w:val="center"/>
              <w:rPr>
                <w:rFonts w:ascii="Times New Roman" w:eastAsia="Times New Roman" w:hAnsi="Times New Roman" w:cs="Times New Roman"/>
                <w:color w:val="000000"/>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ind w:firstLine="34"/>
              <w:jc w:val="center"/>
              <w:rPr>
                <w:rFonts w:ascii="Times New Roman" w:eastAsia="Times New Roman" w:hAnsi="Times New Roman" w:cs="Times New Roman"/>
                <w:color w:val="000000"/>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ind w:firstLine="34"/>
              <w:jc w:val="center"/>
              <w:rPr>
                <w:rFonts w:ascii="Times New Roman" w:eastAsia="Times New Roman" w:hAnsi="Times New Roman" w:cs="Times New Roman"/>
                <w:color w:val="000000"/>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ind w:firstLine="34"/>
              <w:jc w:val="center"/>
              <w:rPr>
                <w:rFonts w:ascii="Times New Roman" w:eastAsia="Times New Roman" w:hAnsi="Times New Roman" w:cs="Times New Roman"/>
                <w:color w:val="000000"/>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ind w:firstLine="34"/>
              <w:jc w:val="center"/>
              <w:rPr>
                <w:rFonts w:ascii="Times New Roman" w:eastAsia="Times New Roman" w:hAnsi="Times New Roman" w:cs="Times New Roman"/>
                <w:color w:val="000000"/>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ind w:firstLine="34"/>
              <w:jc w:val="center"/>
              <w:rPr>
                <w:rFonts w:ascii="Times New Roman" w:eastAsia="Times New Roman" w:hAnsi="Times New Roman" w:cs="Times New Roman"/>
                <w:color w:val="000000"/>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ind w:firstLine="34"/>
              <w:jc w:val="center"/>
              <w:rPr>
                <w:rFonts w:ascii="Times New Roman" w:eastAsia="Times New Roman" w:hAnsi="Times New Roman" w:cs="Times New Roman"/>
                <w:color w:val="000000"/>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ind w:firstLine="34"/>
              <w:jc w:val="center"/>
              <w:rPr>
                <w:rFonts w:ascii="Times New Roman" w:eastAsia="Times New Roman" w:hAnsi="Times New Roman" w:cs="Times New Roman"/>
                <w:color w:val="000000"/>
                <w:sz w:val="20"/>
                <w:szCs w:val="20"/>
                <w:lang w:eastAsia="ru-RU"/>
              </w:rPr>
            </w:pPr>
          </w:p>
        </w:tc>
      </w:tr>
      <w:tr w:rsidR="007345AC" w:rsidRPr="007345AC" w:rsidTr="006655BE">
        <w:trPr>
          <w:trHeight w:val="98"/>
          <w:jc w:val="center"/>
        </w:trPr>
        <w:tc>
          <w:tcPr>
            <w:tcW w:w="204"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3</w:t>
            </w:r>
          </w:p>
        </w:tc>
        <w:tc>
          <w:tcPr>
            <w:tcW w:w="1100"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rPr>
                <w:rFonts w:ascii="Times New Roman" w:eastAsia="Times New Roman" w:hAnsi="Times New Roman" w:cs="Times New Roman"/>
                <w:bCs/>
                <w:color w:val="000000"/>
                <w:sz w:val="20"/>
                <w:szCs w:val="20"/>
                <w:lang w:eastAsia="ru-RU"/>
              </w:rPr>
            </w:pPr>
            <w:r w:rsidRPr="007345AC">
              <w:rPr>
                <w:rFonts w:ascii="Times New Roman" w:eastAsia="Times New Roman" w:hAnsi="Times New Roman" w:cs="Times New Roman"/>
                <w:bCs/>
                <w:color w:val="000000"/>
                <w:sz w:val="20"/>
                <w:szCs w:val="20"/>
                <w:lang w:eastAsia="ru-RU"/>
              </w:rPr>
              <w:t>Общество с ограниченной ответственностью «Нижневязовской жилкомсервис»** (для потребителей пгт. Нижние Вязовые, Б.Ширданского, Мизиновского, Б.Ходяшевского сельских поселений)</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r w:rsidRPr="007345AC">
              <w:rPr>
                <w:rFonts w:ascii="Times New Roman" w:eastAsia="Times New Roman" w:hAnsi="Times New Roman" w:cs="Times New Roman"/>
                <w:bCs/>
                <w:sz w:val="20"/>
                <w:szCs w:val="20"/>
                <w:lang w:eastAsia="ru-RU"/>
              </w:rPr>
              <w:t>29,33</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r w:rsidRPr="007345AC">
              <w:rPr>
                <w:rFonts w:ascii="Times New Roman" w:eastAsia="Times New Roman" w:hAnsi="Times New Roman" w:cs="Times New Roman"/>
                <w:bCs/>
                <w:sz w:val="20"/>
                <w:szCs w:val="20"/>
                <w:lang w:eastAsia="ru-RU"/>
              </w:rPr>
              <w:t>30,18</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r w:rsidRPr="007345AC">
              <w:rPr>
                <w:rFonts w:ascii="Times New Roman" w:eastAsia="Times New Roman" w:hAnsi="Times New Roman" w:cs="Times New Roman"/>
                <w:bCs/>
                <w:sz w:val="20"/>
                <w:szCs w:val="20"/>
                <w:lang w:eastAsia="ru-RU"/>
              </w:rPr>
              <w:t>15,57</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r w:rsidRPr="007345AC">
              <w:rPr>
                <w:rFonts w:ascii="Times New Roman" w:eastAsia="Times New Roman" w:hAnsi="Times New Roman" w:cs="Times New Roman"/>
                <w:bCs/>
                <w:sz w:val="20"/>
                <w:szCs w:val="20"/>
                <w:lang w:eastAsia="ru-RU"/>
              </w:rPr>
              <w:t>15,78</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r>
      <w:tr w:rsidR="007345AC" w:rsidRPr="007345AC" w:rsidTr="006655BE">
        <w:trPr>
          <w:trHeight w:val="98"/>
          <w:jc w:val="center"/>
        </w:trPr>
        <w:tc>
          <w:tcPr>
            <w:tcW w:w="204"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p>
        </w:tc>
        <w:tc>
          <w:tcPr>
            <w:tcW w:w="1100"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rPr>
                <w:rFonts w:ascii="Times New Roman" w:eastAsia="Times New Roman" w:hAnsi="Times New Roman" w:cs="Times New Roman"/>
                <w:bCs/>
                <w:color w:val="000000"/>
                <w:sz w:val="20"/>
                <w:szCs w:val="20"/>
                <w:lang w:eastAsia="ru-RU"/>
              </w:rPr>
            </w:pPr>
            <w:r w:rsidRPr="007345AC">
              <w:rPr>
                <w:rFonts w:ascii="Times New Roman" w:eastAsia="Times New Roman" w:hAnsi="Times New Roman" w:cs="Times New Roman"/>
                <w:bCs/>
                <w:color w:val="000000"/>
                <w:sz w:val="20"/>
                <w:szCs w:val="20"/>
                <w:lang w:eastAsia="ru-RU"/>
              </w:rPr>
              <w:t>Муниципальное образование «город Казань»</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r>
      <w:tr w:rsidR="007345AC" w:rsidRPr="007345AC" w:rsidTr="006655BE">
        <w:trPr>
          <w:trHeight w:val="98"/>
          <w:jc w:val="center"/>
        </w:trPr>
        <w:tc>
          <w:tcPr>
            <w:tcW w:w="204"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4</w:t>
            </w:r>
          </w:p>
        </w:tc>
        <w:tc>
          <w:tcPr>
            <w:tcW w:w="1100" w:type="pct"/>
            <w:tcBorders>
              <w:left w:val="single" w:sz="4" w:space="0" w:color="auto"/>
              <w:right w:val="single" w:sz="4" w:space="0" w:color="auto"/>
            </w:tcBorders>
            <w:shd w:val="clear" w:color="auto" w:fill="auto"/>
            <w:vAlign w:val="center"/>
          </w:tcPr>
          <w:p w:rsidR="007345AC" w:rsidRPr="007345AC" w:rsidRDefault="007345AC" w:rsidP="007345AC">
            <w:pPr>
              <w:spacing w:after="0" w:line="240" w:lineRule="auto"/>
              <w:rPr>
                <w:rFonts w:ascii="Times New Roman" w:eastAsia="Times New Roman" w:hAnsi="Times New Roman" w:cs="Times New Roman"/>
                <w:bCs/>
                <w:color w:val="000000"/>
                <w:sz w:val="20"/>
                <w:szCs w:val="20"/>
                <w:lang w:eastAsia="ru-RU"/>
              </w:rPr>
            </w:pPr>
            <w:r w:rsidRPr="007345AC">
              <w:rPr>
                <w:rFonts w:ascii="Times New Roman" w:eastAsia="Times New Roman" w:hAnsi="Times New Roman" w:cs="Times New Roman"/>
                <w:bCs/>
                <w:color w:val="000000"/>
                <w:sz w:val="20"/>
                <w:szCs w:val="20"/>
                <w:lang w:eastAsia="ru-RU"/>
              </w:rPr>
              <w:t>ООО «РСК» (для потребителей жилого комплекса «Микрорайон М-14» и жилых домов №№1, 2, 4, 5 по ул. М.Гафури муниципального образования г. Казань)</w:t>
            </w:r>
          </w:p>
          <w:p w:rsidR="007345AC" w:rsidRPr="007345AC" w:rsidRDefault="007345AC" w:rsidP="007345AC">
            <w:pPr>
              <w:spacing w:after="0" w:line="240" w:lineRule="auto"/>
              <w:rPr>
                <w:rFonts w:ascii="Times New Roman" w:eastAsia="Times New Roman" w:hAnsi="Times New Roman" w:cs="Times New Roman"/>
                <w:bCs/>
                <w:color w:val="000000"/>
                <w:sz w:val="20"/>
                <w:szCs w:val="20"/>
                <w:lang w:eastAsia="ru-RU"/>
              </w:rPr>
            </w:pPr>
            <w:r w:rsidRPr="007345AC">
              <w:rPr>
                <w:rFonts w:ascii="Times New Roman" w:eastAsia="Times New Roman" w:hAnsi="Times New Roman" w:cs="Times New Roman"/>
                <w:bCs/>
                <w:color w:val="000000"/>
                <w:sz w:val="20"/>
                <w:szCs w:val="20"/>
                <w:lang w:eastAsia="ru-RU"/>
              </w:rPr>
              <w:t>(тарифы указаны без учета НДС)</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r w:rsidRPr="007345AC">
              <w:rPr>
                <w:rFonts w:ascii="Times New Roman" w:eastAsia="Times New Roman" w:hAnsi="Times New Roman" w:cs="Times New Roman"/>
                <w:bCs/>
                <w:sz w:val="20"/>
                <w:szCs w:val="20"/>
                <w:lang w:eastAsia="ru-RU"/>
              </w:rPr>
              <w:t>17,02</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r w:rsidRPr="007345AC">
              <w:rPr>
                <w:rFonts w:ascii="Times New Roman" w:eastAsia="Times New Roman" w:hAnsi="Times New Roman" w:cs="Times New Roman"/>
                <w:bCs/>
                <w:sz w:val="20"/>
                <w:szCs w:val="20"/>
                <w:lang w:eastAsia="ru-RU"/>
              </w:rPr>
              <w:t>17,02</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r w:rsidRPr="007345AC">
              <w:rPr>
                <w:rFonts w:ascii="Times New Roman" w:eastAsia="Times New Roman" w:hAnsi="Times New Roman" w:cs="Times New Roman"/>
                <w:bCs/>
                <w:sz w:val="20"/>
                <w:szCs w:val="20"/>
                <w:lang w:eastAsia="ru-RU"/>
              </w:rPr>
              <w:t>22,47</w:t>
            </w:r>
          </w:p>
        </w:tc>
        <w:tc>
          <w:tcPr>
            <w:tcW w:w="370" w:type="pct"/>
            <w:tcBorders>
              <w:top w:val="single" w:sz="4" w:space="0" w:color="auto"/>
              <w:left w:val="single" w:sz="4" w:space="0" w:color="auto"/>
              <w:bottom w:val="single" w:sz="4" w:space="0" w:color="auto"/>
              <w:right w:val="single" w:sz="4" w:space="0" w:color="auto"/>
            </w:tcBorders>
            <w:vAlign w:val="center"/>
          </w:tcPr>
          <w:p w:rsidR="007345AC" w:rsidRPr="007345AC" w:rsidRDefault="007345AC" w:rsidP="007345AC">
            <w:pPr>
              <w:spacing w:after="0" w:line="240" w:lineRule="auto"/>
              <w:jc w:val="center"/>
              <w:rPr>
                <w:rFonts w:ascii="Times New Roman" w:eastAsia="Times New Roman" w:hAnsi="Times New Roman" w:cs="Times New Roman"/>
                <w:bCs/>
                <w:sz w:val="20"/>
                <w:szCs w:val="20"/>
                <w:lang w:eastAsia="ru-RU"/>
              </w:rPr>
            </w:pPr>
            <w:r w:rsidRPr="007345AC">
              <w:rPr>
                <w:rFonts w:ascii="Times New Roman" w:eastAsia="Times New Roman" w:hAnsi="Times New Roman" w:cs="Times New Roman"/>
                <w:bCs/>
                <w:sz w:val="20"/>
                <w:szCs w:val="20"/>
                <w:lang w:eastAsia="ru-RU"/>
              </w:rPr>
              <w:t>22,47</w:t>
            </w:r>
          </w:p>
        </w:tc>
      </w:tr>
    </w:tbl>
    <w:p w:rsidR="007345AC" w:rsidRPr="007345AC" w:rsidRDefault="007345AC" w:rsidP="007345AC">
      <w:pPr>
        <w:widowControl w:val="0"/>
        <w:autoSpaceDE w:val="0"/>
        <w:autoSpaceDN w:val="0"/>
        <w:spacing w:before="220" w:after="0" w:line="240" w:lineRule="auto"/>
        <w:contextualSpacing/>
        <w:jc w:val="both"/>
        <w:rPr>
          <w:rFonts w:ascii="Times New Roman" w:eastAsia="Times New Roman" w:hAnsi="Times New Roman" w:cs="Times New Roman"/>
          <w:sz w:val="10"/>
          <w:szCs w:val="10"/>
          <w:lang w:eastAsia="ru-RU"/>
        </w:rPr>
      </w:pPr>
    </w:p>
    <w:p w:rsidR="007345AC" w:rsidRPr="007345AC" w:rsidRDefault="007345AC" w:rsidP="007345AC">
      <w:pPr>
        <w:widowControl w:val="0"/>
        <w:autoSpaceDE w:val="0"/>
        <w:autoSpaceDN w:val="0"/>
        <w:spacing w:before="220" w:after="0" w:line="240" w:lineRule="auto"/>
        <w:contextualSpacing/>
        <w:jc w:val="both"/>
        <w:rPr>
          <w:rFonts w:ascii="Times New Roman" w:eastAsia="Times New Roman" w:hAnsi="Times New Roman" w:cs="Times New Roman"/>
          <w:sz w:val="24"/>
          <w:szCs w:val="24"/>
          <w:lang w:eastAsia="ru-RU"/>
        </w:rPr>
      </w:pPr>
      <w:r w:rsidRPr="007345AC">
        <w:rPr>
          <w:rFonts w:ascii="Times New Roman" w:eastAsia="Times New Roman" w:hAnsi="Times New Roman" w:cs="Times New Roman"/>
          <w:sz w:val="24"/>
          <w:szCs w:val="24"/>
          <w:lang w:eastAsia="ru-RU"/>
        </w:rPr>
        <w:t xml:space="preserve">&lt;*&gt; Выделяется в целях реализации </w:t>
      </w:r>
      <w:hyperlink r:id="rId16" w:history="1">
        <w:r w:rsidRPr="007345AC">
          <w:rPr>
            <w:rFonts w:ascii="Times New Roman" w:eastAsia="Times New Roman" w:hAnsi="Times New Roman" w:cs="Times New Roman"/>
            <w:sz w:val="24"/>
            <w:szCs w:val="24"/>
            <w:lang w:eastAsia="ru-RU"/>
          </w:rPr>
          <w:t>пункта 6 статьи 168</w:t>
        </w:r>
      </w:hyperlink>
      <w:r w:rsidRPr="007345AC">
        <w:rPr>
          <w:rFonts w:ascii="Times New Roman" w:eastAsia="Times New Roman" w:hAnsi="Times New Roman" w:cs="Times New Roman"/>
          <w:sz w:val="24"/>
          <w:szCs w:val="24"/>
          <w:lang w:eastAsia="ru-RU"/>
        </w:rPr>
        <w:t xml:space="preserve"> Налогового кодекса Российской Федерации.</w:t>
      </w:r>
    </w:p>
    <w:p w:rsidR="007345AC" w:rsidRPr="007345AC" w:rsidRDefault="007345AC" w:rsidP="007345AC">
      <w:pPr>
        <w:spacing w:after="0" w:line="240" w:lineRule="auto"/>
        <w:ind w:right="140"/>
        <w:rPr>
          <w:rFonts w:ascii="Times New Roman" w:eastAsia="Times New Roman" w:hAnsi="Times New Roman" w:cs="Times New Roman"/>
          <w:sz w:val="24"/>
          <w:szCs w:val="24"/>
          <w:lang w:eastAsia="ru-RU"/>
        </w:rPr>
      </w:pPr>
      <w:r w:rsidRPr="007345AC">
        <w:rPr>
          <w:rFonts w:ascii="Times New Roman" w:eastAsia="Times New Roman" w:hAnsi="Times New Roman" w:cs="Times New Roman"/>
          <w:sz w:val="24"/>
          <w:szCs w:val="24"/>
          <w:lang w:eastAsia="ru-RU"/>
        </w:rPr>
        <w:t>&lt;**&gt;Применяет упрощенную систему налогообложения.</w:t>
      </w:r>
    </w:p>
    <w:p w:rsidR="007345AC" w:rsidRPr="007345AC" w:rsidRDefault="007345AC" w:rsidP="007345AC">
      <w:pPr>
        <w:spacing w:after="0" w:line="240" w:lineRule="auto"/>
        <w:ind w:right="140"/>
        <w:rPr>
          <w:rFonts w:ascii="Times New Roman" w:eastAsia="Times New Roman" w:hAnsi="Times New Roman" w:cs="Times New Roman"/>
          <w:sz w:val="32"/>
          <w:szCs w:val="24"/>
          <w:lang w:eastAsia="ru-RU"/>
        </w:rPr>
      </w:pPr>
    </w:p>
    <w:p w:rsidR="007345AC" w:rsidRDefault="007345AC">
      <w:pPr>
        <w:rPr>
          <w:rFonts w:ascii="Times New Roman" w:eastAsia="Times New Roman" w:hAnsi="Times New Roman" w:cs="Times New Roman"/>
          <w:sz w:val="28"/>
          <w:szCs w:val="20"/>
          <w:lang w:eastAsia="ru-RU"/>
        </w:rPr>
      </w:pPr>
    </w:p>
    <w:p w:rsidR="00680FBF" w:rsidRDefault="00680FBF">
      <w:pP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br w:type="page"/>
      </w:r>
    </w:p>
    <w:p w:rsidR="00680FBF" w:rsidRPr="001D6DDD" w:rsidRDefault="00680FBF" w:rsidP="007D7844">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5655C4">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3</w:t>
      </w:r>
      <w:r w:rsidRPr="001D6DDD">
        <w:rPr>
          <w:rFonts w:ascii="Times New Roman" w:eastAsia="Times New Roman" w:hAnsi="Times New Roman" w:cs="Times New Roman"/>
          <w:sz w:val="24"/>
          <w:szCs w:val="24"/>
          <w:lang w:eastAsia="ru-RU"/>
        </w:rPr>
        <w:t>6</w:t>
      </w:r>
    </w:p>
    <w:p w:rsidR="00680FBF" w:rsidRDefault="00680FBF" w:rsidP="007D7844">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u w:val="single"/>
          <w:lang w:eastAsia="ru-RU"/>
        </w:rPr>
      </w:pPr>
      <w:r w:rsidRPr="005655C4">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sidRPr="005655C4">
        <w:rPr>
          <w:rFonts w:ascii="Times New Roman" w:eastAsia="Times New Roman" w:hAnsi="Times New Roman" w:cs="Times New Roman"/>
          <w:sz w:val="24"/>
          <w:szCs w:val="24"/>
          <w:lang w:eastAsia="ru-RU"/>
        </w:rPr>
        <w:br/>
        <w:t xml:space="preserve">Республики Татарстан по тарифам </w:t>
      </w:r>
      <w:r w:rsidRPr="005655C4">
        <w:rPr>
          <w:rFonts w:ascii="Times New Roman" w:eastAsia="Times New Roman" w:hAnsi="Times New Roman" w:cs="Times New Roman"/>
          <w:sz w:val="24"/>
          <w:szCs w:val="24"/>
          <w:lang w:eastAsia="ru-RU"/>
        </w:rPr>
        <w:br/>
        <w:t xml:space="preserve">от </w:t>
      </w:r>
      <w:r w:rsidRPr="005655C4">
        <w:rPr>
          <w:rFonts w:ascii="Times New Roman" w:eastAsia="Times New Roman" w:hAnsi="Times New Roman" w:cs="Times New Roman"/>
          <w:sz w:val="24"/>
          <w:szCs w:val="24"/>
          <w:u w:val="single"/>
          <w:lang w:eastAsia="ru-RU"/>
        </w:rPr>
        <w:t>30.11.2018</w:t>
      </w:r>
      <w:r w:rsidRPr="005655C4">
        <w:rPr>
          <w:rFonts w:ascii="Times New Roman" w:eastAsia="Times New Roman" w:hAnsi="Times New Roman" w:cs="Times New Roman"/>
          <w:sz w:val="24"/>
          <w:szCs w:val="24"/>
          <w:lang w:eastAsia="ru-RU"/>
        </w:rPr>
        <w:t xml:space="preserve"> № </w:t>
      </w:r>
      <w:r w:rsidRPr="005655C4">
        <w:rPr>
          <w:rFonts w:ascii="Times New Roman" w:eastAsia="Times New Roman" w:hAnsi="Times New Roman" w:cs="Times New Roman"/>
          <w:sz w:val="24"/>
          <w:szCs w:val="24"/>
          <w:u w:val="single"/>
          <w:lang w:eastAsia="ru-RU"/>
        </w:rPr>
        <w:t>35-пр</w:t>
      </w:r>
    </w:p>
    <w:p w:rsidR="00770ED5" w:rsidRPr="00A6146D" w:rsidRDefault="00770ED5" w:rsidP="007D7844">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u w:val="single"/>
          <w:lang w:eastAsia="ru-RU"/>
        </w:rPr>
      </w:pPr>
    </w:p>
    <w:p w:rsidR="007D7844" w:rsidRPr="007D7844" w:rsidRDefault="007D7844" w:rsidP="007D7844">
      <w:pPr>
        <w:tabs>
          <w:tab w:val="left" w:pos="9923"/>
        </w:tabs>
        <w:spacing w:after="0" w:line="240" w:lineRule="auto"/>
        <w:ind w:left="10065"/>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Приложение 1 к постановлению Государственного комитета</w:t>
      </w:r>
    </w:p>
    <w:p w:rsidR="007D7844" w:rsidRPr="007D7844" w:rsidRDefault="007D7844" w:rsidP="007D7844">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Республики Татарстан по тарифам</w:t>
      </w:r>
    </w:p>
    <w:p w:rsidR="007D7844" w:rsidRPr="007D7844" w:rsidRDefault="007D7844" w:rsidP="007D7844">
      <w:pPr>
        <w:tabs>
          <w:tab w:val="left" w:pos="6663"/>
          <w:tab w:val="left" w:pos="6946"/>
          <w:tab w:val="left" w:pos="9923"/>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 xml:space="preserve">от </w:t>
      </w:r>
      <w:r w:rsidRPr="007D7844">
        <w:rPr>
          <w:rFonts w:ascii="Times New Roman" w:eastAsia="Times New Roman" w:hAnsi="Times New Roman" w:cs="Times New Roman"/>
          <w:sz w:val="24"/>
          <w:szCs w:val="24"/>
          <w:u w:val="single"/>
          <w:lang w:eastAsia="ru-RU"/>
        </w:rPr>
        <w:t>09.12.2016</w:t>
      </w:r>
      <w:r w:rsidRPr="007D7844">
        <w:rPr>
          <w:rFonts w:ascii="Times New Roman" w:eastAsia="Times New Roman" w:hAnsi="Times New Roman" w:cs="Times New Roman"/>
          <w:sz w:val="24"/>
          <w:szCs w:val="24"/>
          <w:lang w:eastAsia="ru-RU"/>
        </w:rPr>
        <w:t xml:space="preserve"> № </w:t>
      </w:r>
      <w:r w:rsidRPr="007D7844">
        <w:rPr>
          <w:rFonts w:ascii="Times New Roman" w:eastAsia="Times New Roman" w:hAnsi="Times New Roman" w:cs="Times New Roman"/>
          <w:sz w:val="24"/>
          <w:szCs w:val="24"/>
          <w:u w:val="single"/>
          <w:lang w:eastAsia="ru-RU"/>
        </w:rPr>
        <w:t>10-38/кс</w:t>
      </w:r>
    </w:p>
    <w:p w:rsidR="007D7844" w:rsidRPr="007D7844" w:rsidRDefault="007D7844" w:rsidP="007D7844">
      <w:pPr>
        <w:tabs>
          <w:tab w:val="left" w:pos="6663"/>
          <w:tab w:val="left" w:pos="6946"/>
          <w:tab w:val="left" w:pos="9923"/>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(в редакции постановления Государственного комитета</w:t>
      </w:r>
    </w:p>
    <w:p w:rsidR="007D7844" w:rsidRPr="007D7844" w:rsidRDefault="007D7844" w:rsidP="007D7844">
      <w:pPr>
        <w:tabs>
          <w:tab w:val="left" w:pos="6663"/>
          <w:tab w:val="left" w:pos="6946"/>
          <w:tab w:val="left" w:pos="9923"/>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Республики Татарстан по тарифам</w:t>
      </w:r>
    </w:p>
    <w:p w:rsidR="007D7844" w:rsidRPr="007D7844" w:rsidRDefault="007D7844" w:rsidP="007D7844">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7D7844">
        <w:rPr>
          <w:rFonts w:ascii="Times New Roman" w:eastAsia="Times New Roman" w:hAnsi="Times New Roman" w:cs="Times New Roman"/>
          <w:sz w:val="24"/>
          <w:szCs w:val="24"/>
          <w:lang w:eastAsia="ru-RU"/>
        </w:rPr>
        <w:t xml:space="preserve">от </w:t>
      </w:r>
      <w:r w:rsidRPr="007D7844">
        <w:rPr>
          <w:rFonts w:ascii="Times New Roman" w:eastAsia="Times New Roman" w:hAnsi="Times New Roman" w:cs="Times New Roman"/>
          <w:sz w:val="24"/>
          <w:szCs w:val="24"/>
          <w:u w:val="single"/>
          <w:lang w:eastAsia="ru-RU"/>
        </w:rPr>
        <w:t>30.11.2018</w:t>
      </w:r>
      <w:r w:rsidRPr="007D7844">
        <w:rPr>
          <w:rFonts w:ascii="Times New Roman" w:eastAsia="Times New Roman" w:hAnsi="Times New Roman" w:cs="Times New Roman"/>
          <w:sz w:val="24"/>
          <w:szCs w:val="24"/>
          <w:lang w:eastAsia="ru-RU"/>
        </w:rPr>
        <w:t xml:space="preserve"> № </w:t>
      </w:r>
      <w:r w:rsidRPr="007D7844">
        <w:rPr>
          <w:rFonts w:ascii="Times New Roman" w:eastAsia="Times New Roman" w:hAnsi="Times New Roman" w:cs="Times New Roman"/>
          <w:sz w:val="24"/>
          <w:szCs w:val="24"/>
          <w:u w:val="single"/>
          <w:lang w:eastAsia="ru-RU"/>
        </w:rPr>
        <w:t>10-102/кс</w:t>
      </w:r>
      <w:r w:rsidRPr="007D7844">
        <w:rPr>
          <w:rFonts w:ascii="Times New Roman" w:eastAsia="Times New Roman" w:hAnsi="Times New Roman" w:cs="Times New Roman"/>
          <w:sz w:val="24"/>
          <w:szCs w:val="24"/>
          <w:lang w:eastAsia="ru-RU"/>
        </w:rPr>
        <w:t>)</w:t>
      </w:r>
    </w:p>
    <w:p w:rsidR="007345AC" w:rsidRDefault="007345AC" w:rsidP="007345A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345AC" w:rsidRPr="007345AC" w:rsidRDefault="007345AC" w:rsidP="007345A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345AC" w:rsidRPr="007345AC" w:rsidRDefault="007345AC" w:rsidP="007345AC">
      <w:pPr>
        <w:spacing w:after="0" w:line="240" w:lineRule="auto"/>
        <w:ind w:right="282"/>
        <w:jc w:val="center"/>
        <w:rPr>
          <w:rFonts w:ascii="Times New Roman" w:eastAsia="Times New Roman" w:hAnsi="Times New Roman" w:cs="Times New Roman"/>
          <w:bCs/>
          <w:color w:val="000000"/>
          <w:sz w:val="28"/>
          <w:szCs w:val="28"/>
          <w:lang w:eastAsia="ru-RU"/>
        </w:rPr>
      </w:pPr>
      <w:r w:rsidRPr="007345AC">
        <w:rPr>
          <w:rFonts w:ascii="Times New Roman" w:eastAsia="Times New Roman" w:hAnsi="Times New Roman" w:cs="Times New Roman"/>
          <w:bCs/>
          <w:color w:val="000000"/>
          <w:sz w:val="28"/>
          <w:szCs w:val="28"/>
          <w:lang w:eastAsia="ru-RU"/>
        </w:rPr>
        <w:t>Тарифы на питьевую воду и водоотведение для Акционерного общества «ЗВКС», осуществляющего холодное водоснабжение и водоотведение, на 2017-2019 годы с календарной разбивкой</w:t>
      </w:r>
    </w:p>
    <w:p w:rsidR="007345AC" w:rsidRDefault="007345AC" w:rsidP="007345AC">
      <w:pPr>
        <w:widowControl w:val="0"/>
        <w:spacing w:after="0" w:line="240" w:lineRule="auto"/>
        <w:ind w:right="21"/>
        <w:jc w:val="center"/>
        <w:rPr>
          <w:rFonts w:ascii="Times New Roman" w:eastAsia="Times New Roman" w:hAnsi="Times New Roman" w:cs="Times New Roman"/>
          <w:sz w:val="28"/>
          <w:szCs w:val="28"/>
          <w:lang w:eastAsia="ru-RU"/>
        </w:rPr>
      </w:pPr>
    </w:p>
    <w:p w:rsidR="007345AC" w:rsidRPr="007345AC" w:rsidRDefault="007345AC" w:rsidP="007345AC">
      <w:pPr>
        <w:widowControl w:val="0"/>
        <w:spacing w:after="0" w:line="240" w:lineRule="auto"/>
        <w:ind w:right="21"/>
        <w:jc w:val="center"/>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24"/>
        <w:gridCol w:w="1882"/>
        <w:gridCol w:w="1024"/>
        <w:gridCol w:w="1024"/>
        <w:gridCol w:w="1024"/>
        <w:gridCol w:w="1024"/>
        <w:gridCol w:w="1024"/>
        <w:gridCol w:w="1024"/>
        <w:gridCol w:w="1024"/>
        <w:gridCol w:w="1024"/>
        <w:gridCol w:w="1024"/>
        <w:gridCol w:w="1024"/>
        <w:gridCol w:w="1024"/>
        <w:gridCol w:w="1024"/>
      </w:tblGrid>
      <w:tr w:rsidR="007345AC" w:rsidRPr="007345AC" w:rsidTr="006655BE">
        <w:tc>
          <w:tcPr>
            <w:tcW w:w="171" w:type="pct"/>
            <w:vMerge w:val="restart"/>
            <w:vAlign w:val="center"/>
          </w:tcPr>
          <w:p w:rsidR="007345AC" w:rsidRPr="007345AC" w:rsidRDefault="007345AC" w:rsidP="007345A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 п/п</w:t>
            </w:r>
          </w:p>
        </w:tc>
        <w:tc>
          <w:tcPr>
            <w:tcW w:w="820" w:type="pct"/>
            <w:vMerge w:val="restart"/>
            <w:vAlign w:val="center"/>
          </w:tcPr>
          <w:p w:rsidR="007345AC" w:rsidRPr="007345AC" w:rsidRDefault="007345AC" w:rsidP="007345A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Наименование муниципального образования, организации, осуществляющей холодное водоснабжение и водоотведение</w:t>
            </w:r>
          </w:p>
        </w:tc>
        <w:tc>
          <w:tcPr>
            <w:tcW w:w="2005" w:type="pct"/>
            <w:gridSpan w:val="6"/>
            <w:vAlign w:val="center"/>
          </w:tcPr>
          <w:p w:rsidR="007345AC" w:rsidRPr="007345AC" w:rsidRDefault="007345AC" w:rsidP="007345A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Тариф на питьевую воду (одноставочный), руб./куб.м</w:t>
            </w:r>
          </w:p>
        </w:tc>
        <w:tc>
          <w:tcPr>
            <w:tcW w:w="2004" w:type="pct"/>
            <w:gridSpan w:val="6"/>
            <w:vAlign w:val="center"/>
          </w:tcPr>
          <w:p w:rsidR="007345AC" w:rsidRPr="007345AC" w:rsidRDefault="007345AC" w:rsidP="007345A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Тариф на водоотведение (одноставочный), руб./куб.м</w:t>
            </w:r>
          </w:p>
        </w:tc>
      </w:tr>
      <w:tr w:rsidR="007345AC" w:rsidRPr="007345AC" w:rsidTr="006655BE">
        <w:tc>
          <w:tcPr>
            <w:tcW w:w="171" w:type="pct"/>
            <w:vMerge/>
            <w:vAlign w:val="center"/>
          </w:tcPr>
          <w:p w:rsidR="007345AC" w:rsidRPr="007345AC" w:rsidRDefault="007345AC" w:rsidP="007345AC">
            <w:pPr>
              <w:spacing w:line="240" w:lineRule="auto"/>
              <w:jc w:val="center"/>
              <w:rPr>
                <w:rFonts w:ascii="Times New Roman" w:eastAsia="Calibri" w:hAnsi="Times New Roman" w:cs="Times New Roman"/>
                <w:sz w:val="20"/>
                <w:szCs w:val="20"/>
              </w:rPr>
            </w:pPr>
          </w:p>
        </w:tc>
        <w:tc>
          <w:tcPr>
            <w:tcW w:w="820" w:type="pct"/>
            <w:vMerge/>
            <w:vAlign w:val="center"/>
          </w:tcPr>
          <w:p w:rsidR="007345AC" w:rsidRPr="007345AC" w:rsidRDefault="007345AC" w:rsidP="007345AC">
            <w:pPr>
              <w:spacing w:line="240" w:lineRule="auto"/>
              <w:jc w:val="center"/>
              <w:rPr>
                <w:rFonts w:ascii="Times New Roman" w:eastAsia="Calibri" w:hAnsi="Times New Roman" w:cs="Times New Roman"/>
                <w:sz w:val="20"/>
                <w:szCs w:val="20"/>
              </w:rPr>
            </w:pPr>
          </w:p>
        </w:tc>
        <w:tc>
          <w:tcPr>
            <w:tcW w:w="668" w:type="pct"/>
            <w:gridSpan w:val="2"/>
            <w:vAlign w:val="center"/>
          </w:tcPr>
          <w:p w:rsidR="007345AC" w:rsidRPr="007345AC" w:rsidRDefault="007345AC" w:rsidP="007345A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2017 год</w:t>
            </w:r>
          </w:p>
        </w:tc>
        <w:tc>
          <w:tcPr>
            <w:tcW w:w="668" w:type="pct"/>
            <w:gridSpan w:val="2"/>
            <w:vAlign w:val="center"/>
          </w:tcPr>
          <w:p w:rsidR="007345AC" w:rsidRPr="007345AC" w:rsidRDefault="007345AC" w:rsidP="007345A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2018 год</w:t>
            </w:r>
          </w:p>
        </w:tc>
        <w:tc>
          <w:tcPr>
            <w:tcW w:w="669" w:type="pct"/>
            <w:gridSpan w:val="2"/>
            <w:vAlign w:val="center"/>
          </w:tcPr>
          <w:p w:rsidR="007345AC" w:rsidRPr="007345AC" w:rsidRDefault="007345AC" w:rsidP="007345A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2019 год</w:t>
            </w:r>
          </w:p>
        </w:tc>
        <w:tc>
          <w:tcPr>
            <w:tcW w:w="668" w:type="pct"/>
            <w:gridSpan w:val="2"/>
            <w:vAlign w:val="center"/>
          </w:tcPr>
          <w:p w:rsidR="007345AC" w:rsidRPr="007345AC" w:rsidRDefault="007345AC" w:rsidP="007345A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2017 год</w:t>
            </w:r>
          </w:p>
        </w:tc>
        <w:tc>
          <w:tcPr>
            <w:tcW w:w="668" w:type="pct"/>
            <w:gridSpan w:val="2"/>
            <w:vAlign w:val="center"/>
          </w:tcPr>
          <w:p w:rsidR="007345AC" w:rsidRPr="007345AC" w:rsidRDefault="007345AC" w:rsidP="007345A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2018 год</w:t>
            </w:r>
          </w:p>
        </w:tc>
        <w:tc>
          <w:tcPr>
            <w:tcW w:w="668" w:type="pct"/>
            <w:gridSpan w:val="2"/>
            <w:vAlign w:val="center"/>
          </w:tcPr>
          <w:p w:rsidR="007345AC" w:rsidRPr="007345AC" w:rsidRDefault="007345AC" w:rsidP="007345A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2019 год</w:t>
            </w:r>
          </w:p>
        </w:tc>
      </w:tr>
      <w:tr w:rsidR="007345AC" w:rsidRPr="007345AC" w:rsidTr="006655BE">
        <w:tc>
          <w:tcPr>
            <w:tcW w:w="171" w:type="pct"/>
            <w:vMerge/>
          </w:tcPr>
          <w:p w:rsidR="007345AC" w:rsidRPr="007345AC" w:rsidRDefault="007345AC" w:rsidP="007345AC">
            <w:pPr>
              <w:spacing w:line="240" w:lineRule="auto"/>
              <w:rPr>
                <w:rFonts w:ascii="Times New Roman" w:eastAsia="Calibri" w:hAnsi="Times New Roman" w:cs="Times New Roman"/>
                <w:sz w:val="20"/>
                <w:szCs w:val="20"/>
              </w:rPr>
            </w:pPr>
          </w:p>
        </w:tc>
        <w:tc>
          <w:tcPr>
            <w:tcW w:w="820" w:type="pct"/>
            <w:vMerge/>
          </w:tcPr>
          <w:p w:rsidR="007345AC" w:rsidRPr="007345AC" w:rsidRDefault="007345AC" w:rsidP="007345AC">
            <w:pPr>
              <w:spacing w:line="240" w:lineRule="auto"/>
              <w:rPr>
                <w:rFonts w:ascii="Times New Roman" w:eastAsia="Calibri" w:hAnsi="Times New Roman" w:cs="Times New Roman"/>
                <w:sz w:val="20"/>
                <w:szCs w:val="20"/>
              </w:rPr>
            </w:pPr>
          </w:p>
        </w:tc>
        <w:tc>
          <w:tcPr>
            <w:tcW w:w="334" w:type="pct"/>
          </w:tcPr>
          <w:p w:rsidR="007345AC" w:rsidRPr="007345AC" w:rsidRDefault="007345AC" w:rsidP="007345A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с 01.01.2017 по 30.06.2017</w:t>
            </w:r>
          </w:p>
        </w:tc>
        <w:tc>
          <w:tcPr>
            <w:tcW w:w="334" w:type="pct"/>
          </w:tcPr>
          <w:p w:rsidR="007345AC" w:rsidRPr="007345AC" w:rsidRDefault="007345AC" w:rsidP="007345A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с 01.07.2017 по 31.12.2017</w:t>
            </w:r>
          </w:p>
        </w:tc>
        <w:tc>
          <w:tcPr>
            <w:tcW w:w="334" w:type="pct"/>
          </w:tcPr>
          <w:p w:rsidR="007345AC" w:rsidRPr="007345AC" w:rsidRDefault="007345AC" w:rsidP="007345A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с 01.01.2018 по 30.06.2018</w:t>
            </w:r>
          </w:p>
        </w:tc>
        <w:tc>
          <w:tcPr>
            <w:tcW w:w="334" w:type="pct"/>
          </w:tcPr>
          <w:p w:rsidR="007345AC" w:rsidRPr="007345AC" w:rsidRDefault="007345AC" w:rsidP="007345A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с 01.07.2018 по 31.12.2018</w:t>
            </w:r>
          </w:p>
        </w:tc>
        <w:tc>
          <w:tcPr>
            <w:tcW w:w="334" w:type="pct"/>
          </w:tcPr>
          <w:p w:rsidR="007345AC" w:rsidRPr="007345AC" w:rsidRDefault="007345AC" w:rsidP="007345A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с 01.01.2019 по 30.06.2019</w:t>
            </w:r>
          </w:p>
        </w:tc>
        <w:tc>
          <w:tcPr>
            <w:tcW w:w="335" w:type="pct"/>
          </w:tcPr>
          <w:p w:rsidR="007345AC" w:rsidRPr="007345AC" w:rsidRDefault="007345AC" w:rsidP="007345A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с 01.07.2019 по 31.12.2019</w:t>
            </w:r>
          </w:p>
        </w:tc>
        <w:tc>
          <w:tcPr>
            <w:tcW w:w="334" w:type="pct"/>
          </w:tcPr>
          <w:p w:rsidR="007345AC" w:rsidRPr="007345AC" w:rsidRDefault="007345AC" w:rsidP="007345A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с 01.01.2017 по 30.06.2017</w:t>
            </w:r>
          </w:p>
        </w:tc>
        <w:tc>
          <w:tcPr>
            <w:tcW w:w="334" w:type="pct"/>
          </w:tcPr>
          <w:p w:rsidR="007345AC" w:rsidRPr="007345AC" w:rsidRDefault="007345AC" w:rsidP="007345A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с 01.07.2017 по 31.12.2017</w:t>
            </w:r>
          </w:p>
        </w:tc>
        <w:tc>
          <w:tcPr>
            <w:tcW w:w="334" w:type="pct"/>
          </w:tcPr>
          <w:p w:rsidR="007345AC" w:rsidRPr="007345AC" w:rsidRDefault="007345AC" w:rsidP="007345A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с 01.01.2018 по 30.06.2018</w:t>
            </w:r>
          </w:p>
        </w:tc>
        <w:tc>
          <w:tcPr>
            <w:tcW w:w="334" w:type="pct"/>
          </w:tcPr>
          <w:p w:rsidR="007345AC" w:rsidRPr="007345AC" w:rsidRDefault="007345AC" w:rsidP="007345A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с 01.07.2018 по 31.12.2018</w:t>
            </w:r>
          </w:p>
        </w:tc>
        <w:tc>
          <w:tcPr>
            <w:tcW w:w="334" w:type="pct"/>
          </w:tcPr>
          <w:p w:rsidR="007345AC" w:rsidRPr="007345AC" w:rsidRDefault="007345AC" w:rsidP="007345A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с 01.01.2019 по 30.06.2019</w:t>
            </w:r>
          </w:p>
        </w:tc>
        <w:tc>
          <w:tcPr>
            <w:tcW w:w="334" w:type="pct"/>
          </w:tcPr>
          <w:p w:rsidR="007345AC" w:rsidRPr="007345AC" w:rsidRDefault="007345AC" w:rsidP="007345A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с 01.07.2019 по 31.12.2019</w:t>
            </w:r>
          </w:p>
        </w:tc>
      </w:tr>
      <w:tr w:rsidR="007345AC" w:rsidRPr="007345AC" w:rsidTr="006655BE">
        <w:tc>
          <w:tcPr>
            <w:tcW w:w="171" w:type="pct"/>
          </w:tcPr>
          <w:p w:rsidR="007345AC" w:rsidRPr="007345AC" w:rsidRDefault="007345AC" w:rsidP="007345AC">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820" w:type="pct"/>
          </w:tcPr>
          <w:p w:rsidR="007345AC" w:rsidRPr="007345AC" w:rsidRDefault="007345AC" w:rsidP="007345AC">
            <w:pPr>
              <w:widowControl w:val="0"/>
              <w:autoSpaceDE w:val="0"/>
              <w:autoSpaceDN w:val="0"/>
              <w:spacing w:after="0" w:line="240" w:lineRule="auto"/>
              <w:outlineLvl w:val="1"/>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Зеленодольский муниципальный район</w:t>
            </w:r>
          </w:p>
        </w:tc>
        <w:tc>
          <w:tcPr>
            <w:tcW w:w="334" w:type="pct"/>
          </w:tcPr>
          <w:p w:rsidR="007345AC" w:rsidRPr="007345AC" w:rsidRDefault="007345AC" w:rsidP="007345AC">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334" w:type="pct"/>
          </w:tcPr>
          <w:p w:rsidR="007345AC" w:rsidRPr="007345AC" w:rsidRDefault="007345AC" w:rsidP="007345AC">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334" w:type="pct"/>
          </w:tcPr>
          <w:p w:rsidR="007345AC" w:rsidRPr="007345AC" w:rsidRDefault="007345AC" w:rsidP="007345AC">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334" w:type="pct"/>
          </w:tcPr>
          <w:p w:rsidR="007345AC" w:rsidRPr="007345AC" w:rsidRDefault="007345AC" w:rsidP="007345AC">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334" w:type="pct"/>
          </w:tcPr>
          <w:p w:rsidR="007345AC" w:rsidRPr="007345AC" w:rsidRDefault="007345AC" w:rsidP="007345AC">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335" w:type="pct"/>
          </w:tcPr>
          <w:p w:rsidR="007345AC" w:rsidRPr="007345AC" w:rsidRDefault="007345AC" w:rsidP="007345AC">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334" w:type="pct"/>
          </w:tcPr>
          <w:p w:rsidR="007345AC" w:rsidRPr="007345AC" w:rsidRDefault="007345AC" w:rsidP="007345AC">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334" w:type="pct"/>
          </w:tcPr>
          <w:p w:rsidR="007345AC" w:rsidRPr="007345AC" w:rsidRDefault="007345AC" w:rsidP="007345AC">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334" w:type="pct"/>
          </w:tcPr>
          <w:p w:rsidR="007345AC" w:rsidRPr="007345AC" w:rsidRDefault="007345AC" w:rsidP="007345AC">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334" w:type="pct"/>
          </w:tcPr>
          <w:p w:rsidR="007345AC" w:rsidRPr="007345AC" w:rsidRDefault="007345AC" w:rsidP="007345AC">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334" w:type="pct"/>
          </w:tcPr>
          <w:p w:rsidR="007345AC" w:rsidRPr="007345AC" w:rsidRDefault="007345AC" w:rsidP="007345AC">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334" w:type="pct"/>
          </w:tcPr>
          <w:p w:rsidR="007345AC" w:rsidRPr="007345AC" w:rsidRDefault="007345AC" w:rsidP="007345AC">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7345AC" w:rsidRPr="007345AC" w:rsidTr="006655BE">
        <w:tc>
          <w:tcPr>
            <w:tcW w:w="171" w:type="pct"/>
          </w:tcPr>
          <w:p w:rsidR="007345AC" w:rsidRPr="007345AC" w:rsidRDefault="007345AC" w:rsidP="007345A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1</w:t>
            </w:r>
          </w:p>
        </w:tc>
        <w:tc>
          <w:tcPr>
            <w:tcW w:w="820" w:type="pct"/>
          </w:tcPr>
          <w:p w:rsidR="007345AC" w:rsidRPr="007345AC" w:rsidRDefault="007345AC" w:rsidP="007345AC">
            <w:pPr>
              <w:widowControl w:val="0"/>
              <w:autoSpaceDE w:val="0"/>
              <w:autoSpaceDN w:val="0"/>
              <w:spacing w:after="0" w:line="240" w:lineRule="auto"/>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Акционерное общество «ЗВКС»</w:t>
            </w:r>
          </w:p>
        </w:tc>
        <w:tc>
          <w:tcPr>
            <w:tcW w:w="334" w:type="pct"/>
          </w:tcPr>
          <w:p w:rsidR="007345AC" w:rsidRPr="007345AC" w:rsidRDefault="007345AC" w:rsidP="007345AC">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334" w:type="pct"/>
          </w:tcPr>
          <w:p w:rsidR="007345AC" w:rsidRPr="007345AC" w:rsidRDefault="007345AC" w:rsidP="007345AC">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334" w:type="pct"/>
          </w:tcPr>
          <w:p w:rsidR="007345AC" w:rsidRPr="007345AC" w:rsidRDefault="007345AC" w:rsidP="007345AC">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334" w:type="pct"/>
          </w:tcPr>
          <w:p w:rsidR="007345AC" w:rsidRPr="007345AC" w:rsidRDefault="007345AC" w:rsidP="007345AC">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334" w:type="pct"/>
          </w:tcPr>
          <w:p w:rsidR="007345AC" w:rsidRPr="007345AC" w:rsidRDefault="007345AC" w:rsidP="007345AC">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335" w:type="pct"/>
          </w:tcPr>
          <w:p w:rsidR="007345AC" w:rsidRPr="007345AC" w:rsidRDefault="007345AC" w:rsidP="007345AC">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334" w:type="pct"/>
          </w:tcPr>
          <w:p w:rsidR="007345AC" w:rsidRPr="007345AC" w:rsidRDefault="007345AC" w:rsidP="007345AC">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334" w:type="pct"/>
          </w:tcPr>
          <w:p w:rsidR="007345AC" w:rsidRPr="007345AC" w:rsidRDefault="007345AC" w:rsidP="007345AC">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334" w:type="pct"/>
          </w:tcPr>
          <w:p w:rsidR="007345AC" w:rsidRPr="007345AC" w:rsidRDefault="007345AC" w:rsidP="007345AC">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334" w:type="pct"/>
          </w:tcPr>
          <w:p w:rsidR="007345AC" w:rsidRPr="007345AC" w:rsidRDefault="007345AC" w:rsidP="007345AC">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334" w:type="pct"/>
          </w:tcPr>
          <w:p w:rsidR="007345AC" w:rsidRPr="007345AC" w:rsidRDefault="007345AC" w:rsidP="007345AC">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334" w:type="pct"/>
          </w:tcPr>
          <w:p w:rsidR="007345AC" w:rsidRPr="007345AC" w:rsidRDefault="007345AC" w:rsidP="007345AC">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7345AC" w:rsidRPr="007345AC" w:rsidTr="006655BE">
        <w:tblPrEx>
          <w:tblBorders>
            <w:insideH w:val="nil"/>
          </w:tblBorders>
        </w:tblPrEx>
        <w:tc>
          <w:tcPr>
            <w:tcW w:w="171" w:type="pct"/>
            <w:tcBorders>
              <w:top w:val="nil"/>
            </w:tcBorders>
          </w:tcPr>
          <w:p w:rsidR="007345AC" w:rsidRPr="007345AC" w:rsidRDefault="007345AC" w:rsidP="007345A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lastRenderedPageBreak/>
              <w:t>1.1.1</w:t>
            </w:r>
          </w:p>
        </w:tc>
        <w:tc>
          <w:tcPr>
            <w:tcW w:w="820" w:type="pct"/>
            <w:tcBorders>
              <w:top w:val="nil"/>
            </w:tcBorders>
          </w:tcPr>
          <w:p w:rsidR="007345AC" w:rsidRPr="007345AC" w:rsidRDefault="007345AC" w:rsidP="007345AC">
            <w:pPr>
              <w:widowControl w:val="0"/>
              <w:autoSpaceDE w:val="0"/>
              <w:autoSpaceDN w:val="0"/>
              <w:spacing w:after="0" w:line="240" w:lineRule="auto"/>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Население (тарифы указаны с учетом НДС)*</w:t>
            </w:r>
          </w:p>
        </w:tc>
        <w:tc>
          <w:tcPr>
            <w:tcW w:w="334" w:type="pct"/>
            <w:tcBorders>
              <w:top w:val="nil"/>
            </w:tcBorders>
          </w:tcPr>
          <w:p w:rsidR="007345AC" w:rsidRPr="007345AC" w:rsidRDefault="007345AC" w:rsidP="007345A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18,22</w:t>
            </w:r>
          </w:p>
        </w:tc>
        <w:tc>
          <w:tcPr>
            <w:tcW w:w="334" w:type="pct"/>
            <w:tcBorders>
              <w:top w:val="nil"/>
            </w:tcBorders>
          </w:tcPr>
          <w:p w:rsidR="007345AC" w:rsidRPr="007345AC" w:rsidRDefault="007345AC" w:rsidP="007345A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18,75</w:t>
            </w:r>
          </w:p>
        </w:tc>
        <w:tc>
          <w:tcPr>
            <w:tcW w:w="334" w:type="pct"/>
            <w:tcBorders>
              <w:top w:val="nil"/>
            </w:tcBorders>
          </w:tcPr>
          <w:p w:rsidR="007345AC" w:rsidRPr="007345AC" w:rsidRDefault="007345AC" w:rsidP="007345A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18,75</w:t>
            </w:r>
          </w:p>
        </w:tc>
        <w:tc>
          <w:tcPr>
            <w:tcW w:w="334" w:type="pct"/>
            <w:tcBorders>
              <w:top w:val="nil"/>
            </w:tcBorders>
          </w:tcPr>
          <w:p w:rsidR="007345AC" w:rsidRPr="007345AC" w:rsidRDefault="007345AC" w:rsidP="007345A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19,54</w:t>
            </w:r>
          </w:p>
        </w:tc>
        <w:tc>
          <w:tcPr>
            <w:tcW w:w="334" w:type="pct"/>
            <w:tcBorders>
              <w:top w:val="nil"/>
            </w:tcBorders>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19,87</w:t>
            </w:r>
          </w:p>
        </w:tc>
        <w:tc>
          <w:tcPr>
            <w:tcW w:w="335" w:type="pct"/>
            <w:tcBorders>
              <w:top w:val="nil"/>
            </w:tcBorders>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20,40</w:t>
            </w:r>
          </w:p>
        </w:tc>
        <w:tc>
          <w:tcPr>
            <w:tcW w:w="334" w:type="pct"/>
            <w:tcBorders>
              <w:top w:val="nil"/>
            </w:tcBorders>
          </w:tcPr>
          <w:p w:rsidR="007345AC" w:rsidRPr="007345AC" w:rsidRDefault="007345AC" w:rsidP="007345A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16,86</w:t>
            </w:r>
          </w:p>
        </w:tc>
        <w:tc>
          <w:tcPr>
            <w:tcW w:w="334" w:type="pct"/>
            <w:tcBorders>
              <w:top w:val="nil"/>
            </w:tcBorders>
          </w:tcPr>
          <w:p w:rsidR="007345AC" w:rsidRPr="007345AC" w:rsidRDefault="007345AC" w:rsidP="007345A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17,63</w:t>
            </w:r>
          </w:p>
        </w:tc>
        <w:tc>
          <w:tcPr>
            <w:tcW w:w="334" w:type="pct"/>
            <w:tcBorders>
              <w:top w:val="nil"/>
            </w:tcBorders>
          </w:tcPr>
          <w:p w:rsidR="007345AC" w:rsidRPr="007345AC" w:rsidRDefault="007345AC" w:rsidP="007345A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17,63</w:t>
            </w:r>
          </w:p>
        </w:tc>
        <w:tc>
          <w:tcPr>
            <w:tcW w:w="334" w:type="pct"/>
            <w:tcBorders>
              <w:top w:val="nil"/>
            </w:tcBorders>
          </w:tcPr>
          <w:p w:rsidR="007345AC" w:rsidRPr="007345AC" w:rsidRDefault="007345AC" w:rsidP="007345A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18,36</w:t>
            </w:r>
          </w:p>
        </w:tc>
        <w:tc>
          <w:tcPr>
            <w:tcW w:w="334" w:type="pct"/>
            <w:tcBorders>
              <w:top w:val="nil"/>
            </w:tcBorders>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18,67</w:t>
            </w:r>
          </w:p>
        </w:tc>
        <w:tc>
          <w:tcPr>
            <w:tcW w:w="334" w:type="pct"/>
            <w:tcBorders>
              <w:top w:val="nil"/>
            </w:tcBorders>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19,30</w:t>
            </w:r>
          </w:p>
        </w:tc>
      </w:tr>
      <w:tr w:rsidR="007345AC" w:rsidRPr="007345AC" w:rsidTr="006655BE">
        <w:tc>
          <w:tcPr>
            <w:tcW w:w="171" w:type="pct"/>
          </w:tcPr>
          <w:p w:rsidR="007345AC" w:rsidRPr="007345AC" w:rsidRDefault="007345AC" w:rsidP="007345A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1.1.2</w:t>
            </w:r>
          </w:p>
        </w:tc>
        <w:tc>
          <w:tcPr>
            <w:tcW w:w="820" w:type="pct"/>
          </w:tcPr>
          <w:p w:rsidR="007345AC" w:rsidRPr="007345AC" w:rsidRDefault="007345AC" w:rsidP="007345AC">
            <w:pPr>
              <w:widowControl w:val="0"/>
              <w:autoSpaceDE w:val="0"/>
              <w:autoSpaceDN w:val="0"/>
              <w:spacing w:after="0" w:line="240" w:lineRule="auto"/>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Иные потребители (тарифы указаны без учета НДС)</w:t>
            </w:r>
          </w:p>
        </w:tc>
        <w:tc>
          <w:tcPr>
            <w:tcW w:w="334" w:type="pct"/>
          </w:tcPr>
          <w:p w:rsidR="007345AC" w:rsidRPr="007345AC" w:rsidRDefault="007345AC" w:rsidP="007345A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15,44</w:t>
            </w:r>
          </w:p>
        </w:tc>
        <w:tc>
          <w:tcPr>
            <w:tcW w:w="334" w:type="pct"/>
          </w:tcPr>
          <w:p w:rsidR="007345AC" w:rsidRPr="007345AC" w:rsidRDefault="007345AC" w:rsidP="007345A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15,89</w:t>
            </w:r>
          </w:p>
        </w:tc>
        <w:tc>
          <w:tcPr>
            <w:tcW w:w="334" w:type="pct"/>
          </w:tcPr>
          <w:p w:rsidR="007345AC" w:rsidRPr="007345AC" w:rsidRDefault="007345AC" w:rsidP="007345A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15,89</w:t>
            </w:r>
          </w:p>
        </w:tc>
        <w:tc>
          <w:tcPr>
            <w:tcW w:w="334" w:type="pct"/>
          </w:tcPr>
          <w:p w:rsidR="007345AC" w:rsidRPr="007345AC" w:rsidRDefault="007345AC" w:rsidP="007345A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16,56</w:t>
            </w:r>
          </w:p>
        </w:tc>
        <w:tc>
          <w:tcPr>
            <w:tcW w:w="334" w:type="pct"/>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16,56</w:t>
            </w:r>
          </w:p>
        </w:tc>
        <w:tc>
          <w:tcPr>
            <w:tcW w:w="335" w:type="pct"/>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17,00</w:t>
            </w:r>
          </w:p>
        </w:tc>
        <w:tc>
          <w:tcPr>
            <w:tcW w:w="334" w:type="pct"/>
          </w:tcPr>
          <w:p w:rsidR="007345AC" w:rsidRPr="007345AC" w:rsidRDefault="007345AC" w:rsidP="007345A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14,29</w:t>
            </w:r>
          </w:p>
        </w:tc>
        <w:tc>
          <w:tcPr>
            <w:tcW w:w="334" w:type="pct"/>
          </w:tcPr>
          <w:p w:rsidR="007345AC" w:rsidRPr="007345AC" w:rsidRDefault="007345AC" w:rsidP="007345A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14,94</w:t>
            </w:r>
          </w:p>
        </w:tc>
        <w:tc>
          <w:tcPr>
            <w:tcW w:w="334" w:type="pct"/>
          </w:tcPr>
          <w:p w:rsidR="007345AC" w:rsidRPr="007345AC" w:rsidRDefault="007345AC" w:rsidP="007345A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14,94</w:t>
            </w:r>
          </w:p>
        </w:tc>
        <w:tc>
          <w:tcPr>
            <w:tcW w:w="334" w:type="pct"/>
          </w:tcPr>
          <w:p w:rsidR="007345AC" w:rsidRPr="007345AC" w:rsidRDefault="007345AC" w:rsidP="007345A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15,56</w:t>
            </w:r>
          </w:p>
        </w:tc>
        <w:tc>
          <w:tcPr>
            <w:tcW w:w="334" w:type="pct"/>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15,56</w:t>
            </w:r>
          </w:p>
        </w:tc>
        <w:tc>
          <w:tcPr>
            <w:tcW w:w="334" w:type="pct"/>
          </w:tcPr>
          <w:p w:rsidR="007345AC" w:rsidRPr="007345AC" w:rsidRDefault="007345AC" w:rsidP="007345AC">
            <w:pPr>
              <w:spacing w:after="0" w:line="240" w:lineRule="auto"/>
              <w:jc w:val="center"/>
              <w:rPr>
                <w:rFonts w:ascii="Times New Roman" w:eastAsia="Times New Roman" w:hAnsi="Times New Roman" w:cs="Times New Roman"/>
                <w:sz w:val="20"/>
                <w:szCs w:val="20"/>
                <w:lang w:eastAsia="ru-RU"/>
              </w:rPr>
            </w:pPr>
            <w:r w:rsidRPr="007345AC">
              <w:rPr>
                <w:rFonts w:ascii="Times New Roman" w:eastAsia="Times New Roman" w:hAnsi="Times New Roman" w:cs="Times New Roman"/>
                <w:sz w:val="20"/>
                <w:szCs w:val="20"/>
                <w:lang w:eastAsia="ru-RU"/>
              </w:rPr>
              <w:t>16,08</w:t>
            </w:r>
          </w:p>
        </w:tc>
      </w:tr>
    </w:tbl>
    <w:p w:rsidR="007345AC" w:rsidRPr="007345AC" w:rsidRDefault="007345AC" w:rsidP="007345AC">
      <w:pPr>
        <w:widowControl w:val="0"/>
        <w:autoSpaceDE w:val="0"/>
        <w:autoSpaceDN w:val="0"/>
        <w:spacing w:before="220" w:after="0" w:line="240" w:lineRule="auto"/>
        <w:contextualSpacing/>
        <w:jc w:val="both"/>
        <w:rPr>
          <w:rFonts w:ascii="Times New Roman" w:eastAsia="Times New Roman" w:hAnsi="Times New Roman" w:cs="Times New Roman"/>
          <w:sz w:val="10"/>
          <w:szCs w:val="10"/>
          <w:lang w:val="en-US" w:eastAsia="ru-RU"/>
        </w:rPr>
      </w:pPr>
    </w:p>
    <w:p w:rsidR="007345AC" w:rsidRPr="007345AC" w:rsidRDefault="007345AC" w:rsidP="007345AC">
      <w:pPr>
        <w:widowControl w:val="0"/>
        <w:autoSpaceDE w:val="0"/>
        <w:autoSpaceDN w:val="0"/>
        <w:spacing w:before="220" w:after="0" w:line="240" w:lineRule="auto"/>
        <w:contextualSpacing/>
        <w:jc w:val="both"/>
        <w:rPr>
          <w:rFonts w:ascii="Times New Roman" w:eastAsia="Times New Roman" w:hAnsi="Times New Roman" w:cs="Times New Roman"/>
          <w:szCs w:val="20"/>
          <w:lang w:eastAsia="ru-RU"/>
        </w:rPr>
      </w:pPr>
      <w:r w:rsidRPr="007345AC">
        <w:rPr>
          <w:rFonts w:ascii="Times New Roman" w:eastAsia="Times New Roman" w:hAnsi="Times New Roman" w:cs="Times New Roman"/>
          <w:szCs w:val="20"/>
          <w:lang w:eastAsia="ru-RU"/>
        </w:rPr>
        <w:t xml:space="preserve">&lt;*&gt; Выделяется в целях реализации </w:t>
      </w:r>
      <w:hyperlink r:id="rId17" w:history="1">
        <w:r w:rsidRPr="007345AC">
          <w:rPr>
            <w:rFonts w:ascii="Times New Roman" w:eastAsia="Times New Roman" w:hAnsi="Times New Roman" w:cs="Times New Roman"/>
            <w:szCs w:val="20"/>
            <w:lang w:eastAsia="ru-RU"/>
          </w:rPr>
          <w:t>пункта 6 статьи 168</w:t>
        </w:r>
      </w:hyperlink>
      <w:r w:rsidRPr="007345AC">
        <w:rPr>
          <w:rFonts w:ascii="Times New Roman" w:eastAsia="Times New Roman" w:hAnsi="Times New Roman" w:cs="Times New Roman"/>
          <w:szCs w:val="20"/>
          <w:lang w:eastAsia="ru-RU"/>
        </w:rPr>
        <w:t xml:space="preserve"> Налогового кодекса Российской Федерации.</w:t>
      </w:r>
    </w:p>
    <w:p w:rsidR="007D7844" w:rsidRPr="007D7844" w:rsidRDefault="007D7844" w:rsidP="007D7844">
      <w:pPr>
        <w:spacing w:after="0" w:line="240" w:lineRule="auto"/>
        <w:ind w:right="140"/>
        <w:rPr>
          <w:rFonts w:ascii="Times New Roman" w:eastAsia="Times New Roman" w:hAnsi="Times New Roman" w:cs="Times New Roman"/>
          <w:sz w:val="32"/>
          <w:szCs w:val="24"/>
          <w:lang w:eastAsia="ru-RU"/>
        </w:rPr>
      </w:pPr>
    </w:p>
    <w:p w:rsidR="00770ED5" w:rsidRDefault="00770ED5">
      <w:pP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br w:type="page"/>
      </w:r>
    </w:p>
    <w:p w:rsidR="00770ED5" w:rsidRPr="001D6DDD"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5655C4">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37</w:t>
      </w:r>
    </w:p>
    <w:p w:rsidR="00770ED5"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u w:val="single"/>
          <w:lang w:eastAsia="ru-RU"/>
        </w:rPr>
      </w:pPr>
      <w:r w:rsidRPr="005655C4">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sidRPr="005655C4">
        <w:rPr>
          <w:rFonts w:ascii="Times New Roman" w:eastAsia="Times New Roman" w:hAnsi="Times New Roman" w:cs="Times New Roman"/>
          <w:sz w:val="24"/>
          <w:szCs w:val="24"/>
          <w:lang w:eastAsia="ru-RU"/>
        </w:rPr>
        <w:br/>
        <w:t xml:space="preserve">Республики Татарстан по тарифам </w:t>
      </w:r>
      <w:r w:rsidRPr="005655C4">
        <w:rPr>
          <w:rFonts w:ascii="Times New Roman" w:eastAsia="Times New Roman" w:hAnsi="Times New Roman" w:cs="Times New Roman"/>
          <w:sz w:val="24"/>
          <w:szCs w:val="24"/>
          <w:lang w:eastAsia="ru-RU"/>
        </w:rPr>
        <w:br/>
        <w:t xml:space="preserve">от </w:t>
      </w:r>
      <w:r w:rsidRPr="005655C4">
        <w:rPr>
          <w:rFonts w:ascii="Times New Roman" w:eastAsia="Times New Roman" w:hAnsi="Times New Roman" w:cs="Times New Roman"/>
          <w:sz w:val="24"/>
          <w:szCs w:val="24"/>
          <w:u w:val="single"/>
          <w:lang w:eastAsia="ru-RU"/>
        </w:rPr>
        <w:t>30.11.2018</w:t>
      </w:r>
      <w:r w:rsidRPr="005655C4">
        <w:rPr>
          <w:rFonts w:ascii="Times New Roman" w:eastAsia="Times New Roman" w:hAnsi="Times New Roman" w:cs="Times New Roman"/>
          <w:sz w:val="24"/>
          <w:szCs w:val="24"/>
          <w:lang w:eastAsia="ru-RU"/>
        </w:rPr>
        <w:t xml:space="preserve"> № </w:t>
      </w:r>
      <w:r w:rsidRPr="005655C4">
        <w:rPr>
          <w:rFonts w:ascii="Times New Roman" w:eastAsia="Times New Roman" w:hAnsi="Times New Roman" w:cs="Times New Roman"/>
          <w:sz w:val="24"/>
          <w:szCs w:val="24"/>
          <w:u w:val="single"/>
          <w:lang w:eastAsia="ru-RU"/>
        </w:rPr>
        <w:t>35-пр</w:t>
      </w:r>
    </w:p>
    <w:p w:rsidR="00770ED5" w:rsidRPr="00770ED5"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10"/>
          <w:szCs w:val="10"/>
          <w:u w:val="single"/>
          <w:lang w:eastAsia="ru-RU"/>
        </w:rPr>
      </w:pPr>
    </w:p>
    <w:p w:rsidR="00770ED5" w:rsidRPr="00770ED5" w:rsidRDefault="00770ED5" w:rsidP="00770ED5">
      <w:pPr>
        <w:spacing w:after="0" w:line="240" w:lineRule="auto"/>
        <w:ind w:left="10065"/>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Приложение 2 к постановлению Государственного комитета</w:t>
      </w:r>
    </w:p>
    <w:p w:rsidR="00770ED5" w:rsidRPr="00770ED5" w:rsidRDefault="00770ED5" w:rsidP="00770ED5">
      <w:pPr>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Республики Татарстан по тарифам</w:t>
      </w:r>
    </w:p>
    <w:p w:rsidR="00770ED5" w:rsidRPr="00770ED5" w:rsidRDefault="00770ED5" w:rsidP="00770ED5">
      <w:pPr>
        <w:tabs>
          <w:tab w:val="left" w:pos="6663"/>
          <w:tab w:val="left" w:pos="6946"/>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 xml:space="preserve">от </w:t>
      </w:r>
      <w:r w:rsidRPr="00770ED5">
        <w:rPr>
          <w:rFonts w:ascii="Times New Roman" w:eastAsia="Times New Roman" w:hAnsi="Times New Roman" w:cs="Times New Roman"/>
          <w:sz w:val="24"/>
          <w:szCs w:val="24"/>
          <w:u w:val="single"/>
          <w:lang w:eastAsia="ru-RU"/>
        </w:rPr>
        <w:t>09.12.2016</w:t>
      </w:r>
      <w:r w:rsidRPr="00770ED5">
        <w:rPr>
          <w:rFonts w:ascii="Times New Roman" w:eastAsia="Times New Roman" w:hAnsi="Times New Roman" w:cs="Times New Roman"/>
          <w:sz w:val="24"/>
          <w:szCs w:val="24"/>
          <w:lang w:eastAsia="ru-RU"/>
        </w:rPr>
        <w:t xml:space="preserve"> № </w:t>
      </w:r>
      <w:r w:rsidRPr="00770ED5">
        <w:rPr>
          <w:rFonts w:ascii="Times New Roman" w:eastAsia="Times New Roman" w:hAnsi="Times New Roman" w:cs="Times New Roman"/>
          <w:sz w:val="24"/>
          <w:szCs w:val="24"/>
          <w:u w:val="single"/>
          <w:lang w:eastAsia="ru-RU"/>
        </w:rPr>
        <w:t>10-38/кс</w:t>
      </w:r>
    </w:p>
    <w:p w:rsidR="00770ED5" w:rsidRPr="00770ED5" w:rsidRDefault="00770ED5" w:rsidP="00770ED5">
      <w:pPr>
        <w:tabs>
          <w:tab w:val="left" w:pos="6663"/>
          <w:tab w:val="left" w:pos="6946"/>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(в редакции постановления Государственного комитета</w:t>
      </w:r>
    </w:p>
    <w:p w:rsidR="00770ED5" w:rsidRPr="00770ED5" w:rsidRDefault="00770ED5" w:rsidP="00770ED5">
      <w:pPr>
        <w:tabs>
          <w:tab w:val="left" w:pos="6663"/>
          <w:tab w:val="left" w:pos="6946"/>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Республики Татарстан по тарифам</w:t>
      </w:r>
    </w:p>
    <w:p w:rsidR="00770ED5" w:rsidRPr="00770ED5" w:rsidRDefault="00770ED5" w:rsidP="00770ED5">
      <w:pPr>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 xml:space="preserve">от </w:t>
      </w:r>
      <w:r w:rsidRPr="00770ED5">
        <w:rPr>
          <w:rFonts w:ascii="Times New Roman" w:eastAsia="Times New Roman" w:hAnsi="Times New Roman" w:cs="Times New Roman"/>
          <w:sz w:val="24"/>
          <w:szCs w:val="24"/>
          <w:u w:val="single"/>
          <w:lang w:eastAsia="ru-RU"/>
        </w:rPr>
        <w:t>30.11.2018</w:t>
      </w:r>
      <w:r w:rsidRPr="00770ED5">
        <w:rPr>
          <w:rFonts w:ascii="Times New Roman" w:eastAsia="Times New Roman" w:hAnsi="Times New Roman" w:cs="Times New Roman"/>
          <w:sz w:val="24"/>
          <w:szCs w:val="24"/>
          <w:lang w:eastAsia="ru-RU"/>
        </w:rPr>
        <w:t xml:space="preserve"> № </w:t>
      </w:r>
      <w:r w:rsidRPr="00770ED5">
        <w:rPr>
          <w:rFonts w:ascii="Times New Roman" w:eastAsia="Times New Roman" w:hAnsi="Times New Roman" w:cs="Times New Roman"/>
          <w:sz w:val="24"/>
          <w:szCs w:val="24"/>
          <w:u w:val="single"/>
          <w:lang w:eastAsia="ru-RU"/>
        </w:rPr>
        <w:t>10-102/кс</w:t>
      </w:r>
      <w:r w:rsidRPr="00770ED5">
        <w:rPr>
          <w:rFonts w:ascii="Times New Roman" w:eastAsia="Times New Roman" w:hAnsi="Times New Roman" w:cs="Times New Roman"/>
          <w:sz w:val="24"/>
          <w:szCs w:val="24"/>
          <w:lang w:eastAsia="ru-RU"/>
        </w:rPr>
        <w:t>)</w:t>
      </w:r>
    </w:p>
    <w:p w:rsidR="006655BE" w:rsidRPr="00CC78AD" w:rsidRDefault="006655BE" w:rsidP="006655B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655BE" w:rsidRPr="00CC78AD" w:rsidRDefault="006655BE" w:rsidP="006655B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655BE" w:rsidRPr="006655BE" w:rsidRDefault="006655BE" w:rsidP="006655BE">
      <w:pPr>
        <w:spacing w:after="0" w:line="240" w:lineRule="auto"/>
        <w:jc w:val="center"/>
        <w:rPr>
          <w:rFonts w:ascii="Times New Roman" w:eastAsia="Times New Roman" w:hAnsi="Times New Roman" w:cs="Times New Roman"/>
          <w:sz w:val="28"/>
          <w:szCs w:val="28"/>
          <w:lang w:eastAsia="ru-RU"/>
        </w:rPr>
      </w:pPr>
      <w:r w:rsidRPr="006655BE">
        <w:rPr>
          <w:rFonts w:ascii="Times New Roman" w:eastAsia="Times New Roman" w:hAnsi="Times New Roman" w:cs="Times New Roman"/>
          <w:sz w:val="28"/>
          <w:szCs w:val="28"/>
          <w:lang w:eastAsia="ru-RU"/>
        </w:rPr>
        <w:t>Долгосрочные параметры регулирования тарифов на питьевую воду и водоотведение для Акционерного общества «ЗВКС», осуществляющего холодное водоснабжение и водоотведение, на 2017-2019 годы</w:t>
      </w:r>
    </w:p>
    <w:p w:rsidR="006655BE" w:rsidRPr="006655BE" w:rsidRDefault="006655BE" w:rsidP="006655BE">
      <w:pPr>
        <w:spacing w:after="0" w:line="240" w:lineRule="auto"/>
        <w:jc w:val="center"/>
        <w:rPr>
          <w:rFonts w:ascii="Times New Roman" w:eastAsia="Times New Roman" w:hAnsi="Times New Roman" w:cs="Times New Roman"/>
          <w:sz w:val="28"/>
          <w:szCs w:val="28"/>
          <w:lang w:eastAsia="ru-RU"/>
        </w:rPr>
      </w:pPr>
    </w:p>
    <w:p w:rsidR="006655BE" w:rsidRPr="006655BE" w:rsidRDefault="006655BE" w:rsidP="006655BE">
      <w:pPr>
        <w:spacing w:after="0" w:line="240" w:lineRule="auto"/>
        <w:jc w:val="center"/>
        <w:rPr>
          <w:rFonts w:ascii="Times New Roman" w:eastAsia="Times New Roman" w:hAnsi="Times New Roman" w:cs="Times New Roman"/>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03"/>
        <w:gridCol w:w="3162"/>
        <w:gridCol w:w="984"/>
        <w:gridCol w:w="2110"/>
        <w:gridCol w:w="1898"/>
        <w:gridCol w:w="2040"/>
        <w:gridCol w:w="1405"/>
        <w:gridCol w:w="2392"/>
      </w:tblGrid>
      <w:tr w:rsidR="006655BE" w:rsidRPr="006655BE" w:rsidTr="006655BE">
        <w:trPr>
          <w:trHeight w:val="397"/>
          <w:jc w:val="center"/>
        </w:trPr>
        <w:tc>
          <w:tcPr>
            <w:tcW w:w="239" w:type="pct"/>
            <w:vMerge w:val="restart"/>
            <w:vAlign w:val="center"/>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 п/п</w:t>
            </w:r>
          </w:p>
        </w:tc>
        <w:tc>
          <w:tcPr>
            <w:tcW w:w="1076" w:type="pct"/>
            <w:vMerge w:val="restart"/>
            <w:vAlign w:val="center"/>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Наименование организации, осуществляющей холодное водоснабжение и (или) водоотведение, вид тарифа</w:t>
            </w:r>
          </w:p>
        </w:tc>
        <w:tc>
          <w:tcPr>
            <w:tcW w:w="335" w:type="pct"/>
            <w:vMerge w:val="restart"/>
            <w:vAlign w:val="center"/>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Год</w:t>
            </w:r>
          </w:p>
        </w:tc>
        <w:tc>
          <w:tcPr>
            <w:tcW w:w="718" w:type="pct"/>
            <w:vMerge w:val="restart"/>
            <w:vAlign w:val="center"/>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Базовый уровень операционных расходов</w:t>
            </w:r>
          </w:p>
        </w:tc>
        <w:tc>
          <w:tcPr>
            <w:tcW w:w="646" w:type="pct"/>
            <w:vMerge w:val="restart"/>
            <w:vAlign w:val="center"/>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Индекс эффективности операционных расходов</w:t>
            </w:r>
          </w:p>
        </w:tc>
        <w:tc>
          <w:tcPr>
            <w:tcW w:w="694" w:type="pct"/>
            <w:vMerge w:val="restart"/>
            <w:vAlign w:val="center"/>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Нормативный уровень прибыли</w:t>
            </w:r>
          </w:p>
        </w:tc>
        <w:tc>
          <w:tcPr>
            <w:tcW w:w="1292" w:type="pct"/>
            <w:gridSpan w:val="2"/>
            <w:vAlign w:val="center"/>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Показатели энергосбережения и энергетической эффективности</w:t>
            </w:r>
          </w:p>
        </w:tc>
      </w:tr>
      <w:tr w:rsidR="006655BE" w:rsidRPr="006655BE" w:rsidTr="006655BE">
        <w:trPr>
          <w:trHeight w:val="397"/>
          <w:jc w:val="center"/>
        </w:trPr>
        <w:tc>
          <w:tcPr>
            <w:tcW w:w="239" w:type="pct"/>
            <w:vMerge/>
            <w:vAlign w:val="center"/>
          </w:tcPr>
          <w:p w:rsidR="006655BE" w:rsidRPr="006655BE" w:rsidRDefault="006655BE" w:rsidP="006655BE">
            <w:pPr>
              <w:jc w:val="center"/>
              <w:rPr>
                <w:rFonts w:ascii="Times New Roman" w:eastAsia="Calibri" w:hAnsi="Times New Roman" w:cs="Times New Roman"/>
                <w:sz w:val="24"/>
                <w:szCs w:val="24"/>
              </w:rPr>
            </w:pPr>
          </w:p>
        </w:tc>
        <w:tc>
          <w:tcPr>
            <w:tcW w:w="1076" w:type="pct"/>
            <w:vMerge/>
            <w:vAlign w:val="center"/>
          </w:tcPr>
          <w:p w:rsidR="006655BE" w:rsidRPr="006655BE" w:rsidRDefault="006655BE" w:rsidP="006655BE">
            <w:pPr>
              <w:jc w:val="center"/>
              <w:rPr>
                <w:rFonts w:ascii="Times New Roman" w:eastAsia="Calibri" w:hAnsi="Times New Roman" w:cs="Times New Roman"/>
                <w:sz w:val="24"/>
                <w:szCs w:val="24"/>
              </w:rPr>
            </w:pPr>
          </w:p>
        </w:tc>
        <w:tc>
          <w:tcPr>
            <w:tcW w:w="335" w:type="pct"/>
            <w:vMerge/>
            <w:vAlign w:val="center"/>
          </w:tcPr>
          <w:p w:rsidR="006655BE" w:rsidRPr="006655BE" w:rsidRDefault="006655BE" w:rsidP="006655BE">
            <w:pPr>
              <w:jc w:val="center"/>
              <w:rPr>
                <w:rFonts w:ascii="Times New Roman" w:eastAsia="Calibri" w:hAnsi="Times New Roman" w:cs="Times New Roman"/>
                <w:sz w:val="24"/>
                <w:szCs w:val="24"/>
              </w:rPr>
            </w:pPr>
          </w:p>
        </w:tc>
        <w:tc>
          <w:tcPr>
            <w:tcW w:w="718" w:type="pct"/>
            <w:vMerge/>
            <w:vAlign w:val="center"/>
          </w:tcPr>
          <w:p w:rsidR="006655BE" w:rsidRPr="006655BE" w:rsidRDefault="006655BE" w:rsidP="006655BE">
            <w:pPr>
              <w:jc w:val="center"/>
              <w:rPr>
                <w:rFonts w:ascii="Times New Roman" w:eastAsia="Calibri" w:hAnsi="Times New Roman" w:cs="Times New Roman"/>
                <w:sz w:val="24"/>
                <w:szCs w:val="24"/>
              </w:rPr>
            </w:pPr>
          </w:p>
        </w:tc>
        <w:tc>
          <w:tcPr>
            <w:tcW w:w="646" w:type="pct"/>
            <w:vMerge/>
            <w:vAlign w:val="center"/>
          </w:tcPr>
          <w:p w:rsidR="006655BE" w:rsidRPr="006655BE" w:rsidRDefault="006655BE" w:rsidP="006655BE">
            <w:pPr>
              <w:jc w:val="center"/>
              <w:rPr>
                <w:rFonts w:ascii="Times New Roman" w:eastAsia="Calibri" w:hAnsi="Times New Roman" w:cs="Times New Roman"/>
                <w:sz w:val="24"/>
                <w:szCs w:val="24"/>
              </w:rPr>
            </w:pPr>
          </w:p>
        </w:tc>
        <w:tc>
          <w:tcPr>
            <w:tcW w:w="694" w:type="pct"/>
            <w:vMerge/>
            <w:vAlign w:val="center"/>
          </w:tcPr>
          <w:p w:rsidR="006655BE" w:rsidRPr="006655BE" w:rsidRDefault="006655BE" w:rsidP="006655BE">
            <w:pPr>
              <w:jc w:val="center"/>
              <w:rPr>
                <w:rFonts w:ascii="Times New Roman" w:eastAsia="Calibri" w:hAnsi="Times New Roman" w:cs="Times New Roman"/>
                <w:sz w:val="24"/>
                <w:szCs w:val="24"/>
              </w:rPr>
            </w:pPr>
          </w:p>
        </w:tc>
        <w:tc>
          <w:tcPr>
            <w:tcW w:w="478" w:type="pct"/>
            <w:vAlign w:val="center"/>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уровень потерь воды</w:t>
            </w:r>
          </w:p>
        </w:tc>
        <w:tc>
          <w:tcPr>
            <w:tcW w:w="814" w:type="pct"/>
            <w:vAlign w:val="center"/>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удельный расход электрической энергии</w:t>
            </w:r>
          </w:p>
        </w:tc>
      </w:tr>
      <w:tr w:rsidR="006655BE" w:rsidRPr="006655BE" w:rsidTr="006655BE">
        <w:trPr>
          <w:trHeight w:val="397"/>
          <w:jc w:val="center"/>
        </w:trPr>
        <w:tc>
          <w:tcPr>
            <w:tcW w:w="239" w:type="pct"/>
            <w:vMerge/>
            <w:vAlign w:val="center"/>
          </w:tcPr>
          <w:p w:rsidR="006655BE" w:rsidRPr="006655BE" w:rsidRDefault="006655BE" w:rsidP="006655BE">
            <w:pPr>
              <w:jc w:val="center"/>
              <w:rPr>
                <w:rFonts w:ascii="Times New Roman" w:eastAsia="Calibri" w:hAnsi="Times New Roman" w:cs="Times New Roman"/>
                <w:sz w:val="24"/>
                <w:szCs w:val="24"/>
              </w:rPr>
            </w:pPr>
          </w:p>
        </w:tc>
        <w:tc>
          <w:tcPr>
            <w:tcW w:w="1076" w:type="pct"/>
            <w:vMerge/>
            <w:vAlign w:val="center"/>
          </w:tcPr>
          <w:p w:rsidR="006655BE" w:rsidRPr="006655BE" w:rsidRDefault="006655BE" w:rsidP="006655BE">
            <w:pPr>
              <w:jc w:val="center"/>
              <w:rPr>
                <w:rFonts w:ascii="Times New Roman" w:eastAsia="Calibri" w:hAnsi="Times New Roman" w:cs="Times New Roman"/>
                <w:sz w:val="24"/>
                <w:szCs w:val="24"/>
              </w:rPr>
            </w:pPr>
          </w:p>
        </w:tc>
        <w:tc>
          <w:tcPr>
            <w:tcW w:w="335" w:type="pct"/>
            <w:vMerge/>
            <w:vAlign w:val="center"/>
          </w:tcPr>
          <w:p w:rsidR="006655BE" w:rsidRPr="006655BE" w:rsidRDefault="006655BE" w:rsidP="006655BE">
            <w:pPr>
              <w:jc w:val="center"/>
              <w:rPr>
                <w:rFonts w:ascii="Times New Roman" w:eastAsia="Calibri" w:hAnsi="Times New Roman" w:cs="Times New Roman"/>
                <w:sz w:val="24"/>
                <w:szCs w:val="24"/>
              </w:rPr>
            </w:pPr>
          </w:p>
        </w:tc>
        <w:tc>
          <w:tcPr>
            <w:tcW w:w="718" w:type="pct"/>
            <w:vAlign w:val="center"/>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тыс. руб.</w:t>
            </w:r>
          </w:p>
        </w:tc>
        <w:tc>
          <w:tcPr>
            <w:tcW w:w="646" w:type="pct"/>
            <w:vAlign w:val="center"/>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w:t>
            </w:r>
          </w:p>
        </w:tc>
        <w:tc>
          <w:tcPr>
            <w:tcW w:w="694" w:type="pct"/>
            <w:vAlign w:val="center"/>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w:t>
            </w:r>
          </w:p>
        </w:tc>
        <w:tc>
          <w:tcPr>
            <w:tcW w:w="478" w:type="pct"/>
            <w:vAlign w:val="center"/>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w:t>
            </w:r>
          </w:p>
        </w:tc>
        <w:tc>
          <w:tcPr>
            <w:tcW w:w="814" w:type="pct"/>
            <w:vAlign w:val="center"/>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кВт-ч/куб.м</w:t>
            </w:r>
          </w:p>
        </w:tc>
      </w:tr>
      <w:tr w:rsidR="006655BE" w:rsidRPr="006655BE" w:rsidTr="006655BE">
        <w:trPr>
          <w:trHeight w:val="397"/>
          <w:jc w:val="center"/>
        </w:trPr>
        <w:tc>
          <w:tcPr>
            <w:tcW w:w="239" w:type="pct"/>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1</w:t>
            </w:r>
          </w:p>
        </w:tc>
        <w:tc>
          <w:tcPr>
            <w:tcW w:w="1076" w:type="pct"/>
          </w:tcPr>
          <w:p w:rsidR="006655BE" w:rsidRPr="006655BE" w:rsidRDefault="006655BE" w:rsidP="006655BE">
            <w:pPr>
              <w:widowControl w:val="0"/>
              <w:autoSpaceDE w:val="0"/>
              <w:autoSpaceDN w:val="0"/>
              <w:spacing w:after="0" w:line="240" w:lineRule="auto"/>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Акционерное общество «ЗВКС»</w:t>
            </w:r>
          </w:p>
        </w:tc>
        <w:tc>
          <w:tcPr>
            <w:tcW w:w="335" w:type="pct"/>
            <w:vAlign w:val="center"/>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718" w:type="pct"/>
            <w:vAlign w:val="center"/>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646" w:type="pct"/>
            <w:vAlign w:val="center"/>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694" w:type="pct"/>
            <w:vAlign w:val="center"/>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478" w:type="pct"/>
            <w:vAlign w:val="center"/>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814" w:type="pct"/>
            <w:vAlign w:val="center"/>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6655BE" w:rsidRPr="006655BE" w:rsidTr="006655BE">
        <w:trPr>
          <w:trHeight w:val="397"/>
          <w:jc w:val="center"/>
        </w:trPr>
        <w:tc>
          <w:tcPr>
            <w:tcW w:w="239" w:type="pct"/>
            <w:vMerge w:val="restart"/>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1.1</w:t>
            </w:r>
          </w:p>
        </w:tc>
        <w:tc>
          <w:tcPr>
            <w:tcW w:w="1076" w:type="pct"/>
            <w:vMerge w:val="restart"/>
          </w:tcPr>
          <w:p w:rsidR="006655BE" w:rsidRPr="006655BE" w:rsidRDefault="006655BE" w:rsidP="006655BE">
            <w:pPr>
              <w:widowControl w:val="0"/>
              <w:autoSpaceDE w:val="0"/>
              <w:autoSpaceDN w:val="0"/>
              <w:spacing w:after="0" w:line="240" w:lineRule="auto"/>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Питьевая вода</w:t>
            </w:r>
          </w:p>
        </w:tc>
        <w:tc>
          <w:tcPr>
            <w:tcW w:w="335" w:type="pct"/>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2017</w:t>
            </w:r>
          </w:p>
        </w:tc>
        <w:tc>
          <w:tcPr>
            <w:tcW w:w="718" w:type="pct"/>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73174,64</w:t>
            </w:r>
          </w:p>
        </w:tc>
        <w:tc>
          <w:tcPr>
            <w:tcW w:w="646" w:type="pct"/>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1</w:t>
            </w:r>
          </w:p>
        </w:tc>
        <w:tc>
          <w:tcPr>
            <w:tcW w:w="694" w:type="pct"/>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w:t>
            </w:r>
          </w:p>
        </w:tc>
        <w:tc>
          <w:tcPr>
            <w:tcW w:w="478" w:type="pct"/>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14,14</w:t>
            </w:r>
          </w:p>
        </w:tc>
        <w:tc>
          <w:tcPr>
            <w:tcW w:w="814" w:type="pct"/>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0,89</w:t>
            </w:r>
          </w:p>
        </w:tc>
      </w:tr>
      <w:tr w:rsidR="006655BE" w:rsidRPr="006655BE" w:rsidTr="006655BE">
        <w:trPr>
          <w:trHeight w:val="397"/>
          <w:jc w:val="center"/>
        </w:trPr>
        <w:tc>
          <w:tcPr>
            <w:tcW w:w="239" w:type="pct"/>
            <w:vMerge/>
          </w:tcPr>
          <w:p w:rsidR="006655BE" w:rsidRPr="006655BE" w:rsidRDefault="006655BE" w:rsidP="006655BE">
            <w:pPr>
              <w:rPr>
                <w:rFonts w:ascii="Times New Roman" w:eastAsia="Calibri" w:hAnsi="Times New Roman" w:cs="Times New Roman"/>
                <w:sz w:val="24"/>
                <w:szCs w:val="24"/>
              </w:rPr>
            </w:pPr>
          </w:p>
        </w:tc>
        <w:tc>
          <w:tcPr>
            <w:tcW w:w="1076" w:type="pct"/>
            <w:vMerge/>
          </w:tcPr>
          <w:p w:rsidR="006655BE" w:rsidRPr="006655BE" w:rsidRDefault="006655BE" w:rsidP="006655BE">
            <w:pPr>
              <w:rPr>
                <w:rFonts w:ascii="Times New Roman" w:eastAsia="Calibri" w:hAnsi="Times New Roman" w:cs="Times New Roman"/>
                <w:sz w:val="24"/>
                <w:szCs w:val="24"/>
              </w:rPr>
            </w:pPr>
          </w:p>
        </w:tc>
        <w:tc>
          <w:tcPr>
            <w:tcW w:w="335" w:type="pct"/>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2018</w:t>
            </w:r>
          </w:p>
        </w:tc>
        <w:tc>
          <w:tcPr>
            <w:tcW w:w="718" w:type="pct"/>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75290,50</w:t>
            </w:r>
          </w:p>
        </w:tc>
        <w:tc>
          <w:tcPr>
            <w:tcW w:w="646" w:type="pct"/>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1</w:t>
            </w:r>
          </w:p>
        </w:tc>
        <w:tc>
          <w:tcPr>
            <w:tcW w:w="694" w:type="pct"/>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w:t>
            </w:r>
          </w:p>
        </w:tc>
        <w:tc>
          <w:tcPr>
            <w:tcW w:w="478" w:type="pct"/>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14,14</w:t>
            </w:r>
          </w:p>
        </w:tc>
        <w:tc>
          <w:tcPr>
            <w:tcW w:w="814" w:type="pct"/>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0,89</w:t>
            </w:r>
          </w:p>
        </w:tc>
      </w:tr>
      <w:tr w:rsidR="006655BE" w:rsidRPr="006655BE" w:rsidTr="006655BE">
        <w:trPr>
          <w:trHeight w:val="397"/>
          <w:jc w:val="center"/>
        </w:trPr>
        <w:tc>
          <w:tcPr>
            <w:tcW w:w="239" w:type="pct"/>
            <w:vMerge/>
          </w:tcPr>
          <w:p w:rsidR="006655BE" w:rsidRPr="006655BE" w:rsidRDefault="006655BE" w:rsidP="006655BE">
            <w:pPr>
              <w:rPr>
                <w:rFonts w:ascii="Times New Roman" w:eastAsia="Calibri" w:hAnsi="Times New Roman" w:cs="Times New Roman"/>
                <w:sz w:val="24"/>
                <w:szCs w:val="24"/>
              </w:rPr>
            </w:pPr>
          </w:p>
        </w:tc>
        <w:tc>
          <w:tcPr>
            <w:tcW w:w="1076" w:type="pct"/>
            <w:vMerge/>
          </w:tcPr>
          <w:p w:rsidR="006655BE" w:rsidRPr="006655BE" w:rsidRDefault="006655BE" w:rsidP="006655BE">
            <w:pPr>
              <w:rPr>
                <w:rFonts w:ascii="Times New Roman" w:eastAsia="Calibri" w:hAnsi="Times New Roman" w:cs="Times New Roman"/>
                <w:sz w:val="24"/>
                <w:szCs w:val="24"/>
              </w:rPr>
            </w:pPr>
          </w:p>
        </w:tc>
        <w:tc>
          <w:tcPr>
            <w:tcW w:w="335" w:type="pct"/>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2019</w:t>
            </w:r>
          </w:p>
        </w:tc>
        <w:tc>
          <w:tcPr>
            <w:tcW w:w="718" w:type="pct"/>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76023,42</w:t>
            </w:r>
          </w:p>
        </w:tc>
        <w:tc>
          <w:tcPr>
            <w:tcW w:w="646" w:type="pct"/>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1</w:t>
            </w:r>
          </w:p>
        </w:tc>
        <w:tc>
          <w:tcPr>
            <w:tcW w:w="694" w:type="pct"/>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w:t>
            </w:r>
          </w:p>
        </w:tc>
        <w:tc>
          <w:tcPr>
            <w:tcW w:w="478" w:type="pct"/>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14,14</w:t>
            </w:r>
          </w:p>
        </w:tc>
        <w:tc>
          <w:tcPr>
            <w:tcW w:w="814" w:type="pct"/>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0,89</w:t>
            </w:r>
          </w:p>
        </w:tc>
      </w:tr>
      <w:tr w:rsidR="006655BE" w:rsidRPr="006655BE" w:rsidTr="006655BE">
        <w:trPr>
          <w:trHeight w:val="397"/>
          <w:jc w:val="center"/>
        </w:trPr>
        <w:tc>
          <w:tcPr>
            <w:tcW w:w="239" w:type="pct"/>
            <w:vMerge w:val="restart"/>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1.2</w:t>
            </w:r>
          </w:p>
        </w:tc>
        <w:tc>
          <w:tcPr>
            <w:tcW w:w="1076" w:type="pct"/>
            <w:vMerge w:val="restart"/>
          </w:tcPr>
          <w:p w:rsidR="006655BE" w:rsidRPr="006655BE" w:rsidRDefault="006655BE" w:rsidP="006655BE">
            <w:pPr>
              <w:widowControl w:val="0"/>
              <w:autoSpaceDE w:val="0"/>
              <w:autoSpaceDN w:val="0"/>
              <w:spacing w:after="0" w:line="240" w:lineRule="auto"/>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Водоотведение</w:t>
            </w:r>
          </w:p>
        </w:tc>
        <w:tc>
          <w:tcPr>
            <w:tcW w:w="335" w:type="pct"/>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2017</w:t>
            </w:r>
          </w:p>
        </w:tc>
        <w:tc>
          <w:tcPr>
            <w:tcW w:w="718" w:type="pct"/>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83028,75</w:t>
            </w:r>
          </w:p>
        </w:tc>
        <w:tc>
          <w:tcPr>
            <w:tcW w:w="646" w:type="pct"/>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1</w:t>
            </w:r>
          </w:p>
        </w:tc>
        <w:tc>
          <w:tcPr>
            <w:tcW w:w="694" w:type="pct"/>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w:t>
            </w:r>
          </w:p>
        </w:tc>
        <w:tc>
          <w:tcPr>
            <w:tcW w:w="478" w:type="pct"/>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w:t>
            </w:r>
          </w:p>
        </w:tc>
        <w:tc>
          <w:tcPr>
            <w:tcW w:w="814" w:type="pct"/>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0,56</w:t>
            </w:r>
          </w:p>
        </w:tc>
      </w:tr>
      <w:tr w:rsidR="006655BE" w:rsidRPr="006655BE" w:rsidTr="006655BE">
        <w:trPr>
          <w:trHeight w:val="397"/>
          <w:jc w:val="center"/>
        </w:trPr>
        <w:tc>
          <w:tcPr>
            <w:tcW w:w="239" w:type="pct"/>
            <w:vMerge/>
          </w:tcPr>
          <w:p w:rsidR="006655BE" w:rsidRPr="006655BE" w:rsidRDefault="006655BE" w:rsidP="006655BE">
            <w:pPr>
              <w:rPr>
                <w:rFonts w:ascii="Times New Roman" w:eastAsia="Calibri" w:hAnsi="Times New Roman" w:cs="Times New Roman"/>
                <w:sz w:val="24"/>
                <w:szCs w:val="24"/>
              </w:rPr>
            </w:pPr>
          </w:p>
        </w:tc>
        <w:tc>
          <w:tcPr>
            <w:tcW w:w="1076" w:type="pct"/>
            <w:vMerge/>
          </w:tcPr>
          <w:p w:rsidR="006655BE" w:rsidRPr="006655BE" w:rsidRDefault="006655BE" w:rsidP="006655BE">
            <w:pPr>
              <w:rPr>
                <w:rFonts w:ascii="Times New Roman" w:eastAsia="Calibri" w:hAnsi="Times New Roman" w:cs="Times New Roman"/>
                <w:sz w:val="24"/>
                <w:szCs w:val="24"/>
              </w:rPr>
            </w:pPr>
          </w:p>
        </w:tc>
        <w:tc>
          <w:tcPr>
            <w:tcW w:w="335" w:type="pct"/>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2018</w:t>
            </w:r>
          </w:p>
        </w:tc>
        <w:tc>
          <w:tcPr>
            <w:tcW w:w="718" w:type="pct"/>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85983,27</w:t>
            </w:r>
          </w:p>
        </w:tc>
        <w:tc>
          <w:tcPr>
            <w:tcW w:w="646" w:type="pct"/>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1</w:t>
            </w:r>
          </w:p>
        </w:tc>
        <w:tc>
          <w:tcPr>
            <w:tcW w:w="694" w:type="pct"/>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w:t>
            </w:r>
          </w:p>
        </w:tc>
        <w:tc>
          <w:tcPr>
            <w:tcW w:w="478" w:type="pct"/>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w:t>
            </w:r>
          </w:p>
        </w:tc>
        <w:tc>
          <w:tcPr>
            <w:tcW w:w="814" w:type="pct"/>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0,56</w:t>
            </w:r>
          </w:p>
        </w:tc>
      </w:tr>
      <w:tr w:rsidR="006655BE" w:rsidRPr="006655BE" w:rsidTr="006655BE">
        <w:trPr>
          <w:trHeight w:val="397"/>
          <w:jc w:val="center"/>
        </w:trPr>
        <w:tc>
          <w:tcPr>
            <w:tcW w:w="239" w:type="pct"/>
            <w:vMerge/>
          </w:tcPr>
          <w:p w:rsidR="006655BE" w:rsidRPr="006655BE" w:rsidRDefault="006655BE" w:rsidP="006655BE">
            <w:pPr>
              <w:rPr>
                <w:rFonts w:ascii="Times New Roman" w:eastAsia="Calibri" w:hAnsi="Times New Roman" w:cs="Times New Roman"/>
                <w:sz w:val="24"/>
                <w:szCs w:val="24"/>
              </w:rPr>
            </w:pPr>
          </w:p>
        </w:tc>
        <w:tc>
          <w:tcPr>
            <w:tcW w:w="1076" w:type="pct"/>
            <w:vMerge/>
          </w:tcPr>
          <w:p w:rsidR="006655BE" w:rsidRPr="006655BE" w:rsidRDefault="006655BE" w:rsidP="006655BE">
            <w:pPr>
              <w:rPr>
                <w:rFonts w:ascii="Times New Roman" w:eastAsia="Calibri" w:hAnsi="Times New Roman" w:cs="Times New Roman"/>
                <w:sz w:val="24"/>
                <w:szCs w:val="24"/>
              </w:rPr>
            </w:pPr>
          </w:p>
        </w:tc>
        <w:tc>
          <w:tcPr>
            <w:tcW w:w="335" w:type="pct"/>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2019</w:t>
            </w:r>
          </w:p>
        </w:tc>
        <w:tc>
          <w:tcPr>
            <w:tcW w:w="718" w:type="pct"/>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89041,07</w:t>
            </w:r>
          </w:p>
        </w:tc>
        <w:tc>
          <w:tcPr>
            <w:tcW w:w="646" w:type="pct"/>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1</w:t>
            </w:r>
          </w:p>
        </w:tc>
        <w:tc>
          <w:tcPr>
            <w:tcW w:w="694" w:type="pct"/>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w:t>
            </w:r>
          </w:p>
        </w:tc>
        <w:tc>
          <w:tcPr>
            <w:tcW w:w="478" w:type="pct"/>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w:t>
            </w:r>
          </w:p>
        </w:tc>
        <w:tc>
          <w:tcPr>
            <w:tcW w:w="814" w:type="pct"/>
          </w:tcPr>
          <w:p w:rsidR="006655BE" w:rsidRPr="006655BE" w:rsidRDefault="006655BE" w:rsidP="006655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55BE">
              <w:rPr>
                <w:rFonts w:ascii="Times New Roman" w:eastAsia="Times New Roman" w:hAnsi="Times New Roman" w:cs="Times New Roman"/>
                <w:sz w:val="24"/>
                <w:szCs w:val="24"/>
                <w:lang w:eastAsia="ru-RU"/>
              </w:rPr>
              <w:t>0,56</w:t>
            </w:r>
          </w:p>
        </w:tc>
      </w:tr>
    </w:tbl>
    <w:p w:rsidR="006655BE" w:rsidRPr="006655BE" w:rsidRDefault="006655BE" w:rsidP="006655BE">
      <w:pPr>
        <w:spacing w:after="0" w:line="240" w:lineRule="auto"/>
        <w:rPr>
          <w:rFonts w:ascii="Times New Roman" w:eastAsia="Times New Roman" w:hAnsi="Times New Roman" w:cs="Times New Roman"/>
          <w:sz w:val="36"/>
          <w:szCs w:val="28"/>
          <w:lang w:eastAsia="ru-RU"/>
        </w:rPr>
      </w:pPr>
    </w:p>
    <w:p w:rsidR="00770ED5" w:rsidRPr="00770ED5"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u w:val="single"/>
          <w:lang w:eastAsia="ru-RU"/>
        </w:rPr>
      </w:pPr>
    </w:p>
    <w:p w:rsidR="00770ED5" w:rsidRDefault="00770ED5">
      <w:pP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br w:type="page"/>
      </w:r>
    </w:p>
    <w:p w:rsidR="00770ED5" w:rsidRPr="001D6DDD"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5655C4">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38</w:t>
      </w:r>
    </w:p>
    <w:p w:rsidR="00770ED5"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u w:val="single"/>
          <w:lang w:eastAsia="ru-RU"/>
        </w:rPr>
      </w:pPr>
      <w:r w:rsidRPr="005655C4">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sidRPr="005655C4">
        <w:rPr>
          <w:rFonts w:ascii="Times New Roman" w:eastAsia="Times New Roman" w:hAnsi="Times New Roman" w:cs="Times New Roman"/>
          <w:sz w:val="24"/>
          <w:szCs w:val="24"/>
          <w:lang w:eastAsia="ru-RU"/>
        </w:rPr>
        <w:br/>
        <w:t xml:space="preserve">Республики Татарстан по тарифам </w:t>
      </w:r>
      <w:r w:rsidRPr="005655C4">
        <w:rPr>
          <w:rFonts w:ascii="Times New Roman" w:eastAsia="Times New Roman" w:hAnsi="Times New Roman" w:cs="Times New Roman"/>
          <w:sz w:val="24"/>
          <w:szCs w:val="24"/>
          <w:lang w:eastAsia="ru-RU"/>
        </w:rPr>
        <w:br/>
        <w:t xml:space="preserve">от </w:t>
      </w:r>
      <w:r w:rsidRPr="005655C4">
        <w:rPr>
          <w:rFonts w:ascii="Times New Roman" w:eastAsia="Times New Roman" w:hAnsi="Times New Roman" w:cs="Times New Roman"/>
          <w:sz w:val="24"/>
          <w:szCs w:val="24"/>
          <w:u w:val="single"/>
          <w:lang w:eastAsia="ru-RU"/>
        </w:rPr>
        <w:t>30.11.2018</w:t>
      </w:r>
      <w:r w:rsidRPr="005655C4">
        <w:rPr>
          <w:rFonts w:ascii="Times New Roman" w:eastAsia="Times New Roman" w:hAnsi="Times New Roman" w:cs="Times New Roman"/>
          <w:sz w:val="24"/>
          <w:szCs w:val="24"/>
          <w:lang w:eastAsia="ru-RU"/>
        </w:rPr>
        <w:t xml:space="preserve"> № </w:t>
      </w:r>
      <w:r w:rsidRPr="005655C4">
        <w:rPr>
          <w:rFonts w:ascii="Times New Roman" w:eastAsia="Times New Roman" w:hAnsi="Times New Roman" w:cs="Times New Roman"/>
          <w:sz w:val="24"/>
          <w:szCs w:val="24"/>
          <w:u w:val="single"/>
          <w:lang w:eastAsia="ru-RU"/>
        </w:rPr>
        <w:t>35-пр</w:t>
      </w:r>
    </w:p>
    <w:p w:rsidR="00770ED5" w:rsidRPr="00770ED5"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10"/>
          <w:szCs w:val="10"/>
          <w:u w:val="single"/>
          <w:lang w:eastAsia="ru-RU"/>
        </w:rPr>
      </w:pPr>
    </w:p>
    <w:p w:rsidR="00770ED5" w:rsidRPr="00770ED5" w:rsidRDefault="00770ED5" w:rsidP="00770ED5">
      <w:pPr>
        <w:spacing w:after="0" w:line="240" w:lineRule="auto"/>
        <w:ind w:left="10065"/>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Приложение 1 к постановлению Государственного комитета</w:t>
      </w:r>
    </w:p>
    <w:p w:rsidR="00770ED5" w:rsidRPr="00770ED5" w:rsidRDefault="00770ED5" w:rsidP="00770ED5">
      <w:pPr>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Республики Татарстан по тарифам</w:t>
      </w:r>
    </w:p>
    <w:p w:rsidR="00770ED5" w:rsidRPr="00770ED5" w:rsidRDefault="00770ED5" w:rsidP="00770ED5">
      <w:pPr>
        <w:tabs>
          <w:tab w:val="left" w:pos="6663"/>
          <w:tab w:val="left" w:pos="6946"/>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 xml:space="preserve">от </w:t>
      </w:r>
      <w:r w:rsidRPr="00770ED5">
        <w:rPr>
          <w:rFonts w:ascii="Times New Roman" w:eastAsia="Times New Roman" w:hAnsi="Times New Roman" w:cs="Times New Roman"/>
          <w:sz w:val="24"/>
          <w:szCs w:val="24"/>
          <w:u w:val="single"/>
          <w:lang w:eastAsia="ru-RU"/>
        </w:rPr>
        <w:t>01.12.2017</w:t>
      </w:r>
      <w:r w:rsidRPr="00770ED5">
        <w:rPr>
          <w:rFonts w:ascii="Times New Roman" w:eastAsia="Times New Roman" w:hAnsi="Times New Roman" w:cs="Times New Roman"/>
          <w:sz w:val="24"/>
          <w:szCs w:val="24"/>
          <w:lang w:eastAsia="ru-RU"/>
        </w:rPr>
        <w:t xml:space="preserve"> № </w:t>
      </w:r>
      <w:r w:rsidRPr="00770ED5">
        <w:rPr>
          <w:rFonts w:ascii="Times New Roman" w:eastAsia="Times New Roman" w:hAnsi="Times New Roman" w:cs="Times New Roman"/>
          <w:sz w:val="24"/>
          <w:szCs w:val="24"/>
          <w:u w:val="single"/>
          <w:lang w:eastAsia="ru-RU"/>
        </w:rPr>
        <w:t>10-72/кс</w:t>
      </w:r>
    </w:p>
    <w:p w:rsidR="00770ED5" w:rsidRPr="00770ED5" w:rsidRDefault="00770ED5" w:rsidP="00770ED5">
      <w:pPr>
        <w:tabs>
          <w:tab w:val="left" w:pos="6663"/>
          <w:tab w:val="left" w:pos="6946"/>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(в редакции постановления Государственного комитета</w:t>
      </w:r>
    </w:p>
    <w:p w:rsidR="00770ED5" w:rsidRPr="00770ED5" w:rsidRDefault="00770ED5" w:rsidP="00770ED5">
      <w:pPr>
        <w:tabs>
          <w:tab w:val="left" w:pos="6663"/>
          <w:tab w:val="left" w:pos="6946"/>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Республики Татарстан по тарифам</w:t>
      </w:r>
    </w:p>
    <w:p w:rsidR="00770ED5" w:rsidRPr="00770ED5" w:rsidRDefault="00770ED5" w:rsidP="00770ED5">
      <w:pPr>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 xml:space="preserve">от </w:t>
      </w:r>
      <w:r w:rsidRPr="00770ED5">
        <w:rPr>
          <w:rFonts w:ascii="Times New Roman" w:eastAsia="Times New Roman" w:hAnsi="Times New Roman" w:cs="Times New Roman"/>
          <w:sz w:val="24"/>
          <w:szCs w:val="24"/>
          <w:u w:val="single"/>
          <w:lang w:eastAsia="ru-RU"/>
        </w:rPr>
        <w:t>30.11.2018</w:t>
      </w:r>
      <w:r w:rsidRPr="00770ED5">
        <w:rPr>
          <w:rFonts w:ascii="Times New Roman" w:eastAsia="Times New Roman" w:hAnsi="Times New Roman" w:cs="Times New Roman"/>
          <w:sz w:val="24"/>
          <w:szCs w:val="24"/>
          <w:lang w:eastAsia="ru-RU"/>
        </w:rPr>
        <w:t xml:space="preserve"> № </w:t>
      </w:r>
      <w:r w:rsidRPr="00770ED5">
        <w:rPr>
          <w:rFonts w:ascii="Times New Roman" w:eastAsia="Times New Roman" w:hAnsi="Times New Roman" w:cs="Times New Roman"/>
          <w:sz w:val="24"/>
          <w:szCs w:val="24"/>
          <w:u w:val="single"/>
          <w:lang w:eastAsia="ru-RU"/>
        </w:rPr>
        <w:t>10-103/кс</w:t>
      </w:r>
      <w:r w:rsidRPr="00770ED5">
        <w:rPr>
          <w:rFonts w:ascii="Times New Roman" w:eastAsia="Times New Roman" w:hAnsi="Times New Roman" w:cs="Times New Roman"/>
          <w:sz w:val="24"/>
          <w:szCs w:val="24"/>
          <w:lang w:eastAsia="ru-RU"/>
        </w:rPr>
        <w:t>)</w:t>
      </w:r>
    </w:p>
    <w:p w:rsidR="00770ED5" w:rsidRPr="00770ED5" w:rsidRDefault="00770ED5" w:rsidP="00770ED5">
      <w:pPr>
        <w:autoSpaceDE w:val="0"/>
        <w:autoSpaceDN w:val="0"/>
        <w:adjustRightInd w:val="0"/>
        <w:spacing w:after="0" w:line="240" w:lineRule="auto"/>
        <w:ind w:left="10065"/>
        <w:jc w:val="center"/>
        <w:rPr>
          <w:rFonts w:ascii="Times New Roman" w:eastAsia="Times New Roman" w:hAnsi="Times New Roman" w:cs="Times New Roman"/>
          <w:sz w:val="28"/>
          <w:szCs w:val="28"/>
          <w:lang w:eastAsia="ru-RU"/>
        </w:rPr>
      </w:pPr>
    </w:p>
    <w:p w:rsidR="00770ED5" w:rsidRPr="00770ED5" w:rsidRDefault="00770ED5" w:rsidP="00770ED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70ED5" w:rsidRPr="00770ED5" w:rsidRDefault="00770ED5" w:rsidP="00770ED5">
      <w:pPr>
        <w:spacing w:after="0" w:line="240" w:lineRule="auto"/>
        <w:jc w:val="center"/>
        <w:rPr>
          <w:rFonts w:ascii="Times New Roman" w:eastAsia="Times New Roman" w:hAnsi="Times New Roman" w:cs="Times New Roman"/>
          <w:sz w:val="28"/>
          <w:szCs w:val="28"/>
          <w:lang w:eastAsia="ru-RU"/>
        </w:rPr>
      </w:pPr>
      <w:r w:rsidRPr="00770ED5">
        <w:rPr>
          <w:rFonts w:ascii="Times New Roman" w:eastAsia="Times New Roman" w:hAnsi="Times New Roman" w:cs="Times New Roman"/>
          <w:bCs/>
          <w:sz w:val="28"/>
          <w:szCs w:val="28"/>
          <w:lang w:eastAsia="ru-RU"/>
        </w:rPr>
        <w:t xml:space="preserve">Предельные тарифы на </w:t>
      </w:r>
      <w:r w:rsidRPr="00770ED5">
        <w:rPr>
          <w:rFonts w:ascii="Times New Roman" w:eastAsia="Times New Roman" w:hAnsi="Times New Roman" w:cs="Times New Roman"/>
          <w:sz w:val="28"/>
          <w:szCs w:val="28"/>
          <w:lang w:eastAsia="ru-RU"/>
        </w:rPr>
        <w:t>захоронение твердых коммунальных отходов для Муниципального унитарного предприятия «Атнинское ЖКХ» на 2018 – 2020 годы с календарной разбивкой</w:t>
      </w:r>
    </w:p>
    <w:p w:rsidR="00770ED5" w:rsidRPr="00770ED5" w:rsidRDefault="00770ED5" w:rsidP="00770ED5">
      <w:pPr>
        <w:spacing w:after="0" w:line="240" w:lineRule="auto"/>
        <w:jc w:val="center"/>
        <w:rPr>
          <w:rFonts w:ascii="Times New Roman" w:eastAsia="Times New Roman" w:hAnsi="Times New Roman" w:cs="Times New Roman"/>
          <w:sz w:val="28"/>
          <w:szCs w:val="24"/>
          <w:lang w:eastAsia="ru-RU"/>
        </w:rPr>
      </w:pPr>
    </w:p>
    <w:p w:rsidR="00770ED5" w:rsidRPr="00770ED5" w:rsidRDefault="00770ED5" w:rsidP="00770ED5">
      <w:pPr>
        <w:spacing w:after="0" w:line="240" w:lineRule="auto"/>
        <w:jc w:val="center"/>
        <w:rPr>
          <w:rFonts w:ascii="Times New Roman" w:eastAsia="Times New Roman" w:hAnsi="Times New Roman" w:cs="Times New Roman"/>
          <w:sz w:val="28"/>
          <w:szCs w:val="24"/>
          <w:lang w:eastAsia="ru-RU"/>
        </w:rPr>
      </w:pP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5887"/>
        <w:gridCol w:w="1261"/>
        <w:gridCol w:w="1325"/>
        <w:gridCol w:w="1361"/>
        <w:gridCol w:w="1324"/>
        <w:gridCol w:w="1379"/>
        <w:gridCol w:w="1251"/>
      </w:tblGrid>
      <w:tr w:rsidR="00770ED5" w:rsidRPr="00770ED5" w:rsidTr="006655BE">
        <w:trPr>
          <w:trHeight w:val="347"/>
          <w:tblHeader/>
          <w:jc w:val="center"/>
        </w:trPr>
        <w:tc>
          <w:tcPr>
            <w:tcW w:w="240" w:type="pct"/>
            <w:vMerge w:val="restart"/>
            <w:tcBorders>
              <w:top w:val="single" w:sz="4" w:space="0" w:color="auto"/>
              <w:left w:val="single" w:sz="4" w:space="0" w:color="auto"/>
              <w:right w:val="single" w:sz="4" w:space="0" w:color="auto"/>
            </w:tcBorders>
            <w:shd w:val="clear" w:color="auto" w:fill="auto"/>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 п/п</w:t>
            </w:r>
          </w:p>
        </w:tc>
        <w:tc>
          <w:tcPr>
            <w:tcW w:w="2032" w:type="pct"/>
            <w:vMerge w:val="restart"/>
            <w:tcBorders>
              <w:top w:val="single" w:sz="4" w:space="0" w:color="auto"/>
              <w:left w:val="single" w:sz="4" w:space="0" w:color="auto"/>
              <w:right w:val="single" w:sz="4" w:space="0" w:color="auto"/>
            </w:tcBorders>
            <w:shd w:val="clear" w:color="auto" w:fill="auto"/>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регулируемые виды деятельности в области обращения с твердыми коммунальными отходами</w:t>
            </w:r>
          </w:p>
        </w:tc>
        <w:tc>
          <w:tcPr>
            <w:tcW w:w="2727" w:type="pct"/>
            <w:gridSpan w:val="6"/>
            <w:tcBorders>
              <w:top w:val="single" w:sz="4" w:space="0" w:color="auto"/>
              <w:left w:val="single" w:sz="4" w:space="0" w:color="auto"/>
              <w:right w:val="single" w:sz="4" w:space="0" w:color="auto"/>
            </w:tcBorders>
            <w:vAlign w:val="center"/>
          </w:tcPr>
          <w:p w:rsidR="00770ED5" w:rsidRPr="00770ED5" w:rsidRDefault="00770ED5" w:rsidP="00770ED5">
            <w:pPr>
              <w:spacing w:after="0" w:line="240" w:lineRule="auto"/>
              <w:ind w:left="32" w:right="62"/>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bCs/>
                <w:sz w:val="24"/>
                <w:szCs w:val="24"/>
                <w:lang w:eastAsia="ru-RU"/>
              </w:rPr>
              <w:t>Предельные тарифы на захоронение твердых коммунальных отходов, руб./куб.м</w:t>
            </w:r>
          </w:p>
        </w:tc>
      </w:tr>
      <w:tr w:rsidR="00770ED5" w:rsidRPr="00770ED5" w:rsidTr="006655BE">
        <w:trPr>
          <w:trHeight w:val="475"/>
          <w:tblHeader/>
          <w:jc w:val="center"/>
        </w:trPr>
        <w:tc>
          <w:tcPr>
            <w:tcW w:w="240" w:type="pct"/>
            <w:vMerge/>
            <w:tcBorders>
              <w:top w:val="single" w:sz="4" w:space="0" w:color="auto"/>
              <w:left w:val="single" w:sz="4" w:space="0" w:color="auto"/>
              <w:right w:val="single" w:sz="4" w:space="0" w:color="auto"/>
            </w:tcBorders>
            <w:shd w:val="clear" w:color="auto" w:fill="auto"/>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p>
        </w:tc>
        <w:tc>
          <w:tcPr>
            <w:tcW w:w="2032" w:type="pct"/>
            <w:vMerge/>
            <w:tcBorders>
              <w:top w:val="single" w:sz="4" w:space="0" w:color="auto"/>
              <w:left w:val="single" w:sz="4" w:space="0" w:color="auto"/>
              <w:right w:val="single" w:sz="4" w:space="0" w:color="auto"/>
            </w:tcBorders>
            <w:shd w:val="clear" w:color="auto" w:fill="auto"/>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p>
        </w:tc>
        <w:tc>
          <w:tcPr>
            <w:tcW w:w="892" w:type="pct"/>
            <w:gridSpan w:val="2"/>
            <w:tcBorders>
              <w:top w:val="single" w:sz="4" w:space="0" w:color="auto"/>
              <w:left w:val="single" w:sz="4" w:space="0" w:color="auto"/>
              <w:right w:val="single" w:sz="4" w:space="0" w:color="auto"/>
            </w:tcBorders>
            <w:vAlign w:val="center"/>
          </w:tcPr>
          <w:p w:rsidR="00770ED5" w:rsidRPr="00770ED5" w:rsidRDefault="00770ED5" w:rsidP="00770ED5">
            <w:pPr>
              <w:spacing w:after="0" w:line="240" w:lineRule="auto"/>
              <w:ind w:left="32" w:right="62"/>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sz w:val="24"/>
                <w:szCs w:val="24"/>
                <w:lang w:eastAsia="ru-RU"/>
              </w:rPr>
              <w:t>2018 год</w:t>
            </w:r>
          </w:p>
        </w:tc>
        <w:tc>
          <w:tcPr>
            <w:tcW w:w="927" w:type="pct"/>
            <w:gridSpan w:val="2"/>
            <w:tcBorders>
              <w:top w:val="single" w:sz="4" w:space="0" w:color="auto"/>
              <w:left w:val="single" w:sz="4" w:space="0" w:color="auto"/>
              <w:right w:val="single" w:sz="4" w:space="0" w:color="auto"/>
            </w:tcBorders>
            <w:vAlign w:val="center"/>
          </w:tcPr>
          <w:p w:rsidR="00770ED5" w:rsidRPr="00770ED5" w:rsidRDefault="00770ED5" w:rsidP="00770ED5">
            <w:pPr>
              <w:spacing w:after="0" w:line="240" w:lineRule="auto"/>
              <w:ind w:left="32" w:right="62"/>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sz w:val="24"/>
                <w:szCs w:val="24"/>
                <w:lang w:eastAsia="ru-RU"/>
              </w:rPr>
              <w:t>2019 год</w:t>
            </w:r>
          </w:p>
        </w:tc>
        <w:tc>
          <w:tcPr>
            <w:tcW w:w="908" w:type="pct"/>
            <w:gridSpan w:val="2"/>
            <w:tcBorders>
              <w:top w:val="single" w:sz="4" w:space="0" w:color="auto"/>
              <w:left w:val="single" w:sz="4" w:space="0" w:color="auto"/>
              <w:right w:val="single" w:sz="4" w:space="0" w:color="auto"/>
            </w:tcBorders>
            <w:vAlign w:val="center"/>
          </w:tcPr>
          <w:p w:rsidR="00770ED5" w:rsidRPr="00770ED5" w:rsidRDefault="00770ED5" w:rsidP="00770ED5">
            <w:pPr>
              <w:spacing w:after="0" w:line="240" w:lineRule="auto"/>
              <w:ind w:left="32" w:right="62"/>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sz w:val="24"/>
                <w:szCs w:val="24"/>
                <w:lang w:eastAsia="ru-RU"/>
              </w:rPr>
              <w:t>2020 год</w:t>
            </w:r>
          </w:p>
        </w:tc>
      </w:tr>
      <w:tr w:rsidR="00770ED5" w:rsidRPr="00770ED5" w:rsidTr="006655BE">
        <w:trPr>
          <w:trHeight w:val="482"/>
          <w:tblHeader/>
          <w:jc w:val="center"/>
        </w:trPr>
        <w:tc>
          <w:tcPr>
            <w:tcW w:w="240" w:type="pct"/>
            <w:vMerge/>
            <w:tcBorders>
              <w:left w:val="single" w:sz="4" w:space="0" w:color="auto"/>
              <w:right w:val="single" w:sz="4" w:space="0" w:color="auto"/>
            </w:tcBorders>
            <w:shd w:val="clear" w:color="auto" w:fill="auto"/>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p>
        </w:tc>
        <w:tc>
          <w:tcPr>
            <w:tcW w:w="2032" w:type="pct"/>
            <w:vMerge/>
            <w:tcBorders>
              <w:left w:val="single" w:sz="4" w:space="0" w:color="auto"/>
              <w:right w:val="single" w:sz="4" w:space="0" w:color="auto"/>
            </w:tcBorders>
            <w:shd w:val="clear" w:color="auto" w:fill="auto"/>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p>
        </w:tc>
        <w:tc>
          <w:tcPr>
            <w:tcW w:w="435" w:type="pct"/>
            <w:tcBorders>
              <w:left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с 1 января</w:t>
            </w:r>
          </w:p>
        </w:tc>
        <w:tc>
          <w:tcPr>
            <w:tcW w:w="457" w:type="pct"/>
            <w:tcBorders>
              <w:top w:val="single" w:sz="4" w:space="0" w:color="auto"/>
              <w:left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с 1 июля</w:t>
            </w:r>
          </w:p>
        </w:tc>
        <w:tc>
          <w:tcPr>
            <w:tcW w:w="470" w:type="pct"/>
            <w:tcBorders>
              <w:top w:val="single" w:sz="4" w:space="0" w:color="auto"/>
              <w:left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с 1 января</w:t>
            </w:r>
          </w:p>
        </w:tc>
        <w:tc>
          <w:tcPr>
            <w:tcW w:w="457" w:type="pct"/>
            <w:tcBorders>
              <w:top w:val="single" w:sz="4" w:space="0" w:color="auto"/>
              <w:left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с 1 июля</w:t>
            </w:r>
          </w:p>
        </w:tc>
        <w:tc>
          <w:tcPr>
            <w:tcW w:w="476" w:type="pct"/>
            <w:tcBorders>
              <w:top w:val="single" w:sz="4" w:space="0" w:color="auto"/>
              <w:left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с 1 января</w:t>
            </w:r>
          </w:p>
        </w:tc>
        <w:tc>
          <w:tcPr>
            <w:tcW w:w="432" w:type="pct"/>
            <w:tcBorders>
              <w:top w:val="single" w:sz="4" w:space="0" w:color="auto"/>
              <w:left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с 1 июля</w:t>
            </w:r>
          </w:p>
        </w:tc>
      </w:tr>
      <w:tr w:rsidR="00770ED5" w:rsidRPr="00770ED5" w:rsidTr="006655BE">
        <w:trPr>
          <w:trHeight w:val="216"/>
          <w:jc w:val="center"/>
        </w:trPr>
        <w:tc>
          <w:tcPr>
            <w:tcW w:w="240" w:type="pct"/>
            <w:tcBorders>
              <w:left w:val="single" w:sz="4" w:space="0" w:color="auto"/>
              <w:right w:val="single" w:sz="4" w:space="0" w:color="auto"/>
            </w:tcBorders>
            <w:shd w:val="clear" w:color="auto" w:fill="auto"/>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p>
        </w:tc>
        <w:tc>
          <w:tcPr>
            <w:tcW w:w="2032" w:type="pct"/>
            <w:tcBorders>
              <w:left w:val="single" w:sz="4" w:space="0" w:color="auto"/>
              <w:right w:val="single" w:sz="4" w:space="0" w:color="auto"/>
            </w:tcBorders>
            <w:shd w:val="clear" w:color="auto" w:fill="auto"/>
            <w:vAlign w:val="center"/>
          </w:tcPr>
          <w:p w:rsidR="00770ED5" w:rsidRPr="00770ED5" w:rsidRDefault="00770ED5" w:rsidP="00770ED5">
            <w:pPr>
              <w:spacing w:after="0" w:line="240" w:lineRule="auto"/>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Атнинский муниципальный район</w:t>
            </w:r>
          </w:p>
        </w:tc>
        <w:tc>
          <w:tcPr>
            <w:tcW w:w="435" w:type="pct"/>
            <w:tcBorders>
              <w:left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p>
        </w:tc>
        <w:tc>
          <w:tcPr>
            <w:tcW w:w="470"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p>
        </w:tc>
        <w:tc>
          <w:tcPr>
            <w:tcW w:w="476"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p>
        </w:tc>
      </w:tr>
      <w:tr w:rsidR="00770ED5" w:rsidRPr="00770ED5" w:rsidTr="006655BE">
        <w:trPr>
          <w:trHeight w:val="326"/>
          <w:jc w:val="center"/>
        </w:trPr>
        <w:tc>
          <w:tcPr>
            <w:tcW w:w="240" w:type="pct"/>
            <w:tcBorders>
              <w:left w:val="single" w:sz="4" w:space="0" w:color="auto"/>
              <w:right w:val="single" w:sz="4" w:space="0" w:color="auto"/>
            </w:tcBorders>
            <w:shd w:val="clear" w:color="auto" w:fill="auto"/>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1</w:t>
            </w:r>
          </w:p>
        </w:tc>
        <w:tc>
          <w:tcPr>
            <w:tcW w:w="2032" w:type="pct"/>
            <w:tcBorders>
              <w:left w:val="single" w:sz="4" w:space="0" w:color="auto"/>
              <w:right w:val="single" w:sz="4" w:space="0" w:color="auto"/>
            </w:tcBorders>
            <w:shd w:val="clear" w:color="auto" w:fill="auto"/>
            <w:vAlign w:val="center"/>
          </w:tcPr>
          <w:p w:rsidR="00770ED5" w:rsidRPr="00770ED5" w:rsidRDefault="00770ED5" w:rsidP="00770ED5">
            <w:pPr>
              <w:spacing w:after="0" w:line="240" w:lineRule="auto"/>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Муниципальное унитарное предприятие «Атнинское ЖКХ»</w:t>
            </w:r>
          </w:p>
        </w:tc>
        <w:tc>
          <w:tcPr>
            <w:tcW w:w="435" w:type="pct"/>
            <w:tcBorders>
              <w:left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p>
        </w:tc>
        <w:tc>
          <w:tcPr>
            <w:tcW w:w="470"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p>
        </w:tc>
        <w:tc>
          <w:tcPr>
            <w:tcW w:w="476"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p>
        </w:tc>
      </w:tr>
      <w:tr w:rsidR="00770ED5" w:rsidRPr="00770ED5" w:rsidTr="006655BE">
        <w:trPr>
          <w:trHeight w:val="326"/>
          <w:jc w:val="center"/>
        </w:trPr>
        <w:tc>
          <w:tcPr>
            <w:tcW w:w="240" w:type="pct"/>
            <w:tcBorders>
              <w:left w:val="single" w:sz="4" w:space="0" w:color="auto"/>
              <w:right w:val="single" w:sz="4" w:space="0" w:color="auto"/>
            </w:tcBorders>
            <w:shd w:val="clear" w:color="auto" w:fill="auto"/>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1.1</w:t>
            </w:r>
          </w:p>
        </w:tc>
        <w:tc>
          <w:tcPr>
            <w:tcW w:w="2032" w:type="pct"/>
            <w:tcBorders>
              <w:left w:val="single" w:sz="4" w:space="0" w:color="auto"/>
              <w:right w:val="single" w:sz="4" w:space="0" w:color="auto"/>
            </w:tcBorders>
            <w:shd w:val="clear" w:color="auto" w:fill="auto"/>
            <w:vAlign w:val="center"/>
          </w:tcPr>
          <w:p w:rsidR="00770ED5" w:rsidRPr="00770ED5" w:rsidRDefault="00770ED5" w:rsidP="00770ED5">
            <w:pPr>
              <w:spacing w:after="0" w:line="240" w:lineRule="auto"/>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Население (тарифы указаны с учетом НДС)*</w:t>
            </w:r>
          </w:p>
        </w:tc>
        <w:tc>
          <w:tcPr>
            <w:tcW w:w="435" w:type="pct"/>
            <w:tcBorders>
              <w:left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bCs/>
                <w:sz w:val="24"/>
                <w:szCs w:val="24"/>
                <w:lang w:eastAsia="ru-RU"/>
              </w:rPr>
              <w:t>314,72</w:t>
            </w:r>
          </w:p>
        </w:tc>
        <w:tc>
          <w:tcPr>
            <w:tcW w:w="457"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bCs/>
                <w:sz w:val="24"/>
                <w:szCs w:val="24"/>
                <w:lang w:eastAsia="ru-RU"/>
              </w:rPr>
              <w:t>314,72</w:t>
            </w:r>
          </w:p>
        </w:tc>
        <w:tc>
          <w:tcPr>
            <w:tcW w:w="470"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bCs/>
                <w:sz w:val="24"/>
                <w:szCs w:val="24"/>
                <w:lang w:eastAsia="ru-RU"/>
              </w:rPr>
              <w:t>320,05</w:t>
            </w:r>
          </w:p>
        </w:tc>
        <w:tc>
          <w:tcPr>
            <w:tcW w:w="457"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bCs/>
                <w:sz w:val="24"/>
                <w:szCs w:val="24"/>
                <w:lang w:eastAsia="ru-RU"/>
              </w:rPr>
              <w:t>330,22</w:t>
            </w:r>
          </w:p>
        </w:tc>
        <w:tc>
          <w:tcPr>
            <w:tcW w:w="476"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bCs/>
                <w:sz w:val="24"/>
                <w:szCs w:val="24"/>
                <w:lang w:eastAsia="ru-RU"/>
              </w:rPr>
              <w:t>330,22</w:t>
            </w:r>
          </w:p>
        </w:tc>
        <w:tc>
          <w:tcPr>
            <w:tcW w:w="432"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bCs/>
                <w:sz w:val="24"/>
                <w:szCs w:val="24"/>
                <w:lang w:eastAsia="ru-RU"/>
              </w:rPr>
              <w:t>412,39</w:t>
            </w:r>
          </w:p>
        </w:tc>
      </w:tr>
      <w:tr w:rsidR="00770ED5" w:rsidRPr="00770ED5" w:rsidTr="006655BE">
        <w:trPr>
          <w:trHeight w:val="326"/>
          <w:jc w:val="center"/>
        </w:trPr>
        <w:tc>
          <w:tcPr>
            <w:tcW w:w="240" w:type="pct"/>
            <w:tcBorders>
              <w:left w:val="single" w:sz="4" w:space="0" w:color="auto"/>
              <w:right w:val="single" w:sz="4" w:space="0" w:color="auto"/>
            </w:tcBorders>
            <w:shd w:val="clear" w:color="auto" w:fill="auto"/>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1.2</w:t>
            </w:r>
          </w:p>
        </w:tc>
        <w:tc>
          <w:tcPr>
            <w:tcW w:w="2032" w:type="pct"/>
            <w:tcBorders>
              <w:left w:val="single" w:sz="4" w:space="0" w:color="auto"/>
              <w:right w:val="single" w:sz="4" w:space="0" w:color="auto"/>
            </w:tcBorders>
            <w:shd w:val="clear" w:color="auto" w:fill="auto"/>
            <w:vAlign w:val="center"/>
          </w:tcPr>
          <w:p w:rsidR="00770ED5" w:rsidRPr="00770ED5" w:rsidRDefault="00770ED5" w:rsidP="00770ED5">
            <w:pPr>
              <w:spacing w:after="0" w:line="240" w:lineRule="auto"/>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Иные потребители (тарифы указаны без учета НДС)</w:t>
            </w:r>
          </w:p>
        </w:tc>
        <w:tc>
          <w:tcPr>
            <w:tcW w:w="435" w:type="pct"/>
            <w:tcBorders>
              <w:left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bCs/>
                <w:sz w:val="24"/>
                <w:szCs w:val="24"/>
                <w:lang w:eastAsia="ru-RU"/>
              </w:rPr>
              <w:t>266,71</w:t>
            </w:r>
          </w:p>
        </w:tc>
        <w:tc>
          <w:tcPr>
            <w:tcW w:w="457"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bCs/>
                <w:sz w:val="24"/>
                <w:szCs w:val="24"/>
                <w:lang w:eastAsia="ru-RU"/>
              </w:rPr>
              <w:t>266,71</w:t>
            </w:r>
          </w:p>
        </w:tc>
        <w:tc>
          <w:tcPr>
            <w:tcW w:w="470"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bCs/>
                <w:sz w:val="24"/>
                <w:szCs w:val="24"/>
                <w:lang w:eastAsia="ru-RU"/>
              </w:rPr>
              <w:t>266,71</w:t>
            </w:r>
          </w:p>
        </w:tc>
        <w:tc>
          <w:tcPr>
            <w:tcW w:w="457"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bCs/>
                <w:sz w:val="24"/>
                <w:szCs w:val="24"/>
                <w:lang w:eastAsia="ru-RU"/>
              </w:rPr>
              <w:t>275,18</w:t>
            </w:r>
          </w:p>
        </w:tc>
        <w:tc>
          <w:tcPr>
            <w:tcW w:w="476"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bCs/>
                <w:sz w:val="24"/>
                <w:szCs w:val="24"/>
                <w:lang w:eastAsia="ru-RU"/>
              </w:rPr>
              <w:t>275,18</w:t>
            </w:r>
          </w:p>
        </w:tc>
        <w:tc>
          <w:tcPr>
            <w:tcW w:w="432"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bCs/>
                <w:sz w:val="24"/>
                <w:szCs w:val="24"/>
                <w:lang w:eastAsia="ru-RU"/>
              </w:rPr>
              <w:t>343,66</w:t>
            </w:r>
          </w:p>
        </w:tc>
      </w:tr>
    </w:tbl>
    <w:p w:rsidR="00770ED5" w:rsidRPr="00770ED5" w:rsidRDefault="00770ED5" w:rsidP="00770ED5">
      <w:pPr>
        <w:spacing w:after="0" w:line="240" w:lineRule="auto"/>
        <w:ind w:right="140"/>
        <w:rPr>
          <w:rFonts w:ascii="Times New Roman" w:eastAsia="Times New Roman" w:hAnsi="Times New Roman" w:cs="Times New Roman"/>
          <w:sz w:val="10"/>
          <w:szCs w:val="10"/>
          <w:lang w:eastAsia="ru-RU"/>
        </w:rPr>
      </w:pPr>
    </w:p>
    <w:p w:rsidR="00770ED5" w:rsidRPr="00770ED5" w:rsidRDefault="00770ED5" w:rsidP="00770ED5">
      <w:pPr>
        <w:spacing w:after="0" w:line="240" w:lineRule="auto"/>
        <w:ind w:right="140"/>
        <w:rPr>
          <w:rFonts w:ascii="Times New Roman" w:eastAsia="Times New Roman" w:hAnsi="Times New Roman" w:cs="Times New Roman"/>
          <w:szCs w:val="24"/>
          <w:lang w:eastAsia="ru-RU"/>
        </w:rPr>
      </w:pPr>
      <w:r w:rsidRPr="00770ED5">
        <w:rPr>
          <w:rFonts w:ascii="Times New Roman" w:eastAsia="Times New Roman" w:hAnsi="Times New Roman" w:cs="Times New Roman"/>
          <w:szCs w:val="24"/>
          <w:lang w:eastAsia="ru-RU"/>
        </w:rPr>
        <w:t>&lt;*&gt;Выделяется в целях реализации пункта 6 статьи 168 Налогового кодекса Российской Федерации.</w:t>
      </w:r>
    </w:p>
    <w:p w:rsidR="00770ED5" w:rsidRDefault="00770ED5">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rsidR="00770ED5" w:rsidRPr="001D6DDD"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5655C4">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39</w:t>
      </w:r>
    </w:p>
    <w:p w:rsidR="00770ED5"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u w:val="single"/>
          <w:lang w:eastAsia="ru-RU"/>
        </w:rPr>
      </w:pPr>
      <w:r w:rsidRPr="005655C4">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sidRPr="005655C4">
        <w:rPr>
          <w:rFonts w:ascii="Times New Roman" w:eastAsia="Times New Roman" w:hAnsi="Times New Roman" w:cs="Times New Roman"/>
          <w:sz w:val="24"/>
          <w:szCs w:val="24"/>
          <w:lang w:eastAsia="ru-RU"/>
        </w:rPr>
        <w:br/>
        <w:t xml:space="preserve">Республики Татарстан по тарифам </w:t>
      </w:r>
      <w:r w:rsidRPr="005655C4">
        <w:rPr>
          <w:rFonts w:ascii="Times New Roman" w:eastAsia="Times New Roman" w:hAnsi="Times New Roman" w:cs="Times New Roman"/>
          <w:sz w:val="24"/>
          <w:szCs w:val="24"/>
          <w:lang w:eastAsia="ru-RU"/>
        </w:rPr>
        <w:br/>
        <w:t xml:space="preserve">от </w:t>
      </w:r>
      <w:r w:rsidRPr="005655C4">
        <w:rPr>
          <w:rFonts w:ascii="Times New Roman" w:eastAsia="Times New Roman" w:hAnsi="Times New Roman" w:cs="Times New Roman"/>
          <w:sz w:val="24"/>
          <w:szCs w:val="24"/>
          <w:u w:val="single"/>
          <w:lang w:eastAsia="ru-RU"/>
        </w:rPr>
        <w:t>30.11.2018</w:t>
      </w:r>
      <w:r w:rsidRPr="005655C4">
        <w:rPr>
          <w:rFonts w:ascii="Times New Roman" w:eastAsia="Times New Roman" w:hAnsi="Times New Roman" w:cs="Times New Roman"/>
          <w:sz w:val="24"/>
          <w:szCs w:val="24"/>
          <w:lang w:eastAsia="ru-RU"/>
        </w:rPr>
        <w:t xml:space="preserve"> № </w:t>
      </w:r>
      <w:r w:rsidRPr="005655C4">
        <w:rPr>
          <w:rFonts w:ascii="Times New Roman" w:eastAsia="Times New Roman" w:hAnsi="Times New Roman" w:cs="Times New Roman"/>
          <w:sz w:val="24"/>
          <w:szCs w:val="24"/>
          <w:u w:val="single"/>
          <w:lang w:eastAsia="ru-RU"/>
        </w:rPr>
        <w:t>35-пр</w:t>
      </w:r>
    </w:p>
    <w:p w:rsidR="00770ED5" w:rsidRPr="00770ED5"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10"/>
          <w:szCs w:val="10"/>
          <w:u w:val="single"/>
          <w:lang w:eastAsia="ru-RU"/>
        </w:rPr>
      </w:pPr>
    </w:p>
    <w:p w:rsidR="00770ED5" w:rsidRPr="00770ED5" w:rsidRDefault="00770ED5" w:rsidP="00770ED5">
      <w:pPr>
        <w:spacing w:after="0" w:line="240" w:lineRule="auto"/>
        <w:ind w:left="10065"/>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Приложение 2 к постановлению Государственного комитета</w:t>
      </w:r>
    </w:p>
    <w:p w:rsidR="00770ED5" w:rsidRPr="00770ED5" w:rsidRDefault="00770ED5" w:rsidP="00770ED5">
      <w:pPr>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Республики Татарстан по тарифам</w:t>
      </w:r>
    </w:p>
    <w:p w:rsidR="00770ED5" w:rsidRPr="00770ED5" w:rsidRDefault="00770ED5" w:rsidP="00770ED5">
      <w:pPr>
        <w:tabs>
          <w:tab w:val="left" w:pos="6663"/>
          <w:tab w:val="left" w:pos="6946"/>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 xml:space="preserve">от </w:t>
      </w:r>
      <w:r w:rsidRPr="00770ED5">
        <w:rPr>
          <w:rFonts w:ascii="Times New Roman" w:eastAsia="Times New Roman" w:hAnsi="Times New Roman" w:cs="Times New Roman"/>
          <w:sz w:val="24"/>
          <w:szCs w:val="24"/>
          <w:u w:val="single"/>
          <w:lang w:eastAsia="ru-RU"/>
        </w:rPr>
        <w:t>01.12.2017</w:t>
      </w:r>
      <w:r w:rsidRPr="00770ED5">
        <w:rPr>
          <w:rFonts w:ascii="Times New Roman" w:eastAsia="Times New Roman" w:hAnsi="Times New Roman" w:cs="Times New Roman"/>
          <w:sz w:val="24"/>
          <w:szCs w:val="24"/>
          <w:lang w:eastAsia="ru-RU"/>
        </w:rPr>
        <w:t xml:space="preserve"> № </w:t>
      </w:r>
      <w:r w:rsidRPr="00770ED5">
        <w:rPr>
          <w:rFonts w:ascii="Times New Roman" w:eastAsia="Times New Roman" w:hAnsi="Times New Roman" w:cs="Times New Roman"/>
          <w:sz w:val="24"/>
          <w:szCs w:val="24"/>
          <w:u w:val="single"/>
          <w:lang w:eastAsia="ru-RU"/>
        </w:rPr>
        <w:t>10-72/кс</w:t>
      </w:r>
    </w:p>
    <w:p w:rsidR="00770ED5" w:rsidRPr="00770ED5" w:rsidRDefault="00770ED5" w:rsidP="00770ED5">
      <w:pPr>
        <w:tabs>
          <w:tab w:val="left" w:pos="6663"/>
          <w:tab w:val="left" w:pos="6946"/>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(в редакции постановления Государственного комитета</w:t>
      </w:r>
    </w:p>
    <w:p w:rsidR="00770ED5" w:rsidRPr="00770ED5" w:rsidRDefault="00770ED5" w:rsidP="00770ED5">
      <w:pPr>
        <w:tabs>
          <w:tab w:val="left" w:pos="6663"/>
          <w:tab w:val="left" w:pos="6946"/>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Республики Татарстан по тарифам</w:t>
      </w:r>
    </w:p>
    <w:p w:rsidR="00770ED5" w:rsidRPr="00770ED5" w:rsidRDefault="00770ED5" w:rsidP="00770ED5">
      <w:pPr>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 xml:space="preserve">от </w:t>
      </w:r>
      <w:r w:rsidRPr="00770ED5">
        <w:rPr>
          <w:rFonts w:ascii="Times New Roman" w:eastAsia="Times New Roman" w:hAnsi="Times New Roman" w:cs="Times New Roman"/>
          <w:sz w:val="24"/>
          <w:szCs w:val="24"/>
          <w:u w:val="single"/>
          <w:lang w:eastAsia="ru-RU"/>
        </w:rPr>
        <w:t>30.11.2018</w:t>
      </w:r>
      <w:r w:rsidRPr="00770ED5">
        <w:rPr>
          <w:rFonts w:ascii="Times New Roman" w:eastAsia="Times New Roman" w:hAnsi="Times New Roman" w:cs="Times New Roman"/>
          <w:sz w:val="24"/>
          <w:szCs w:val="24"/>
          <w:lang w:eastAsia="ru-RU"/>
        </w:rPr>
        <w:t xml:space="preserve"> № </w:t>
      </w:r>
      <w:r w:rsidRPr="00770ED5">
        <w:rPr>
          <w:rFonts w:ascii="Times New Roman" w:eastAsia="Times New Roman" w:hAnsi="Times New Roman" w:cs="Times New Roman"/>
          <w:sz w:val="24"/>
          <w:szCs w:val="24"/>
          <w:u w:val="single"/>
          <w:lang w:eastAsia="ru-RU"/>
        </w:rPr>
        <w:t>10-103/кс</w:t>
      </w:r>
      <w:r w:rsidRPr="00770ED5">
        <w:rPr>
          <w:rFonts w:ascii="Times New Roman" w:eastAsia="Times New Roman" w:hAnsi="Times New Roman" w:cs="Times New Roman"/>
          <w:sz w:val="24"/>
          <w:szCs w:val="24"/>
          <w:lang w:eastAsia="ru-RU"/>
        </w:rPr>
        <w:t>)</w:t>
      </w:r>
    </w:p>
    <w:p w:rsidR="00770ED5" w:rsidRPr="00770ED5" w:rsidRDefault="00770ED5" w:rsidP="00770ED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70ED5" w:rsidRPr="00770ED5" w:rsidRDefault="00770ED5" w:rsidP="00770ED5">
      <w:pPr>
        <w:spacing w:after="0" w:line="240" w:lineRule="auto"/>
        <w:jc w:val="center"/>
        <w:rPr>
          <w:rFonts w:ascii="Times New Roman" w:eastAsia="Times New Roman" w:hAnsi="Times New Roman" w:cs="Times New Roman"/>
          <w:bCs/>
          <w:sz w:val="28"/>
          <w:szCs w:val="28"/>
          <w:lang w:eastAsia="ru-RU"/>
        </w:rPr>
      </w:pPr>
      <w:r w:rsidRPr="00770ED5">
        <w:rPr>
          <w:rFonts w:ascii="Times New Roman" w:eastAsia="Times New Roman" w:hAnsi="Times New Roman" w:cs="Times New Roman"/>
          <w:bCs/>
          <w:sz w:val="28"/>
          <w:szCs w:val="28"/>
          <w:lang w:eastAsia="ru-RU"/>
        </w:rPr>
        <w:t>Долгосрочные параметры регулирования предельных тарифов на захоронение твердых коммунальных отходов</w:t>
      </w:r>
      <w:r w:rsidRPr="00770ED5">
        <w:rPr>
          <w:rFonts w:ascii="Times New Roman" w:eastAsia="Times New Roman" w:hAnsi="Times New Roman" w:cs="Times New Roman"/>
          <w:bCs/>
          <w:sz w:val="28"/>
          <w:szCs w:val="28"/>
          <w:lang w:eastAsia="ru-RU"/>
        </w:rPr>
        <w:br/>
        <w:t xml:space="preserve">для Муниципального унитарного предприятия «Атнинское ЖКХ» на 2018 – 2020 годы </w:t>
      </w:r>
    </w:p>
    <w:p w:rsidR="00770ED5" w:rsidRPr="00770ED5" w:rsidRDefault="00770ED5" w:rsidP="00770ED5">
      <w:pPr>
        <w:spacing w:after="0" w:line="240" w:lineRule="auto"/>
        <w:jc w:val="center"/>
        <w:rPr>
          <w:rFonts w:ascii="Times New Roman" w:eastAsia="Times New Roman" w:hAnsi="Times New Roman" w:cs="Times New Roman"/>
          <w:bCs/>
          <w:sz w:val="28"/>
          <w:szCs w:val="28"/>
          <w:lang w:eastAsia="ru-RU"/>
        </w:rPr>
      </w:pPr>
    </w:p>
    <w:p w:rsidR="00770ED5" w:rsidRPr="00770ED5" w:rsidRDefault="00770ED5" w:rsidP="00770ED5">
      <w:pPr>
        <w:spacing w:after="0" w:line="240" w:lineRule="auto"/>
        <w:jc w:val="center"/>
        <w:rPr>
          <w:rFonts w:ascii="Times New Roman" w:eastAsia="Times New Roman" w:hAnsi="Times New Roman" w:cs="Times New Roman"/>
          <w:bCs/>
          <w:sz w:val="28"/>
          <w:szCs w:val="28"/>
          <w:lang w:eastAsia="ru-RU"/>
        </w:rPr>
      </w:pPr>
    </w:p>
    <w:tbl>
      <w:tblPr>
        <w:tblW w:w="5142"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824"/>
        <w:gridCol w:w="3086"/>
        <w:gridCol w:w="928"/>
        <w:gridCol w:w="2624"/>
        <w:gridCol w:w="2163"/>
        <w:gridCol w:w="2163"/>
        <w:gridCol w:w="3278"/>
      </w:tblGrid>
      <w:tr w:rsidR="00770ED5" w:rsidRPr="00770ED5" w:rsidTr="006655BE">
        <w:trPr>
          <w:trHeight w:val="20"/>
          <w:tblHeader/>
          <w:tblCellSpacing w:w="5" w:type="nil"/>
        </w:trPr>
        <w:tc>
          <w:tcPr>
            <w:tcW w:w="273" w:type="pct"/>
            <w:vMerge w:val="restar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w:t>
            </w:r>
          </w:p>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п/п</w:t>
            </w:r>
          </w:p>
        </w:tc>
        <w:tc>
          <w:tcPr>
            <w:tcW w:w="1024" w:type="pct"/>
            <w:vMerge w:val="restar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Наименование организации, осуществляющей регулируемые виды деятельности в области обращения с твердыми коммунальными отходами</w:t>
            </w:r>
          </w:p>
        </w:tc>
        <w:tc>
          <w:tcPr>
            <w:tcW w:w="308" w:type="pct"/>
            <w:vMerge w:val="restar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Год</w:t>
            </w:r>
          </w:p>
        </w:tc>
        <w:tc>
          <w:tcPr>
            <w:tcW w:w="871" w:type="pct"/>
            <w:vMerge w:val="restar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Базовый уровень</w:t>
            </w:r>
          </w:p>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операционных</w:t>
            </w:r>
          </w:p>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расходов</w:t>
            </w:r>
          </w:p>
        </w:tc>
        <w:tc>
          <w:tcPr>
            <w:tcW w:w="718" w:type="pct"/>
            <w:vMerge w:val="restar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Индекс</w:t>
            </w:r>
          </w:p>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эффективности</w:t>
            </w:r>
          </w:p>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операционных</w:t>
            </w:r>
          </w:p>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расходов</w:t>
            </w:r>
          </w:p>
        </w:tc>
        <w:tc>
          <w:tcPr>
            <w:tcW w:w="718" w:type="pct"/>
            <w:vMerge w:val="restar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Нормативный</w:t>
            </w:r>
          </w:p>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уровень</w:t>
            </w:r>
          </w:p>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прибыли</w:t>
            </w:r>
          </w:p>
        </w:tc>
        <w:tc>
          <w:tcPr>
            <w:tcW w:w="1089" w:type="pc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Показатели энергосбережения</w:t>
            </w:r>
          </w:p>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и энергетической эффективности</w:t>
            </w:r>
          </w:p>
        </w:tc>
      </w:tr>
      <w:tr w:rsidR="00770ED5" w:rsidRPr="00770ED5" w:rsidTr="006655BE">
        <w:trPr>
          <w:trHeight w:val="20"/>
          <w:tblHeader/>
          <w:tblCellSpacing w:w="5" w:type="nil"/>
        </w:trPr>
        <w:tc>
          <w:tcPr>
            <w:tcW w:w="273" w:type="pct"/>
            <w:vMerge/>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1024" w:type="pct"/>
            <w:vMerge/>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308" w:type="pct"/>
            <w:vMerge/>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871" w:type="pct"/>
            <w:vMerge/>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718" w:type="pct"/>
            <w:vMerge/>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718" w:type="pct"/>
            <w:vMerge/>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1089" w:type="pc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удельный расход электрической энергии</w:t>
            </w:r>
          </w:p>
        </w:tc>
      </w:tr>
      <w:tr w:rsidR="00770ED5" w:rsidRPr="00770ED5" w:rsidTr="006655BE">
        <w:trPr>
          <w:trHeight w:val="20"/>
          <w:tblHeader/>
          <w:tblCellSpacing w:w="5" w:type="nil"/>
        </w:trPr>
        <w:tc>
          <w:tcPr>
            <w:tcW w:w="273" w:type="pct"/>
            <w:vMerge/>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1024" w:type="pct"/>
            <w:vMerge/>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308" w:type="pct"/>
            <w:vMerge/>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871" w:type="pc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тыс. руб.</w:t>
            </w:r>
          </w:p>
        </w:tc>
        <w:tc>
          <w:tcPr>
            <w:tcW w:w="718" w:type="pc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w:t>
            </w:r>
          </w:p>
        </w:tc>
        <w:tc>
          <w:tcPr>
            <w:tcW w:w="718" w:type="pc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w:t>
            </w:r>
          </w:p>
        </w:tc>
        <w:tc>
          <w:tcPr>
            <w:tcW w:w="1089" w:type="pc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кВт·ч/куб.м</w:t>
            </w:r>
          </w:p>
        </w:tc>
      </w:tr>
      <w:tr w:rsidR="00770ED5" w:rsidRPr="00770ED5" w:rsidTr="006655BE">
        <w:trPr>
          <w:trHeight w:val="20"/>
          <w:tblCellSpacing w:w="5" w:type="nil"/>
        </w:trPr>
        <w:tc>
          <w:tcPr>
            <w:tcW w:w="273" w:type="pc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1</w:t>
            </w:r>
          </w:p>
        </w:tc>
        <w:tc>
          <w:tcPr>
            <w:tcW w:w="1024" w:type="pct"/>
          </w:tcPr>
          <w:p w:rsidR="00770ED5" w:rsidRPr="00770ED5" w:rsidRDefault="00770ED5" w:rsidP="00770ED5">
            <w:pPr>
              <w:spacing w:after="0" w:line="240" w:lineRule="auto"/>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Муниципальное унитарное предприятие «Атнинское ЖКХ»</w:t>
            </w:r>
          </w:p>
        </w:tc>
        <w:tc>
          <w:tcPr>
            <w:tcW w:w="308"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871"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718"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718"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1089"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p>
        </w:tc>
      </w:tr>
      <w:tr w:rsidR="00770ED5" w:rsidRPr="00770ED5" w:rsidTr="006655BE">
        <w:trPr>
          <w:trHeight w:val="20"/>
          <w:tblCellSpacing w:w="5" w:type="nil"/>
        </w:trPr>
        <w:tc>
          <w:tcPr>
            <w:tcW w:w="273" w:type="pct"/>
            <w:vMerge w:val="restart"/>
            <w:vAlign w:val="center"/>
          </w:tcPr>
          <w:p w:rsidR="00770ED5" w:rsidRPr="00770ED5" w:rsidRDefault="00770ED5" w:rsidP="00770ED5">
            <w:pPr>
              <w:spacing w:after="0" w:line="240" w:lineRule="auto"/>
              <w:jc w:val="center"/>
              <w:rPr>
                <w:rFonts w:ascii="Times New Roman" w:eastAsia="Times New Roman" w:hAnsi="Times New Roman" w:cs="Times New Roman"/>
                <w:lang w:val="en-US" w:eastAsia="ru-RU"/>
              </w:rPr>
            </w:pPr>
            <w:r w:rsidRPr="00770ED5">
              <w:rPr>
                <w:rFonts w:ascii="Times New Roman" w:eastAsia="Times New Roman" w:hAnsi="Times New Roman" w:cs="Times New Roman"/>
                <w:lang w:eastAsia="ru-RU"/>
              </w:rPr>
              <w:t>1.1</w:t>
            </w:r>
          </w:p>
        </w:tc>
        <w:tc>
          <w:tcPr>
            <w:tcW w:w="1024" w:type="pct"/>
            <w:vMerge w:val="restart"/>
            <w:vAlign w:val="center"/>
          </w:tcPr>
          <w:p w:rsidR="00770ED5" w:rsidRPr="00770ED5" w:rsidRDefault="00770ED5" w:rsidP="00770ED5">
            <w:pPr>
              <w:spacing w:after="0" w:line="240" w:lineRule="auto"/>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Захоронение твердых коммунальных отходов</w:t>
            </w:r>
          </w:p>
        </w:tc>
        <w:tc>
          <w:tcPr>
            <w:tcW w:w="308"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2018</w:t>
            </w:r>
          </w:p>
        </w:tc>
        <w:tc>
          <w:tcPr>
            <w:tcW w:w="871"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1201,91</w:t>
            </w:r>
          </w:p>
        </w:tc>
        <w:tc>
          <w:tcPr>
            <w:tcW w:w="718"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1</w:t>
            </w:r>
          </w:p>
        </w:tc>
        <w:tc>
          <w:tcPr>
            <w:tcW w:w="718"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w:t>
            </w:r>
          </w:p>
        </w:tc>
        <w:tc>
          <w:tcPr>
            <w:tcW w:w="1089"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1,97</w:t>
            </w:r>
          </w:p>
        </w:tc>
      </w:tr>
      <w:tr w:rsidR="00770ED5" w:rsidRPr="00770ED5" w:rsidTr="006655BE">
        <w:trPr>
          <w:trHeight w:val="20"/>
          <w:tblCellSpacing w:w="5" w:type="nil"/>
        </w:trPr>
        <w:tc>
          <w:tcPr>
            <w:tcW w:w="273" w:type="pct"/>
            <w:vMerge/>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1024" w:type="pct"/>
            <w:vMerge/>
          </w:tcPr>
          <w:p w:rsidR="00770ED5" w:rsidRPr="00770ED5" w:rsidRDefault="00770ED5" w:rsidP="00770ED5">
            <w:pPr>
              <w:spacing w:after="0" w:line="240" w:lineRule="auto"/>
              <w:rPr>
                <w:rFonts w:ascii="Times New Roman" w:eastAsia="Times New Roman" w:hAnsi="Times New Roman" w:cs="Times New Roman"/>
                <w:lang w:eastAsia="ru-RU"/>
              </w:rPr>
            </w:pPr>
          </w:p>
        </w:tc>
        <w:tc>
          <w:tcPr>
            <w:tcW w:w="308"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2019</w:t>
            </w:r>
          </w:p>
        </w:tc>
        <w:tc>
          <w:tcPr>
            <w:tcW w:w="871"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1244,62</w:t>
            </w:r>
          </w:p>
        </w:tc>
        <w:tc>
          <w:tcPr>
            <w:tcW w:w="718"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1</w:t>
            </w:r>
          </w:p>
        </w:tc>
        <w:tc>
          <w:tcPr>
            <w:tcW w:w="718"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w:t>
            </w:r>
          </w:p>
        </w:tc>
        <w:tc>
          <w:tcPr>
            <w:tcW w:w="1089"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1,97</w:t>
            </w:r>
          </w:p>
        </w:tc>
      </w:tr>
      <w:tr w:rsidR="00770ED5" w:rsidRPr="00770ED5" w:rsidTr="006655BE">
        <w:trPr>
          <w:trHeight w:val="20"/>
          <w:tblCellSpacing w:w="5" w:type="nil"/>
        </w:trPr>
        <w:tc>
          <w:tcPr>
            <w:tcW w:w="273" w:type="pct"/>
            <w:vMerge/>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1024" w:type="pct"/>
            <w:vMerge/>
          </w:tcPr>
          <w:p w:rsidR="00770ED5" w:rsidRPr="00770ED5" w:rsidRDefault="00770ED5" w:rsidP="00770ED5">
            <w:pPr>
              <w:spacing w:after="0" w:line="240" w:lineRule="auto"/>
              <w:rPr>
                <w:rFonts w:ascii="Times New Roman" w:eastAsia="Times New Roman" w:hAnsi="Times New Roman" w:cs="Times New Roman"/>
                <w:lang w:eastAsia="ru-RU"/>
              </w:rPr>
            </w:pPr>
          </w:p>
        </w:tc>
        <w:tc>
          <w:tcPr>
            <w:tcW w:w="308"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2020</w:t>
            </w:r>
          </w:p>
        </w:tc>
        <w:tc>
          <w:tcPr>
            <w:tcW w:w="871"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1274,07</w:t>
            </w:r>
          </w:p>
        </w:tc>
        <w:tc>
          <w:tcPr>
            <w:tcW w:w="718"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1</w:t>
            </w:r>
          </w:p>
        </w:tc>
        <w:tc>
          <w:tcPr>
            <w:tcW w:w="718"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w:t>
            </w:r>
          </w:p>
        </w:tc>
        <w:tc>
          <w:tcPr>
            <w:tcW w:w="1089"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1,97</w:t>
            </w:r>
          </w:p>
        </w:tc>
      </w:tr>
    </w:tbl>
    <w:p w:rsidR="00770ED5" w:rsidRDefault="00770ED5" w:rsidP="00770ED5">
      <w:pPr>
        <w:spacing w:after="0" w:line="240" w:lineRule="auto"/>
        <w:ind w:right="140"/>
        <w:rPr>
          <w:rFonts w:ascii="Times New Roman" w:eastAsia="Times New Roman" w:hAnsi="Times New Roman" w:cs="Times New Roman"/>
          <w:sz w:val="28"/>
          <w:szCs w:val="27"/>
          <w:lang w:eastAsia="ru-RU"/>
        </w:rPr>
      </w:pPr>
    </w:p>
    <w:p w:rsidR="00770ED5" w:rsidRPr="001D6DDD"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5655C4">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40</w:t>
      </w:r>
    </w:p>
    <w:p w:rsidR="00770ED5"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u w:val="single"/>
          <w:lang w:eastAsia="ru-RU"/>
        </w:rPr>
      </w:pPr>
      <w:r w:rsidRPr="005655C4">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sidRPr="005655C4">
        <w:rPr>
          <w:rFonts w:ascii="Times New Roman" w:eastAsia="Times New Roman" w:hAnsi="Times New Roman" w:cs="Times New Roman"/>
          <w:sz w:val="24"/>
          <w:szCs w:val="24"/>
          <w:lang w:eastAsia="ru-RU"/>
        </w:rPr>
        <w:br/>
        <w:t xml:space="preserve">Республики Татарстан по тарифам </w:t>
      </w:r>
      <w:r w:rsidRPr="005655C4">
        <w:rPr>
          <w:rFonts w:ascii="Times New Roman" w:eastAsia="Times New Roman" w:hAnsi="Times New Roman" w:cs="Times New Roman"/>
          <w:sz w:val="24"/>
          <w:szCs w:val="24"/>
          <w:lang w:eastAsia="ru-RU"/>
        </w:rPr>
        <w:br/>
        <w:t xml:space="preserve">от </w:t>
      </w:r>
      <w:r w:rsidRPr="005655C4">
        <w:rPr>
          <w:rFonts w:ascii="Times New Roman" w:eastAsia="Times New Roman" w:hAnsi="Times New Roman" w:cs="Times New Roman"/>
          <w:sz w:val="24"/>
          <w:szCs w:val="24"/>
          <w:u w:val="single"/>
          <w:lang w:eastAsia="ru-RU"/>
        </w:rPr>
        <w:t>30.11.2018</w:t>
      </w:r>
      <w:r w:rsidRPr="005655C4">
        <w:rPr>
          <w:rFonts w:ascii="Times New Roman" w:eastAsia="Times New Roman" w:hAnsi="Times New Roman" w:cs="Times New Roman"/>
          <w:sz w:val="24"/>
          <w:szCs w:val="24"/>
          <w:lang w:eastAsia="ru-RU"/>
        </w:rPr>
        <w:t xml:space="preserve"> № </w:t>
      </w:r>
      <w:r w:rsidRPr="005655C4">
        <w:rPr>
          <w:rFonts w:ascii="Times New Roman" w:eastAsia="Times New Roman" w:hAnsi="Times New Roman" w:cs="Times New Roman"/>
          <w:sz w:val="24"/>
          <w:szCs w:val="24"/>
          <w:u w:val="single"/>
          <w:lang w:eastAsia="ru-RU"/>
        </w:rPr>
        <w:t>35-пр</w:t>
      </w:r>
    </w:p>
    <w:p w:rsidR="00770ED5" w:rsidRPr="00770ED5"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10"/>
          <w:szCs w:val="10"/>
          <w:u w:val="single"/>
          <w:lang w:eastAsia="ru-RU"/>
        </w:rPr>
      </w:pPr>
    </w:p>
    <w:p w:rsidR="00770ED5" w:rsidRPr="00770ED5" w:rsidRDefault="00770ED5" w:rsidP="00770ED5">
      <w:pPr>
        <w:spacing w:after="0" w:line="240" w:lineRule="auto"/>
        <w:ind w:left="10065"/>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Приложение 1 к постановлению Государственного комитета</w:t>
      </w:r>
    </w:p>
    <w:p w:rsidR="00770ED5" w:rsidRPr="00770ED5" w:rsidRDefault="00770ED5" w:rsidP="00770ED5">
      <w:pPr>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Республики Татарстан по тарифам</w:t>
      </w:r>
    </w:p>
    <w:p w:rsidR="00770ED5" w:rsidRPr="00770ED5" w:rsidRDefault="00770ED5" w:rsidP="00770ED5">
      <w:pPr>
        <w:tabs>
          <w:tab w:val="left" w:pos="6663"/>
          <w:tab w:val="left" w:pos="6946"/>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 xml:space="preserve">от </w:t>
      </w:r>
      <w:r w:rsidRPr="00770ED5">
        <w:rPr>
          <w:rFonts w:ascii="Times New Roman" w:eastAsia="Times New Roman" w:hAnsi="Times New Roman" w:cs="Times New Roman"/>
          <w:sz w:val="24"/>
          <w:szCs w:val="24"/>
          <w:u w:val="single"/>
          <w:lang w:eastAsia="ru-RU"/>
        </w:rPr>
        <w:t>08.12.2017</w:t>
      </w:r>
      <w:r w:rsidRPr="00770ED5">
        <w:rPr>
          <w:rFonts w:ascii="Times New Roman" w:eastAsia="Times New Roman" w:hAnsi="Times New Roman" w:cs="Times New Roman"/>
          <w:sz w:val="24"/>
          <w:szCs w:val="24"/>
          <w:lang w:eastAsia="ru-RU"/>
        </w:rPr>
        <w:t xml:space="preserve"> № </w:t>
      </w:r>
      <w:r w:rsidRPr="00770ED5">
        <w:rPr>
          <w:rFonts w:ascii="Times New Roman" w:eastAsia="Times New Roman" w:hAnsi="Times New Roman" w:cs="Times New Roman"/>
          <w:sz w:val="24"/>
          <w:szCs w:val="24"/>
          <w:u w:val="single"/>
          <w:lang w:eastAsia="ru-RU"/>
        </w:rPr>
        <w:t>10-101/кс</w:t>
      </w:r>
    </w:p>
    <w:p w:rsidR="00770ED5" w:rsidRPr="00770ED5" w:rsidRDefault="00770ED5" w:rsidP="00770ED5">
      <w:pPr>
        <w:tabs>
          <w:tab w:val="left" w:pos="6663"/>
          <w:tab w:val="left" w:pos="6946"/>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(в редакции постановления Государственного комитета</w:t>
      </w:r>
    </w:p>
    <w:p w:rsidR="00770ED5" w:rsidRPr="00770ED5" w:rsidRDefault="00770ED5" w:rsidP="00770ED5">
      <w:pPr>
        <w:tabs>
          <w:tab w:val="left" w:pos="6663"/>
          <w:tab w:val="left" w:pos="6946"/>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Республики Татарстан по тарифам</w:t>
      </w:r>
    </w:p>
    <w:p w:rsidR="00770ED5" w:rsidRPr="00770ED5" w:rsidRDefault="00770ED5" w:rsidP="00770ED5">
      <w:pPr>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 xml:space="preserve">от </w:t>
      </w:r>
      <w:r w:rsidRPr="00770ED5">
        <w:rPr>
          <w:rFonts w:ascii="Times New Roman" w:eastAsia="Times New Roman" w:hAnsi="Times New Roman" w:cs="Times New Roman"/>
          <w:sz w:val="24"/>
          <w:szCs w:val="24"/>
          <w:u w:val="single"/>
          <w:lang w:eastAsia="ru-RU"/>
        </w:rPr>
        <w:t>30.11.2018</w:t>
      </w:r>
      <w:r w:rsidRPr="00770ED5">
        <w:rPr>
          <w:rFonts w:ascii="Times New Roman" w:eastAsia="Times New Roman" w:hAnsi="Times New Roman" w:cs="Times New Roman"/>
          <w:sz w:val="24"/>
          <w:szCs w:val="24"/>
          <w:lang w:eastAsia="ru-RU"/>
        </w:rPr>
        <w:t xml:space="preserve"> № </w:t>
      </w:r>
      <w:r w:rsidRPr="00770ED5">
        <w:rPr>
          <w:rFonts w:ascii="Times New Roman" w:eastAsia="Times New Roman" w:hAnsi="Times New Roman" w:cs="Times New Roman"/>
          <w:sz w:val="24"/>
          <w:szCs w:val="24"/>
          <w:u w:val="single"/>
          <w:lang w:eastAsia="ru-RU"/>
        </w:rPr>
        <w:t>10-104/кс</w:t>
      </w:r>
      <w:r w:rsidRPr="00770ED5">
        <w:rPr>
          <w:rFonts w:ascii="Times New Roman" w:eastAsia="Times New Roman" w:hAnsi="Times New Roman" w:cs="Times New Roman"/>
          <w:sz w:val="24"/>
          <w:szCs w:val="24"/>
          <w:lang w:eastAsia="ru-RU"/>
        </w:rPr>
        <w:t>)</w:t>
      </w:r>
    </w:p>
    <w:p w:rsidR="00770ED5" w:rsidRPr="00770ED5" w:rsidRDefault="00770ED5" w:rsidP="00770ED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70ED5" w:rsidRPr="00770ED5" w:rsidRDefault="00770ED5" w:rsidP="00770ED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70ED5" w:rsidRPr="00770ED5" w:rsidRDefault="00770ED5" w:rsidP="00770ED5">
      <w:pPr>
        <w:spacing w:after="0" w:line="240" w:lineRule="auto"/>
        <w:jc w:val="center"/>
        <w:rPr>
          <w:rFonts w:ascii="Times New Roman" w:eastAsia="Times New Roman" w:hAnsi="Times New Roman" w:cs="Times New Roman"/>
          <w:sz w:val="28"/>
          <w:szCs w:val="28"/>
          <w:lang w:eastAsia="ru-RU"/>
        </w:rPr>
      </w:pPr>
      <w:r w:rsidRPr="00770ED5">
        <w:rPr>
          <w:rFonts w:ascii="Times New Roman" w:eastAsia="Times New Roman" w:hAnsi="Times New Roman" w:cs="Times New Roman"/>
          <w:bCs/>
          <w:sz w:val="28"/>
          <w:szCs w:val="28"/>
          <w:lang w:eastAsia="ru-RU"/>
        </w:rPr>
        <w:t xml:space="preserve">Предельные тарифы на </w:t>
      </w:r>
      <w:r w:rsidRPr="00770ED5">
        <w:rPr>
          <w:rFonts w:ascii="Times New Roman" w:eastAsia="Times New Roman" w:hAnsi="Times New Roman" w:cs="Times New Roman"/>
          <w:sz w:val="28"/>
          <w:szCs w:val="28"/>
          <w:lang w:eastAsia="ru-RU"/>
        </w:rPr>
        <w:t>захоронение твердых коммунальных отходов</w:t>
      </w:r>
      <w:r w:rsidRPr="00770ED5">
        <w:rPr>
          <w:rFonts w:ascii="Times New Roman" w:eastAsia="Times New Roman" w:hAnsi="Times New Roman" w:cs="Times New Roman"/>
          <w:sz w:val="28"/>
          <w:szCs w:val="28"/>
          <w:lang w:eastAsia="ru-RU"/>
        </w:rPr>
        <w:br/>
        <w:t>для Муниципального унитарного предприятия «Экоресурс» на 2018 – 2020 годы с календарной разбивкой</w:t>
      </w:r>
    </w:p>
    <w:p w:rsidR="00770ED5" w:rsidRPr="00770ED5" w:rsidRDefault="00770ED5" w:rsidP="00770ED5">
      <w:pPr>
        <w:spacing w:after="0" w:line="240" w:lineRule="auto"/>
        <w:jc w:val="center"/>
        <w:rPr>
          <w:rFonts w:ascii="Times New Roman" w:eastAsia="Times New Roman" w:hAnsi="Times New Roman" w:cs="Times New Roman"/>
          <w:sz w:val="28"/>
          <w:szCs w:val="24"/>
          <w:lang w:eastAsia="ru-RU"/>
        </w:rPr>
      </w:pPr>
    </w:p>
    <w:p w:rsidR="00770ED5" w:rsidRPr="00770ED5" w:rsidRDefault="00770ED5" w:rsidP="00770ED5">
      <w:pPr>
        <w:spacing w:after="0" w:line="240" w:lineRule="auto"/>
        <w:jc w:val="center"/>
        <w:rPr>
          <w:rFonts w:ascii="Times New Roman" w:eastAsia="Times New Roman" w:hAnsi="Times New Roman" w:cs="Times New Roman"/>
          <w:sz w:val="28"/>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6009"/>
        <w:gridCol w:w="1286"/>
        <w:gridCol w:w="1354"/>
        <w:gridCol w:w="1390"/>
        <w:gridCol w:w="1351"/>
        <w:gridCol w:w="1408"/>
        <w:gridCol w:w="1278"/>
      </w:tblGrid>
      <w:tr w:rsidR="00770ED5" w:rsidRPr="00770ED5" w:rsidTr="006655BE">
        <w:trPr>
          <w:trHeight w:val="347"/>
          <w:tblHeader/>
          <w:jc w:val="center"/>
        </w:trPr>
        <w:tc>
          <w:tcPr>
            <w:tcW w:w="240" w:type="pct"/>
            <w:vMerge w:val="restart"/>
            <w:tcBorders>
              <w:top w:val="single" w:sz="4" w:space="0" w:color="auto"/>
              <w:left w:val="single" w:sz="4" w:space="0" w:color="auto"/>
              <w:right w:val="single" w:sz="4" w:space="0" w:color="auto"/>
            </w:tcBorders>
            <w:shd w:val="clear" w:color="auto" w:fill="auto"/>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 п/п</w:t>
            </w:r>
          </w:p>
        </w:tc>
        <w:tc>
          <w:tcPr>
            <w:tcW w:w="2032" w:type="pct"/>
            <w:vMerge w:val="restart"/>
            <w:tcBorders>
              <w:top w:val="single" w:sz="4" w:space="0" w:color="auto"/>
              <w:left w:val="single" w:sz="4" w:space="0" w:color="auto"/>
              <w:right w:val="single" w:sz="4" w:space="0" w:color="auto"/>
            </w:tcBorders>
            <w:shd w:val="clear" w:color="auto" w:fill="auto"/>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 xml:space="preserve">Наименование муниципального образования, организации, осуществляющей регулируемые виды деятельности в области обращения с твердыми коммунальными отходами </w:t>
            </w:r>
          </w:p>
        </w:tc>
        <w:tc>
          <w:tcPr>
            <w:tcW w:w="2727" w:type="pct"/>
            <w:gridSpan w:val="6"/>
            <w:tcBorders>
              <w:top w:val="single" w:sz="4" w:space="0" w:color="auto"/>
              <w:left w:val="single" w:sz="4" w:space="0" w:color="auto"/>
              <w:right w:val="single" w:sz="4" w:space="0" w:color="auto"/>
            </w:tcBorders>
            <w:vAlign w:val="center"/>
          </w:tcPr>
          <w:p w:rsidR="00770ED5" w:rsidRPr="00770ED5" w:rsidRDefault="00770ED5" w:rsidP="00770ED5">
            <w:pPr>
              <w:spacing w:after="0" w:line="240" w:lineRule="auto"/>
              <w:ind w:left="32" w:right="62"/>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bCs/>
                <w:sz w:val="24"/>
                <w:szCs w:val="24"/>
                <w:lang w:eastAsia="ru-RU"/>
              </w:rPr>
              <w:t>Предельные тарифы на захоронение твердых коммунальных отходов, руб./куб.м</w:t>
            </w:r>
          </w:p>
        </w:tc>
      </w:tr>
      <w:tr w:rsidR="00770ED5" w:rsidRPr="00770ED5" w:rsidTr="006655BE">
        <w:trPr>
          <w:trHeight w:val="475"/>
          <w:tblHeader/>
          <w:jc w:val="center"/>
        </w:trPr>
        <w:tc>
          <w:tcPr>
            <w:tcW w:w="240" w:type="pct"/>
            <w:vMerge/>
            <w:tcBorders>
              <w:top w:val="single" w:sz="4" w:space="0" w:color="auto"/>
              <w:left w:val="single" w:sz="4" w:space="0" w:color="auto"/>
              <w:right w:val="single" w:sz="4" w:space="0" w:color="auto"/>
            </w:tcBorders>
            <w:shd w:val="clear" w:color="auto" w:fill="auto"/>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p>
        </w:tc>
        <w:tc>
          <w:tcPr>
            <w:tcW w:w="2032" w:type="pct"/>
            <w:vMerge/>
            <w:tcBorders>
              <w:top w:val="single" w:sz="4" w:space="0" w:color="auto"/>
              <w:left w:val="single" w:sz="4" w:space="0" w:color="auto"/>
              <w:right w:val="single" w:sz="4" w:space="0" w:color="auto"/>
            </w:tcBorders>
            <w:shd w:val="clear" w:color="auto" w:fill="auto"/>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p>
        </w:tc>
        <w:tc>
          <w:tcPr>
            <w:tcW w:w="893" w:type="pct"/>
            <w:gridSpan w:val="2"/>
            <w:tcBorders>
              <w:top w:val="single" w:sz="4" w:space="0" w:color="auto"/>
              <w:left w:val="single" w:sz="4" w:space="0" w:color="auto"/>
              <w:right w:val="single" w:sz="4" w:space="0" w:color="auto"/>
            </w:tcBorders>
            <w:vAlign w:val="center"/>
          </w:tcPr>
          <w:p w:rsidR="00770ED5" w:rsidRPr="00770ED5" w:rsidRDefault="00770ED5" w:rsidP="00770ED5">
            <w:pPr>
              <w:spacing w:after="0" w:line="240" w:lineRule="auto"/>
              <w:ind w:left="32" w:right="62"/>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sz w:val="24"/>
                <w:szCs w:val="24"/>
                <w:lang w:eastAsia="ru-RU"/>
              </w:rPr>
              <w:t>2018 год</w:t>
            </w:r>
          </w:p>
        </w:tc>
        <w:tc>
          <w:tcPr>
            <w:tcW w:w="927" w:type="pct"/>
            <w:gridSpan w:val="2"/>
            <w:tcBorders>
              <w:top w:val="single" w:sz="4" w:space="0" w:color="auto"/>
              <w:left w:val="single" w:sz="4" w:space="0" w:color="auto"/>
              <w:right w:val="single" w:sz="4" w:space="0" w:color="auto"/>
            </w:tcBorders>
            <w:vAlign w:val="center"/>
          </w:tcPr>
          <w:p w:rsidR="00770ED5" w:rsidRPr="00770ED5" w:rsidRDefault="00770ED5" w:rsidP="00770ED5">
            <w:pPr>
              <w:spacing w:after="0" w:line="240" w:lineRule="auto"/>
              <w:ind w:left="32" w:right="62"/>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sz w:val="24"/>
                <w:szCs w:val="24"/>
                <w:lang w:eastAsia="ru-RU"/>
              </w:rPr>
              <w:t>2019 год</w:t>
            </w:r>
          </w:p>
        </w:tc>
        <w:tc>
          <w:tcPr>
            <w:tcW w:w="908" w:type="pct"/>
            <w:gridSpan w:val="2"/>
            <w:tcBorders>
              <w:top w:val="single" w:sz="4" w:space="0" w:color="auto"/>
              <w:left w:val="single" w:sz="4" w:space="0" w:color="auto"/>
              <w:right w:val="single" w:sz="4" w:space="0" w:color="auto"/>
            </w:tcBorders>
            <w:vAlign w:val="center"/>
          </w:tcPr>
          <w:p w:rsidR="00770ED5" w:rsidRPr="00770ED5" w:rsidRDefault="00770ED5" w:rsidP="00770ED5">
            <w:pPr>
              <w:spacing w:after="0" w:line="240" w:lineRule="auto"/>
              <w:ind w:left="32" w:right="62"/>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sz w:val="24"/>
                <w:szCs w:val="24"/>
                <w:lang w:eastAsia="ru-RU"/>
              </w:rPr>
              <w:t>2020 год</w:t>
            </w:r>
          </w:p>
        </w:tc>
      </w:tr>
      <w:tr w:rsidR="00770ED5" w:rsidRPr="00770ED5" w:rsidTr="006655BE">
        <w:trPr>
          <w:trHeight w:val="482"/>
          <w:tblHeader/>
          <w:jc w:val="center"/>
        </w:trPr>
        <w:tc>
          <w:tcPr>
            <w:tcW w:w="240" w:type="pct"/>
            <w:vMerge/>
            <w:tcBorders>
              <w:left w:val="single" w:sz="4" w:space="0" w:color="auto"/>
              <w:right w:val="single" w:sz="4" w:space="0" w:color="auto"/>
            </w:tcBorders>
            <w:shd w:val="clear" w:color="auto" w:fill="auto"/>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p>
        </w:tc>
        <w:tc>
          <w:tcPr>
            <w:tcW w:w="2032" w:type="pct"/>
            <w:vMerge/>
            <w:tcBorders>
              <w:left w:val="single" w:sz="4" w:space="0" w:color="auto"/>
              <w:right w:val="single" w:sz="4" w:space="0" w:color="auto"/>
            </w:tcBorders>
            <w:shd w:val="clear" w:color="auto" w:fill="auto"/>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p>
        </w:tc>
        <w:tc>
          <w:tcPr>
            <w:tcW w:w="435" w:type="pct"/>
            <w:tcBorders>
              <w:left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с 1 января</w:t>
            </w:r>
          </w:p>
        </w:tc>
        <w:tc>
          <w:tcPr>
            <w:tcW w:w="457" w:type="pct"/>
            <w:tcBorders>
              <w:top w:val="single" w:sz="4" w:space="0" w:color="auto"/>
              <w:left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с 1 июля</w:t>
            </w:r>
          </w:p>
        </w:tc>
        <w:tc>
          <w:tcPr>
            <w:tcW w:w="470" w:type="pct"/>
            <w:tcBorders>
              <w:top w:val="single" w:sz="4" w:space="0" w:color="auto"/>
              <w:left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с 1 января</w:t>
            </w:r>
          </w:p>
        </w:tc>
        <w:tc>
          <w:tcPr>
            <w:tcW w:w="457" w:type="pct"/>
            <w:tcBorders>
              <w:top w:val="single" w:sz="4" w:space="0" w:color="auto"/>
              <w:left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с 1 июля</w:t>
            </w:r>
          </w:p>
        </w:tc>
        <w:tc>
          <w:tcPr>
            <w:tcW w:w="476" w:type="pct"/>
            <w:tcBorders>
              <w:top w:val="single" w:sz="4" w:space="0" w:color="auto"/>
              <w:left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с 1 января</w:t>
            </w:r>
          </w:p>
        </w:tc>
        <w:tc>
          <w:tcPr>
            <w:tcW w:w="432" w:type="pct"/>
            <w:tcBorders>
              <w:top w:val="single" w:sz="4" w:space="0" w:color="auto"/>
              <w:left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с 1 июля</w:t>
            </w:r>
          </w:p>
        </w:tc>
      </w:tr>
      <w:tr w:rsidR="00770ED5" w:rsidRPr="00770ED5" w:rsidTr="006655BE">
        <w:trPr>
          <w:trHeight w:val="216"/>
          <w:jc w:val="center"/>
        </w:trPr>
        <w:tc>
          <w:tcPr>
            <w:tcW w:w="240" w:type="pct"/>
            <w:tcBorders>
              <w:left w:val="single" w:sz="4" w:space="0" w:color="auto"/>
              <w:right w:val="single" w:sz="4" w:space="0" w:color="auto"/>
            </w:tcBorders>
            <w:shd w:val="clear" w:color="auto" w:fill="auto"/>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p>
        </w:tc>
        <w:tc>
          <w:tcPr>
            <w:tcW w:w="2032" w:type="pct"/>
            <w:tcBorders>
              <w:left w:val="single" w:sz="4" w:space="0" w:color="auto"/>
              <w:right w:val="single" w:sz="4" w:space="0" w:color="auto"/>
            </w:tcBorders>
            <w:shd w:val="clear" w:color="auto" w:fill="auto"/>
            <w:vAlign w:val="center"/>
          </w:tcPr>
          <w:p w:rsidR="00770ED5" w:rsidRPr="00770ED5" w:rsidRDefault="00770ED5" w:rsidP="00770ED5">
            <w:pPr>
              <w:spacing w:after="0" w:line="240" w:lineRule="auto"/>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Зеленодольский муниципальный район</w:t>
            </w:r>
          </w:p>
        </w:tc>
        <w:tc>
          <w:tcPr>
            <w:tcW w:w="435" w:type="pct"/>
            <w:tcBorders>
              <w:left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p>
        </w:tc>
        <w:tc>
          <w:tcPr>
            <w:tcW w:w="470"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p>
        </w:tc>
        <w:tc>
          <w:tcPr>
            <w:tcW w:w="476"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p>
        </w:tc>
      </w:tr>
      <w:tr w:rsidR="00770ED5" w:rsidRPr="00770ED5" w:rsidTr="006655BE">
        <w:trPr>
          <w:trHeight w:val="326"/>
          <w:jc w:val="center"/>
        </w:trPr>
        <w:tc>
          <w:tcPr>
            <w:tcW w:w="240" w:type="pct"/>
            <w:tcBorders>
              <w:left w:val="single" w:sz="4" w:space="0" w:color="auto"/>
              <w:right w:val="single" w:sz="4" w:space="0" w:color="auto"/>
            </w:tcBorders>
            <w:shd w:val="clear" w:color="auto" w:fill="auto"/>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1</w:t>
            </w:r>
          </w:p>
        </w:tc>
        <w:tc>
          <w:tcPr>
            <w:tcW w:w="2032" w:type="pct"/>
            <w:tcBorders>
              <w:left w:val="single" w:sz="4" w:space="0" w:color="auto"/>
              <w:right w:val="single" w:sz="4" w:space="0" w:color="auto"/>
            </w:tcBorders>
            <w:shd w:val="clear" w:color="auto" w:fill="auto"/>
            <w:vAlign w:val="center"/>
          </w:tcPr>
          <w:p w:rsidR="00770ED5" w:rsidRPr="00770ED5" w:rsidRDefault="00770ED5" w:rsidP="00770ED5">
            <w:pPr>
              <w:spacing w:after="0" w:line="240" w:lineRule="auto"/>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Муниципальное унитарное предприятие «Экоресурс»*</w:t>
            </w:r>
          </w:p>
        </w:tc>
        <w:tc>
          <w:tcPr>
            <w:tcW w:w="435" w:type="pct"/>
            <w:tcBorders>
              <w:left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bCs/>
                <w:sz w:val="24"/>
                <w:szCs w:val="24"/>
                <w:lang w:eastAsia="ru-RU"/>
              </w:rPr>
              <w:t>42,76</w:t>
            </w:r>
          </w:p>
        </w:tc>
        <w:tc>
          <w:tcPr>
            <w:tcW w:w="457"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bCs/>
                <w:sz w:val="24"/>
                <w:szCs w:val="24"/>
                <w:lang w:eastAsia="ru-RU"/>
              </w:rPr>
              <w:t>44,22</w:t>
            </w:r>
          </w:p>
        </w:tc>
        <w:tc>
          <w:tcPr>
            <w:tcW w:w="470"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bCs/>
                <w:sz w:val="24"/>
                <w:szCs w:val="24"/>
                <w:lang w:eastAsia="ru-RU"/>
              </w:rPr>
              <w:t>44,22</w:t>
            </w:r>
          </w:p>
        </w:tc>
        <w:tc>
          <w:tcPr>
            <w:tcW w:w="457"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bCs/>
                <w:sz w:val="24"/>
                <w:szCs w:val="24"/>
                <w:lang w:eastAsia="ru-RU"/>
              </w:rPr>
              <w:t>69,68</w:t>
            </w:r>
          </w:p>
        </w:tc>
        <w:tc>
          <w:tcPr>
            <w:tcW w:w="476"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bCs/>
                <w:sz w:val="24"/>
                <w:szCs w:val="24"/>
                <w:lang w:eastAsia="ru-RU"/>
              </w:rPr>
              <w:t>69,68</w:t>
            </w:r>
          </w:p>
        </w:tc>
        <w:tc>
          <w:tcPr>
            <w:tcW w:w="432"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bCs/>
                <w:sz w:val="24"/>
                <w:szCs w:val="24"/>
                <w:lang w:eastAsia="ru-RU"/>
              </w:rPr>
              <w:t>72,07</w:t>
            </w:r>
          </w:p>
        </w:tc>
      </w:tr>
    </w:tbl>
    <w:p w:rsidR="00770ED5" w:rsidRPr="00770ED5" w:rsidRDefault="00770ED5" w:rsidP="00770ED5">
      <w:pPr>
        <w:spacing w:after="0" w:line="240" w:lineRule="auto"/>
        <w:ind w:right="140"/>
        <w:rPr>
          <w:rFonts w:ascii="Times New Roman" w:eastAsia="Times New Roman" w:hAnsi="Times New Roman" w:cs="Times New Roman"/>
          <w:sz w:val="10"/>
          <w:szCs w:val="10"/>
          <w:lang w:eastAsia="ru-RU"/>
        </w:rPr>
      </w:pPr>
    </w:p>
    <w:p w:rsidR="00770ED5" w:rsidRPr="00770ED5" w:rsidRDefault="00770ED5" w:rsidP="00770ED5">
      <w:pPr>
        <w:spacing w:after="0" w:line="240" w:lineRule="auto"/>
        <w:ind w:right="140"/>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&lt;*&gt;Применяет упрощенную систему налогообложения.</w:t>
      </w:r>
    </w:p>
    <w:p w:rsidR="00770ED5" w:rsidRPr="00770ED5" w:rsidRDefault="00770ED5" w:rsidP="00770ED5">
      <w:pPr>
        <w:spacing w:after="0" w:line="240" w:lineRule="auto"/>
        <w:ind w:right="140"/>
        <w:rPr>
          <w:rFonts w:ascii="Times New Roman" w:eastAsia="Times New Roman" w:hAnsi="Times New Roman" w:cs="Times New Roman"/>
          <w:sz w:val="28"/>
          <w:szCs w:val="24"/>
          <w:lang w:eastAsia="ru-RU"/>
        </w:rPr>
      </w:pPr>
    </w:p>
    <w:p w:rsidR="00770ED5"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u w:val="single"/>
          <w:lang w:eastAsia="ru-RU"/>
        </w:rPr>
      </w:pPr>
    </w:p>
    <w:p w:rsidR="00770ED5"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u w:val="single"/>
          <w:lang w:eastAsia="ru-RU"/>
        </w:rPr>
      </w:pPr>
    </w:p>
    <w:p w:rsidR="00770ED5" w:rsidRDefault="00770ED5">
      <w:pPr>
        <w:rPr>
          <w:rFonts w:ascii="Times New Roman" w:eastAsia="Times New Roman" w:hAnsi="Times New Roman" w:cs="Times New Roman"/>
          <w:sz w:val="28"/>
          <w:szCs w:val="27"/>
          <w:lang w:eastAsia="ru-RU"/>
        </w:rPr>
      </w:pPr>
      <w:r>
        <w:rPr>
          <w:rFonts w:ascii="Times New Roman" w:eastAsia="Times New Roman" w:hAnsi="Times New Roman" w:cs="Times New Roman"/>
          <w:sz w:val="28"/>
          <w:szCs w:val="27"/>
          <w:lang w:eastAsia="ru-RU"/>
        </w:rPr>
        <w:br w:type="page"/>
      </w:r>
    </w:p>
    <w:p w:rsidR="00770ED5" w:rsidRPr="001D6DDD"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5655C4">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41</w:t>
      </w:r>
    </w:p>
    <w:p w:rsidR="00770ED5"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u w:val="single"/>
          <w:lang w:eastAsia="ru-RU"/>
        </w:rPr>
      </w:pPr>
      <w:r w:rsidRPr="005655C4">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sidRPr="005655C4">
        <w:rPr>
          <w:rFonts w:ascii="Times New Roman" w:eastAsia="Times New Roman" w:hAnsi="Times New Roman" w:cs="Times New Roman"/>
          <w:sz w:val="24"/>
          <w:szCs w:val="24"/>
          <w:lang w:eastAsia="ru-RU"/>
        </w:rPr>
        <w:br/>
        <w:t xml:space="preserve">Республики Татарстан по тарифам </w:t>
      </w:r>
      <w:r w:rsidRPr="005655C4">
        <w:rPr>
          <w:rFonts w:ascii="Times New Roman" w:eastAsia="Times New Roman" w:hAnsi="Times New Roman" w:cs="Times New Roman"/>
          <w:sz w:val="24"/>
          <w:szCs w:val="24"/>
          <w:lang w:eastAsia="ru-RU"/>
        </w:rPr>
        <w:br/>
        <w:t xml:space="preserve">от </w:t>
      </w:r>
      <w:r w:rsidRPr="005655C4">
        <w:rPr>
          <w:rFonts w:ascii="Times New Roman" w:eastAsia="Times New Roman" w:hAnsi="Times New Roman" w:cs="Times New Roman"/>
          <w:sz w:val="24"/>
          <w:szCs w:val="24"/>
          <w:u w:val="single"/>
          <w:lang w:eastAsia="ru-RU"/>
        </w:rPr>
        <w:t>30.11.2018</w:t>
      </w:r>
      <w:r w:rsidRPr="005655C4">
        <w:rPr>
          <w:rFonts w:ascii="Times New Roman" w:eastAsia="Times New Roman" w:hAnsi="Times New Roman" w:cs="Times New Roman"/>
          <w:sz w:val="24"/>
          <w:szCs w:val="24"/>
          <w:lang w:eastAsia="ru-RU"/>
        </w:rPr>
        <w:t xml:space="preserve"> № </w:t>
      </w:r>
      <w:r w:rsidRPr="005655C4">
        <w:rPr>
          <w:rFonts w:ascii="Times New Roman" w:eastAsia="Times New Roman" w:hAnsi="Times New Roman" w:cs="Times New Roman"/>
          <w:sz w:val="24"/>
          <w:szCs w:val="24"/>
          <w:u w:val="single"/>
          <w:lang w:eastAsia="ru-RU"/>
        </w:rPr>
        <w:t>35-пр</w:t>
      </w:r>
    </w:p>
    <w:p w:rsidR="00770ED5" w:rsidRPr="00770ED5"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10"/>
          <w:szCs w:val="10"/>
          <w:u w:val="single"/>
          <w:lang w:eastAsia="ru-RU"/>
        </w:rPr>
      </w:pPr>
    </w:p>
    <w:p w:rsidR="00770ED5" w:rsidRPr="00770ED5" w:rsidRDefault="00770ED5" w:rsidP="00770ED5">
      <w:pPr>
        <w:tabs>
          <w:tab w:val="left" w:pos="9923"/>
        </w:tabs>
        <w:spacing w:after="0" w:line="240" w:lineRule="auto"/>
        <w:ind w:left="10065"/>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Приложение 2 к постановлению Государственного комитета</w:t>
      </w:r>
    </w:p>
    <w:p w:rsidR="00770ED5" w:rsidRPr="00770ED5"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Республики Татарстан по тарифам</w:t>
      </w:r>
    </w:p>
    <w:p w:rsidR="00770ED5" w:rsidRPr="00770ED5" w:rsidRDefault="00770ED5" w:rsidP="00770ED5">
      <w:pPr>
        <w:tabs>
          <w:tab w:val="left" w:pos="6663"/>
          <w:tab w:val="left" w:pos="6946"/>
          <w:tab w:val="left" w:pos="9923"/>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 xml:space="preserve">от </w:t>
      </w:r>
      <w:r w:rsidRPr="00770ED5">
        <w:rPr>
          <w:rFonts w:ascii="Times New Roman" w:eastAsia="Times New Roman" w:hAnsi="Times New Roman" w:cs="Times New Roman"/>
          <w:sz w:val="24"/>
          <w:szCs w:val="24"/>
          <w:u w:val="single"/>
          <w:lang w:eastAsia="ru-RU"/>
        </w:rPr>
        <w:t>08.12.2017</w:t>
      </w:r>
      <w:r w:rsidRPr="00770ED5">
        <w:rPr>
          <w:rFonts w:ascii="Times New Roman" w:eastAsia="Times New Roman" w:hAnsi="Times New Roman" w:cs="Times New Roman"/>
          <w:sz w:val="24"/>
          <w:szCs w:val="24"/>
          <w:lang w:eastAsia="ru-RU"/>
        </w:rPr>
        <w:t xml:space="preserve"> № </w:t>
      </w:r>
      <w:r w:rsidRPr="00770ED5">
        <w:rPr>
          <w:rFonts w:ascii="Times New Roman" w:eastAsia="Times New Roman" w:hAnsi="Times New Roman" w:cs="Times New Roman"/>
          <w:sz w:val="24"/>
          <w:szCs w:val="24"/>
          <w:u w:val="single"/>
          <w:lang w:eastAsia="ru-RU"/>
        </w:rPr>
        <w:t>10-101/кс</w:t>
      </w:r>
    </w:p>
    <w:p w:rsidR="00770ED5" w:rsidRPr="00770ED5" w:rsidRDefault="00770ED5" w:rsidP="00770ED5">
      <w:pPr>
        <w:tabs>
          <w:tab w:val="left" w:pos="6663"/>
          <w:tab w:val="left" w:pos="6946"/>
          <w:tab w:val="left" w:pos="9923"/>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(в редакции постановления Государственного комитета</w:t>
      </w:r>
    </w:p>
    <w:p w:rsidR="00770ED5" w:rsidRPr="00770ED5" w:rsidRDefault="00770ED5" w:rsidP="00770ED5">
      <w:pPr>
        <w:tabs>
          <w:tab w:val="left" w:pos="6663"/>
          <w:tab w:val="left" w:pos="6946"/>
          <w:tab w:val="left" w:pos="9923"/>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Республики Татарстан по тарифам</w:t>
      </w:r>
    </w:p>
    <w:p w:rsidR="00770ED5" w:rsidRPr="00770ED5"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 xml:space="preserve">от </w:t>
      </w:r>
      <w:r w:rsidRPr="00770ED5">
        <w:rPr>
          <w:rFonts w:ascii="Times New Roman" w:eastAsia="Times New Roman" w:hAnsi="Times New Roman" w:cs="Times New Roman"/>
          <w:sz w:val="24"/>
          <w:szCs w:val="24"/>
          <w:u w:val="single"/>
          <w:lang w:eastAsia="ru-RU"/>
        </w:rPr>
        <w:t>30.11.2018</w:t>
      </w:r>
      <w:r w:rsidRPr="00770ED5">
        <w:rPr>
          <w:rFonts w:ascii="Times New Roman" w:eastAsia="Times New Roman" w:hAnsi="Times New Roman" w:cs="Times New Roman"/>
          <w:sz w:val="24"/>
          <w:szCs w:val="24"/>
          <w:lang w:eastAsia="ru-RU"/>
        </w:rPr>
        <w:t xml:space="preserve"> № </w:t>
      </w:r>
      <w:r w:rsidRPr="00770ED5">
        <w:rPr>
          <w:rFonts w:ascii="Times New Roman" w:eastAsia="Times New Roman" w:hAnsi="Times New Roman" w:cs="Times New Roman"/>
          <w:sz w:val="24"/>
          <w:szCs w:val="24"/>
          <w:u w:val="single"/>
          <w:lang w:eastAsia="ru-RU"/>
        </w:rPr>
        <w:t>10-104/кс</w:t>
      </w:r>
      <w:r w:rsidRPr="00770ED5">
        <w:rPr>
          <w:rFonts w:ascii="Times New Roman" w:eastAsia="Times New Roman" w:hAnsi="Times New Roman" w:cs="Times New Roman"/>
          <w:sz w:val="24"/>
          <w:szCs w:val="24"/>
          <w:lang w:eastAsia="ru-RU"/>
        </w:rPr>
        <w:t>)</w:t>
      </w:r>
    </w:p>
    <w:p w:rsidR="00770ED5" w:rsidRPr="00770ED5" w:rsidRDefault="00770ED5" w:rsidP="00770ED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70ED5" w:rsidRPr="00770ED5" w:rsidRDefault="00770ED5" w:rsidP="00770ED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70ED5" w:rsidRPr="00770ED5" w:rsidRDefault="00770ED5" w:rsidP="00770ED5">
      <w:pPr>
        <w:spacing w:after="0" w:line="240" w:lineRule="auto"/>
        <w:jc w:val="center"/>
        <w:rPr>
          <w:rFonts w:ascii="Times New Roman" w:eastAsia="Times New Roman" w:hAnsi="Times New Roman" w:cs="Times New Roman"/>
          <w:bCs/>
          <w:sz w:val="28"/>
          <w:szCs w:val="28"/>
          <w:lang w:eastAsia="ru-RU"/>
        </w:rPr>
      </w:pPr>
      <w:r w:rsidRPr="00770ED5">
        <w:rPr>
          <w:rFonts w:ascii="Times New Roman" w:eastAsia="Times New Roman" w:hAnsi="Times New Roman" w:cs="Times New Roman"/>
          <w:bCs/>
          <w:sz w:val="28"/>
          <w:szCs w:val="28"/>
          <w:lang w:eastAsia="ru-RU"/>
        </w:rPr>
        <w:t>Долгосрочные параметры регулирования предельных тарифов на захоронение твердых коммунальных отходов</w:t>
      </w:r>
      <w:r w:rsidRPr="00770ED5">
        <w:rPr>
          <w:rFonts w:ascii="Times New Roman" w:eastAsia="Times New Roman" w:hAnsi="Times New Roman" w:cs="Times New Roman"/>
          <w:bCs/>
          <w:sz w:val="28"/>
          <w:szCs w:val="28"/>
          <w:lang w:eastAsia="ru-RU"/>
        </w:rPr>
        <w:br/>
        <w:t xml:space="preserve">для Муниципального унитарного предприятия «Экоресурс» на 2018 – 2020 годы </w:t>
      </w:r>
    </w:p>
    <w:p w:rsidR="00770ED5" w:rsidRPr="00770ED5" w:rsidRDefault="00770ED5" w:rsidP="00770ED5">
      <w:pPr>
        <w:spacing w:after="0" w:line="240" w:lineRule="auto"/>
        <w:jc w:val="center"/>
        <w:rPr>
          <w:rFonts w:ascii="Times New Roman" w:eastAsia="Times New Roman" w:hAnsi="Times New Roman" w:cs="Times New Roman"/>
          <w:bCs/>
          <w:sz w:val="28"/>
          <w:szCs w:val="28"/>
          <w:lang w:eastAsia="ru-RU"/>
        </w:rPr>
      </w:pPr>
    </w:p>
    <w:p w:rsidR="00770ED5" w:rsidRPr="00770ED5" w:rsidRDefault="00770ED5" w:rsidP="00770ED5">
      <w:pPr>
        <w:spacing w:after="0" w:line="240" w:lineRule="auto"/>
        <w:jc w:val="center"/>
        <w:rPr>
          <w:rFonts w:ascii="Times New Roman" w:eastAsia="Times New Roman" w:hAnsi="Times New Roman" w:cs="Times New Roman"/>
          <w:bCs/>
          <w:sz w:val="28"/>
          <w:szCs w:val="28"/>
          <w:lang w:eastAsia="ru-RU"/>
        </w:rPr>
      </w:pP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824"/>
        <w:gridCol w:w="3086"/>
        <w:gridCol w:w="927"/>
        <w:gridCol w:w="2623"/>
        <w:gridCol w:w="2163"/>
        <w:gridCol w:w="2163"/>
        <w:gridCol w:w="2864"/>
      </w:tblGrid>
      <w:tr w:rsidR="00770ED5" w:rsidRPr="00770ED5" w:rsidTr="006655BE">
        <w:trPr>
          <w:trHeight w:val="20"/>
          <w:tblHeader/>
          <w:tblCellSpacing w:w="5" w:type="nil"/>
        </w:trPr>
        <w:tc>
          <w:tcPr>
            <w:tcW w:w="281" w:type="pct"/>
            <w:vMerge w:val="restar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w:t>
            </w:r>
          </w:p>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п/п</w:t>
            </w:r>
          </w:p>
        </w:tc>
        <w:tc>
          <w:tcPr>
            <w:tcW w:w="1053" w:type="pct"/>
            <w:vMerge w:val="restar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Наименование организации, осуществляющей регулируемые виды деятельности в области обращения с твердыми коммунальными отходами</w:t>
            </w:r>
          </w:p>
        </w:tc>
        <w:tc>
          <w:tcPr>
            <w:tcW w:w="316" w:type="pct"/>
            <w:vMerge w:val="restar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Год</w:t>
            </w:r>
          </w:p>
        </w:tc>
        <w:tc>
          <w:tcPr>
            <w:tcW w:w="895" w:type="pct"/>
            <w:vMerge w:val="restar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Базовый уровень</w:t>
            </w:r>
          </w:p>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операционных</w:t>
            </w:r>
          </w:p>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расходов</w:t>
            </w:r>
          </w:p>
        </w:tc>
        <w:tc>
          <w:tcPr>
            <w:tcW w:w="738" w:type="pct"/>
            <w:vMerge w:val="restar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Индекс</w:t>
            </w:r>
          </w:p>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эффективности</w:t>
            </w:r>
          </w:p>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операционных</w:t>
            </w:r>
          </w:p>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расходов</w:t>
            </w:r>
          </w:p>
        </w:tc>
        <w:tc>
          <w:tcPr>
            <w:tcW w:w="738" w:type="pct"/>
            <w:vMerge w:val="restar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Нормативный</w:t>
            </w:r>
          </w:p>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уровень прибыли</w:t>
            </w:r>
          </w:p>
        </w:tc>
        <w:tc>
          <w:tcPr>
            <w:tcW w:w="977" w:type="pc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Показатели</w:t>
            </w:r>
          </w:p>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энергосбережения</w:t>
            </w:r>
          </w:p>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и энергетической</w:t>
            </w:r>
          </w:p>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эффективности</w:t>
            </w:r>
          </w:p>
        </w:tc>
      </w:tr>
      <w:tr w:rsidR="00770ED5" w:rsidRPr="00770ED5" w:rsidTr="006655BE">
        <w:trPr>
          <w:trHeight w:val="20"/>
          <w:tblHeader/>
          <w:tblCellSpacing w:w="5" w:type="nil"/>
        </w:trPr>
        <w:tc>
          <w:tcPr>
            <w:tcW w:w="281" w:type="pct"/>
            <w:vMerge/>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1053" w:type="pct"/>
            <w:vMerge/>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316" w:type="pct"/>
            <w:vMerge/>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895" w:type="pct"/>
            <w:vMerge/>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738" w:type="pct"/>
            <w:vMerge/>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738" w:type="pct"/>
            <w:vMerge/>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977" w:type="pc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удельный расход электрической энергии</w:t>
            </w:r>
          </w:p>
        </w:tc>
      </w:tr>
      <w:tr w:rsidR="00770ED5" w:rsidRPr="00770ED5" w:rsidTr="006655BE">
        <w:trPr>
          <w:trHeight w:val="20"/>
          <w:tblHeader/>
          <w:tblCellSpacing w:w="5" w:type="nil"/>
        </w:trPr>
        <w:tc>
          <w:tcPr>
            <w:tcW w:w="281" w:type="pct"/>
            <w:vMerge/>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1053" w:type="pct"/>
            <w:vMerge/>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316" w:type="pct"/>
            <w:vMerge/>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895" w:type="pc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тыс. руб.</w:t>
            </w:r>
          </w:p>
        </w:tc>
        <w:tc>
          <w:tcPr>
            <w:tcW w:w="738" w:type="pc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w:t>
            </w:r>
          </w:p>
        </w:tc>
        <w:tc>
          <w:tcPr>
            <w:tcW w:w="738" w:type="pc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w:t>
            </w:r>
          </w:p>
        </w:tc>
        <w:tc>
          <w:tcPr>
            <w:tcW w:w="977" w:type="pc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кВт·ч/куб.м</w:t>
            </w:r>
          </w:p>
        </w:tc>
      </w:tr>
      <w:tr w:rsidR="00770ED5" w:rsidRPr="00770ED5" w:rsidTr="006655BE">
        <w:trPr>
          <w:trHeight w:val="20"/>
          <w:tblCellSpacing w:w="5" w:type="nil"/>
        </w:trPr>
        <w:tc>
          <w:tcPr>
            <w:tcW w:w="281" w:type="pc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1</w:t>
            </w:r>
          </w:p>
        </w:tc>
        <w:tc>
          <w:tcPr>
            <w:tcW w:w="1053" w:type="pct"/>
          </w:tcPr>
          <w:p w:rsidR="00770ED5" w:rsidRPr="00770ED5" w:rsidRDefault="00770ED5" w:rsidP="00770ED5">
            <w:pPr>
              <w:spacing w:after="0" w:line="240" w:lineRule="auto"/>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Муниципальное унитарное предприятие «Экоресурс»</w:t>
            </w:r>
          </w:p>
        </w:tc>
        <w:tc>
          <w:tcPr>
            <w:tcW w:w="316"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895"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738"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738"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977"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p>
        </w:tc>
      </w:tr>
      <w:tr w:rsidR="00770ED5" w:rsidRPr="00770ED5" w:rsidTr="006655BE">
        <w:trPr>
          <w:trHeight w:val="20"/>
          <w:tblCellSpacing w:w="5" w:type="nil"/>
        </w:trPr>
        <w:tc>
          <w:tcPr>
            <w:tcW w:w="281" w:type="pct"/>
            <w:vMerge w:val="restart"/>
            <w:vAlign w:val="center"/>
          </w:tcPr>
          <w:p w:rsidR="00770ED5" w:rsidRPr="00770ED5" w:rsidRDefault="00770ED5" w:rsidP="00770ED5">
            <w:pPr>
              <w:spacing w:after="0" w:line="240" w:lineRule="auto"/>
              <w:jc w:val="center"/>
              <w:rPr>
                <w:rFonts w:ascii="Times New Roman" w:eastAsia="Times New Roman" w:hAnsi="Times New Roman" w:cs="Times New Roman"/>
                <w:lang w:val="en-US" w:eastAsia="ru-RU"/>
              </w:rPr>
            </w:pPr>
            <w:r w:rsidRPr="00770ED5">
              <w:rPr>
                <w:rFonts w:ascii="Times New Roman" w:eastAsia="Times New Roman" w:hAnsi="Times New Roman" w:cs="Times New Roman"/>
                <w:lang w:eastAsia="ru-RU"/>
              </w:rPr>
              <w:t>1.1</w:t>
            </w:r>
          </w:p>
        </w:tc>
        <w:tc>
          <w:tcPr>
            <w:tcW w:w="1053" w:type="pct"/>
            <w:vMerge w:val="restart"/>
            <w:vAlign w:val="center"/>
          </w:tcPr>
          <w:p w:rsidR="00770ED5" w:rsidRPr="00770ED5" w:rsidRDefault="00770ED5" w:rsidP="00770ED5">
            <w:pPr>
              <w:spacing w:after="0" w:line="240" w:lineRule="auto"/>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Захоронение твердых коммунальных отходов</w:t>
            </w:r>
          </w:p>
        </w:tc>
        <w:tc>
          <w:tcPr>
            <w:tcW w:w="316"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2018</w:t>
            </w:r>
          </w:p>
        </w:tc>
        <w:tc>
          <w:tcPr>
            <w:tcW w:w="895"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8548,96</w:t>
            </w:r>
          </w:p>
        </w:tc>
        <w:tc>
          <w:tcPr>
            <w:tcW w:w="738"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1</w:t>
            </w:r>
          </w:p>
        </w:tc>
        <w:tc>
          <w:tcPr>
            <w:tcW w:w="738"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w:t>
            </w:r>
          </w:p>
        </w:tc>
        <w:tc>
          <w:tcPr>
            <w:tcW w:w="977"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0,32</w:t>
            </w:r>
          </w:p>
        </w:tc>
      </w:tr>
      <w:tr w:rsidR="00770ED5" w:rsidRPr="00770ED5" w:rsidTr="006655BE">
        <w:trPr>
          <w:trHeight w:val="20"/>
          <w:tblCellSpacing w:w="5" w:type="nil"/>
        </w:trPr>
        <w:tc>
          <w:tcPr>
            <w:tcW w:w="281" w:type="pct"/>
            <w:vMerge/>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1053" w:type="pct"/>
            <w:vMerge/>
          </w:tcPr>
          <w:p w:rsidR="00770ED5" w:rsidRPr="00770ED5" w:rsidRDefault="00770ED5" w:rsidP="00770ED5">
            <w:pPr>
              <w:spacing w:after="0" w:line="240" w:lineRule="auto"/>
              <w:rPr>
                <w:rFonts w:ascii="Times New Roman" w:eastAsia="Times New Roman" w:hAnsi="Times New Roman" w:cs="Times New Roman"/>
                <w:lang w:eastAsia="ru-RU"/>
              </w:rPr>
            </w:pPr>
          </w:p>
        </w:tc>
        <w:tc>
          <w:tcPr>
            <w:tcW w:w="316"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2019</w:t>
            </w:r>
          </w:p>
        </w:tc>
        <w:tc>
          <w:tcPr>
            <w:tcW w:w="895"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9620,34</w:t>
            </w:r>
          </w:p>
        </w:tc>
        <w:tc>
          <w:tcPr>
            <w:tcW w:w="738"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1</w:t>
            </w:r>
          </w:p>
        </w:tc>
        <w:tc>
          <w:tcPr>
            <w:tcW w:w="738"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w:t>
            </w:r>
          </w:p>
        </w:tc>
        <w:tc>
          <w:tcPr>
            <w:tcW w:w="977"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0,32</w:t>
            </w:r>
          </w:p>
        </w:tc>
      </w:tr>
      <w:tr w:rsidR="00770ED5" w:rsidRPr="00770ED5" w:rsidTr="006655BE">
        <w:trPr>
          <w:trHeight w:val="20"/>
          <w:tblCellSpacing w:w="5" w:type="nil"/>
        </w:trPr>
        <w:tc>
          <w:tcPr>
            <w:tcW w:w="281" w:type="pct"/>
            <w:vMerge/>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1053" w:type="pct"/>
            <w:vMerge/>
          </w:tcPr>
          <w:p w:rsidR="00770ED5" w:rsidRPr="00770ED5" w:rsidRDefault="00770ED5" w:rsidP="00770ED5">
            <w:pPr>
              <w:spacing w:after="0" w:line="240" w:lineRule="auto"/>
              <w:rPr>
                <w:rFonts w:ascii="Times New Roman" w:eastAsia="Times New Roman" w:hAnsi="Times New Roman" w:cs="Times New Roman"/>
                <w:lang w:eastAsia="ru-RU"/>
              </w:rPr>
            </w:pPr>
          </w:p>
        </w:tc>
        <w:tc>
          <w:tcPr>
            <w:tcW w:w="316"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2020</w:t>
            </w:r>
          </w:p>
        </w:tc>
        <w:tc>
          <w:tcPr>
            <w:tcW w:w="895"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9847,96</w:t>
            </w:r>
          </w:p>
        </w:tc>
        <w:tc>
          <w:tcPr>
            <w:tcW w:w="738"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1</w:t>
            </w:r>
          </w:p>
        </w:tc>
        <w:tc>
          <w:tcPr>
            <w:tcW w:w="738"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w:t>
            </w:r>
          </w:p>
        </w:tc>
        <w:tc>
          <w:tcPr>
            <w:tcW w:w="977"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0,32</w:t>
            </w:r>
          </w:p>
        </w:tc>
      </w:tr>
    </w:tbl>
    <w:p w:rsidR="00770ED5" w:rsidRPr="00770ED5" w:rsidRDefault="00770ED5" w:rsidP="00770ED5">
      <w:pPr>
        <w:spacing w:after="0" w:line="240" w:lineRule="auto"/>
        <w:ind w:right="140"/>
        <w:rPr>
          <w:rFonts w:ascii="Times New Roman" w:eastAsia="Times New Roman" w:hAnsi="Times New Roman" w:cs="Times New Roman"/>
          <w:sz w:val="28"/>
          <w:szCs w:val="27"/>
          <w:lang w:eastAsia="ru-RU"/>
        </w:rPr>
      </w:pPr>
    </w:p>
    <w:p w:rsidR="00770ED5"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u w:val="single"/>
          <w:lang w:eastAsia="ru-RU"/>
        </w:rPr>
      </w:pPr>
    </w:p>
    <w:p w:rsidR="00770ED5" w:rsidRPr="00770ED5" w:rsidRDefault="00770ED5" w:rsidP="00770ED5">
      <w:pPr>
        <w:spacing w:after="0" w:line="240" w:lineRule="auto"/>
        <w:ind w:right="140"/>
        <w:rPr>
          <w:rFonts w:ascii="Times New Roman" w:eastAsia="Times New Roman" w:hAnsi="Times New Roman" w:cs="Times New Roman"/>
          <w:sz w:val="28"/>
          <w:szCs w:val="27"/>
          <w:lang w:eastAsia="ru-RU"/>
        </w:rPr>
      </w:pPr>
    </w:p>
    <w:p w:rsidR="00770ED5"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u w:val="single"/>
          <w:lang w:eastAsia="ru-RU"/>
        </w:rPr>
      </w:pPr>
    </w:p>
    <w:p w:rsidR="00770ED5" w:rsidRPr="00770ED5" w:rsidRDefault="00770ED5" w:rsidP="00770ED5">
      <w:pPr>
        <w:spacing w:after="0" w:line="240" w:lineRule="auto"/>
        <w:ind w:right="140"/>
        <w:rPr>
          <w:rFonts w:ascii="Times New Roman" w:eastAsia="Times New Roman" w:hAnsi="Times New Roman" w:cs="Times New Roman"/>
          <w:sz w:val="28"/>
          <w:szCs w:val="24"/>
          <w:lang w:eastAsia="ru-RU"/>
        </w:rPr>
      </w:pPr>
    </w:p>
    <w:p w:rsidR="00770ED5" w:rsidRDefault="00770ED5">
      <w:pP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br w:type="page"/>
      </w:r>
    </w:p>
    <w:p w:rsidR="00770ED5" w:rsidRPr="001D6DDD"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5655C4">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42</w:t>
      </w:r>
    </w:p>
    <w:p w:rsidR="00770ED5"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u w:val="single"/>
          <w:lang w:eastAsia="ru-RU"/>
        </w:rPr>
      </w:pPr>
      <w:r w:rsidRPr="005655C4">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sidRPr="005655C4">
        <w:rPr>
          <w:rFonts w:ascii="Times New Roman" w:eastAsia="Times New Roman" w:hAnsi="Times New Roman" w:cs="Times New Roman"/>
          <w:sz w:val="24"/>
          <w:szCs w:val="24"/>
          <w:lang w:eastAsia="ru-RU"/>
        </w:rPr>
        <w:br/>
        <w:t xml:space="preserve">Республики Татарстан по тарифам </w:t>
      </w:r>
      <w:r w:rsidRPr="005655C4">
        <w:rPr>
          <w:rFonts w:ascii="Times New Roman" w:eastAsia="Times New Roman" w:hAnsi="Times New Roman" w:cs="Times New Roman"/>
          <w:sz w:val="24"/>
          <w:szCs w:val="24"/>
          <w:lang w:eastAsia="ru-RU"/>
        </w:rPr>
        <w:br/>
        <w:t xml:space="preserve">от </w:t>
      </w:r>
      <w:r w:rsidRPr="005655C4">
        <w:rPr>
          <w:rFonts w:ascii="Times New Roman" w:eastAsia="Times New Roman" w:hAnsi="Times New Roman" w:cs="Times New Roman"/>
          <w:sz w:val="24"/>
          <w:szCs w:val="24"/>
          <w:u w:val="single"/>
          <w:lang w:eastAsia="ru-RU"/>
        </w:rPr>
        <w:t>30.11.2018</w:t>
      </w:r>
      <w:r w:rsidRPr="005655C4">
        <w:rPr>
          <w:rFonts w:ascii="Times New Roman" w:eastAsia="Times New Roman" w:hAnsi="Times New Roman" w:cs="Times New Roman"/>
          <w:sz w:val="24"/>
          <w:szCs w:val="24"/>
          <w:lang w:eastAsia="ru-RU"/>
        </w:rPr>
        <w:t xml:space="preserve"> № </w:t>
      </w:r>
      <w:r w:rsidRPr="005655C4">
        <w:rPr>
          <w:rFonts w:ascii="Times New Roman" w:eastAsia="Times New Roman" w:hAnsi="Times New Roman" w:cs="Times New Roman"/>
          <w:sz w:val="24"/>
          <w:szCs w:val="24"/>
          <w:u w:val="single"/>
          <w:lang w:eastAsia="ru-RU"/>
        </w:rPr>
        <w:t>35-пр</w:t>
      </w:r>
    </w:p>
    <w:p w:rsidR="00770ED5" w:rsidRPr="00770ED5"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10"/>
          <w:szCs w:val="10"/>
          <w:u w:val="single"/>
          <w:lang w:eastAsia="ru-RU"/>
        </w:rPr>
      </w:pPr>
    </w:p>
    <w:p w:rsidR="00770ED5" w:rsidRPr="00770ED5" w:rsidRDefault="00770ED5" w:rsidP="00770ED5">
      <w:pPr>
        <w:tabs>
          <w:tab w:val="left" w:pos="9923"/>
        </w:tabs>
        <w:spacing w:after="0" w:line="240" w:lineRule="auto"/>
        <w:ind w:left="10065"/>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Приложение 1 к постановлению Государственного комитета</w:t>
      </w:r>
    </w:p>
    <w:p w:rsidR="00770ED5" w:rsidRPr="00770ED5"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Республики Татарстан по тарифам</w:t>
      </w:r>
    </w:p>
    <w:p w:rsidR="00770ED5" w:rsidRPr="00770ED5" w:rsidRDefault="00770ED5" w:rsidP="00770ED5">
      <w:pPr>
        <w:tabs>
          <w:tab w:val="left" w:pos="6663"/>
          <w:tab w:val="left" w:pos="6946"/>
          <w:tab w:val="left" w:pos="9923"/>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 xml:space="preserve">от </w:t>
      </w:r>
      <w:r w:rsidRPr="00770ED5">
        <w:rPr>
          <w:rFonts w:ascii="Times New Roman" w:eastAsia="Times New Roman" w:hAnsi="Times New Roman" w:cs="Times New Roman"/>
          <w:sz w:val="24"/>
          <w:szCs w:val="24"/>
          <w:u w:val="single"/>
          <w:lang w:eastAsia="ru-RU"/>
        </w:rPr>
        <w:t>01.12.2017</w:t>
      </w:r>
      <w:r w:rsidRPr="00770ED5">
        <w:rPr>
          <w:rFonts w:ascii="Times New Roman" w:eastAsia="Times New Roman" w:hAnsi="Times New Roman" w:cs="Times New Roman"/>
          <w:sz w:val="24"/>
          <w:szCs w:val="24"/>
          <w:lang w:eastAsia="ru-RU"/>
        </w:rPr>
        <w:t xml:space="preserve"> № </w:t>
      </w:r>
      <w:r w:rsidRPr="00770ED5">
        <w:rPr>
          <w:rFonts w:ascii="Times New Roman" w:eastAsia="Times New Roman" w:hAnsi="Times New Roman" w:cs="Times New Roman"/>
          <w:sz w:val="24"/>
          <w:szCs w:val="24"/>
          <w:u w:val="single"/>
          <w:lang w:eastAsia="ru-RU"/>
        </w:rPr>
        <w:t>10-74/кс</w:t>
      </w:r>
    </w:p>
    <w:p w:rsidR="00770ED5" w:rsidRPr="00770ED5" w:rsidRDefault="00770ED5" w:rsidP="00770ED5">
      <w:pPr>
        <w:tabs>
          <w:tab w:val="left" w:pos="6663"/>
          <w:tab w:val="left" w:pos="6946"/>
          <w:tab w:val="left" w:pos="9923"/>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(в редакции постановления Государственного комитета</w:t>
      </w:r>
    </w:p>
    <w:p w:rsidR="00770ED5" w:rsidRPr="00770ED5" w:rsidRDefault="00770ED5" w:rsidP="00770ED5">
      <w:pPr>
        <w:tabs>
          <w:tab w:val="left" w:pos="6663"/>
          <w:tab w:val="left" w:pos="6946"/>
          <w:tab w:val="left" w:pos="9923"/>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Республики Татарстан по тарифам</w:t>
      </w:r>
    </w:p>
    <w:p w:rsidR="00770ED5" w:rsidRPr="00770ED5"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 xml:space="preserve">от </w:t>
      </w:r>
      <w:r w:rsidRPr="00770ED5">
        <w:rPr>
          <w:rFonts w:ascii="Times New Roman" w:eastAsia="Times New Roman" w:hAnsi="Times New Roman" w:cs="Times New Roman"/>
          <w:sz w:val="24"/>
          <w:szCs w:val="24"/>
          <w:u w:val="single"/>
          <w:lang w:eastAsia="ru-RU"/>
        </w:rPr>
        <w:t>30.11.2018</w:t>
      </w:r>
      <w:r w:rsidRPr="00770ED5">
        <w:rPr>
          <w:rFonts w:ascii="Times New Roman" w:eastAsia="Times New Roman" w:hAnsi="Times New Roman" w:cs="Times New Roman"/>
          <w:sz w:val="24"/>
          <w:szCs w:val="24"/>
          <w:lang w:eastAsia="ru-RU"/>
        </w:rPr>
        <w:t xml:space="preserve"> № </w:t>
      </w:r>
      <w:r w:rsidRPr="00770ED5">
        <w:rPr>
          <w:rFonts w:ascii="Times New Roman" w:eastAsia="Times New Roman" w:hAnsi="Times New Roman" w:cs="Times New Roman"/>
          <w:sz w:val="24"/>
          <w:szCs w:val="24"/>
          <w:u w:val="single"/>
          <w:lang w:eastAsia="ru-RU"/>
        </w:rPr>
        <w:t>10-105/кс</w:t>
      </w:r>
      <w:r w:rsidRPr="00770ED5">
        <w:rPr>
          <w:rFonts w:ascii="Times New Roman" w:eastAsia="Times New Roman" w:hAnsi="Times New Roman" w:cs="Times New Roman"/>
          <w:sz w:val="24"/>
          <w:szCs w:val="24"/>
          <w:lang w:eastAsia="ru-RU"/>
        </w:rPr>
        <w:t>)</w:t>
      </w:r>
    </w:p>
    <w:p w:rsidR="00770ED5" w:rsidRPr="00770ED5" w:rsidRDefault="00770ED5" w:rsidP="00770ED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70ED5" w:rsidRPr="00770ED5" w:rsidRDefault="00770ED5" w:rsidP="00770ED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70ED5" w:rsidRPr="00770ED5" w:rsidRDefault="00770ED5" w:rsidP="00770ED5">
      <w:pPr>
        <w:spacing w:after="0" w:line="240" w:lineRule="auto"/>
        <w:jc w:val="center"/>
        <w:rPr>
          <w:rFonts w:ascii="Times New Roman" w:eastAsia="Times New Roman" w:hAnsi="Times New Roman" w:cs="Times New Roman"/>
          <w:sz w:val="28"/>
          <w:szCs w:val="28"/>
          <w:lang w:eastAsia="ru-RU"/>
        </w:rPr>
      </w:pPr>
      <w:r w:rsidRPr="00770ED5">
        <w:rPr>
          <w:rFonts w:ascii="Times New Roman" w:eastAsia="Times New Roman" w:hAnsi="Times New Roman" w:cs="Times New Roman"/>
          <w:bCs/>
          <w:sz w:val="28"/>
          <w:szCs w:val="28"/>
          <w:lang w:eastAsia="ru-RU"/>
        </w:rPr>
        <w:t xml:space="preserve">Предельные тарифы на </w:t>
      </w:r>
      <w:r w:rsidRPr="00770ED5">
        <w:rPr>
          <w:rFonts w:ascii="Times New Roman" w:eastAsia="Times New Roman" w:hAnsi="Times New Roman" w:cs="Times New Roman"/>
          <w:sz w:val="28"/>
          <w:szCs w:val="28"/>
          <w:lang w:eastAsia="ru-RU"/>
        </w:rPr>
        <w:t>захоронение твердых коммунальных отходов для Общества с ограниченной</w:t>
      </w:r>
    </w:p>
    <w:p w:rsidR="00770ED5" w:rsidRPr="00770ED5" w:rsidRDefault="00770ED5" w:rsidP="00770ED5">
      <w:pPr>
        <w:spacing w:after="0" w:line="240" w:lineRule="auto"/>
        <w:jc w:val="center"/>
        <w:rPr>
          <w:rFonts w:ascii="Times New Roman" w:eastAsia="Times New Roman" w:hAnsi="Times New Roman" w:cs="Times New Roman"/>
          <w:sz w:val="28"/>
          <w:szCs w:val="28"/>
          <w:lang w:eastAsia="ru-RU"/>
        </w:rPr>
      </w:pPr>
      <w:r w:rsidRPr="00770ED5">
        <w:rPr>
          <w:rFonts w:ascii="Times New Roman" w:eastAsia="Times New Roman" w:hAnsi="Times New Roman" w:cs="Times New Roman"/>
          <w:sz w:val="28"/>
          <w:szCs w:val="28"/>
          <w:lang w:eastAsia="ru-RU"/>
        </w:rPr>
        <w:t>ответственностью «Полигон ТБО» на 2018 – 2020 годы с календарной разбивкой</w:t>
      </w:r>
    </w:p>
    <w:p w:rsidR="00770ED5" w:rsidRPr="00770ED5" w:rsidRDefault="00770ED5" w:rsidP="00770ED5">
      <w:pPr>
        <w:spacing w:after="0" w:line="240" w:lineRule="auto"/>
        <w:jc w:val="center"/>
        <w:rPr>
          <w:rFonts w:ascii="Times New Roman" w:eastAsia="Times New Roman" w:hAnsi="Times New Roman" w:cs="Times New Roman"/>
          <w:sz w:val="28"/>
          <w:szCs w:val="28"/>
          <w:lang w:eastAsia="ru-RU"/>
        </w:rPr>
      </w:pPr>
    </w:p>
    <w:p w:rsidR="00770ED5" w:rsidRPr="00770ED5" w:rsidRDefault="00770ED5" w:rsidP="00770ED5">
      <w:pPr>
        <w:spacing w:after="0" w:line="240" w:lineRule="auto"/>
        <w:jc w:val="center"/>
        <w:rPr>
          <w:rFonts w:ascii="Times New Roman" w:eastAsia="Times New Roman" w:hAnsi="Times New Roman" w:cs="Times New Roman"/>
          <w:sz w:val="28"/>
          <w:szCs w:val="28"/>
          <w:lang w:eastAsia="ru-RU"/>
        </w:rPr>
      </w:pP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5887"/>
        <w:gridCol w:w="1261"/>
        <w:gridCol w:w="1325"/>
        <w:gridCol w:w="1361"/>
        <w:gridCol w:w="1324"/>
        <w:gridCol w:w="1379"/>
        <w:gridCol w:w="1251"/>
      </w:tblGrid>
      <w:tr w:rsidR="00770ED5" w:rsidRPr="00770ED5" w:rsidTr="006655BE">
        <w:trPr>
          <w:trHeight w:val="347"/>
          <w:tblHeader/>
          <w:jc w:val="center"/>
        </w:trPr>
        <w:tc>
          <w:tcPr>
            <w:tcW w:w="240" w:type="pct"/>
            <w:vMerge w:val="restart"/>
            <w:tcBorders>
              <w:top w:val="single" w:sz="4" w:space="0" w:color="auto"/>
              <w:left w:val="single" w:sz="4" w:space="0" w:color="auto"/>
              <w:right w:val="single" w:sz="4" w:space="0" w:color="auto"/>
            </w:tcBorders>
            <w:shd w:val="clear" w:color="auto" w:fill="auto"/>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 п/п</w:t>
            </w:r>
          </w:p>
        </w:tc>
        <w:tc>
          <w:tcPr>
            <w:tcW w:w="2032" w:type="pct"/>
            <w:vMerge w:val="restart"/>
            <w:tcBorders>
              <w:top w:val="single" w:sz="4" w:space="0" w:color="auto"/>
              <w:left w:val="single" w:sz="4" w:space="0" w:color="auto"/>
              <w:right w:val="single" w:sz="4" w:space="0" w:color="auto"/>
            </w:tcBorders>
            <w:shd w:val="clear" w:color="auto" w:fill="auto"/>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регулируемые виды деятельности в области обращения с твердыми коммунальными отходами</w:t>
            </w:r>
          </w:p>
        </w:tc>
        <w:tc>
          <w:tcPr>
            <w:tcW w:w="2727" w:type="pct"/>
            <w:gridSpan w:val="6"/>
            <w:tcBorders>
              <w:top w:val="single" w:sz="4" w:space="0" w:color="auto"/>
              <w:left w:val="single" w:sz="4" w:space="0" w:color="auto"/>
              <w:right w:val="single" w:sz="4" w:space="0" w:color="auto"/>
            </w:tcBorders>
            <w:vAlign w:val="center"/>
          </w:tcPr>
          <w:p w:rsidR="00770ED5" w:rsidRPr="00770ED5" w:rsidRDefault="00770ED5" w:rsidP="00770ED5">
            <w:pPr>
              <w:spacing w:after="0" w:line="240" w:lineRule="auto"/>
              <w:ind w:left="32" w:right="62"/>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bCs/>
                <w:sz w:val="24"/>
                <w:szCs w:val="24"/>
                <w:lang w:eastAsia="ru-RU"/>
              </w:rPr>
              <w:t>Предельные тарифы на захоронение твердых коммунальных отходов, руб./куб.м</w:t>
            </w:r>
          </w:p>
        </w:tc>
      </w:tr>
      <w:tr w:rsidR="00770ED5" w:rsidRPr="00770ED5" w:rsidTr="006655BE">
        <w:trPr>
          <w:trHeight w:val="475"/>
          <w:tblHeader/>
          <w:jc w:val="center"/>
        </w:trPr>
        <w:tc>
          <w:tcPr>
            <w:tcW w:w="240" w:type="pct"/>
            <w:vMerge/>
            <w:tcBorders>
              <w:top w:val="single" w:sz="4" w:space="0" w:color="auto"/>
              <w:left w:val="single" w:sz="4" w:space="0" w:color="auto"/>
              <w:right w:val="single" w:sz="4" w:space="0" w:color="auto"/>
            </w:tcBorders>
            <w:shd w:val="clear" w:color="auto" w:fill="auto"/>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p>
        </w:tc>
        <w:tc>
          <w:tcPr>
            <w:tcW w:w="2032" w:type="pct"/>
            <w:vMerge/>
            <w:tcBorders>
              <w:top w:val="single" w:sz="4" w:space="0" w:color="auto"/>
              <w:left w:val="single" w:sz="4" w:space="0" w:color="auto"/>
              <w:right w:val="single" w:sz="4" w:space="0" w:color="auto"/>
            </w:tcBorders>
            <w:shd w:val="clear" w:color="auto" w:fill="auto"/>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p>
        </w:tc>
        <w:tc>
          <w:tcPr>
            <w:tcW w:w="892" w:type="pct"/>
            <w:gridSpan w:val="2"/>
            <w:tcBorders>
              <w:top w:val="single" w:sz="4" w:space="0" w:color="auto"/>
              <w:left w:val="single" w:sz="4" w:space="0" w:color="auto"/>
              <w:right w:val="single" w:sz="4" w:space="0" w:color="auto"/>
            </w:tcBorders>
            <w:vAlign w:val="center"/>
          </w:tcPr>
          <w:p w:rsidR="00770ED5" w:rsidRPr="00770ED5" w:rsidRDefault="00770ED5" w:rsidP="00770ED5">
            <w:pPr>
              <w:spacing w:after="0" w:line="240" w:lineRule="auto"/>
              <w:ind w:left="32" w:right="62"/>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sz w:val="24"/>
                <w:szCs w:val="24"/>
                <w:lang w:eastAsia="ru-RU"/>
              </w:rPr>
              <w:t>2018 год</w:t>
            </w:r>
          </w:p>
        </w:tc>
        <w:tc>
          <w:tcPr>
            <w:tcW w:w="927" w:type="pct"/>
            <w:gridSpan w:val="2"/>
            <w:tcBorders>
              <w:top w:val="single" w:sz="4" w:space="0" w:color="auto"/>
              <w:left w:val="single" w:sz="4" w:space="0" w:color="auto"/>
              <w:right w:val="single" w:sz="4" w:space="0" w:color="auto"/>
            </w:tcBorders>
            <w:vAlign w:val="center"/>
          </w:tcPr>
          <w:p w:rsidR="00770ED5" w:rsidRPr="00770ED5" w:rsidRDefault="00770ED5" w:rsidP="00770ED5">
            <w:pPr>
              <w:spacing w:after="0" w:line="240" w:lineRule="auto"/>
              <w:ind w:left="32" w:right="62"/>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sz w:val="24"/>
                <w:szCs w:val="24"/>
                <w:lang w:eastAsia="ru-RU"/>
              </w:rPr>
              <w:t>2019 год</w:t>
            </w:r>
          </w:p>
        </w:tc>
        <w:tc>
          <w:tcPr>
            <w:tcW w:w="908" w:type="pct"/>
            <w:gridSpan w:val="2"/>
            <w:tcBorders>
              <w:top w:val="single" w:sz="4" w:space="0" w:color="auto"/>
              <w:left w:val="single" w:sz="4" w:space="0" w:color="auto"/>
              <w:right w:val="single" w:sz="4" w:space="0" w:color="auto"/>
            </w:tcBorders>
            <w:vAlign w:val="center"/>
          </w:tcPr>
          <w:p w:rsidR="00770ED5" w:rsidRPr="00770ED5" w:rsidRDefault="00770ED5" w:rsidP="00770ED5">
            <w:pPr>
              <w:spacing w:after="0" w:line="240" w:lineRule="auto"/>
              <w:ind w:left="32" w:right="62"/>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sz w:val="24"/>
                <w:szCs w:val="24"/>
                <w:lang w:eastAsia="ru-RU"/>
              </w:rPr>
              <w:t>2020 год</w:t>
            </w:r>
          </w:p>
        </w:tc>
      </w:tr>
      <w:tr w:rsidR="00770ED5" w:rsidRPr="00770ED5" w:rsidTr="006655BE">
        <w:trPr>
          <w:trHeight w:val="482"/>
          <w:tblHeader/>
          <w:jc w:val="center"/>
        </w:trPr>
        <w:tc>
          <w:tcPr>
            <w:tcW w:w="240" w:type="pct"/>
            <w:vMerge/>
            <w:tcBorders>
              <w:left w:val="single" w:sz="4" w:space="0" w:color="auto"/>
              <w:right w:val="single" w:sz="4" w:space="0" w:color="auto"/>
            </w:tcBorders>
            <w:shd w:val="clear" w:color="auto" w:fill="auto"/>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p>
        </w:tc>
        <w:tc>
          <w:tcPr>
            <w:tcW w:w="2032" w:type="pct"/>
            <w:vMerge/>
            <w:tcBorders>
              <w:left w:val="single" w:sz="4" w:space="0" w:color="auto"/>
              <w:right w:val="single" w:sz="4" w:space="0" w:color="auto"/>
            </w:tcBorders>
            <w:shd w:val="clear" w:color="auto" w:fill="auto"/>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p>
        </w:tc>
        <w:tc>
          <w:tcPr>
            <w:tcW w:w="435" w:type="pct"/>
            <w:tcBorders>
              <w:left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с 1 января</w:t>
            </w:r>
          </w:p>
        </w:tc>
        <w:tc>
          <w:tcPr>
            <w:tcW w:w="457" w:type="pct"/>
            <w:tcBorders>
              <w:top w:val="single" w:sz="4" w:space="0" w:color="auto"/>
              <w:left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с 1 июля</w:t>
            </w:r>
          </w:p>
        </w:tc>
        <w:tc>
          <w:tcPr>
            <w:tcW w:w="470" w:type="pct"/>
            <w:tcBorders>
              <w:top w:val="single" w:sz="4" w:space="0" w:color="auto"/>
              <w:left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с 1 января</w:t>
            </w:r>
          </w:p>
        </w:tc>
        <w:tc>
          <w:tcPr>
            <w:tcW w:w="457" w:type="pct"/>
            <w:tcBorders>
              <w:top w:val="single" w:sz="4" w:space="0" w:color="auto"/>
              <w:left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с 1 июля</w:t>
            </w:r>
          </w:p>
        </w:tc>
        <w:tc>
          <w:tcPr>
            <w:tcW w:w="476" w:type="pct"/>
            <w:tcBorders>
              <w:top w:val="single" w:sz="4" w:space="0" w:color="auto"/>
              <w:left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с 1 января</w:t>
            </w:r>
          </w:p>
        </w:tc>
        <w:tc>
          <w:tcPr>
            <w:tcW w:w="432" w:type="pct"/>
            <w:tcBorders>
              <w:top w:val="single" w:sz="4" w:space="0" w:color="auto"/>
              <w:left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с 1 июля</w:t>
            </w:r>
          </w:p>
        </w:tc>
      </w:tr>
      <w:tr w:rsidR="00770ED5" w:rsidRPr="00770ED5" w:rsidTr="006655BE">
        <w:trPr>
          <w:trHeight w:val="216"/>
          <w:jc w:val="center"/>
        </w:trPr>
        <w:tc>
          <w:tcPr>
            <w:tcW w:w="240" w:type="pct"/>
            <w:tcBorders>
              <w:left w:val="single" w:sz="4" w:space="0" w:color="auto"/>
              <w:right w:val="single" w:sz="4" w:space="0" w:color="auto"/>
            </w:tcBorders>
            <w:shd w:val="clear" w:color="auto" w:fill="auto"/>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p>
        </w:tc>
        <w:tc>
          <w:tcPr>
            <w:tcW w:w="2032" w:type="pct"/>
            <w:tcBorders>
              <w:left w:val="single" w:sz="4" w:space="0" w:color="auto"/>
              <w:right w:val="single" w:sz="4" w:space="0" w:color="auto"/>
            </w:tcBorders>
            <w:shd w:val="clear" w:color="auto" w:fill="auto"/>
            <w:vAlign w:val="center"/>
          </w:tcPr>
          <w:p w:rsidR="00770ED5" w:rsidRPr="00770ED5" w:rsidRDefault="00770ED5" w:rsidP="00770ED5">
            <w:pPr>
              <w:spacing w:after="0" w:line="240" w:lineRule="auto"/>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Бугульминский муниципальный район</w:t>
            </w:r>
          </w:p>
        </w:tc>
        <w:tc>
          <w:tcPr>
            <w:tcW w:w="435" w:type="pct"/>
            <w:tcBorders>
              <w:left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p>
        </w:tc>
        <w:tc>
          <w:tcPr>
            <w:tcW w:w="470"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p>
        </w:tc>
        <w:tc>
          <w:tcPr>
            <w:tcW w:w="476"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p>
        </w:tc>
      </w:tr>
      <w:tr w:rsidR="00770ED5" w:rsidRPr="00770ED5" w:rsidTr="006655BE">
        <w:trPr>
          <w:trHeight w:val="326"/>
          <w:jc w:val="center"/>
        </w:trPr>
        <w:tc>
          <w:tcPr>
            <w:tcW w:w="240" w:type="pct"/>
            <w:tcBorders>
              <w:left w:val="single" w:sz="4" w:space="0" w:color="auto"/>
              <w:right w:val="single" w:sz="4" w:space="0" w:color="auto"/>
            </w:tcBorders>
            <w:shd w:val="clear" w:color="auto" w:fill="auto"/>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1</w:t>
            </w:r>
          </w:p>
        </w:tc>
        <w:tc>
          <w:tcPr>
            <w:tcW w:w="2032" w:type="pct"/>
            <w:tcBorders>
              <w:left w:val="single" w:sz="4" w:space="0" w:color="auto"/>
              <w:right w:val="single" w:sz="4" w:space="0" w:color="auto"/>
            </w:tcBorders>
            <w:shd w:val="clear" w:color="auto" w:fill="auto"/>
            <w:vAlign w:val="center"/>
          </w:tcPr>
          <w:p w:rsidR="00770ED5" w:rsidRPr="00770ED5" w:rsidRDefault="00770ED5" w:rsidP="00770ED5">
            <w:pPr>
              <w:spacing w:after="0" w:line="240" w:lineRule="auto"/>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Общество с ограниченной ответственностью «Полигон ТБО»*</w:t>
            </w:r>
          </w:p>
        </w:tc>
        <w:tc>
          <w:tcPr>
            <w:tcW w:w="435" w:type="pct"/>
            <w:tcBorders>
              <w:left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bCs/>
                <w:sz w:val="24"/>
                <w:szCs w:val="24"/>
                <w:lang w:eastAsia="ru-RU"/>
              </w:rPr>
              <w:t>22,98</w:t>
            </w:r>
          </w:p>
        </w:tc>
        <w:tc>
          <w:tcPr>
            <w:tcW w:w="457"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bCs/>
                <w:sz w:val="24"/>
                <w:szCs w:val="24"/>
                <w:lang w:eastAsia="ru-RU"/>
              </w:rPr>
              <w:t>23,66</w:t>
            </w:r>
          </w:p>
        </w:tc>
        <w:tc>
          <w:tcPr>
            <w:tcW w:w="470"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bCs/>
                <w:sz w:val="24"/>
                <w:szCs w:val="24"/>
                <w:lang w:eastAsia="ru-RU"/>
              </w:rPr>
              <w:t>23,66</w:t>
            </w:r>
          </w:p>
        </w:tc>
        <w:tc>
          <w:tcPr>
            <w:tcW w:w="457"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bCs/>
                <w:sz w:val="24"/>
                <w:szCs w:val="24"/>
                <w:lang w:eastAsia="ru-RU"/>
              </w:rPr>
              <w:t>40,31</w:t>
            </w:r>
          </w:p>
        </w:tc>
        <w:tc>
          <w:tcPr>
            <w:tcW w:w="476"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bCs/>
                <w:sz w:val="24"/>
                <w:szCs w:val="24"/>
                <w:lang w:eastAsia="ru-RU"/>
              </w:rPr>
              <w:t>40,31</w:t>
            </w:r>
          </w:p>
        </w:tc>
        <w:tc>
          <w:tcPr>
            <w:tcW w:w="432"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bCs/>
                <w:sz w:val="24"/>
                <w:szCs w:val="24"/>
                <w:lang w:eastAsia="ru-RU"/>
              </w:rPr>
              <w:t>50,31</w:t>
            </w:r>
          </w:p>
        </w:tc>
      </w:tr>
    </w:tbl>
    <w:p w:rsidR="00770ED5" w:rsidRPr="00770ED5" w:rsidRDefault="00770ED5" w:rsidP="00770ED5">
      <w:pPr>
        <w:spacing w:after="0" w:line="240" w:lineRule="auto"/>
        <w:ind w:right="140"/>
        <w:rPr>
          <w:rFonts w:ascii="Times New Roman" w:eastAsia="Times New Roman" w:hAnsi="Times New Roman" w:cs="Times New Roman"/>
          <w:sz w:val="10"/>
          <w:szCs w:val="10"/>
          <w:lang w:eastAsia="ru-RU"/>
        </w:rPr>
      </w:pPr>
    </w:p>
    <w:p w:rsidR="00770ED5" w:rsidRPr="00770ED5" w:rsidRDefault="00770ED5" w:rsidP="00770ED5">
      <w:pPr>
        <w:spacing w:after="0" w:line="240" w:lineRule="auto"/>
        <w:ind w:right="140"/>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&lt;*&gt;Применяет упрощенную систему налогообложения.</w:t>
      </w:r>
    </w:p>
    <w:p w:rsidR="00770ED5" w:rsidRPr="00770ED5" w:rsidRDefault="00770ED5" w:rsidP="00770ED5">
      <w:pPr>
        <w:spacing w:after="0" w:line="240" w:lineRule="auto"/>
        <w:ind w:right="140"/>
        <w:rPr>
          <w:rFonts w:ascii="Times New Roman" w:eastAsia="Times New Roman" w:hAnsi="Times New Roman" w:cs="Times New Roman"/>
          <w:sz w:val="28"/>
          <w:szCs w:val="24"/>
          <w:lang w:eastAsia="ru-RU"/>
        </w:rPr>
      </w:pPr>
    </w:p>
    <w:p w:rsidR="00770ED5" w:rsidRDefault="00770ED5">
      <w:pP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br w:type="page"/>
      </w:r>
    </w:p>
    <w:p w:rsidR="00770ED5" w:rsidRPr="001D6DDD"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5655C4">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43</w:t>
      </w:r>
    </w:p>
    <w:p w:rsidR="00770ED5"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u w:val="single"/>
          <w:lang w:eastAsia="ru-RU"/>
        </w:rPr>
      </w:pPr>
      <w:r w:rsidRPr="005655C4">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sidRPr="005655C4">
        <w:rPr>
          <w:rFonts w:ascii="Times New Roman" w:eastAsia="Times New Roman" w:hAnsi="Times New Roman" w:cs="Times New Roman"/>
          <w:sz w:val="24"/>
          <w:szCs w:val="24"/>
          <w:lang w:eastAsia="ru-RU"/>
        </w:rPr>
        <w:br/>
        <w:t xml:space="preserve">Республики Татарстан по тарифам </w:t>
      </w:r>
      <w:r w:rsidRPr="005655C4">
        <w:rPr>
          <w:rFonts w:ascii="Times New Roman" w:eastAsia="Times New Roman" w:hAnsi="Times New Roman" w:cs="Times New Roman"/>
          <w:sz w:val="24"/>
          <w:szCs w:val="24"/>
          <w:lang w:eastAsia="ru-RU"/>
        </w:rPr>
        <w:br/>
        <w:t xml:space="preserve">от </w:t>
      </w:r>
      <w:r w:rsidRPr="005655C4">
        <w:rPr>
          <w:rFonts w:ascii="Times New Roman" w:eastAsia="Times New Roman" w:hAnsi="Times New Roman" w:cs="Times New Roman"/>
          <w:sz w:val="24"/>
          <w:szCs w:val="24"/>
          <w:u w:val="single"/>
          <w:lang w:eastAsia="ru-RU"/>
        </w:rPr>
        <w:t>30.11.2018</w:t>
      </w:r>
      <w:r w:rsidRPr="005655C4">
        <w:rPr>
          <w:rFonts w:ascii="Times New Roman" w:eastAsia="Times New Roman" w:hAnsi="Times New Roman" w:cs="Times New Roman"/>
          <w:sz w:val="24"/>
          <w:szCs w:val="24"/>
          <w:lang w:eastAsia="ru-RU"/>
        </w:rPr>
        <w:t xml:space="preserve"> № </w:t>
      </w:r>
      <w:r w:rsidRPr="005655C4">
        <w:rPr>
          <w:rFonts w:ascii="Times New Roman" w:eastAsia="Times New Roman" w:hAnsi="Times New Roman" w:cs="Times New Roman"/>
          <w:sz w:val="24"/>
          <w:szCs w:val="24"/>
          <w:u w:val="single"/>
          <w:lang w:eastAsia="ru-RU"/>
        </w:rPr>
        <w:t>35-пр</w:t>
      </w:r>
    </w:p>
    <w:p w:rsidR="00770ED5" w:rsidRPr="00770ED5"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10"/>
          <w:szCs w:val="10"/>
          <w:u w:val="single"/>
          <w:lang w:eastAsia="ru-RU"/>
        </w:rPr>
      </w:pPr>
    </w:p>
    <w:p w:rsidR="00770ED5" w:rsidRPr="00770ED5" w:rsidRDefault="00770ED5" w:rsidP="00770ED5">
      <w:pPr>
        <w:spacing w:after="0" w:line="240" w:lineRule="auto"/>
        <w:ind w:left="10065"/>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Приложение 2 к постановлению Государственного комитета</w:t>
      </w:r>
    </w:p>
    <w:p w:rsidR="00770ED5" w:rsidRPr="00770ED5" w:rsidRDefault="00770ED5" w:rsidP="00770ED5">
      <w:pPr>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Республики Татарстан по тарифам</w:t>
      </w:r>
    </w:p>
    <w:p w:rsidR="00770ED5" w:rsidRPr="00770ED5" w:rsidRDefault="00770ED5" w:rsidP="00770ED5">
      <w:pPr>
        <w:tabs>
          <w:tab w:val="left" w:pos="6663"/>
          <w:tab w:val="left" w:pos="6946"/>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 xml:space="preserve">от </w:t>
      </w:r>
      <w:r w:rsidRPr="00770ED5">
        <w:rPr>
          <w:rFonts w:ascii="Times New Roman" w:eastAsia="Times New Roman" w:hAnsi="Times New Roman" w:cs="Times New Roman"/>
          <w:sz w:val="24"/>
          <w:szCs w:val="24"/>
          <w:u w:val="single"/>
          <w:lang w:eastAsia="ru-RU"/>
        </w:rPr>
        <w:t>01.12.2017</w:t>
      </w:r>
      <w:r w:rsidRPr="00770ED5">
        <w:rPr>
          <w:rFonts w:ascii="Times New Roman" w:eastAsia="Times New Roman" w:hAnsi="Times New Roman" w:cs="Times New Roman"/>
          <w:sz w:val="24"/>
          <w:szCs w:val="24"/>
          <w:lang w:eastAsia="ru-RU"/>
        </w:rPr>
        <w:t xml:space="preserve"> № </w:t>
      </w:r>
      <w:r w:rsidRPr="00770ED5">
        <w:rPr>
          <w:rFonts w:ascii="Times New Roman" w:eastAsia="Times New Roman" w:hAnsi="Times New Roman" w:cs="Times New Roman"/>
          <w:sz w:val="24"/>
          <w:szCs w:val="24"/>
          <w:u w:val="single"/>
          <w:lang w:eastAsia="ru-RU"/>
        </w:rPr>
        <w:t>10-74/кс</w:t>
      </w:r>
    </w:p>
    <w:p w:rsidR="00770ED5" w:rsidRPr="00770ED5" w:rsidRDefault="00770ED5" w:rsidP="00770ED5">
      <w:pPr>
        <w:tabs>
          <w:tab w:val="left" w:pos="6663"/>
          <w:tab w:val="left" w:pos="6946"/>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(в редакции постановления Государственного комитета</w:t>
      </w:r>
    </w:p>
    <w:p w:rsidR="00770ED5" w:rsidRPr="00770ED5" w:rsidRDefault="00770ED5" w:rsidP="00770ED5">
      <w:pPr>
        <w:tabs>
          <w:tab w:val="left" w:pos="6663"/>
          <w:tab w:val="left" w:pos="6946"/>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Республики Татарстан по тарифам</w:t>
      </w:r>
    </w:p>
    <w:p w:rsidR="00770ED5" w:rsidRPr="00770ED5" w:rsidRDefault="00770ED5" w:rsidP="00770ED5">
      <w:pPr>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 xml:space="preserve">от </w:t>
      </w:r>
      <w:r w:rsidRPr="00770ED5">
        <w:rPr>
          <w:rFonts w:ascii="Times New Roman" w:eastAsia="Times New Roman" w:hAnsi="Times New Roman" w:cs="Times New Roman"/>
          <w:sz w:val="24"/>
          <w:szCs w:val="24"/>
          <w:u w:val="single"/>
          <w:lang w:eastAsia="ru-RU"/>
        </w:rPr>
        <w:t>30.11.2018</w:t>
      </w:r>
      <w:r w:rsidRPr="00770ED5">
        <w:rPr>
          <w:rFonts w:ascii="Times New Roman" w:eastAsia="Times New Roman" w:hAnsi="Times New Roman" w:cs="Times New Roman"/>
          <w:sz w:val="24"/>
          <w:szCs w:val="24"/>
          <w:lang w:eastAsia="ru-RU"/>
        </w:rPr>
        <w:t xml:space="preserve"> № </w:t>
      </w:r>
      <w:r w:rsidRPr="00770ED5">
        <w:rPr>
          <w:rFonts w:ascii="Times New Roman" w:eastAsia="Times New Roman" w:hAnsi="Times New Roman" w:cs="Times New Roman"/>
          <w:sz w:val="24"/>
          <w:szCs w:val="24"/>
          <w:u w:val="single"/>
          <w:lang w:eastAsia="ru-RU"/>
        </w:rPr>
        <w:t>10-105/кс</w:t>
      </w:r>
      <w:r w:rsidRPr="00770ED5">
        <w:rPr>
          <w:rFonts w:ascii="Times New Roman" w:eastAsia="Times New Roman" w:hAnsi="Times New Roman" w:cs="Times New Roman"/>
          <w:sz w:val="24"/>
          <w:szCs w:val="24"/>
          <w:lang w:eastAsia="ru-RU"/>
        </w:rPr>
        <w:t>)</w:t>
      </w:r>
    </w:p>
    <w:p w:rsidR="00770ED5" w:rsidRPr="00770ED5" w:rsidRDefault="00770ED5" w:rsidP="00770ED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70ED5" w:rsidRPr="00770ED5" w:rsidRDefault="00770ED5" w:rsidP="00770ED5">
      <w:pPr>
        <w:spacing w:after="0" w:line="240" w:lineRule="auto"/>
        <w:jc w:val="center"/>
        <w:rPr>
          <w:rFonts w:ascii="Times New Roman" w:eastAsia="Times New Roman" w:hAnsi="Times New Roman" w:cs="Times New Roman"/>
          <w:bCs/>
          <w:sz w:val="28"/>
          <w:szCs w:val="28"/>
          <w:lang w:eastAsia="ru-RU"/>
        </w:rPr>
      </w:pPr>
      <w:r w:rsidRPr="00770ED5">
        <w:rPr>
          <w:rFonts w:ascii="Times New Roman" w:eastAsia="Times New Roman" w:hAnsi="Times New Roman" w:cs="Times New Roman"/>
          <w:bCs/>
          <w:sz w:val="28"/>
          <w:szCs w:val="28"/>
          <w:lang w:eastAsia="ru-RU"/>
        </w:rPr>
        <w:t>Долгосрочные параметры регулирования предельных тарифов на захоронение твердых коммунальных отходов</w:t>
      </w:r>
      <w:r w:rsidRPr="00770ED5">
        <w:rPr>
          <w:rFonts w:ascii="Times New Roman" w:eastAsia="Times New Roman" w:hAnsi="Times New Roman" w:cs="Times New Roman"/>
          <w:bCs/>
          <w:sz w:val="28"/>
          <w:szCs w:val="28"/>
          <w:lang w:eastAsia="ru-RU"/>
        </w:rPr>
        <w:br/>
        <w:t xml:space="preserve">для Общества с ограниченной ответственностью «Полигон ТБО» на 2018 – 2020 годы </w:t>
      </w:r>
    </w:p>
    <w:p w:rsidR="00770ED5" w:rsidRPr="00770ED5" w:rsidRDefault="00770ED5" w:rsidP="00770ED5">
      <w:pPr>
        <w:spacing w:after="0" w:line="240" w:lineRule="auto"/>
        <w:jc w:val="center"/>
        <w:rPr>
          <w:rFonts w:ascii="Times New Roman" w:eastAsia="Times New Roman" w:hAnsi="Times New Roman" w:cs="Times New Roman"/>
          <w:bCs/>
          <w:sz w:val="28"/>
          <w:szCs w:val="28"/>
          <w:lang w:eastAsia="ru-RU"/>
        </w:rPr>
      </w:pPr>
    </w:p>
    <w:p w:rsidR="00770ED5" w:rsidRPr="00770ED5" w:rsidRDefault="00770ED5" w:rsidP="00770ED5">
      <w:pPr>
        <w:spacing w:after="0" w:line="240" w:lineRule="auto"/>
        <w:jc w:val="center"/>
        <w:rPr>
          <w:rFonts w:ascii="Times New Roman" w:eastAsia="Times New Roman" w:hAnsi="Times New Roman" w:cs="Times New Roman"/>
          <w:bCs/>
          <w:sz w:val="28"/>
          <w:szCs w:val="28"/>
          <w:lang w:eastAsia="ru-RU"/>
        </w:rPr>
      </w:pPr>
    </w:p>
    <w:tbl>
      <w:tblPr>
        <w:tblW w:w="519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824"/>
        <w:gridCol w:w="3087"/>
        <w:gridCol w:w="928"/>
        <w:gridCol w:w="2625"/>
        <w:gridCol w:w="2162"/>
        <w:gridCol w:w="2162"/>
        <w:gridCol w:w="3419"/>
      </w:tblGrid>
      <w:tr w:rsidR="00770ED5" w:rsidRPr="00770ED5" w:rsidTr="006655BE">
        <w:trPr>
          <w:trHeight w:val="20"/>
          <w:tblHeader/>
          <w:tblCellSpacing w:w="5" w:type="nil"/>
        </w:trPr>
        <w:tc>
          <w:tcPr>
            <w:tcW w:w="271" w:type="pct"/>
            <w:vMerge w:val="restar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w:t>
            </w:r>
          </w:p>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п/п</w:t>
            </w:r>
          </w:p>
        </w:tc>
        <w:tc>
          <w:tcPr>
            <w:tcW w:w="1015" w:type="pct"/>
            <w:vMerge w:val="restar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Наименование организации, осуществляющей регулируемые виды деятельности в области обращения с твердыми коммунальными отходами</w:t>
            </w:r>
          </w:p>
        </w:tc>
        <w:tc>
          <w:tcPr>
            <w:tcW w:w="305" w:type="pct"/>
            <w:vMerge w:val="restar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Год</w:t>
            </w:r>
          </w:p>
        </w:tc>
        <w:tc>
          <w:tcPr>
            <w:tcW w:w="863" w:type="pct"/>
            <w:vMerge w:val="restar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Базовый уровень</w:t>
            </w:r>
          </w:p>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операционных</w:t>
            </w:r>
          </w:p>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расходов</w:t>
            </w:r>
          </w:p>
        </w:tc>
        <w:tc>
          <w:tcPr>
            <w:tcW w:w="711" w:type="pct"/>
            <w:vMerge w:val="restar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Индекс</w:t>
            </w:r>
          </w:p>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эффективности</w:t>
            </w:r>
          </w:p>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операционных</w:t>
            </w:r>
          </w:p>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расходов</w:t>
            </w:r>
          </w:p>
        </w:tc>
        <w:tc>
          <w:tcPr>
            <w:tcW w:w="711" w:type="pct"/>
            <w:vMerge w:val="restar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Нормативный</w:t>
            </w:r>
          </w:p>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уровень</w:t>
            </w:r>
          </w:p>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прибыли</w:t>
            </w:r>
          </w:p>
        </w:tc>
        <w:tc>
          <w:tcPr>
            <w:tcW w:w="1124" w:type="pc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Показатели энергосбережения</w:t>
            </w:r>
          </w:p>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и энергетической эффективности</w:t>
            </w:r>
          </w:p>
        </w:tc>
      </w:tr>
      <w:tr w:rsidR="00770ED5" w:rsidRPr="00770ED5" w:rsidTr="006655BE">
        <w:trPr>
          <w:trHeight w:val="20"/>
          <w:tblHeader/>
          <w:tblCellSpacing w:w="5" w:type="nil"/>
        </w:trPr>
        <w:tc>
          <w:tcPr>
            <w:tcW w:w="271" w:type="pct"/>
            <w:vMerge/>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1015" w:type="pct"/>
            <w:vMerge/>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305" w:type="pct"/>
            <w:vMerge/>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863" w:type="pct"/>
            <w:vMerge/>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711" w:type="pct"/>
            <w:vMerge/>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711" w:type="pct"/>
            <w:vMerge/>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1124" w:type="pc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удельный расход электрической энергии</w:t>
            </w:r>
          </w:p>
        </w:tc>
      </w:tr>
      <w:tr w:rsidR="00770ED5" w:rsidRPr="00770ED5" w:rsidTr="006655BE">
        <w:trPr>
          <w:trHeight w:val="20"/>
          <w:tblHeader/>
          <w:tblCellSpacing w:w="5" w:type="nil"/>
        </w:trPr>
        <w:tc>
          <w:tcPr>
            <w:tcW w:w="271" w:type="pct"/>
            <w:vMerge/>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1015" w:type="pct"/>
            <w:vMerge/>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305" w:type="pct"/>
            <w:vMerge/>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863" w:type="pc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тыс. руб.</w:t>
            </w:r>
          </w:p>
        </w:tc>
        <w:tc>
          <w:tcPr>
            <w:tcW w:w="711" w:type="pc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w:t>
            </w:r>
          </w:p>
        </w:tc>
        <w:tc>
          <w:tcPr>
            <w:tcW w:w="711" w:type="pc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w:t>
            </w:r>
          </w:p>
        </w:tc>
        <w:tc>
          <w:tcPr>
            <w:tcW w:w="1124" w:type="pc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кВт·ч/куб.м</w:t>
            </w:r>
          </w:p>
        </w:tc>
      </w:tr>
      <w:tr w:rsidR="00770ED5" w:rsidRPr="00770ED5" w:rsidTr="006655BE">
        <w:trPr>
          <w:trHeight w:val="20"/>
          <w:tblCellSpacing w:w="5" w:type="nil"/>
        </w:trPr>
        <w:tc>
          <w:tcPr>
            <w:tcW w:w="271" w:type="pc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1</w:t>
            </w:r>
          </w:p>
        </w:tc>
        <w:tc>
          <w:tcPr>
            <w:tcW w:w="1015" w:type="pct"/>
          </w:tcPr>
          <w:p w:rsidR="00770ED5" w:rsidRPr="00770ED5" w:rsidRDefault="00770ED5" w:rsidP="00770ED5">
            <w:pPr>
              <w:spacing w:after="0" w:line="240" w:lineRule="auto"/>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Общество с ограниченной ответственностью «Полигон ТБО»</w:t>
            </w:r>
          </w:p>
        </w:tc>
        <w:tc>
          <w:tcPr>
            <w:tcW w:w="305"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863"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711"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711"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1124"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p>
        </w:tc>
      </w:tr>
      <w:tr w:rsidR="00770ED5" w:rsidRPr="00770ED5" w:rsidTr="006655BE">
        <w:trPr>
          <w:trHeight w:val="20"/>
          <w:tblCellSpacing w:w="5" w:type="nil"/>
        </w:trPr>
        <w:tc>
          <w:tcPr>
            <w:tcW w:w="271" w:type="pct"/>
            <w:vMerge w:val="restart"/>
            <w:vAlign w:val="center"/>
          </w:tcPr>
          <w:p w:rsidR="00770ED5" w:rsidRPr="00770ED5" w:rsidRDefault="00770ED5" w:rsidP="00770ED5">
            <w:pPr>
              <w:spacing w:after="0" w:line="240" w:lineRule="auto"/>
              <w:jc w:val="center"/>
              <w:rPr>
                <w:rFonts w:ascii="Times New Roman" w:eastAsia="Times New Roman" w:hAnsi="Times New Roman" w:cs="Times New Roman"/>
                <w:lang w:val="en-US" w:eastAsia="ru-RU"/>
              </w:rPr>
            </w:pPr>
            <w:r w:rsidRPr="00770ED5">
              <w:rPr>
                <w:rFonts w:ascii="Times New Roman" w:eastAsia="Times New Roman" w:hAnsi="Times New Roman" w:cs="Times New Roman"/>
                <w:lang w:eastAsia="ru-RU"/>
              </w:rPr>
              <w:t>1.1</w:t>
            </w:r>
          </w:p>
        </w:tc>
        <w:tc>
          <w:tcPr>
            <w:tcW w:w="1015" w:type="pct"/>
            <w:vMerge w:val="restart"/>
            <w:vAlign w:val="center"/>
          </w:tcPr>
          <w:p w:rsidR="00770ED5" w:rsidRPr="00770ED5" w:rsidRDefault="00770ED5" w:rsidP="00770ED5">
            <w:pPr>
              <w:spacing w:after="0" w:line="240" w:lineRule="auto"/>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Захоронение твердых коммунальных отходов</w:t>
            </w:r>
          </w:p>
        </w:tc>
        <w:tc>
          <w:tcPr>
            <w:tcW w:w="305"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2018</w:t>
            </w:r>
          </w:p>
        </w:tc>
        <w:tc>
          <w:tcPr>
            <w:tcW w:w="863"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4635,56</w:t>
            </w:r>
          </w:p>
        </w:tc>
        <w:tc>
          <w:tcPr>
            <w:tcW w:w="711"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1</w:t>
            </w:r>
          </w:p>
        </w:tc>
        <w:tc>
          <w:tcPr>
            <w:tcW w:w="711"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w:t>
            </w:r>
          </w:p>
        </w:tc>
        <w:tc>
          <w:tcPr>
            <w:tcW w:w="1124"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0,26</w:t>
            </w:r>
          </w:p>
        </w:tc>
      </w:tr>
      <w:tr w:rsidR="00770ED5" w:rsidRPr="00770ED5" w:rsidTr="006655BE">
        <w:trPr>
          <w:trHeight w:val="20"/>
          <w:tblCellSpacing w:w="5" w:type="nil"/>
        </w:trPr>
        <w:tc>
          <w:tcPr>
            <w:tcW w:w="271" w:type="pct"/>
            <w:vMerge/>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1015" w:type="pct"/>
            <w:vMerge/>
          </w:tcPr>
          <w:p w:rsidR="00770ED5" w:rsidRPr="00770ED5" w:rsidRDefault="00770ED5" w:rsidP="00770ED5">
            <w:pPr>
              <w:spacing w:after="0" w:line="240" w:lineRule="auto"/>
              <w:rPr>
                <w:rFonts w:ascii="Times New Roman" w:eastAsia="Times New Roman" w:hAnsi="Times New Roman" w:cs="Times New Roman"/>
                <w:lang w:eastAsia="ru-RU"/>
              </w:rPr>
            </w:pPr>
          </w:p>
        </w:tc>
        <w:tc>
          <w:tcPr>
            <w:tcW w:w="305"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2019</w:t>
            </w:r>
          </w:p>
        </w:tc>
        <w:tc>
          <w:tcPr>
            <w:tcW w:w="863"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4800,31</w:t>
            </w:r>
          </w:p>
        </w:tc>
        <w:tc>
          <w:tcPr>
            <w:tcW w:w="711"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1</w:t>
            </w:r>
          </w:p>
        </w:tc>
        <w:tc>
          <w:tcPr>
            <w:tcW w:w="711"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w:t>
            </w:r>
          </w:p>
        </w:tc>
        <w:tc>
          <w:tcPr>
            <w:tcW w:w="1124"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0,26</w:t>
            </w:r>
          </w:p>
        </w:tc>
      </w:tr>
      <w:tr w:rsidR="00770ED5" w:rsidRPr="00770ED5" w:rsidTr="006655BE">
        <w:trPr>
          <w:trHeight w:val="20"/>
          <w:tblCellSpacing w:w="5" w:type="nil"/>
        </w:trPr>
        <w:tc>
          <w:tcPr>
            <w:tcW w:w="271" w:type="pct"/>
            <w:vMerge/>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1015" w:type="pct"/>
            <w:vMerge/>
          </w:tcPr>
          <w:p w:rsidR="00770ED5" w:rsidRPr="00770ED5" w:rsidRDefault="00770ED5" w:rsidP="00770ED5">
            <w:pPr>
              <w:spacing w:after="0" w:line="240" w:lineRule="auto"/>
              <w:rPr>
                <w:rFonts w:ascii="Times New Roman" w:eastAsia="Times New Roman" w:hAnsi="Times New Roman" w:cs="Times New Roman"/>
                <w:lang w:eastAsia="ru-RU"/>
              </w:rPr>
            </w:pPr>
          </w:p>
        </w:tc>
        <w:tc>
          <w:tcPr>
            <w:tcW w:w="305"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2020</w:t>
            </w:r>
          </w:p>
        </w:tc>
        <w:tc>
          <w:tcPr>
            <w:tcW w:w="863"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4913,88</w:t>
            </w:r>
          </w:p>
        </w:tc>
        <w:tc>
          <w:tcPr>
            <w:tcW w:w="711"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1</w:t>
            </w:r>
          </w:p>
        </w:tc>
        <w:tc>
          <w:tcPr>
            <w:tcW w:w="711"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w:t>
            </w:r>
          </w:p>
        </w:tc>
        <w:tc>
          <w:tcPr>
            <w:tcW w:w="1124"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0,26</w:t>
            </w:r>
          </w:p>
        </w:tc>
      </w:tr>
    </w:tbl>
    <w:p w:rsidR="00770ED5" w:rsidRDefault="00770ED5" w:rsidP="00770ED5">
      <w:pPr>
        <w:spacing w:after="0" w:line="240" w:lineRule="auto"/>
        <w:ind w:right="140"/>
        <w:rPr>
          <w:rFonts w:ascii="Times New Roman" w:eastAsia="Times New Roman" w:hAnsi="Times New Roman" w:cs="Times New Roman"/>
          <w:sz w:val="28"/>
          <w:szCs w:val="27"/>
          <w:lang w:eastAsia="ru-RU"/>
        </w:rPr>
      </w:pPr>
    </w:p>
    <w:p w:rsidR="00770ED5" w:rsidRPr="001D6DDD"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5655C4">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44</w:t>
      </w:r>
    </w:p>
    <w:p w:rsidR="00770ED5"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u w:val="single"/>
          <w:lang w:eastAsia="ru-RU"/>
        </w:rPr>
      </w:pPr>
      <w:r w:rsidRPr="005655C4">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sidRPr="005655C4">
        <w:rPr>
          <w:rFonts w:ascii="Times New Roman" w:eastAsia="Times New Roman" w:hAnsi="Times New Roman" w:cs="Times New Roman"/>
          <w:sz w:val="24"/>
          <w:szCs w:val="24"/>
          <w:lang w:eastAsia="ru-RU"/>
        </w:rPr>
        <w:br/>
        <w:t xml:space="preserve">Республики Татарстан по тарифам </w:t>
      </w:r>
      <w:r w:rsidRPr="005655C4">
        <w:rPr>
          <w:rFonts w:ascii="Times New Roman" w:eastAsia="Times New Roman" w:hAnsi="Times New Roman" w:cs="Times New Roman"/>
          <w:sz w:val="24"/>
          <w:szCs w:val="24"/>
          <w:lang w:eastAsia="ru-RU"/>
        </w:rPr>
        <w:br/>
        <w:t xml:space="preserve">от </w:t>
      </w:r>
      <w:r w:rsidRPr="005655C4">
        <w:rPr>
          <w:rFonts w:ascii="Times New Roman" w:eastAsia="Times New Roman" w:hAnsi="Times New Roman" w:cs="Times New Roman"/>
          <w:sz w:val="24"/>
          <w:szCs w:val="24"/>
          <w:u w:val="single"/>
          <w:lang w:eastAsia="ru-RU"/>
        </w:rPr>
        <w:t>30.11.2018</w:t>
      </w:r>
      <w:r w:rsidRPr="005655C4">
        <w:rPr>
          <w:rFonts w:ascii="Times New Roman" w:eastAsia="Times New Roman" w:hAnsi="Times New Roman" w:cs="Times New Roman"/>
          <w:sz w:val="24"/>
          <w:szCs w:val="24"/>
          <w:lang w:eastAsia="ru-RU"/>
        </w:rPr>
        <w:t xml:space="preserve"> № </w:t>
      </w:r>
      <w:r w:rsidRPr="005655C4">
        <w:rPr>
          <w:rFonts w:ascii="Times New Roman" w:eastAsia="Times New Roman" w:hAnsi="Times New Roman" w:cs="Times New Roman"/>
          <w:sz w:val="24"/>
          <w:szCs w:val="24"/>
          <w:u w:val="single"/>
          <w:lang w:eastAsia="ru-RU"/>
        </w:rPr>
        <w:t>35-пр</w:t>
      </w:r>
    </w:p>
    <w:p w:rsidR="00770ED5" w:rsidRPr="00770ED5"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10"/>
          <w:szCs w:val="10"/>
          <w:u w:val="single"/>
          <w:lang w:eastAsia="ru-RU"/>
        </w:rPr>
      </w:pPr>
    </w:p>
    <w:p w:rsidR="00770ED5" w:rsidRPr="00770ED5" w:rsidRDefault="00770ED5" w:rsidP="00770ED5">
      <w:pPr>
        <w:spacing w:after="0" w:line="240" w:lineRule="auto"/>
        <w:ind w:left="10065"/>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Приложение 1 к постановлению Государственного комитета</w:t>
      </w:r>
    </w:p>
    <w:p w:rsidR="00770ED5" w:rsidRPr="00770ED5" w:rsidRDefault="00770ED5" w:rsidP="00770ED5">
      <w:pPr>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Республики Татарстан по тарифам</w:t>
      </w:r>
    </w:p>
    <w:p w:rsidR="00770ED5" w:rsidRPr="00770ED5" w:rsidRDefault="00770ED5" w:rsidP="00770ED5">
      <w:pPr>
        <w:tabs>
          <w:tab w:val="left" w:pos="6663"/>
          <w:tab w:val="left" w:pos="6946"/>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 xml:space="preserve">от </w:t>
      </w:r>
      <w:r w:rsidRPr="00770ED5">
        <w:rPr>
          <w:rFonts w:ascii="Times New Roman" w:eastAsia="Times New Roman" w:hAnsi="Times New Roman" w:cs="Times New Roman"/>
          <w:sz w:val="24"/>
          <w:szCs w:val="24"/>
          <w:u w:val="single"/>
          <w:lang w:eastAsia="ru-RU"/>
        </w:rPr>
        <w:t>08.12.2017</w:t>
      </w:r>
      <w:r w:rsidRPr="00770ED5">
        <w:rPr>
          <w:rFonts w:ascii="Times New Roman" w:eastAsia="Times New Roman" w:hAnsi="Times New Roman" w:cs="Times New Roman"/>
          <w:sz w:val="24"/>
          <w:szCs w:val="24"/>
          <w:lang w:eastAsia="ru-RU"/>
        </w:rPr>
        <w:t xml:space="preserve"> № </w:t>
      </w:r>
      <w:r w:rsidRPr="00770ED5">
        <w:rPr>
          <w:rFonts w:ascii="Times New Roman" w:eastAsia="Times New Roman" w:hAnsi="Times New Roman" w:cs="Times New Roman"/>
          <w:sz w:val="24"/>
          <w:szCs w:val="24"/>
          <w:u w:val="single"/>
          <w:lang w:eastAsia="ru-RU"/>
        </w:rPr>
        <w:t>10-104/кс</w:t>
      </w:r>
    </w:p>
    <w:p w:rsidR="00770ED5" w:rsidRPr="00770ED5" w:rsidRDefault="00770ED5" w:rsidP="00770ED5">
      <w:pPr>
        <w:tabs>
          <w:tab w:val="left" w:pos="6663"/>
          <w:tab w:val="left" w:pos="6946"/>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(в редакции постановления Государственного комитета</w:t>
      </w:r>
    </w:p>
    <w:p w:rsidR="00770ED5" w:rsidRPr="00770ED5" w:rsidRDefault="00770ED5" w:rsidP="00770ED5">
      <w:pPr>
        <w:tabs>
          <w:tab w:val="left" w:pos="6663"/>
          <w:tab w:val="left" w:pos="6946"/>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Республики Татарстан по тарифам</w:t>
      </w:r>
    </w:p>
    <w:p w:rsidR="00770ED5" w:rsidRPr="00770ED5" w:rsidRDefault="00770ED5" w:rsidP="00770ED5">
      <w:pPr>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 xml:space="preserve">от </w:t>
      </w:r>
      <w:r w:rsidRPr="00770ED5">
        <w:rPr>
          <w:rFonts w:ascii="Times New Roman" w:eastAsia="Times New Roman" w:hAnsi="Times New Roman" w:cs="Times New Roman"/>
          <w:sz w:val="24"/>
          <w:szCs w:val="24"/>
          <w:u w:val="single"/>
          <w:lang w:eastAsia="ru-RU"/>
        </w:rPr>
        <w:t>30.11.2018</w:t>
      </w:r>
      <w:r w:rsidRPr="00770ED5">
        <w:rPr>
          <w:rFonts w:ascii="Times New Roman" w:eastAsia="Times New Roman" w:hAnsi="Times New Roman" w:cs="Times New Roman"/>
          <w:sz w:val="24"/>
          <w:szCs w:val="24"/>
          <w:lang w:eastAsia="ru-RU"/>
        </w:rPr>
        <w:t xml:space="preserve"> № </w:t>
      </w:r>
      <w:r w:rsidRPr="00770ED5">
        <w:rPr>
          <w:rFonts w:ascii="Times New Roman" w:eastAsia="Times New Roman" w:hAnsi="Times New Roman" w:cs="Times New Roman"/>
          <w:sz w:val="24"/>
          <w:szCs w:val="24"/>
          <w:u w:val="single"/>
          <w:lang w:eastAsia="ru-RU"/>
        </w:rPr>
        <w:t>10-106/кс</w:t>
      </w:r>
      <w:r w:rsidRPr="00770ED5">
        <w:rPr>
          <w:rFonts w:ascii="Times New Roman" w:eastAsia="Times New Roman" w:hAnsi="Times New Roman" w:cs="Times New Roman"/>
          <w:sz w:val="24"/>
          <w:szCs w:val="24"/>
          <w:lang w:eastAsia="ru-RU"/>
        </w:rPr>
        <w:t>)</w:t>
      </w:r>
    </w:p>
    <w:p w:rsidR="00770ED5" w:rsidRPr="00770ED5" w:rsidRDefault="00770ED5" w:rsidP="00770ED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70ED5" w:rsidRPr="00770ED5" w:rsidRDefault="00770ED5" w:rsidP="00770ED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70ED5" w:rsidRPr="00770ED5" w:rsidRDefault="00770ED5" w:rsidP="00770ED5">
      <w:pPr>
        <w:spacing w:after="0" w:line="240" w:lineRule="auto"/>
        <w:jc w:val="center"/>
        <w:rPr>
          <w:rFonts w:ascii="Times New Roman" w:eastAsia="Times New Roman" w:hAnsi="Times New Roman" w:cs="Times New Roman"/>
          <w:sz w:val="28"/>
          <w:szCs w:val="28"/>
          <w:lang w:eastAsia="ru-RU"/>
        </w:rPr>
      </w:pPr>
      <w:r w:rsidRPr="00770ED5">
        <w:rPr>
          <w:rFonts w:ascii="Times New Roman" w:eastAsia="Times New Roman" w:hAnsi="Times New Roman" w:cs="Times New Roman"/>
          <w:bCs/>
          <w:sz w:val="28"/>
          <w:szCs w:val="28"/>
          <w:lang w:eastAsia="ru-RU"/>
        </w:rPr>
        <w:t xml:space="preserve">Предельные тарифы на </w:t>
      </w:r>
      <w:r w:rsidRPr="00770ED5">
        <w:rPr>
          <w:rFonts w:ascii="Times New Roman" w:eastAsia="Times New Roman" w:hAnsi="Times New Roman" w:cs="Times New Roman"/>
          <w:sz w:val="28"/>
          <w:szCs w:val="28"/>
          <w:lang w:eastAsia="ru-RU"/>
        </w:rPr>
        <w:t xml:space="preserve">захоронение твердых коммунальных отходов для Муниципального унитарного предприятия «Управляющая компания жилищно-коммунального хозяйства Нурлатского муниципального района Республики Татарстан» на 2018 – 2020 годы с календарной разбивкой </w:t>
      </w:r>
    </w:p>
    <w:p w:rsidR="00770ED5" w:rsidRPr="00770ED5" w:rsidRDefault="00770ED5" w:rsidP="00770ED5">
      <w:pPr>
        <w:spacing w:after="0" w:line="240" w:lineRule="auto"/>
        <w:jc w:val="center"/>
        <w:rPr>
          <w:rFonts w:ascii="Times New Roman" w:eastAsia="Times New Roman" w:hAnsi="Times New Roman" w:cs="Times New Roman"/>
          <w:sz w:val="28"/>
          <w:szCs w:val="28"/>
          <w:lang w:eastAsia="ru-RU"/>
        </w:rPr>
      </w:pPr>
    </w:p>
    <w:p w:rsidR="00770ED5" w:rsidRPr="00770ED5" w:rsidRDefault="00770ED5" w:rsidP="00770ED5">
      <w:pPr>
        <w:spacing w:after="0" w:line="240" w:lineRule="auto"/>
        <w:jc w:val="center"/>
        <w:rPr>
          <w:rFonts w:ascii="Times New Roman" w:eastAsia="Times New Roman" w:hAnsi="Times New Roman" w:cs="Times New Roman"/>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6009"/>
        <w:gridCol w:w="1286"/>
        <w:gridCol w:w="1354"/>
        <w:gridCol w:w="1390"/>
        <w:gridCol w:w="1351"/>
        <w:gridCol w:w="1408"/>
        <w:gridCol w:w="1278"/>
      </w:tblGrid>
      <w:tr w:rsidR="00770ED5" w:rsidRPr="00770ED5" w:rsidTr="006655BE">
        <w:trPr>
          <w:trHeight w:val="347"/>
          <w:tblHeader/>
          <w:jc w:val="center"/>
        </w:trPr>
        <w:tc>
          <w:tcPr>
            <w:tcW w:w="240" w:type="pct"/>
            <w:vMerge w:val="restart"/>
            <w:tcBorders>
              <w:top w:val="single" w:sz="4" w:space="0" w:color="auto"/>
              <w:left w:val="single" w:sz="4" w:space="0" w:color="auto"/>
              <w:right w:val="single" w:sz="4" w:space="0" w:color="auto"/>
            </w:tcBorders>
            <w:shd w:val="clear" w:color="auto" w:fill="auto"/>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 п/п</w:t>
            </w:r>
          </w:p>
        </w:tc>
        <w:tc>
          <w:tcPr>
            <w:tcW w:w="2032" w:type="pct"/>
            <w:vMerge w:val="restart"/>
            <w:tcBorders>
              <w:top w:val="single" w:sz="4" w:space="0" w:color="auto"/>
              <w:left w:val="single" w:sz="4" w:space="0" w:color="auto"/>
              <w:right w:val="single" w:sz="4" w:space="0" w:color="auto"/>
            </w:tcBorders>
            <w:shd w:val="clear" w:color="auto" w:fill="auto"/>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 xml:space="preserve">Наименование муниципального образования, организации, осуществляющей регулируемые виды деятельности в области обращения с твердыми коммунальными отходами </w:t>
            </w:r>
          </w:p>
        </w:tc>
        <w:tc>
          <w:tcPr>
            <w:tcW w:w="2727" w:type="pct"/>
            <w:gridSpan w:val="6"/>
            <w:tcBorders>
              <w:top w:val="single" w:sz="4" w:space="0" w:color="auto"/>
              <w:left w:val="single" w:sz="4" w:space="0" w:color="auto"/>
              <w:right w:val="single" w:sz="4" w:space="0" w:color="auto"/>
            </w:tcBorders>
            <w:vAlign w:val="center"/>
          </w:tcPr>
          <w:p w:rsidR="00770ED5" w:rsidRPr="00770ED5" w:rsidRDefault="00770ED5" w:rsidP="00770ED5">
            <w:pPr>
              <w:spacing w:after="0" w:line="240" w:lineRule="auto"/>
              <w:ind w:left="32" w:right="62"/>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bCs/>
                <w:sz w:val="24"/>
                <w:szCs w:val="24"/>
                <w:lang w:eastAsia="ru-RU"/>
              </w:rPr>
              <w:t>Предельные тарифы на захоронение твердых коммунальных отходов, руб./куб.м</w:t>
            </w:r>
          </w:p>
        </w:tc>
      </w:tr>
      <w:tr w:rsidR="00770ED5" w:rsidRPr="00770ED5" w:rsidTr="006655BE">
        <w:trPr>
          <w:trHeight w:val="475"/>
          <w:tblHeader/>
          <w:jc w:val="center"/>
        </w:trPr>
        <w:tc>
          <w:tcPr>
            <w:tcW w:w="240" w:type="pct"/>
            <w:vMerge/>
            <w:tcBorders>
              <w:top w:val="single" w:sz="4" w:space="0" w:color="auto"/>
              <w:left w:val="single" w:sz="4" w:space="0" w:color="auto"/>
              <w:right w:val="single" w:sz="4" w:space="0" w:color="auto"/>
            </w:tcBorders>
            <w:shd w:val="clear" w:color="auto" w:fill="auto"/>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p>
        </w:tc>
        <w:tc>
          <w:tcPr>
            <w:tcW w:w="2032" w:type="pct"/>
            <w:vMerge/>
            <w:tcBorders>
              <w:top w:val="single" w:sz="4" w:space="0" w:color="auto"/>
              <w:left w:val="single" w:sz="4" w:space="0" w:color="auto"/>
              <w:right w:val="single" w:sz="4" w:space="0" w:color="auto"/>
            </w:tcBorders>
            <w:shd w:val="clear" w:color="auto" w:fill="auto"/>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p>
        </w:tc>
        <w:tc>
          <w:tcPr>
            <w:tcW w:w="893" w:type="pct"/>
            <w:gridSpan w:val="2"/>
            <w:tcBorders>
              <w:top w:val="single" w:sz="4" w:space="0" w:color="auto"/>
              <w:left w:val="single" w:sz="4" w:space="0" w:color="auto"/>
              <w:right w:val="single" w:sz="4" w:space="0" w:color="auto"/>
            </w:tcBorders>
            <w:vAlign w:val="center"/>
          </w:tcPr>
          <w:p w:rsidR="00770ED5" w:rsidRPr="00770ED5" w:rsidRDefault="00770ED5" w:rsidP="00770ED5">
            <w:pPr>
              <w:spacing w:after="0" w:line="240" w:lineRule="auto"/>
              <w:ind w:left="32" w:right="62"/>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sz w:val="24"/>
                <w:szCs w:val="24"/>
                <w:lang w:eastAsia="ru-RU"/>
              </w:rPr>
              <w:t>2018 год</w:t>
            </w:r>
          </w:p>
        </w:tc>
        <w:tc>
          <w:tcPr>
            <w:tcW w:w="927" w:type="pct"/>
            <w:gridSpan w:val="2"/>
            <w:tcBorders>
              <w:top w:val="single" w:sz="4" w:space="0" w:color="auto"/>
              <w:left w:val="single" w:sz="4" w:space="0" w:color="auto"/>
              <w:right w:val="single" w:sz="4" w:space="0" w:color="auto"/>
            </w:tcBorders>
            <w:vAlign w:val="center"/>
          </w:tcPr>
          <w:p w:rsidR="00770ED5" w:rsidRPr="00770ED5" w:rsidRDefault="00770ED5" w:rsidP="00770ED5">
            <w:pPr>
              <w:spacing w:after="0" w:line="240" w:lineRule="auto"/>
              <w:ind w:left="32" w:right="62"/>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sz w:val="24"/>
                <w:szCs w:val="24"/>
                <w:lang w:eastAsia="ru-RU"/>
              </w:rPr>
              <w:t>2019 год</w:t>
            </w:r>
          </w:p>
        </w:tc>
        <w:tc>
          <w:tcPr>
            <w:tcW w:w="908" w:type="pct"/>
            <w:gridSpan w:val="2"/>
            <w:tcBorders>
              <w:top w:val="single" w:sz="4" w:space="0" w:color="auto"/>
              <w:left w:val="single" w:sz="4" w:space="0" w:color="auto"/>
              <w:right w:val="single" w:sz="4" w:space="0" w:color="auto"/>
            </w:tcBorders>
            <w:vAlign w:val="center"/>
          </w:tcPr>
          <w:p w:rsidR="00770ED5" w:rsidRPr="00770ED5" w:rsidRDefault="00770ED5" w:rsidP="00770ED5">
            <w:pPr>
              <w:spacing w:after="0" w:line="240" w:lineRule="auto"/>
              <w:ind w:left="32" w:right="62"/>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sz w:val="24"/>
                <w:szCs w:val="24"/>
                <w:lang w:eastAsia="ru-RU"/>
              </w:rPr>
              <w:t>2020 год</w:t>
            </w:r>
          </w:p>
        </w:tc>
      </w:tr>
      <w:tr w:rsidR="00770ED5" w:rsidRPr="00770ED5" w:rsidTr="006655BE">
        <w:trPr>
          <w:trHeight w:val="482"/>
          <w:tblHeader/>
          <w:jc w:val="center"/>
        </w:trPr>
        <w:tc>
          <w:tcPr>
            <w:tcW w:w="240" w:type="pct"/>
            <w:vMerge/>
            <w:tcBorders>
              <w:left w:val="single" w:sz="4" w:space="0" w:color="auto"/>
              <w:right w:val="single" w:sz="4" w:space="0" w:color="auto"/>
            </w:tcBorders>
            <w:shd w:val="clear" w:color="auto" w:fill="auto"/>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p>
        </w:tc>
        <w:tc>
          <w:tcPr>
            <w:tcW w:w="2032" w:type="pct"/>
            <w:vMerge/>
            <w:tcBorders>
              <w:left w:val="single" w:sz="4" w:space="0" w:color="auto"/>
              <w:right w:val="single" w:sz="4" w:space="0" w:color="auto"/>
            </w:tcBorders>
            <w:shd w:val="clear" w:color="auto" w:fill="auto"/>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p>
        </w:tc>
        <w:tc>
          <w:tcPr>
            <w:tcW w:w="435" w:type="pct"/>
            <w:tcBorders>
              <w:left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с 1 января</w:t>
            </w:r>
          </w:p>
        </w:tc>
        <w:tc>
          <w:tcPr>
            <w:tcW w:w="457" w:type="pct"/>
            <w:tcBorders>
              <w:top w:val="single" w:sz="4" w:space="0" w:color="auto"/>
              <w:left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с 1 июля</w:t>
            </w:r>
          </w:p>
        </w:tc>
        <w:tc>
          <w:tcPr>
            <w:tcW w:w="470" w:type="pct"/>
            <w:tcBorders>
              <w:top w:val="single" w:sz="4" w:space="0" w:color="auto"/>
              <w:left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с 1 января</w:t>
            </w:r>
          </w:p>
        </w:tc>
        <w:tc>
          <w:tcPr>
            <w:tcW w:w="457" w:type="pct"/>
            <w:tcBorders>
              <w:top w:val="single" w:sz="4" w:space="0" w:color="auto"/>
              <w:left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с 1 июля</w:t>
            </w:r>
          </w:p>
        </w:tc>
        <w:tc>
          <w:tcPr>
            <w:tcW w:w="476" w:type="pct"/>
            <w:tcBorders>
              <w:top w:val="single" w:sz="4" w:space="0" w:color="auto"/>
              <w:left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с 1 января</w:t>
            </w:r>
          </w:p>
        </w:tc>
        <w:tc>
          <w:tcPr>
            <w:tcW w:w="432" w:type="pct"/>
            <w:tcBorders>
              <w:top w:val="single" w:sz="4" w:space="0" w:color="auto"/>
              <w:left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с 1 июля</w:t>
            </w:r>
          </w:p>
        </w:tc>
      </w:tr>
      <w:tr w:rsidR="00770ED5" w:rsidRPr="00770ED5" w:rsidTr="006655BE">
        <w:trPr>
          <w:trHeight w:val="216"/>
          <w:jc w:val="center"/>
        </w:trPr>
        <w:tc>
          <w:tcPr>
            <w:tcW w:w="240" w:type="pct"/>
            <w:tcBorders>
              <w:left w:val="single" w:sz="4" w:space="0" w:color="auto"/>
              <w:right w:val="single" w:sz="4" w:space="0" w:color="auto"/>
            </w:tcBorders>
            <w:shd w:val="clear" w:color="auto" w:fill="auto"/>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p>
        </w:tc>
        <w:tc>
          <w:tcPr>
            <w:tcW w:w="2032" w:type="pct"/>
            <w:tcBorders>
              <w:left w:val="single" w:sz="4" w:space="0" w:color="auto"/>
              <w:right w:val="single" w:sz="4" w:space="0" w:color="auto"/>
            </w:tcBorders>
            <w:shd w:val="clear" w:color="auto" w:fill="auto"/>
            <w:vAlign w:val="center"/>
          </w:tcPr>
          <w:p w:rsidR="00770ED5" w:rsidRPr="00770ED5" w:rsidRDefault="00770ED5" w:rsidP="00770ED5">
            <w:pPr>
              <w:spacing w:after="0" w:line="240" w:lineRule="auto"/>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Нурлатский муниципальный район</w:t>
            </w:r>
          </w:p>
        </w:tc>
        <w:tc>
          <w:tcPr>
            <w:tcW w:w="435" w:type="pct"/>
            <w:tcBorders>
              <w:left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p>
        </w:tc>
        <w:tc>
          <w:tcPr>
            <w:tcW w:w="470"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p>
        </w:tc>
        <w:tc>
          <w:tcPr>
            <w:tcW w:w="476"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p>
        </w:tc>
      </w:tr>
      <w:tr w:rsidR="00770ED5" w:rsidRPr="00770ED5" w:rsidTr="006655BE">
        <w:trPr>
          <w:trHeight w:val="326"/>
          <w:jc w:val="center"/>
        </w:trPr>
        <w:tc>
          <w:tcPr>
            <w:tcW w:w="240" w:type="pct"/>
            <w:tcBorders>
              <w:left w:val="single" w:sz="4" w:space="0" w:color="auto"/>
              <w:right w:val="single" w:sz="4" w:space="0" w:color="auto"/>
            </w:tcBorders>
            <w:shd w:val="clear" w:color="auto" w:fill="auto"/>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1</w:t>
            </w:r>
          </w:p>
        </w:tc>
        <w:tc>
          <w:tcPr>
            <w:tcW w:w="2032" w:type="pct"/>
            <w:tcBorders>
              <w:left w:val="single" w:sz="4" w:space="0" w:color="auto"/>
              <w:right w:val="single" w:sz="4" w:space="0" w:color="auto"/>
            </w:tcBorders>
            <w:shd w:val="clear" w:color="auto" w:fill="auto"/>
            <w:vAlign w:val="center"/>
          </w:tcPr>
          <w:p w:rsidR="00770ED5" w:rsidRPr="00770ED5" w:rsidRDefault="00770ED5" w:rsidP="00770ED5">
            <w:pPr>
              <w:spacing w:after="0" w:line="240" w:lineRule="auto"/>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Муниципальное унитарное предприятие «Управляющая компания жилищно-коммунального хозяйства Нурлатского муниципального района Республики Татарстан»*</w:t>
            </w:r>
          </w:p>
        </w:tc>
        <w:tc>
          <w:tcPr>
            <w:tcW w:w="435" w:type="pct"/>
            <w:tcBorders>
              <w:left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bCs/>
                <w:sz w:val="24"/>
                <w:szCs w:val="24"/>
                <w:lang w:eastAsia="ru-RU"/>
              </w:rPr>
              <w:t>100,39</w:t>
            </w:r>
          </w:p>
        </w:tc>
        <w:tc>
          <w:tcPr>
            <w:tcW w:w="457"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bCs/>
                <w:sz w:val="24"/>
                <w:szCs w:val="24"/>
                <w:lang w:eastAsia="ru-RU"/>
              </w:rPr>
              <w:t>100,39</w:t>
            </w:r>
          </w:p>
        </w:tc>
        <w:tc>
          <w:tcPr>
            <w:tcW w:w="470"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bCs/>
                <w:sz w:val="24"/>
                <w:szCs w:val="24"/>
                <w:lang w:eastAsia="ru-RU"/>
              </w:rPr>
              <w:t>100,39</w:t>
            </w:r>
          </w:p>
        </w:tc>
        <w:tc>
          <w:tcPr>
            <w:tcW w:w="457"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bCs/>
                <w:sz w:val="24"/>
                <w:szCs w:val="24"/>
                <w:lang w:eastAsia="ru-RU"/>
              </w:rPr>
              <w:t>133,07</w:t>
            </w:r>
          </w:p>
        </w:tc>
        <w:tc>
          <w:tcPr>
            <w:tcW w:w="476"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bCs/>
                <w:sz w:val="24"/>
                <w:szCs w:val="24"/>
                <w:lang w:eastAsia="ru-RU"/>
              </w:rPr>
              <w:t>131,61</w:t>
            </w:r>
          </w:p>
        </w:tc>
        <w:tc>
          <w:tcPr>
            <w:tcW w:w="432"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bCs/>
                <w:sz w:val="24"/>
                <w:szCs w:val="24"/>
                <w:lang w:eastAsia="ru-RU"/>
              </w:rPr>
              <w:t>131,61</w:t>
            </w:r>
          </w:p>
        </w:tc>
      </w:tr>
    </w:tbl>
    <w:p w:rsidR="00770ED5" w:rsidRPr="00770ED5" w:rsidRDefault="00770ED5" w:rsidP="00770ED5">
      <w:pPr>
        <w:spacing w:after="0" w:line="240" w:lineRule="auto"/>
        <w:ind w:right="140"/>
        <w:rPr>
          <w:rFonts w:ascii="Times New Roman" w:eastAsia="Times New Roman" w:hAnsi="Times New Roman" w:cs="Times New Roman"/>
          <w:sz w:val="10"/>
          <w:szCs w:val="10"/>
          <w:lang w:eastAsia="ru-RU"/>
        </w:rPr>
      </w:pPr>
    </w:p>
    <w:p w:rsidR="00770ED5" w:rsidRPr="00770ED5" w:rsidRDefault="00770ED5" w:rsidP="00770ED5">
      <w:pPr>
        <w:spacing w:after="0" w:line="240" w:lineRule="auto"/>
        <w:ind w:right="140"/>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&lt;*&gt;Применяет упрощенную систему налогообложения.</w:t>
      </w:r>
    </w:p>
    <w:p w:rsidR="00770ED5" w:rsidRDefault="00770ED5">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rsidR="00770ED5" w:rsidRPr="001D6DDD"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5655C4">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45</w:t>
      </w:r>
    </w:p>
    <w:p w:rsidR="00770ED5"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u w:val="single"/>
          <w:lang w:eastAsia="ru-RU"/>
        </w:rPr>
      </w:pPr>
      <w:r w:rsidRPr="005655C4">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sidRPr="005655C4">
        <w:rPr>
          <w:rFonts w:ascii="Times New Roman" w:eastAsia="Times New Roman" w:hAnsi="Times New Roman" w:cs="Times New Roman"/>
          <w:sz w:val="24"/>
          <w:szCs w:val="24"/>
          <w:lang w:eastAsia="ru-RU"/>
        </w:rPr>
        <w:br/>
        <w:t xml:space="preserve">Республики Татарстан по тарифам </w:t>
      </w:r>
      <w:r w:rsidRPr="005655C4">
        <w:rPr>
          <w:rFonts w:ascii="Times New Roman" w:eastAsia="Times New Roman" w:hAnsi="Times New Roman" w:cs="Times New Roman"/>
          <w:sz w:val="24"/>
          <w:szCs w:val="24"/>
          <w:lang w:eastAsia="ru-RU"/>
        </w:rPr>
        <w:br/>
        <w:t xml:space="preserve">от </w:t>
      </w:r>
      <w:r w:rsidRPr="005655C4">
        <w:rPr>
          <w:rFonts w:ascii="Times New Roman" w:eastAsia="Times New Roman" w:hAnsi="Times New Roman" w:cs="Times New Roman"/>
          <w:sz w:val="24"/>
          <w:szCs w:val="24"/>
          <w:u w:val="single"/>
          <w:lang w:eastAsia="ru-RU"/>
        </w:rPr>
        <w:t>30.11.2018</w:t>
      </w:r>
      <w:r w:rsidRPr="005655C4">
        <w:rPr>
          <w:rFonts w:ascii="Times New Roman" w:eastAsia="Times New Roman" w:hAnsi="Times New Roman" w:cs="Times New Roman"/>
          <w:sz w:val="24"/>
          <w:szCs w:val="24"/>
          <w:lang w:eastAsia="ru-RU"/>
        </w:rPr>
        <w:t xml:space="preserve"> № </w:t>
      </w:r>
      <w:r w:rsidRPr="005655C4">
        <w:rPr>
          <w:rFonts w:ascii="Times New Roman" w:eastAsia="Times New Roman" w:hAnsi="Times New Roman" w:cs="Times New Roman"/>
          <w:sz w:val="24"/>
          <w:szCs w:val="24"/>
          <w:u w:val="single"/>
          <w:lang w:eastAsia="ru-RU"/>
        </w:rPr>
        <w:t>35-пр</w:t>
      </w:r>
    </w:p>
    <w:p w:rsidR="00770ED5" w:rsidRPr="00770ED5"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10"/>
          <w:szCs w:val="10"/>
          <w:u w:val="single"/>
          <w:lang w:eastAsia="ru-RU"/>
        </w:rPr>
      </w:pPr>
    </w:p>
    <w:p w:rsidR="00770ED5" w:rsidRPr="00770ED5" w:rsidRDefault="00770ED5" w:rsidP="00770ED5">
      <w:pPr>
        <w:tabs>
          <w:tab w:val="left" w:pos="9923"/>
        </w:tabs>
        <w:spacing w:after="0" w:line="240" w:lineRule="auto"/>
        <w:ind w:left="10065"/>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Приложение 2 к постановлению Государственного комитета</w:t>
      </w:r>
    </w:p>
    <w:p w:rsidR="00770ED5" w:rsidRPr="00770ED5"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Республики Татарстан по тарифам</w:t>
      </w:r>
    </w:p>
    <w:p w:rsidR="00770ED5" w:rsidRPr="00770ED5" w:rsidRDefault="00770ED5" w:rsidP="00770ED5">
      <w:pPr>
        <w:tabs>
          <w:tab w:val="left" w:pos="6663"/>
          <w:tab w:val="left" w:pos="6946"/>
          <w:tab w:val="left" w:pos="9923"/>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 xml:space="preserve">от </w:t>
      </w:r>
      <w:r w:rsidRPr="00770ED5">
        <w:rPr>
          <w:rFonts w:ascii="Times New Roman" w:eastAsia="Times New Roman" w:hAnsi="Times New Roman" w:cs="Times New Roman"/>
          <w:sz w:val="24"/>
          <w:szCs w:val="24"/>
          <w:u w:val="single"/>
          <w:lang w:eastAsia="ru-RU"/>
        </w:rPr>
        <w:t>08.12.2017</w:t>
      </w:r>
      <w:r w:rsidRPr="00770ED5">
        <w:rPr>
          <w:rFonts w:ascii="Times New Roman" w:eastAsia="Times New Roman" w:hAnsi="Times New Roman" w:cs="Times New Roman"/>
          <w:sz w:val="24"/>
          <w:szCs w:val="24"/>
          <w:lang w:eastAsia="ru-RU"/>
        </w:rPr>
        <w:t xml:space="preserve"> № </w:t>
      </w:r>
      <w:r w:rsidRPr="00770ED5">
        <w:rPr>
          <w:rFonts w:ascii="Times New Roman" w:eastAsia="Times New Roman" w:hAnsi="Times New Roman" w:cs="Times New Roman"/>
          <w:sz w:val="24"/>
          <w:szCs w:val="24"/>
          <w:u w:val="single"/>
          <w:lang w:eastAsia="ru-RU"/>
        </w:rPr>
        <w:t>10-104/кс</w:t>
      </w:r>
    </w:p>
    <w:p w:rsidR="00770ED5" w:rsidRPr="00770ED5" w:rsidRDefault="00770ED5" w:rsidP="00770ED5">
      <w:pPr>
        <w:tabs>
          <w:tab w:val="left" w:pos="6663"/>
          <w:tab w:val="left" w:pos="6946"/>
          <w:tab w:val="left" w:pos="9923"/>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(в редакции постановления Государственного комитета</w:t>
      </w:r>
    </w:p>
    <w:p w:rsidR="00770ED5" w:rsidRPr="00770ED5" w:rsidRDefault="00770ED5" w:rsidP="00770ED5">
      <w:pPr>
        <w:tabs>
          <w:tab w:val="left" w:pos="6663"/>
          <w:tab w:val="left" w:pos="6946"/>
          <w:tab w:val="left" w:pos="9923"/>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Республики Татарстан по тарифам</w:t>
      </w:r>
    </w:p>
    <w:p w:rsidR="00770ED5" w:rsidRPr="00770ED5"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 xml:space="preserve">от </w:t>
      </w:r>
      <w:r w:rsidRPr="00770ED5">
        <w:rPr>
          <w:rFonts w:ascii="Times New Roman" w:eastAsia="Times New Roman" w:hAnsi="Times New Roman" w:cs="Times New Roman"/>
          <w:sz w:val="24"/>
          <w:szCs w:val="24"/>
          <w:u w:val="single"/>
          <w:lang w:eastAsia="ru-RU"/>
        </w:rPr>
        <w:t>30.11.2018</w:t>
      </w:r>
      <w:r w:rsidRPr="00770ED5">
        <w:rPr>
          <w:rFonts w:ascii="Times New Roman" w:eastAsia="Times New Roman" w:hAnsi="Times New Roman" w:cs="Times New Roman"/>
          <w:sz w:val="24"/>
          <w:szCs w:val="24"/>
          <w:lang w:eastAsia="ru-RU"/>
        </w:rPr>
        <w:t xml:space="preserve"> № </w:t>
      </w:r>
      <w:r w:rsidRPr="00770ED5">
        <w:rPr>
          <w:rFonts w:ascii="Times New Roman" w:eastAsia="Times New Roman" w:hAnsi="Times New Roman" w:cs="Times New Roman"/>
          <w:sz w:val="24"/>
          <w:szCs w:val="24"/>
          <w:u w:val="single"/>
          <w:lang w:eastAsia="ru-RU"/>
        </w:rPr>
        <w:t>10-106/кс</w:t>
      </w:r>
      <w:r w:rsidRPr="00770ED5">
        <w:rPr>
          <w:rFonts w:ascii="Times New Roman" w:eastAsia="Times New Roman" w:hAnsi="Times New Roman" w:cs="Times New Roman"/>
          <w:sz w:val="24"/>
          <w:szCs w:val="24"/>
          <w:lang w:eastAsia="ru-RU"/>
        </w:rPr>
        <w:t>)</w:t>
      </w:r>
    </w:p>
    <w:p w:rsidR="00770ED5" w:rsidRPr="00770ED5" w:rsidRDefault="00770ED5" w:rsidP="00770ED5">
      <w:pPr>
        <w:tabs>
          <w:tab w:val="left" w:pos="9923"/>
        </w:tabs>
        <w:autoSpaceDE w:val="0"/>
        <w:autoSpaceDN w:val="0"/>
        <w:adjustRightInd w:val="0"/>
        <w:spacing w:after="0" w:line="240" w:lineRule="auto"/>
        <w:ind w:left="10065"/>
        <w:jc w:val="center"/>
        <w:rPr>
          <w:rFonts w:ascii="Times New Roman" w:eastAsia="Times New Roman" w:hAnsi="Times New Roman" w:cs="Times New Roman"/>
          <w:sz w:val="28"/>
          <w:szCs w:val="28"/>
          <w:lang w:eastAsia="ru-RU"/>
        </w:rPr>
      </w:pPr>
    </w:p>
    <w:p w:rsidR="00770ED5" w:rsidRPr="00770ED5" w:rsidRDefault="00770ED5" w:rsidP="00770ED5">
      <w:pPr>
        <w:spacing w:after="0" w:line="240" w:lineRule="auto"/>
        <w:jc w:val="center"/>
        <w:rPr>
          <w:rFonts w:ascii="Times New Roman" w:eastAsia="Times New Roman" w:hAnsi="Times New Roman" w:cs="Times New Roman"/>
          <w:bCs/>
          <w:sz w:val="28"/>
          <w:szCs w:val="28"/>
          <w:lang w:eastAsia="ru-RU"/>
        </w:rPr>
      </w:pPr>
      <w:r w:rsidRPr="00770ED5">
        <w:rPr>
          <w:rFonts w:ascii="Times New Roman" w:eastAsia="Times New Roman" w:hAnsi="Times New Roman" w:cs="Times New Roman"/>
          <w:bCs/>
          <w:sz w:val="28"/>
          <w:szCs w:val="28"/>
          <w:lang w:eastAsia="ru-RU"/>
        </w:rPr>
        <w:t>Долгосрочные параметры регулирования предельных тарифов на захоронение твердых коммунальных отходов для Муниципального унитарного предприятия «Управляющая компания жилищно-коммунального хозяйства Нурлатского муниципального района Республики Татарстан» на 2018 – 2020 годы</w:t>
      </w:r>
    </w:p>
    <w:p w:rsidR="00770ED5" w:rsidRPr="00770ED5" w:rsidRDefault="00770ED5" w:rsidP="00770ED5">
      <w:pPr>
        <w:spacing w:after="0" w:line="240" w:lineRule="auto"/>
        <w:jc w:val="center"/>
        <w:rPr>
          <w:rFonts w:ascii="Times New Roman" w:eastAsia="Times New Roman" w:hAnsi="Times New Roman" w:cs="Times New Roman"/>
          <w:bCs/>
          <w:sz w:val="28"/>
          <w:szCs w:val="28"/>
          <w:lang w:eastAsia="ru-RU"/>
        </w:rPr>
      </w:pP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777"/>
        <w:gridCol w:w="3296"/>
        <w:gridCol w:w="873"/>
        <w:gridCol w:w="2192"/>
        <w:gridCol w:w="2033"/>
        <w:gridCol w:w="2033"/>
        <w:gridCol w:w="3446"/>
      </w:tblGrid>
      <w:tr w:rsidR="00770ED5" w:rsidRPr="00770ED5" w:rsidTr="006655BE">
        <w:trPr>
          <w:trHeight w:val="20"/>
          <w:tblHeader/>
          <w:tblCellSpacing w:w="5" w:type="nil"/>
        </w:trPr>
        <w:tc>
          <w:tcPr>
            <w:tcW w:w="265" w:type="pct"/>
            <w:vMerge w:val="restar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w:t>
            </w:r>
          </w:p>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п/п</w:t>
            </w:r>
          </w:p>
        </w:tc>
        <w:tc>
          <w:tcPr>
            <w:tcW w:w="1125" w:type="pct"/>
            <w:vMerge w:val="restar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Наименование организации, осуществляющей регулируемые виды деятельности в области обращения с твердыми коммунальными отходами</w:t>
            </w:r>
          </w:p>
        </w:tc>
        <w:tc>
          <w:tcPr>
            <w:tcW w:w="298" w:type="pct"/>
            <w:vMerge w:val="restar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Год</w:t>
            </w:r>
          </w:p>
        </w:tc>
        <w:tc>
          <w:tcPr>
            <w:tcW w:w="748" w:type="pct"/>
            <w:vMerge w:val="restar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Базовый уровень</w:t>
            </w:r>
          </w:p>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операционных</w:t>
            </w:r>
          </w:p>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расходов</w:t>
            </w:r>
          </w:p>
        </w:tc>
        <w:tc>
          <w:tcPr>
            <w:tcW w:w="694" w:type="pct"/>
            <w:vMerge w:val="restar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Индекс</w:t>
            </w:r>
          </w:p>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эффективности</w:t>
            </w:r>
          </w:p>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операционных</w:t>
            </w:r>
          </w:p>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расходов</w:t>
            </w:r>
          </w:p>
        </w:tc>
        <w:tc>
          <w:tcPr>
            <w:tcW w:w="694" w:type="pct"/>
            <w:vMerge w:val="restar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Нормативный</w:t>
            </w:r>
          </w:p>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уровень прибыли</w:t>
            </w:r>
          </w:p>
        </w:tc>
        <w:tc>
          <w:tcPr>
            <w:tcW w:w="1176" w:type="pc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Показатели энергосбережения</w:t>
            </w:r>
          </w:p>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и энергетической эффективности</w:t>
            </w:r>
          </w:p>
        </w:tc>
      </w:tr>
      <w:tr w:rsidR="00770ED5" w:rsidRPr="00770ED5" w:rsidTr="006655BE">
        <w:trPr>
          <w:trHeight w:val="20"/>
          <w:tblHeader/>
          <w:tblCellSpacing w:w="5" w:type="nil"/>
        </w:trPr>
        <w:tc>
          <w:tcPr>
            <w:tcW w:w="265" w:type="pct"/>
            <w:vMerge/>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1125" w:type="pct"/>
            <w:vMerge/>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298" w:type="pct"/>
            <w:vMerge/>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748" w:type="pct"/>
            <w:vMerge/>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694" w:type="pct"/>
            <w:vMerge/>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694" w:type="pct"/>
            <w:vMerge/>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1176" w:type="pc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удельный расход</w:t>
            </w:r>
            <w:r w:rsidRPr="00770ED5">
              <w:rPr>
                <w:rFonts w:ascii="Times New Roman" w:eastAsia="Times New Roman" w:hAnsi="Times New Roman" w:cs="Times New Roman"/>
                <w:lang w:eastAsia="ru-RU"/>
              </w:rPr>
              <w:br/>
              <w:t>электрической энергии</w:t>
            </w:r>
          </w:p>
        </w:tc>
      </w:tr>
      <w:tr w:rsidR="00770ED5" w:rsidRPr="00770ED5" w:rsidTr="006655BE">
        <w:trPr>
          <w:trHeight w:val="20"/>
          <w:tblHeader/>
          <w:tblCellSpacing w:w="5" w:type="nil"/>
        </w:trPr>
        <w:tc>
          <w:tcPr>
            <w:tcW w:w="265" w:type="pct"/>
            <w:vMerge/>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1125" w:type="pct"/>
            <w:vMerge/>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298" w:type="pct"/>
            <w:vMerge/>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748" w:type="pc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тыс. руб.</w:t>
            </w:r>
          </w:p>
        </w:tc>
        <w:tc>
          <w:tcPr>
            <w:tcW w:w="694" w:type="pc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w:t>
            </w:r>
          </w:p>
        </w:tc>
        <w:tc>
          <w:tcPr>
            <w:tcW w:w="694" w:type="pc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w:t>
            </w:r>
          </w:p>
        </w:tc>
        <w:tc>
          <w:tcPr>
            <w:tcW w:w="1176" w:type="pc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кВт·ч/куб.м</w:t>
            </w:r>
          </w:p>
        </w:tc>
      </w:tr>
      <w:tr w:rsidR="00770ED5" w:rsidRPr="00770ED5" w:rsidTr="006655BE">
        <w:trPr>
          <w:trHeight w:val="20"/>
          <w:tblCellSpacing w:w="5" w:type="nil"/>
        </w:trPr>
        <w:tc>
          <w:tcPr>
            <w:tcW w:w="265" w:type="pc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1</w:t>
            </w:r>
          </w:p>
        </w:tc>
        <w:tc>
          <w:tcPr>
            <w:tcW w:w="1125" w:type="pct"/>
          </w:tcPr>
          <w:p w:rsidR="00770ED5" w:rsidRPr="00770ED5" w:rsidRDefault="00770ED5" w:rsidP="00770ED5">
            <w:pPr>
              <w:spacing w:after="0" w:line="240" w:lineRule="auto"/>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Муниципальное унитарное предприятие «Управляющая компания жилищно-коммунального хозяйства Нурлатского муниципального района Республики Татарстан»</w:t>
            </w:r>
          </w:p>
        </w:tc>
        <w:tc>
          <w:tcPr>
            <w:tcW w:w="298"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748"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694"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694"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1176"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p>
        </w:tc>
      </w:tr>
      <w:tr w:rsidR="00770ED5" w:rsidRPr="00770ED5" w:rsidTr="006655BE">
        <w:trPr>
          <w:trHeight w:val="20"/>
          <w:tblCellSpacing w:w="5" w:type="nil"/>
        </w:trPr>
        <w:tc>
          <w:tcPr>
            <w:tcW w:w="265" w:type="pct"/>
            <w:vMerge w:val="restart"/>
            <w:vAlign w:val="center"/>
          </w:tcPr>
          <w:p w:rsidR="00770ED5" w:rsidRPr="00770ED5" w:rsidRDefault="00770ED5" w:rsidP="00770ED5">
            <w:pPr>
              <w:spacing w:after="0" w:line="240" w:lineRule="auto"/>
              <w:jc w:val="center"/>
              <w:rPr>
                <w:rFonts w:ascii="Times New Roman" w:eastAsia="Times New Roman" w:hAnsi="Times New Roman" w:cs="Times New Roman"/>
                <w:lang w:val="en-US" w:eastAsia="ru-RU"/>
              </w:rPr>
            </w:pPr>
            <w:r w:rsidRPr="00770ED5">
              <w:rPr>
                <w:rFonts w:ascii="Times New Roman" w:eastAsia="Times New Roman" w:hAnsi="Times New Roman" w:cs="Times New Roman"/>
                <w:lang w:eastAsia="ru-RU"/>
              </w:rPr>
              <w:t>1.1</w:t>
            </w:r>
          </w:p>
        </w:tc>
        <w:tc>
          <w:tcPr>
            <w:tcW w:w="1125" w:type="pct"/>
            <w:vMerge w:val="restart"/>
            <w:vAlign w:val="center"/>
          </w:tcPr>
          <w:p w:rsidR="00770ED5" w:rsidRPr="00770ED5" w:rsidRDefault="00770ED5" w:rsidP="00770ED5">
            <w:pPr>
              <w:spacing w:after="0" w:line="240" w:lineRule="auto"/>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Захоронение твердых коммунальных отходов</w:t>
            </w:r>
          </w:p>
        </w:tc>
        <w:tc>
          <w:tcPr>
            <w:tcW w:w="298"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2018</w:t>
            </w:r>
          </w:p>
        </w:tc>
        <w:tc>
          <w:tcPr>
            <w:tcW w:w="748"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5111,18</w:t>
            </w:r>
          </w:p>
        </w:tc>
        <w:tc>
          <w:tcPr>
            <w:tcW w:w="694"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1</w:t>
            </w:r>
          </w:p>
        </w:tc>
        <w:tc>
          <w:tcPr>
            <w:tcW w:w="694"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w:t>
            </w:r>
          </w:p>
        </w:tc>
        <w:tc>
          <w:tcPr>
            <w:tcW w:w="1176"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0,10</w:t>
            </w:r>
          </w:p>
        </w:tc>
      </w:tr>
      <w:tr w:rsidR="00770ED5" w:rsidRPr="00770ED5" w:rsidTr="006655BE">
        <w:trPr>
          <w:trHeight w:val="20"/>
          <w:tblCellSpacing w:w="5" w:type="nil"/>
        </w:trPr>
        <w:tc>
          <w:tcPr>
            <w:tcW w:w="265" w:type="pct"/>
            <w:vMerge/>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1125" w:type="pct"/>
            <w:vMerge/>
          </w:tcPr>
          <w:p w:rsidR="00770ED5" w:rsidRPr="00770ED5" w:rsidRDefault="00770ED5" w:rsidP="00770ED5">
            <w:pPr>
              <w:spacing w:after="0" w:line="240" w:lineRule="auto"/>
              <w:rPr>
                <w:rFonts w:ascii="Times New Roman" w:eastAsia="Times New Roman" w:hAnsi="Times New Roman" w:cs="Times New Roman"/>
                <w:lang w:eastAsia="ru-RU"/>
              </w:rPr>
            </w:pPr>
          </w:p>
        </w:tc>
        <w:tc>
          <w:tcPr>
            <w:tcW w:w="298"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2019</w:t>
            </w:r>
          </w:p>
        </w:tc>
        <w:tc>
          <w:tcPr>
            <w:tcW w:w="748"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5292,83</w:t>
            </w:r>
          </w:p>
        </w:tc>
        <w:tc>
          <w:tcPr>
            <w:tcW w:w="694"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1</w:t>
            </w:r>
          </w:p>
        </w:tc>
        <w:tc>
          <w:tcPr>
            <w:tcW w:w="694"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w:t>
            </w:r>
          </w:p>
        </w:tc>
        <w:tc>
          <w:tcPr>
            <w:tcW w:w="1176"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0,10</w:t>
            </w:r>
          </w:p>
        </w:tc>
      </w:tr>
      <w:tr w:rsidR="00770ED5" w:rsidRPr="00770ED5" w:rsidTr="006655BE">
        <w:trPr>
          <w:trHeight w:val="20"/>
          <w:tblCellSpacing w:w="5" w:type="nil"/>
        </w:trPr>
        <w:tc>
          <w:tcPr>
            <w:tcW w:w="265" w:type="pct"/>
            <w:vMerge/>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1125" w:type="pct"/>
            <w:vMerge/>
          </w:tcPr>
          <w:p w:rsidR="00770ED5" w:rsidRPr="00770ED5" w:rsidRDefault="00770ED5" w:rsidP="00770ED5">
            <w:pPr>
              <w:spacing w:after="0" w:line="240" w:lineRule="auto"/>
              <w:rPr>
                <w:rFonts w:ascii="Times New Roman" w:eastAsia="Times New Roman" w:hAnsi="Times New Roman" w:cs="Times New Roman"/>
                <w:lang w:eastAsia="ru-RU"/>
              </w:rPr>
            </w:pPr>
          </w:p>
        </w:tc>
        <w:tc>
          <w:tcPr>
            <w:tcW w:w="298"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2020</w:t>
            </w:r>
          </w:p>
        </w:tc>
        <w:tc>
          <w:tcPr>
            <w:tcW w:w="748"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5418,06</w:t>
            </w:r>
          </w:p>
        </w:tc>
        <w:tc>
          <w:tcPr>
            <w:tcW w:w="694"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1</w:t>
            </w:r>
          </w:p>
        </w:tc>
        <w:tc>
          <w:tcPr>
            <w:tcW w:w="694"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w:t>
            </w:r>
          </w:p>
        </w:tc>
        <w:tc>
          <w:tcPr>
            <w:tcW w:w="1176"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0,10</w:t>
            </w:r>
          </w:p>
        </w:tc>
      </w:tr>
    </w:tbl>
    <w:p w:rsidR="00770ED5" w:rsidRDefault="00770ED5" w:rsidP="00770ED5">
      <w:pPr>
        <w:spacing w:after="0" w:line="240" w:lineRule="auto"/>
        <w:ind w:right="140"/>
        <w:rPr>
          <w:rFonts w:ascii="Times New Roman" w:eastAsia="Times New Roman" w:hAnsi="Times New Roman" w:cs="Times New Roman"/>
          <w:sz w:val="28"/>
          <w:szCs w:val="24"/>
          <w:lang w:eastAsia="ru-RU"/>
        </w:rPr>
      </w:pPr>
    </w:p>
    <w:p w:rsidR="00770ED5" w:rsidRDefault="00770ED5">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rsidR="00770ED5" w:rsidRPr="001D6DDD"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5655C4">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46</w:t>
      </w:r>
    </w:p>
    <w:p w:rsidR="00770ED5"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u w:val="single"/>
          <w:lang w:eastAsia="ru-RU"/>
        </w:rPr>
      </w:pPr>
      <w:r w:rsidRPr="005655C4">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sidRPr="005655C4">
        <w:rPr>
          <w:rFonts w:ascii="Times New Roman" w:eastAsia="Times New Roman" w:hAnsi="Times New Roman" w:cs="Times New Roman"/>
          <w:sz w:val="24"/>
          <w:szCs w:val="24"/>
          <w:lang w:eastAsia="ru-RU"/>
        </w:rPr>
        <w:br/>
        <w:t xml:space="preserve">Республики Татарстан по тарифам </w:t>
      </w:r>
      <w:r w:rsidRPr="005655C4">
        <w:rPr>
          <w:rFonts w:ascii="Times New Roman" w:eastAsia="Times New Roman" w:hAnsi="Times New Roman" w:cs="Times New Roman"/>
          <w:sz w:val="24"/>
          <w:szCs w:val="24"/>
          <w:lang w:eastAsia="ru-RU"/>
        </w:rPr>
        <w:br/>
        <w:t xml:space="preserve">от </w:t>
      </w:r>
      <w:r w:rsidRPr="005655C4">
        <w:rPr>
          <w:rFonts w:ascii="Times New Roman" w:eastAsia="Times New Roman" w:hAnsi="Times New Roman" w:cs="Times New Roman"/>
          <w:sz w:val="24"/>
          <w:szCs w:val="24"/>
          <w:u w:val="single"/>
          <w:lang w:eastAsia="ru-RU"/>
        </w:rPr>
        <w:t>30.11.2018</w:t>
      </w:r>
      <w:r w:rsidRPr="005655C4">
        <w:rPr>
          <w:rFonts w:ascii="Times New Roman" w:eastAsia="Times New Roman" w:hAnsi="Times New Roman" w:cs="Times New Roman"/>
          <w:sz w:val="24"/>
          <w:szCs w:val="24"/>
          <w:lang w:eastAsia="ru-RU"/>
        </w:rPr>
        <w:t xml:space="preserve"> № </w:t>
      </w:r>
      <w:r w:rsidRPr="005655C4">
        <w:rPr>
          <w:rFonts w:ascii="Times New Roman" w:eastAsia="Times New Roman" w:hAnsi="Times New Roman" w:cs="Times New Roman"/>
          <w:sz w:val="24"/>
          <w:szCs w:val="24"/>
          <w:u w:val="single"/>
          <w:lang w:eastAsia="ru-RU"/>
        </w:rPr>
        <w:t>35-пр</w:t>
      </w:r>
    </w:p>
    <w:p w:rsidR="00770ED5" w:rsidRPr="00770ED5"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10"/>
          <w:szCs w:val="10"/>
          <w:u w:val="single"/>
          <w:lang w:eastAsia="ru-RU"/>
        </w:rPr>
      </w:pPr>
    </w:p>
    <w:p w:rsidR="00770ED5" w:rsidRPr="00770ED5" w:rsidRDefault="00770ED5" w:rsidP="00770ED5">
      <w:pPr>
        <w:spacing w:after="0" w:line="240" w:lineRule="auto"/>
        <w:ind w:left="10065"/>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Приложение 1 к постановлению Государственного комитета</w:t>
      </w:r>
    </w:p>
    <w:p w:rsidR="00770ED5" w:rsidRPr="00770ED5" w:rsidRDefault="00770ED5" w:rsidP="00770ED5">
      <w:pPr>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Республики Татарстан по тарифам</w:t>
      </w:r>
    </w:p>
    <w:p w:rsidR="00770ED5" w:rsidRPr="00770ED5" w:rsidRDefault="00770ED5" w:rsidP="00770ED5">
      <w:pPr>
        <w:tabs>
          <w:tab w:val="left" w:pos="6663"/>
          <w:tab w:val="left" w:pos="6946"/>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 xml:space="preserve">от </w:t>
      </w:r>
      <w:r w:rsidRPr="00770ED5">
        <w:rPr>
          <w:rFonts w:ascii="Times New Roman" w:eastAsia="Times New Roman" w:hAnsi="Times New Roman" w:cs="Times New Roman"/>
          <w:sz w:val="24"/>
          <w:szCs w:val="24"/>
          <w:u w:val="single"/>
          <w:lang w:eastAsia="ru-RU"/>
        </w:rPr>
        <w:t>15.12.2017</w:t>
      </w:r>
      <w:r w:rsidRPr="00770ED5">
        <w:rPr>
          <w:rFonts w:ascii="Times New Roman" w:eastAsia="Times New Roman" w:hAnsi="Times New Roman" w:cs="Times New Roman"/>
          <w:sz w:val="24"/>
          <w:szCs w:val="24"/>
          <w:lang w:eastAsia="ru-RU"/>
        </w:rPr>
        <w:t xml:space="preserve"> № </w:t>
      </w:r>
      <w:r w:rsidRPr="00770ED5">
        <w:rPr>
          <w:rFonts w:ascii="Times New Roman" w:eastAsia="Times New Roman" w:hAnsi="Times New Roman" w:cs="Times New Roman"/>
          <w:sz w:val="24"/>
          <w:szCs w:val="24"/>
          <w:u w:val="single"/>
          <w:lang w:eastAsia="ru-RU"/>
        </w:rPr>
        <w:t>10-121/кс</w:t>
      </w:r>
    </w:p>
    <w:p w:rsidR="00770ED5" w:rsidRPr="00770ED5" w:rsidRDefault="00770ED5" w:rsidP="00770ED5">
      <w:pPr>
        <w:tabs>
          <w:tab w:val="left" w:pos="6663"/>
          <w:tab w:val="left" w:pos="6946"/>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(в редакции постановления Государственного комитета</w:t>
      </w:r>
    </w:p>
    <w:p w:rsidR="00770ED5" w:rsidRPr="00770ED5" w:rsidRDefault="00770ED5" w:rsidP="00770ED5">
      <w:pPr>
        <w:tabs>
          <w:tab w:val="left" w:pos="6663"/>
          <w:tab w:val="left" w:pos="6946"/>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Республики Татарстан по тарифам</w:t>
      </w:r>
    </w:p>
    <w:p w:rsidR="00770ED5" w:rsidRPr="00770ED5" w:rsidRDefault="00770ED5" w:rsidP="00770ED5">
      <w:pPr>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 xml:space="preserve">от </w:t>
      </w:r>
      <w:r w:rsidRPr="00770ED5">
        <w:rPr>
          <w:rFonts w:ascii="Times New Roman" w:eastAsia="Times New Roman" w:hAnsi="Times New Roman" w:cs="Times New Roman"/>
          <w:sz w:val="24"/>
          <w:szCs w:val="24"/>
          <w:u w:val="single"/>
          <w:lang w:eastAsia="ru-RU"/>
        </w:rPr>
        <w:t>30.11.2018</w:t>
      </w:r>
      <w:r w:rsidRPr="00770ED5">
        <w:rPr>
          <w:rFonts w:ascii="Times New Roman" w:eastAsia="Times New Roman" w:hAnsi="Times New Roman" w:cs="Times New Roman"/>
          <w:sz w:val="24"/>
          <w:szCs w:val="24"/>
          <w:lang w:eastAsia="ru-RU"/>
        </w:rPr>
        <w:t xml:space="preserve"> № </w:t>
      </w:r>
      <w:r w:rsidRPr="00770ED5">
        <w:rPr>
          <w:rFonts w:ascii="Times New Roman" w:eastAsia="Times New Roman" w:hAnsi="Times New Roman" w:cs="Times New Roman"/>
          <w:sz w:val="24"/>
          <w:szCs w:val="24"/>
          <w:u w:val="single"/>
          <w:lang w:eastAsia="ru-RU"/>
        </w:rPr>
        <w:t>10-107/кс</w:t>
      </w:r>
      <w:r w:rsidRPr="00770ED5">
        <w:rPr>
          <w:rFonts w:ascii="Times New Roman" w:eastAsia="Times New Roman" w:hAnsi="Times New Roman" w:cs="Times New Roman"/>
          <w:sz w:val="24"/>
          <w:szCs w:val="24"/>
          <w:lang w:eastAsia="ru-RU"/>
        </w:rPr>
        <w:t>)</w:t>
      </w:r>
    </w:p>
    <w:p w:rsidR="00770ED5" w:rsidRPr="00770ED5" w:rsidRDefault="00770ED5" w:rsidP="00770ED5">
      <w:pPr>
        <w:autoSpaceDE w:val="0"/>
        <w:autoSpaceDN w:val="0"/>
        <w:adjustRightInd w:val="0"/>
        <w:spacing w:after="0" w:line="240" w:lineRule="auto"/>
        <w:ind w:left="10065"/>
        <w:jc w:val="center"/>
        <w:rPr>
          <w:rFonts w:ascii="Times New Roman" w:eastAsia="Times New Roman" w:hAnsi="Times New Roman" w:cs="Times New Roman"/>
          <w:sz w:val="28"/>
          <w:szCs w:val="28"/>
          <w:lang w:eastAsia="ru-RU"/>
        </w:rPr>
      </w:pPr>
    </w:p>
    <w:p w:rsidR="00770ED5" w:rsidRPr="00770ED5" w:rsidRDefault="00770ED5" w:rsidP="00770ED5">
      <w:pPr>
        <w:spacing w:after="0" w:line="240" w:lineRule="auto"/>
        <w:jc w:val="center"/>
        <w:rPr>
          <w:rFonts w:ascii="Times New Roman" w:eastAsia="Times New Roman" w:hAnsi="Times New Roman" w:cs="Times New Roman"/>
          <w:sz w:val="28"/>
          <w:szCs w:val="28"/>
          <w:lang w:eastAsia="ru-RU"/>
        </w:rPr>
      </w:pPr>
      <w:r w:rsidRPr="00770ED5">
        <w:rPr>
          <w:rFonts w:ascii="Times New Roman" w:eastAsia="Times New Roman" w:hAnsi="Times New Roman" w:cs="Times New Roman"/>
          <w:bCs/>
          <w:sz w:val="28"/>
          <w:szCs w:val="28"/>
          <w:lang w:eastAsia="ru-RU"/>
        </w:rPr>
        <w:t xml:space="preserve">Предельные тарифы на </w:t>
      </w:r>
      <w:r w:rsidRPr="00770ED5">
        <w:rPr>
          <w:rFonts w:ascii="Times New Roman" w:eastAsia="Times New Roman" w:hAnsi="Times New Roman" w:cs="Times New Roman"/>
          <w:sz w:val="28"/>
          <w:szCs w:val="28"/>
          <w:lang w:eastAsia="ru-RU"/>
        </w:rPr>
        <w:t>захоронение твердых коммунальных отходов для Общества с ограниченной ответственностью «Поволжская экологическая компания» на 2018 – 2020 годы с календарной разбивкой</w:t>
      </w:r>
    </w:p>
    <w:p w:rsidR="00770ED5" w:rsidRPr="00770ED5" w:rsidRDefault="00770ED5" w:rsidP="00770ED5">
      <w:pPr>
        <w:spacing w:after="0" w:line="240" w:lineRule="auto"/>
        <w:jc w:val="center"/>
        <w:rPr>
          <w:rFonts w:ascii="Times New Roman" w:eastAsia="Times New Roman" w:hAnsi="Times New Roman" w:cs="Times New Roman"/>
          <w:sz w:val="28"/>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3963"/>
        <w:gridCol w:w="2901"/>
        <w:gridCol w:w="1771"/>
        <w:gridCol w:w="1798"/>
        <w:gridCol w:w="1910"/>
        <w:gridCol w:w="1893"/>
      </w:tblGrid>
      <w:tr w:rsidR="00770ED5" w:rsidRPr="00770ED5" w:rsidTr="006655BE">
        <w:trPr>
          <w:trHeight w:val="20"/>
          <w:tblHeader/>
          <w:jc w:val="center"/>
        </w:trPr>
        <w:tc>
          <w:tcPr>
            <w:tcW w:w="186" w:type="pct"/>
            <w:vMerge w:val="restart"/>
            <w:tcBorders>
              <w:top w:val="single" w:sz="4" w:space="0" w:color="auto"/>
              <w:left w:val="single" w:sz="4" w:space="0" w:color="auto"/>
              <w:right w:val="single" w:sz="4" w:space="0" w:color="auto"/>
            </w:tcBorders>
            <w:shd w:val="clear" w:color="auto" w:fill="auto"/>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 п/п</w:t>
            </w:r>
          </w:p>
        </w:tc>
        <w:tc>
          <w:tcPr>
            <w:tcW w:w="1340" w:type="pct"/>
            <w:vMerge w:val="restart"/>
            <w:tcBorders>
              <w:top w:val="single" w:sz="4" w:space="0" w:color="auto"/>
              <w:left w:val="single" w:sz="4" w:space="0" w:color="auto"/>
              <w:right w:val="single" w:sz="4" w:space="0" w:color="auto"/>
            </w:tcBorders>
            <w:shd w:val="clear" w:color="auto" w:fill="auto"/>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регулируемые виды деятельности в области обращения с твердыми коммунальными отходами</w:t>
            </w:r>
          </w:p>
        </w:tc>
        <w:tc>
          <w:tcPr>
            <w:tcW w:w="3474" w:type="pct"/>
            <w:gridSpan w:val="5"/>
            <w:tcBorders>
              <w:top w:val="single" w:sz="4" w:space="0" w:color="auto"/>
              <w:left w:val="single" w:sz="4" w:space="0" w:color="auto"/>
              <w:right w:val="single" w:sz="4" w:space="0" w:color="auto"/>
            </w:tcBorders>
            <w:vAlign w:val="center"/>
          </w:tcPr>
          <w:p w:rsidR="00770ED5" w:rsidRPr="00770ED5" w:rsidRDefault="00770ED5" w:rsidP="00770ED5">
            <w:pPr>
              <w:spacing w:after="0" w:line="240" w:lineRule="auto"/>
              <w:ind w:left="32" w:right="62"/>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bCs/>
                <w:sz w:val="24"/>
                <w:szCs w:val="24"/>
                <w:lang w:eastAsia="ru-RU"/>
              </w:rPr>
              <w:t>Предельные тарифы на захоронение твердых коммунальных отходов, руб./куб.м</w:t>
            </w:r>
          </w:p>
        </w:tc>
      </w:tr>
      <w:tr w:rsidR="00770ED5" w:rsidRPr="00770ED5" w:rsidTr="006655BE">
        <w:trPr>
          <w:trHeight w:val="20"/>
          <w:tblHeader/>
          <w:jc w:val="center"/>
        </w:trPr>
        <w:tc>
          <w:tcPr>
            <w:tcW w:w="186" w:type="pct"/>
            <w:vMerge/>
            <w:tcBorders>
              <w:top w:val="single" w:sz="4" w:space="0" w:color="auto"/>
              <w:left w:val="single" w:sz="4" w:space="0" w:color="auto"/>
              <w:right w:val="single" w:sz="4" w:space="0" w:color="auto"/>
            </w:tcBorders>
            <w:shd w:val="clear" w:color="auto" w:fill="auto"/>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p>
        </w:tc>
        <w:tc>
          <w:tcPr>
            <w:tcW w:w="1340" w:type="pct"/>
            <w:vMerge/>
            <w:tcBorders>
              <w:top w:val="single" w:sz="4" w:space="0" w:color="auto"/>
              <w:left w:val="single" w:sz="4" w:space="0" w:color="auto"/>
              <w:right w:val="single" w:sz="4" w:space="0" w:color="auto"/>
            </w:tcBorders>
            <w:shd w:val="clear" w:color="auto" w:fill="auto"/>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p>
        </w:tc>
        <w:tc>
          <w:tcPr>
            <w:tcW w:w="981" w:type="pct"/>
            <w:tcBorders>
              <w:top w:val="single" w:sz="4" w:space="0" w:color="auto"/>
              <w:left w:val="single" w:sz="4" w:space="0" w:color="auto"/>
              <w:right w:val="single" w:sz="4" w:space="0" w:color="auto"/>
            </w:tcBorders>
            <w:vAlign w:val="center"/>
          </w:tcPr>
          <w:p w:rsidR="00770ED5" w:rsidRPr="00770ED5" w:rsidRDefault="00770ED5" w:rsidP="00770ED5">
            <w:pPr>
              <w:spacing w:after="0" w:line="240" w:lineRule="auto"/>
              <w:ind w:left="32" w:right="62"/>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sz w:val="24"/>
                <w:szCs w:val="24"/>
                <w:lang w:eastAsia="ru-RU"/>
              </w:rPr>
              <w:t>2018 год</w:t>
            </w:r>
          </w:p>
        </w:tc>
        <w:tc>
          <w:tcPr>
            <w:tcW w:w="1207" w:type="pct"/>
            <w:gridSpan w:val="2"/>
            <w:tcBorders>
              <w:top w:val="single" w:sz="4" w:space="0" w:color="auto"/>
              <w:left w:val="single" w:sz="4" w:space="0" w:color="auto"/>
              <w:right w:val="single" w:sz="4" w:space="0" w:color="auto"/>
            </w:tcBorders>
            <w:vAlign w:val="center"/>
          </w:tcPr>
          <w:p w:rsidR="00770ED5" w:rsidRPr="00770ED5" w:rsidRDefault="00770ED5" w:rsidP="00770ED5">
            <w:pPr>
              <w:spacing w:after="0" w:line="240" w:lineRule="auto"/>
              <w:ind w:left="32" w:right="62"/>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sz w:val="24"/>
                <w:szCs w:val="24"/>
                <w:lang w:eastAsia="ru-RU"/>
              </w:rPr>
              <w:t>2019 год</w:t>
            </w:r>
          </w:p>
        </w:tc>
        <w:tc>
          <w:tcPr>
            <w:tcW w:w="1286" w:type="pct"/>
            <w:gridSpan w:val="2"/>
            <w:tcBorders>
              <w:top w:val="single" w:sz="4" w:space="0" w:color="auto"/>
              <w:left w:val="single" w:sz="4" w:space="0" w:color="auto"/>
              <w:right w:val="single" w:sz="4" w:space="0" w:color="auto"/>
            </w:tcBorders>
            <w:vAlign w:val="center"/>
          </w:tcPr>
          <w:p w:rsidR="00770ED5" w:rsidRPr="00770ED5" w:rsidRDefault="00770ED5" w:rsidP="00770ED5">
            <w:pPr>
              <w:spacing w:after="0" w:line="240" w:lineRule="auto"/>
              <w:ind w:left="32" w:right="62"/>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sz w:val="24"/>
                <w:szCs w:val="24"/>
                <w:lang w:eastAsia="ru-RU"/>
              </w:rPr>
              <w:t>2020 год</w:t>
            </w:r>
          </w:p>
        </w:tc>
      </w:tr>
      <w:tr w:rsidR="00770ED5" w:rsidRPr="00770ED5" w:rsidTr="006655BE">
        <w:trPr>
          <w:trHeight w:val="20"/>
          <w:tblHeader/>
          <w:jc w:val="center"/>
        </w:trPr>
        <w:tc>
          <w:tcPr>
            <w:tcW w:w="186" w:type="pct"/>
            <w:vMerge/>
            <w:tcBorders>
              <w:left w:val="single" w:sz="4" w:space="0" w:color="auto"/>
              <w:right w:val="single" w:sz="4" w:space="0" w:color="auto"/>
            </w:tcBorders>
            <w:shd w:val="clear" w:color="auto" w:fill="auto"/>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p>
        </w:tc>
        <w:tc>
          <w:tcPr>
            <w:tcW w:w="1340" w:type="pct"/>
            <w:vMerge/>
            <w:tcBorders>
              <w:left w:val="single" w:sz="4" w:space="0" w:color="auto"/>
              <w:right w:val="single" w:sz="4" w:space="0" w:color="auto"/>
            </w:tcBorders>
            <w:shd w:val="clear" w:color="auto" w:fill="auto"/>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p>
        </w:tc>
        <w:tc>
          <w:tcPr>
            <w:tcW w:w="981" w:type="pct"/>
            <w:tcBorders>
              <w:left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со дня вступления в силу постановления Государственного комитета Республики Татарстан по тарифам от 19.10.2018 № 10-19/кс</w:t>
            </w:r>
          </w:p>
        </w:tc>
        <w:tc>
          <w:tcPr>
            <w:tcW w:w="599" w:type="pct"/>
            <w:tcBorders>
              <w:top w:val="single" w:sz="4" w:space="0" w:color="auto"/>
              <w:left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с 1 января</w:t>
            </w:r>
          </w:p>
        </w:tc>
        <w:tc>
          <w:tcPr>
            <w:tcW w:w="608" w:type="pct"/>
            <w:tcBorders>
              <w:top w:val="single" w:sz="4" w:space="0" w:color="auto"/>
              <w:left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с 1 июля</w:t>
            </w:r>
          </w:p>
        </w:tc>
        <w:tc>
          <w:tcPr>
            <w:tcW w:w="646" w:type="pct"/>
            <w:tcBorders>
              <w:top w:val="single" w:sz="4" w:space="0" w:color="auto"/>
              <w:left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с 1 января</w:t>
            </w:r>
          </w:p>
        </w:tc>
        <w:tc>
          <w:tcPr>
            <w:tcW w:w="640" w:type="pct"/>
            <w:tcBorders>
              <w:top w:val="single" w:sz="4" w:space="0" w:color="auto"/>
              <w:left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с 1 июля</w:t>
            </w:r>
          </w:p>
        </w:tc>
      </w:tr>
      <w:tr w:rsidR="00770ED5" w:rsidRPr="00770ED5" w:rsidTr="006655BE">
        <w:trPr>
          <w:trHeight w:val="20"/>
          <w:jc w:val="center"/>
        </w:trPr>
        <w:tc>
          <w:tcPr>
            <w:tcW w:w="186" w:type="pct"/>
            <w:tcBorders>
              <w:left w:val="single" w:sz="4" w:space="0" w:color="auto"/>
              <w:right w:val="single" w:sz="4" w:space="0" w:color="auto"/>
            </w:tcBorders>
            <w:shd w:val="clear" w:color="auto" w:fill="auto"/>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p>
        </w:tc>
        <w:tc>
          <w:tcPr>
            <w:tcW w:w="1340" w:type="pct"/>
            <w:tcBorders>
              <w:left w:val="single" w:sz="4" w:space="0" w:color="auto"/>
              <w:right w:val="single" w:sz="4" w:space="0" w:color="auto"/>
            </w:tcBorders>
            <w:shd w:val="clear" w:color="auto" w:fill="auto"/>
            <w:vAlign w:val="center"/>
          </w:tcPr>
          <w:p w:rsidR="00770ED5" w:rsidRPr="00770ED5" w:rsidRDefault="00770ED5" w:rsidP="00770ED5">
            <w:pPr>
              <w:spacing w:after="0" w:line="240" w:lineRule="auto"/>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Муниципальное образование «город Набережные Челны»</w:t>
            </w:r>
          </w:p>
        </w:tc>
        <w:tc>
          <w:tcPr>
            <w:tcW w:w="981" w:type="pct"/>
            <w:tcBorders>
              <w:left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p>
        </w:tc>
        <w:tc>
          <w:tcPr>
            <w:tcW w:w="599"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p>
        </w:tc>
        <w:tc>
          <w:tcPr>
            <w:tcW w:w="608"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p>
        </w:tc>
        <w:tc>
          <w:tcPr>
            <w:tcW w:w="646"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p>
        </w:tc>
      </w:tr>
      <w:tr w:rsidR="00770ED5" w:rsidRPr="00770ED5" w:rsidTr="006655BE">
        <w:trPr>
          <w:trHeight w:val="20"/>
          <w:jc w:val="center"/>
        </w:trPr>
        <w:tc>
          <w:tcPr>
            <w:tcW w:w="186" w:type="pct"/>
            <w:tcBorders>
              <w:left w:val="single" w:sz="4" w:space="0" w:color="auto"/>
              <w:right w:val="single" w:sz="4" w:space="0" w:color="auto"/>
            </w:tcBorders>
            <w:shd w:val="clear" w:color="auto" w:fill="auto"/>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1</w:t>
            </w:r>
          </w:p>
        </w:tc>
        <w:tc>
          <w:tcPr>
            <w:tcW w:w="1340" w:type="pct"/>
            <w:tcBorders>
              <w:left w:val="single" w:sz="4" w:space="0" w:color="auto"/>
              <w:right w:val="single" w:sz="4" w:space="0" w:color="auto"/>
            </w:tcBorders>
            <w:shd w:val="clear" w:color="auto" w:fill="auto"/>
            <w:vAlign w:val="center"/>
          </w:tcPr>
          <w:p w:rsidR="00770ED5" w:rsidRPr="00770ED5" w:rsidRDefault="00770ED5" w:rsidP="00770ED5">
            <w:pPr>
              <w:spacing w:after="0" w:line="240" w:lineRule="auto"/>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Общество с ограниченной ответственностью «Поволжская экологическая компания»</w:t>
            </w:r>
          </w:p>
        </w:tc>
        <w:tc>
          <w:tcPr>
            <w:tcW w:w="981" w:type="pct"/>
            <w:tcBorders>
              <w:left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p>
        </w:tc>
        <w:tc>
          <w:tcPr>
            <w:tcW w:w="599"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p>
        </w:tc>
        <w:tc>
          <w:tcPr>
            <w:tcW w:w="608"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p>
        </w:tc>
        <w:tc>
          <w:tcPr>
            <w:tcW w:w="646"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p>
        </w:tc>
      </w:tr>
      <w:tr w:rsidR="00770ED5" w:rsidRPr="00770ED5" w:rsidTr="006655BE">
        <w:trPr>
          <w:trHeight w:val="20"/>
          <w:jc w:val="center"/>
        </w:trPr>
        <w:tc>
          <w:tcPr>
            <w:tcW w:w="186" w:type="pct"/>
            <w:tcBorders>
              <w:left w:val="single" w:sz="4" w:space="0" w:color="auto"/>
              <w:right w:val="single" w:sz="4" w:space="0" w:color="auto"/>
            </w:tcBorders>
            <w:shd w:val="clear" w:color="auto" w:fill="auto"/>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1.1</w:t>
            </w:r>
          </w:p>
        </w:tc>
        <w:tc>
          <w:tcPr>
            <w:tcW w:w="1340" w:type="pct"/>
            <w:tcBorders>
              <w:left w:val="single" w:sz="4" w:space="0" w:color="auto"/>
              <w:right w:val="single" w:sz="4" w:space="0" w:color="auto"/>
            </w:tcBorders>
            <w:shd w:val="clear" w:color="auto" w:fill="auto"/>
            <w:vAlign w:val="center"/>
          </w:tcPr>
          <w:p w:rsidR="00770ED5" w:rsidRPr="00770ED5" w:rsidRDefault="00770ED5" w:rsidP="00770ED5">
            <w:pPr>
              <w:spacing w:after="0" w:line="240" w:lineRule="auto"/>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 xml:space="preserve">Население </w:t>
            </w:r>
          </w:p>
          <w:p w:rsidR="00770ED5" w:rsidRPr="00770ED5" w:rsidRDefault="00770ED5" w:rsidP="00770ED5">
            <w:pPr>
              <w:spacing w:after="0" w:line="240" w:lineRule="auto"/>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(тарифы указаны с учетом НДС)*</w:t>
            </w:r>
          </w:p>
        </w:tc>
        <w:tc>
          <w:tcPr>
            <w:tcW w:w="981" w:type="pct"/>
            <w:tcBorders>
              <w:left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bCs/>
                <w:sz w:val="24"/>
                <w:szCs w:val="24"/>
                <w:lang w:eastAsia="ru-RU"/>
              </w:rPr>
              <w:t>151,7</w:t>
            </w:r>
          </w:p>
        </w:tc>
        <w:tc>
          <w:tcPr>
            <w:tcW w:w="599"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bCs/>
                <w:sz w:val="24"/>
                <w:szCs w:val="24"/>
                <w:lang w:eastAsia="ru-RU"/>
              </w:rPr>
              <w:t>154,22</w:t>
            </w:r>
          </w:p>
        </w:tc>
        <w:tc>
          <w:tcPr>
            <w:tcW w:w="608"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bCs/>
                <w:sz w:val="24"/>
                <w:szCs w:val="24"/>
                <w:lang w:eastAsia="ru-RU"/>
              </w:rPr>
              <w:t>197,48</w:t>
            </w:r>
          </w:p>
        </w:tc>
        <w:tc>
          <w:tcPr>
            <w:tcW w:w="646"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bCs/>
                <w:sz w:val="24"/>
                <w:szCs w:val="24"/>
                <w:lang w:eastAsia="ru-RU"/>
              </w:rPr>
              <w:t>195,07</w:t>
            </w:r>
          </w:p>
        </w:tc>
        <w:tc>
          <w:tcPr>
            <w:tcW w:w="640"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bCs/>
                <w:sz w:val="24"/>
                <w:szCs w:val="24"/>
                <w:lang w:eastAsia="ru-RU"/>
              </w:rPr>
              <w:t>195,07</w:t>
            </w:r>
          </w:p>
        </w:tc>
      </w:tr>
      <w:tr w:rsidR="00770ED5" w:rsidRPr="00770ED5" w:rsidTr="006655BE">
        <w:trPr>
          <w:trHeight w:val="20"/>
          <w:jc w:val="center"/>
        </w:trPr>
        <w:tc>
          <w:tcPr>
            <w:tcW w:w="186" w:type="pct"/>
            <w:tcBorders>
              <w:left w:val="single" w:sz="4" w:space="0" w:color="auto"/>
              <w:right w:val="single" w:sz="4" w:space="0" w:color="auto"/>
            </w:tcBorders>
            <w:shd w:val="clear" w:color="auto" w:fill="auto"/>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1.2</w:t>
            </w:r>
          </w:p>
        </w:tc>
        <w:tc>
          <w:tcPr>
            <w:tcW w:w="1340" w:type="pct"/>
            <w:tcBorders>
              <w:left w:val="single" w:sz="4" w:space="0" w:color="auto"/>
              <w:right w:val="single" w:sz="4" w:space="0" w:color="auto"/>
            </w:tcBorders>
            <w:shd w:val="clear" w:color="auto" w:fill="auto"/>
            <w:vAlign w:val="center"/>
          </w:tcPr>
          <w:p w:rsidR="00770ED5" w:rsidRPr="00770ED5" w:rsidRDefault="00770ED5" w:rsidP="00770ED5">
            <w:pPr>
              <w:spacing w:after="0" w:line="240" w:lineRule="auto"/>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 xml:space="preserve">Иные потребители (тарифы указаны </w:t>
            </w:r>
            <w:r w:rsidRPr="00770ED5">
              <w:rPr>
                <w:rFonts w:ascii="Times New Roman" w:eastAsia="Times New Roman" w:hAnsi="Times New Roman" w:cs="Times New Roman"/>
                <w:sz w:val="24"/>
                <w:szCs w:val="24"/>
                <w:lang w:eastAsia="ru-RU"/>
              </w:rPr>
              <w:lastRenderedPageBreak/>
              <w:t>без учета НДС)</w:t>
            </w:r>
          </w:p>
        </w:tc>
        <w:tc>
          <w:tcPr>
            <w:tcW w:w="981" w:type="pct"/>
            <w:tcBorders>
              <w:left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bCs/>
                <w:sz w:val="24"/>
                <w:szCs w:val="24"/>
                <w:lang w:eastAsia="ru-RU"/>
              </w:rPr>
              <w:lastRenderedPageBreak/>
              <w:t>128,52</w:t>
            </w:r>
          </w:p>
        </w:tc>
        <w:tc>
          <w:tcPr>
            <w:tcW w:w="599"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bCs/>
                <w:sz w:val="24"/>
                <w:szCs w:val="24"/>
                <w:lang w:eastAsia="ru-RU"/>
              </w:rPr>
              <w:t>128,52</w:t>
            </w:r>
          </w:p>
        </w:tc>
        <w:tc>
          <w:tcPr>
            <w:tcW w:w="608"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bCs/>
                <w:sz w:val="24"/>
                <w:szCs w:val="24"/>
                <w:lang w:eastAsia="ru-RU"/>
              </w:rPr>
              <w:t>164,57</w:t>
            </w:r>
          </w:p>
        </w:tc>
        <w:tc>
          <w:tcPr>
            <w:tcW w:w="646"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bCs/>
                <w:sz w:val="24"/>
                <w:szCs w:val="24"/>
                <w:lang w:eastAsia="ru-RU"/>
              </w:rPr>
              <w:t>162,56</w:t>
            </w:r>
          </w:p>
        </w:tc>
        <w:tc>
          <w:tcPr>
            <w:tcW w:w="640"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bCs/>
                <w:sz w:val="24"/>
                <w:szCs w:val="24"/>
                <w:lang w:eastAsia="ru-RU"/>
              </w:rPr>
              <w:t>162,56</w:t>
            </w:r>
          </w:p>
        </w:tc>
      </w:tr>
    </w:tbl>
    <w:p w:rsidR="00770ED5" w:rsidRPr="00770ED5" w:rsidRDefault="00770ED5" w:rsidP="00770ED5">
      <w:pPr>
        <w:spacing w:after="0" w:line="240" w:lineRule="auto"/>
        <w:ind w:right="140"/>
        <w:rPr>
          <w:rFonts w:ascii="Times New Roman" w:eastAsia="Times New Roman" w:hAnsi="Times New Roman" w:cs="Times New Roman"/>
          <w:sz w:val="10"/>
          <w:szCs w:val="10"/>
          <w:lang w:eastAsia="ru-RU"/>
        </w:rPr>
      </w:pPr>
    </w:p>
    <w:p w:rsidR="00770ED5" w:rsidRPr="00770ED5" w:rsidRDefault="00770ED5" w:rsidP="00770ED5">
      <w:pPr>
        <w:spacing w:after="0" w:line="240" w:lineRule="auto"/>
        <w:ind w:right="140"/>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&lt;*&gt; Выделяется в целях реализации пункта 6 статьи 168 Налогового кодекса Российской Федерации.</w:t>
      </w:r>
    </w:p>
    <w:p w:rsidR="00770ED5"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u w:val="single"/>
          <w:lang w:eastAsia="ru-RU"/>
        </w:rPr>
      </w:pPr>
    </w:p>
    <w:p w:rsidR="00770ED5" w:rsidRDefault="00770ED5" w:rsidP="00770ED5">
      <w:pPr>
        <w:spacing w:after="0" w:line="240" w:lineRule="auto"/>
        <w:ind w:right="140"/>
        <w:rPr>
          <w:rFonts w:ascii="Times New Roman" w:eastAsia="Times New Roman" w:hAnsi="Times New Roman" w:cs="Times New Roman"/>
          <w:sz w:val="28"/>
          <w:szCs w:val="24"/>
          <w:lang w:eastAsia="ru-RU"/>
        </w:rPr>
      </w:pPr>
    </w:p>
    <w:p w:rsidR="00770ED5" w:rsidRDefault="00770ED5">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rsidR="00770ED5" w:rsidRPr="001D6DDD"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5655C4">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47</w:t>
      </w:r>
    </w:p>
    <w:p w:rsidR="00770ED5"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u w:val="single"/>
          <w:lang w:eastAsia="ru-RU"/>
        </w:rPr>
      </w:pPr>
      <w:r w:rsidRPr="005655C4">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sidRPr="005655C4">
        <w:rPr>
          <w:rFonts w:ascii="Times New Roman" w:eastAsia="Times New Roman" w:hAnsi="Times New Roman" w:cs="Times New Roman"/>
          <w:sz w:val="24"/>
          <w:szCs w:val="24"/>
          <w:lang w:eastAsia="ru-RU"/>
        </w:rPr>
        <w:br/>
        <w:t xml:space="preserve">Республики Татарстан по тарифам </w:t>
      </w:r>
      <w:r w:rsidRPr="005655C4">
        <w:rPr>
          <w:rFonts w:ascii="Times New Roman" w:eastAsia="Times New Roman" w:hAnsi="Times New Roman" w:cs="Times New Roman"/>
          <w:sz w:val="24"/>
          <w:szCs w:val="24"/>
          <w:lang w:eastAsia="ru-RU"/>
        </w:rPr>
        <w:br/>
        <w:t xml:space="preserve">от </w:t>
      </w:r>
      <w:r w:rsidRPr="005655C4">
        <w:rPr>
          <w:rFonts w:ascii="Times New Roman" w:eastAsia="Times New Roman" w:hAnsi="Times New Roman" w:cs="Times New Roman"/>
          <w:sz w:val="24"/>
          <w:szCs w:val="24"/>
          <w:u w:val="single"/>
          <w:lang w:eastAsia="ru-RU"/>
        </w:rPr>
        <w:t>30.11.2018</w:t>
      </w:r>
      <w:r w:rsidRPr="005655C4">
        <w:rPr>
          <w:rFonts w:ascii="Times New Roman" w:eastAsia="Times New Roman" w:hAnsi="Times New Roman" w:cs="Times New Roman"/>
          <w:sz w:val="24"/>
          <w:szCs w:val="24"/>
          <w:lang w:eastAsia="ru-RU"/>
        </w:rPr>
        <w:t xml:space="preserve"> № </w:t>
      </w:r>
      <w:r w:rsidRPr="005655C4">
        <w:rPr>
          <w:rFonts w:ascii="Times New Roman" w:eastAsia="Times New Roman" w:hAnsi="Times New Roman" w:cs="Times New Roman"/>
          <w:sz w:val="24"/>
          <w:szCs w:val="24"/>
          <w:u w:val="single"/>
          <w:lang w:eastAsia="ru-RU"/>
        </w:rPr>
        <w:t>35-пр</w:t>
      </w:r>
    </w:p>
    <w:p w:rsidR="00770ED5" w:rsidRPr="00770ED5"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10"/>
          <w:szCs w:val="10"/>
          <w:u w:val="single"/>
          <w:lang w:eastAsia="ru-RU"/>
        </w:rPr>
      </w:pPr>
    </w:p>
    <w:p w:rsidR="00770ED5" w:rsidRPr="00770ED5" w:rsidRDefault="00770ED5" w:rsidP="00770ED5">
      <w:pPr>
        <w:spacing w:after="0" w:line="240" w:lineRule="auto"/>
        <w:ind w:left="10065"/>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Приложение 2 к постановлению Государственного комитета</w:t>
      </w:r>
    </w:p>
    <w:p w:rsidR="00770ED5" w:rsidRPr="00770ED5" w:rsidRDefault="00770ED5" w:rsidP="00770ED5">
      <w:pPr>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Республики Татарстан по тарифам</w:t>
      </w:r>
    </w:p>
    <w:p w:rsidR="00770ED5" w:rsidRPr="00770ED5" w:rsidRDefault="00770ED5" w:rsidP="00770ED5">
      <w:pPr>
        <w:tabs>
          <w:tab w:val="left" w:pos="6663"/>
          <w:tab w:val="left" w:pos="6946"/>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 xml:space="preserve">от </w:t>
      </w:r>
      <w:r w:rsidRPr="00770ED5">
        <w:rPr>
          <w:rFonts w:ascii="Times New Roman" w:eastAsia="Times New Roman" w:hAnsi="Times New Roman" w:cs="Times New Roman"/>
          <w:sz w:val="24"/>
          <w:szCs w:val="24"/>
          <w:u w:val="single"/>
          <w:lang w:eastAsia="ru-RU"/>
        </w:rPr>
        <w:t>15.12.2017</w:t>
      </w:r>
      <w:r w:rsidRPr="00770ED5">
        <w:rPr>
          <w:rFonts w:ascii="Times New Roman" w:eastAsia="Times New Roman" w:hAnsi="Times New Roman" w:cs="Times New Roman"/>
          <w:sz w:val="24"/>
          <w:szCs w:val="24"/>
          <w:lang w:eastAsia="ru-RU"/>
        </w:rPr>
        <w:t xml:space="preserve"> № </w:t>
      </w:r>
      <w:r w:rsidRPr="00770ED5">
        <w:rPr>
          <w:rFonts w:ascii="Times New Roman" w:eastAsia="Times New Roman" w:hAnsi="Times New Roman" w:cs="Times New Roman"/>
          <w:sz w:val="24"/>
          <w:szCs w:val="24"/>
          <w:u w:val="single"/>
          <w:lang w:eastAsia="ru-RU"/>
        </w:rPr>
        <w:t>10-121/кс</w:t>
      </w:r>
    </w:p>
    <w:p w:rsidR="00770ED5" w:rsidRPr="00770ED5" w:rsidRDefault="00770ED5" w:rsidP="00770ED5">
      <w:pPr>
        <w:tabs>
          <w:tab w:val="left" w:pos="6663"/>
          <w:tab w:val="left" w:pos="6946"/>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(в редакции постановления Государственного комитета</w:t>
      </w:r>
    </w:p>
    <w:p w:rsidR="00770ED5" w:rsidRPr="00770ED5" w:rsidRDefault="00770ED5" w:rsidP="00770ED5">
      <w:pPr>
        <w:tabs>
          <w:tab w:val="left" w:pos="6663"/>
          <w:tab w:val="left" w:pos="6946"/>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Республики Татарстан по тарифам</w:t>
      </w:r>
    </w:p>
    <w:p w:rsidR="00770ED5" w:rsidRPr="00770ED5" w:rsidRDefault="00770ED5" w:rsidP="00770ED5">
      <w:pPr>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 xml:space="preserve">от </w:t>
      </w:r>
      <w:r w:rsidRPr="00770ED5">
        <w:rPr>
          <w:rFonts w:ascii="Times New Roman" w:eastAsia="Times New Roman" w:hAnsi="Times New Roman" w:cs="Times New Roman"/>
          <w:sz w:val="24"/>
          <w:szCs w:val="24"/>
          <w:u w:val="single"/>
          <w:lang w:eastAsia="ru-RU"/>
        </w:rPr>
        <w:t>30.11.2018</w:t>
      </w:r>
      <w:r w:rsidRPr="00770ED5">
        <w:rPr>
          <w:rFonts w:ascii="Times New Roman" w:eastAsia="Times New Roman" w:hAnsi="Times New Roman" w:cs="Times New Roman"/>
          <w:sz w:val="24"/>
          <w:szCs w:val="24"/>
          <w:lang w:eastAsia="ru-RU"/>
        </w:rPr>
        <w:t xml:space="preserve"> № </w:t>
      </w:r>
      <w:r w:rsidRPr="00770ED5">
        <w:rPr>
          <w:rFonts w:ascii="Times New Roman" w:eastAsia="Times New Roman" w:hAnsi="Times New Roman" w:cs="Times New Roman"/>
          <w:sz w:val="24"/>
          <w:szCs w:val="24"/>
          <w:u w:val="single"/>
          <w:lang w:eastAsia="ru-RU"/>
        </w:rPr>
        <w:t>10-107/кс</w:t>
      </w:r>
      <w:r w:rsidRPr="00770ED5">
        <w:rPr>
          <w:rFonts w:ascii="Times New Roman" w:eastAsia="Times New Roman" w:hAnsi="Times New Roman" w:cs="Times New Roman"/>
          <w:sz w:val="24"/>
          <w:szCs w:val="24"/>
          <w:lang w:eastAsia="ru-RU"/>
        </w:rPr>
        <w:t>)</w:t>
      </w:r>
    </w:p>
    <w:p w:rsidR="00770ED5" w:rsidRPr="00770ED5" w:rsidRDefault="00770ED5" w:rsidP="00770ED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70ED5" w:rsidRPr="00770ED5" w:rsidRDefault="00770ED5" w:rsidP="00770ED5">
      <w:pPr>
        <w:spacing w:after="0" w:line="240" w:lineRule="auto"/>
        <w:jc w:val="center"/>
        <w:rPr>
          <w:rFonts w:ascii="Times New Roman" w:eastAsia="Times New Roman" w:hAnsi="Times New Roman" w:cs="Times New Roman"/>
          <w:bCs/>
          <w:sz w:val="28"/>
          <w:szCs w:val="28"/>
          <w:lang w:val="en-US" w:eastAsia="ru-RU"/>
        </w:rPr>
      </w:pPr>
      <w:r w:rsidRPr="00770ED5">
        <w:rPr>
          <w:rFonts w:ascii="Times New Roman" w:eastAsia="Times New Roman" w:hAnsi="Times New Roman" w:cs="Times New Roman"/>
          <w:bCs/>
          <w:sz w:val="28"/>
          <w:szCs w:val="28"/>
          <w:lang w:eastAsia="ru-RU"/>
        </w:rPr>
        <w:t>Долгосрочные параметры регулирования предельных тарифов на захоронение и обработку твердых коммунальных отходов для Общества с ограниченной ответственностью «Поволжская экологическая компания» на 2018 – 2020 годы</w:t>
      </w:r>
    </w:p>
    <w:p w:rsidR="00770ED5" w:rsidRPr="00770ED5" w:rsidRDefault="00770ED5" w:rsidP="00770ED5">
      <w:pPr>
        <w:spacing w:after="0" w:line="240" w:lineRule="auto"/>
        <w:jc w:val="center"/>
        <w:rPr>
          <w:rFonts w:ascii="Times New Roman" w:eastAsia="Times New Roman" w:hAnsi="Times New Roman" w:cs="Times New Roman"/>
          <w:bCs/>
          <w:sz w:val="28"/>
          <w:szCs w:val="28"/>
          <w:lang w:eastAsia="ru-RU"/>
        </w:rPr>
      </w:pP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589"/>
        <w:gridCol w:w="3000"/>
        <w:gridCol w:w="902"/>
        <w:gridCol w:w="2552"/>
        <w:gridCol w:w="2104"/>
        <w:gridCol w:w="2104"/>
        <w:gridCol w:w="3399"/>
      </w:tblGrid>
      <w:tr w:rsidR="00770ED5" w:rsidRPr="00770ED5" w:rsidTr="006655BE">
        <w:trPr>
          <w:trHeight w:val="20"/>
          <w:tblHeader/>
          <w:tblCellSpacing w:w="5" w:type="nil"/>
        </w:trPr>
        <w:tc>
          <w:tcPr>
            <w:tcW w:w="201" w:type="pct"/>
            <w:vMerge w:val="restar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w:t>
            </w:r>
          </w:p>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п/п</w:t>
            </w:r>
          </w:p>
        </w:tc>
        <w:tc>
          <w:tcPr>
            <w:tcW w:w="1024" w:type="pct"/>
            <w:vMerge w:val="restar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Наименование организации, осуществляющей регулируемые виды деятельности в области обращения с твердыми коммунальными отходами</w:t>
            </w:r>
          </w:p>
        </w:tc>
        <w:tc>
          <w:tcPr>
            <w:tcW w:w="308" w:type="pct"/>
            <w:vMerge w:val="restar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Год</w:t>
            </w:r>
          </w:p>
        </w:tc>
        <w:tc>
          <w:tcPr>
            <w:tcW w:w="871" w:type="pct"/>
            <w:vMerge w:val="restar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Базовый</w:t>
            </w:r>
            <w:r w:rsidRPr="00770ED5">
              <w:rPr>
                <w:rFonts w:ascii="Times New Roman" w:eastAsia="Times New Roman" w:hAnsi="Times New Roman" w:cs="Times New Roman"/>
                <w:lang w:val="en-US" w:eastAsia="ru-RU"/>
              </w:rPr>
              <w:t xml:space="preserve"> </w:t>
            </w:r>
            <w:r w:rsidRPr="00770ED5">
              <w:rPr>
                <w:rFonts w:ascii="Times New Roman" w:eastAsia="Times New Roman" w:hAnsi="Times New Roman" w:cs="Times New Roman"/>
                <w:lang w:eastAsia="ru-RU"/>
              </w:rPr>
              <w:t>уровень</w:t>
            </w:r>
          </w:p>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операционных</w:t>
            </w:r>
          </w:p>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расходов</w:t>
            </w:r>
          </w:p>
        </w:tc>
        <w:tc>
          <w:tcPr>
            <w:tcW w:w="718" w:type="pct"/>
            <w:vMerge w:val="restar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Индекс</w:t>
            </w:r>
          </w:p>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эффективности</w:t>
            </w:r>
          </w:p>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операционных</w:t>
            </w:r>
          </w:p>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расходов</w:t>
            </w:r>
          </w:p>
        </w:tc>
        <w:tc>
          <w:tcPr>
            <w:tcW w:w="718" w:type="pct"/>
            <w:vMerge w:val="restar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Нормативный</w:t>
            </w:r>
          </w:p>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уровень</w:t>
            </w:r>
            <w:r w:rsidRPr="00770ED5">
              <w:rPr>
                <w:rFonts w:ascii="Times New Roman" w:eastAsia="Times New Roman" w:hAnsi="Times New Roman" w:cs="Times New Roman"/>
                <w:lang w:val="en-US" w:eastAsia="ru-RU"/>
              </w:rPr>
              <w:t xml:space="preserve"> </w:t>
            </w:r>
            <w:r w:rsidRPr="00770ED5">
              <w:rPr>
                <w:rFonts w:ascii="Times New Roman" w:eastAsia="Times New Roman" w:hAnsi="Times New Roman" w:cs="Times New Roman"/>
                <w:lang w:eastAsia="ru-RU"/>
              </w:rPr>
              <w:t>прибыли</w:t>
            </w:r>
          </w:p>
        </w:tc>
        <w:tc>
          <w:tcPr>
            <w:tcW w:w="1161" w:type="pc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Показатели энергосбережения</w:t>
            </w:r>
          </w:p>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и энергетической эффективности</w:t>
            </w:r>
          </w:p>
        </w:tc>
      </w:tr>
      <w:tr w:rsidR="00770ED5" w:rsidRPr="00770ED5" w:rsidTr="006655BE">
        <w:trPr>
          <w:trHeight w:val="20"/>
          <w:tblHeader/>
          <w:tblCellSpacing w:w="5" w:type="nil"/>
        </w:trPr>
        <w:tc>
          <w:tcPr>
            <w:tcW w:w="201" w:type="pct"/>
            <w:vMerge/>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1024" w:type="pct"/>
            <w:vMerge/>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308" w:type="pct"/>
            <w:vMerge/>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871" w:type="pct"/>
            <w:vMerge/>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718" w:type="pct"/>
            <w:vMerge/>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718" w:type="pct"/>
            <w:vMerge/>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1161" w:type="pc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удельный расход</w:t>
            </w:r>
            <w:r w:rsidRPr="00770ED5">
              <w:rPr>
                <w:rFonts w:ascii="Times New Roman" w:eastAsia="Times New Roman" w:hAnsi="Times New Roman" w:cs="Times New Roman"/>
                <w:lang w:eastAsia="ru-RU"/>
              </w:rPr>
              <w:br/>
              <w:t>электрической энергии</w:t>
            </w:r>
          </w:p>
        </w:tc>
      </w:tr>
      <w:tr w:rsidR="00770ED5" w:rsidRPr="00770ED5" w:rsidTr="006655BE">
        <w:trPr>
          <w:trHeight w:val="20"/>
          <w:tblHeader/>
          <w:tblCellSpacing w:w="5" w:type="nil"/>
        </w:trPr>
        <w:tc>
          <w:tcPr>
            <w:tcW w:w="201" w:type="pct"/>
            <w:vMerge/>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1024" w:type="pct"/>
            <w:vMerge/>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308" w:type="pct"/>
            <w:vMerge/>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871" w:type="pc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тыс. руб.</w:t>
            </w:r>
          </w:p>
        </w:tc>
        <w:tc>
          <w:tcPr>
            <w:tcW w:w="718" w:type="pc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w:t>
            </w:r>
          </w:p>
        </w:tc>
        <w:tc>
          <w:tcPr>
            <w:tcW w:w="718" w:type="pc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w:t>
            </w:r>
          </w:p>
        </w:tc>
        <w:tc>
          <w:tcPr>
            <w:tcW w:w="1161" w:type="pc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кВт·ч/куб.м</w:t>
            </w:r>
          </w:p>
        </w:tc>
      </w:tr>
      <w:tr w:rsidR="00770ED5" w:rsidRPr="00770ED5" w:rsidTr="006655BE">
        <w:trPr>
          <w:trHeight w:val="20"/>
          <w:tblCellSpacing w:w="5" w:type="nil"/>
        </w:trPr>
        <w:tc>
          <w:tcPr>
            <w:tcW w:w="201" w:type="pc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1</w:t>
            </w:r>
          </w:p>
        </w:tc>
        <w:tc>
          <w:tcPr>
            <w:tcW w:w="1024" w:type="pct"/>
          </w:tcPr>
          <w:p w:rsidR="00770ED5" w:rsidRPr="00770ED5" w:rsidRDefault="00770ED5" w:rsidP="00770ED5">
            <w:pPr>
              <w:spacing w:after="0" w:line="240" w:lineRule="auto"/>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Общество с ограниченной ответственностью «Поволжская экологическая компания»</w:t>
            </w:r>
          </w:p>
        </w:tc>
        <w:tc>
          <w:tcPr>
            <w:tcW w:w="308"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871"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718"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718"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1161"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p>
        </w:tc>
      </w:tr>
      <w:tr w:rsidR="00770ED5" w:rsidRPr="00770ED5" w:rsidTr="006655BE">
        <w:trPr>
          <w:trHeight w:val="20"/>
          <w:tblCellSpacing w:w="5" w:type="nil"/>
        </w:trPr>
        <w:tc>
          <w:tcPr>
            <w:tcW w:w="201" w:type="pct"/>
            <w:vMerge w:val="restar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1.1</w:t>
            </w:r>
          </w:p>
        </w:tc>
        <w:tc>
          <w:tcPr>
            <w:tcW w:w="1024" w:type="pct"/>
            <w:vMerge w:val="restart"/>
            <w:vAlign w:val="center"/>
          </w:tcPr>
          <w:p w:rsidR="00770ED5" w:rsidRPr="00770ED5" w:rsidRDefault="00770ED5" w:rsidP="00770ED5">
            <w:pPr>
              <w:spacing w:after="0" w:line="240" w:lineRule="auto"/>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Захоронение твердых коммунальных отходов</w:t>
            </w:r>
          </w:p>
        </w:tc>
        <w:tc>
          <w:tcPr>
            <w:tcW w:w="308"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2018</w:t>
            </w:r>
          </w:p>
        </w:tc>
        <w:tc>
          <w:tcPr>
            <w:tcW w:w="871"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140694,59</w:t>
            </w:r>
          </w:p>
        </w:tc>
        <w:tc>
          <w:tcPr>
            <w:tcW w:w="718"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1</w:t>
            </w:r>
          </w:p>
        </w:tc>
        <w:tc>
          <w:tcPr>
            <w:tcW w:w="718"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w:t>
            </w:r>
          </w:p>
        </w:tc>
        <w:tc>
          <w:tcPr>
            <w:tcW w:w="1161" w:type="pct"/>
          </w:tcPr>
          <w:p w:rsidR="00770ED5" w:rsidRPr="00770ED5" w:rsidRDefault="00770ED5" w:rsidP="00770ED5">
            <w:pPr>
              <w:spacing w:after="0" w:line="240" w:lineRule="auto"/>
              <w:jc w:val="center"/>
              <w:rPr>
                <w:rFonts w:ascii="Times New Roman" w:eastAsia="Times New Roman" w:hAnsi="Times New Roman" w:cs="Times New Roman"/>
                <w:lang w:val="en-US" w:eastAsia="ru-RU"/>
              </w:rPr>
            </w:pPr>
            <w:r w:rsidRPr="00770ED5">
              <w:rPr>
                <w:rFonts w:ascii="Times New Roman" w:eastAsia="Times New Roman" w:hAnsi="Times New Roman" w:cs="Times New Roman"/>
                <w:lang w:eastAsia="ru-RU"/>
              </w:rPr>
              <w:t>0,</w:t>
            </w:r>
            <w:r w:rsidRPr="00770ED5">
              <w:rPr>
                <w:rFonts w:ascii="Times New Roman" w:eastAsia="Times New Roman" w:hAnsi="Times New Roman" w:cs="Times New Roman"/>
                <w:lang w:val="en-US" w:eastAsia="ru-RU"/>
              </w:rPr>
              <w:t>72</w:t>
            </w:r>
          </w:p>
        </w:tc>
      </w:tr>
      <w:tr w:rsidR="00770ED5" w:rsidRPr="00770ED5" w:rsidTr="006655BE">
        <w:trPr>
          <w:trHeight w:val="20"/>
          <w:tblCellSpacing w:w="5" w:type="nil"/>
        </w:trPr>
        <w:tc>
          <w:tcPr>
            <w:tcW w:w="201" w:type="pct"/>
            <w:vMerge/>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1024" w:type="pct"/>
            <w:vMerge/>
          </w:tcPr>
          <w:p w:rsidR="00770ED5" w:rsidRPr="00770ED5" w:rsidRDefault="00770ED5" w:rsidP="00770ED5">
            <w:pPr>
              <w:spacing w:after="0" w:line="240" w:lineRule="auto"/>
              <w:rPr>
                <w:rFonts w:ascii="Times New Roman" w:eastAsia="Times New Roman" w:hAnsi="Times New Roman" w:cs="Times New Roman"/>
                <w:lang w:eastAsia="ru-RU"/>
              </w:rPr>
            </w:pPr>
          </w:p>
        </w:tc>
        <w:tc>
          <w:tcPr>
            <w:tcW w:w="308"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2019</w:t>
            </w:r>
          </w:p>
        </w:tc>
        <w:tc>
          <w:tcPr>
            <w:tcW w:w="871"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201797,31</w:t>
            </w:r>
          </w:p>
        </w:tc>
        <w:tc>
          <w:tcPr>
            <w:tcW w:w="718"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1</w:t>
            </w:r>
          </w:p>
        </w:tc>
        <w:tc>
          <w:tcPr>
            <w:tcW w:w="718"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w:t>
            </w:r>
          </w:p>
        </w:tc>
        <w:tc>
          <w:tcPr>
            <w:tcW w:w="1161" w:type="pct"/>
          </w:tcPr>
          <w:p w:rsidR="00770ED5" w:rsidRPr="00770ED5" w:rsidRDefault="00770ED5" w:rsidP="00770ED5">
            <w:pPr>
              <w:spacing w:after="0" w:line="240" w:lineRule="auto"/>
              <w:jc w:val="center"/>
              <w:rPr>
                <w:rFonts w:ascii="Times New Roman" w:eastAsia="Times New Roman" w:hAnsi="Times New Roman" w:cs="Times New Roman"/>
                <w:lang w:val="en-US" w:eastAsia="ru-RU"/>
              </w:rPr>
            </w:pPr>
            <w:r w:rsidRPr="00770ED5">
              <w:rPr>
                <w:rFonts w:ascii="Times New Roman" w:eastAsia="Times New Roman" w:hAnsi="Times New Roman" w:cs="Times New Roman"/>
                <w:lang w:eastAsia="ru-RU"/>
              </w:rPr>
              <w:t>0,</w:t>
            </w:r>
            <w:r w:rsidRPr="00770ED5">
              <w:rPr>
                <w:rFonts w:ascii="Times New Roman" w:eastAsia="Times New Roman" w:hAnsi="Times New Roman" w:cs="Times New Roman"/>
                <w:lang w:val="en-US" w:eastAsia="ru-RU"/>
              </w:rPr>
              <w:t>72</w:t>
            </w:r>
          </w:p>
        </w:tc>
      </w:tr>
      <w:tr w:rsidR="00770ED5" w:rsidRPr="00770ED5" w:rsidTr="006655BE">
        <w:trPr>
          <w:trHeight w:val="20"/>
          <w:tblCellSpacing w:w="5" w:type="nil"/>
        </w:trPr>
        <w:tc>
          <w:tcPr>
            <w:tcW w:w="201" w:type="pct"/>
            <w:vMerge/>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1024" w:type="pct"/>
            <w:vMerge/>
          </w:tcPr>
          <w:p w:rsidR="00770ED5" w:rsidRPr="00770ED5" w:rsidRDefault="00770ED5" w:rsidP="00770ED5">
            <w:pPr>
              <w:spacing w:after="0" w:line="240" w:lineRule="auto"/>
              <w:rPr>
                <w:rFonts w:ascii="Times New Roman" w:eastAsia="Times New Roman" w:hAnsi="Times New Roman" w:cs="Times New Roman"/>
                <w:lang w:eastAsia="ru-RU"/>
              </w:rPr>
            </w:pPr>
          </w:p>
        </w:tc>
        <w:tc>
          <w:tcPr>
            <w:tcW w:w="308"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2020</w:t>
            </w:r>
          </w:p>
        </w:tc>
        <w:tc>
          <w:tcPr>
            <w:tcW w:w="871"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208420,56</w:t>
            </w:r>
          </w:p>
        </w:tc>
        <w:tc>
          <w:tcPr>
            <w:tcW w:w="718"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1</w:t>
            </w:r>
          </w:p>
        </w:tc>
        <w:tc>
          <w:tcPr>
            <w:tcW w:w="718"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w:t>
            </w:r>
          </w:p>
        </w:tc>
        <w:tc>
          <w:tcPr>
            <w:tcW w:w="1161" w:type="pct"/>
          </w:tcPr>
          <w:p w:rsidR="00770ED5" w:rsidRPr="00770ED5" w:rsidRDefault="00770ED5" w:rsidP="00770ED5">
            <w:pPr>
              <w:spacing w:after="0" w:line="240" w:lineRule="auto"/>
              <w:jc w:val="center"/>
              <w:rPr>
                <w:rFonts w:ascii="Times New Roman" w:eastAsia="Times New Roman" w:hAnsi="Times New Roman" w:cs="Times New Roman"/>
                <w:lang w:val="en-US" w:eastAsia="ru-RU"/>
              </w:rPr>
            </w:pPr>
            <w:r w:rsidRPr="00770ED5">
              <w:rPr>
                <w:rFonts w:ascii="Times New Roman" w:eastAsia="Times New Roman" w:hAnsi="Times New Roman" w:cs="Times New Roman"/>
                <w:lang w:eastAsia="ru-RU"/>
              </w:rPr>
              <w:t>0,</w:t>
            </w:r>
            <w:r w:rsidRPr="00770ED5">
              <w:rPr>
                <w:rFonts w:ascii="Times New Roman" w:eastAsia="Times New Roman" w:hAnsi="Times New Roman" w:cs="Times New Roman"/>
                <w:lang w:val="en-US" w:eastAsia="ru-RU"/>
              </w:rPr>
              <w:t>72</w:t>
            </w:r>
          </w:p>
        </w:tc>
      </w:tr>
    </w:tbl>
    <w:p w:rsidR="00770ED5" w:rsidRDefault="00770ED5" w:rsidP="00770ED5">
      <w:pPr>
        <w:spacing w:after="0" w:line="240" w:lineRule="auto"/>
        <w:ind w:right="140"/>
        <w:rPr>
          <w:rFonts w:ascii="Times New Roman" w:eastAsia="Times New Roman" w:hAnsi="Times New Roman" w:cs="Times New Roman"/>
          <w:sz w:val="28"/>
          <w:szCs w:val="27"/>
          <w:lang w:eastAsia="ru-RU"/>
        </w:rPr>
      </w:pPr>
    </w:p>
    <w:p w:rsidR="00770ED5" w:rsidRPr="001D6DDD"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5655C4">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48</w:t>
      </w:r>
    </w:p>
    <w:p w:rsidR="00770ED5"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u w:val="single"/>
          <w:lang w:eastAsia="ru-RU"/>
        </w:rPr>
      </w:pPr>
      <w:r w:rsidRPr="005655C4">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sidRPr="005655C4">
        <w:rPr>
          <w:rFonts w:ascii="Times New Roman" w:eastAsia="Times New Roman" w:hAnsi="Times New Roman" w:cs="Times New Roman"/>
          <w:sz w:val="24"/>
          <w:szCs w:val="24"/>
          <w:lang w:eastAsia="ru-RU"/>
        </w:rPr>
        <w:br/>
        <w:t xml:space="preserve">Республики Татарстан по тарифам </w:t>
      </w:r>
      <w:r w:rsidRPr="005655C4">
        <w:rPr>
          <w:rFonts w:ascii="Times New Roman" w:eastAsia="Times New Roman" w:hAnsi="Times New Roman" w:cs="Times New Roman"/>
          <w:sz w:val="24"/>
          <w:szCs w:val="24"/>
          <w:lang w:eastAsia="ru-RU"/>
        </w:rPr>
        <w:br/>
        <w:t xml:space="preserve">от </w:t>
      </w:r>
      <w:r w:rsidRPr="005655C4">
        <w:rPr>
          <w:rFonts w:ascii="Times New Roman" w:eastAsia="Times New Roman" w:hAnsi="Times New Roman" w:cs="Times New Roman"/>
          <w:sz w:val="24"/>
          <w:szCs w:val="24"/>
          <w:u w:val="single"/>
          <w:lang w:eastAsia="ru-RU"/>
        </w:rPr>
        <w:t>30.11.2018</w:t>
      </w:r>
      <w:r w:rsidRPr="005655C4">
        <w:rPr>
          <w:rFonts w:ascii="Times New Roman" w:eastAsia="Times New Roman" w:hAnsi="Times New Roman" w:cs="Times New Roman"/>
          <w:sz w:val="24"/>
          <w:szCs w:val="24"/>
          <w:lang w:eastAsia="ru-RU"/>
        </w:rPr>
        <w:t xml:space="preserve"> № </w:t>
      </w:r>
      <w:r w:rsidRPr="005655C4">
        <w:rPr>
          <w:rFonts w:ascii="Times New Roman" w:eastAsia="Times New Roman" w:hAnsi="Times New Roman" w:cs="Times New Roman"/>
          <w:sz w:val="24"/>
          <w:szCs w:val="24"/>
          <w:u w:val="single"/>
          <w:lang w:eastAsia="ru-RU"/>
        </w:rPr>
        <w:t>35-пр</w:t>
      </w:r>
    </w:p>
    <w:p w:rsidR="00770ED5" w:rsidRPr="00770ED5"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10"/>
          <w:szCs w:val="10"/>
          <w:u w:val="single"/>
          <w:lang w:eastAsia="ru-RU"/>
        </w:rPr>
      </w:pPr>
    </w:p>
    <w:p w:rsidR="00770ED5" w:rsidRPr="00770ED5" w:rsidRDefault="00770ED5" w:rsidP="00770ED5">
      <w:pPr>
        <w:spacing w:after="0" w:line="240" w:lineRule="auto"/>
        <w:ind w:left="10065"/>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Приложение 1 к постановлению Государственного комитета</w:t>
      </w:r>
    </w:p>
    <w:p w:rsidR="00770ED5" w:rsidRPr="00770ED5" w:rsidRDefault="00770ED5" w:rsidP="00770ED5">
      <w:pPr>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Республики Татарстан по тарифам</w:t>
      </w:r>
    </w:p>
    <w:p w:rsidR="00770ED5" w:rsidRPr="00770ED5" w:rsidRDefault="00770ED5" w:rsidP="00770ED5">
      <w:pPr>
        <w:tabs>
          <w:tab w:val="left" w:pos="6663"/>
          <w:tab w:val="left" w:pos="6946"/>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 xml:space="preserve">от </w:t>
      </w:r>
      <w:r w:rsidRPr="00770ED5">
        <w:rPr>
          <w:rFonts w:ascii="Times New Roman" w:eastAsia="Times New Roman" w:hAnsi="Times New Roman" w:cs="Times New Roman"/>
          <w:sz w:val="24"/>
          <w:szCs w:val="24"/>
          <w:u w:val="single"/>
          <w:lang w:eastAsia="ru-RU"/>
        </w:rPr>
        <w:t>01.12.2017</w:t>
      </w:r>
      <w:r w:rsidRPr="00770ED5">
        <w:rPr>
          <w:rFonts w:ascii="Times New Roman" w:eastAsia="Times New Roman" w:hAnsi="Times New Roman" w:cs="Times New Roman"/>
          <w:sz w:val="24"/>
          <w:szCs w:val="24"/>
          <w:lang w:eastAsia="ru-RU"/>
        </w:rPr>
        <w:t xml:space="preserve"> № </w:t>
      </w:r>
      <w:r w:rsidRPr="00770ED5">
        <w:rPr>
          <w:rFonts w:ascii="Times New Roman" w:eastAsia="Times New Roman" w:hAnsi="Times New Roman" w:cs="Times New Roman"/>
          <w:sz w:val="24"/>
          <w:szCs w:val="24"/>
          <w:u w:val="single"/>
          <w:lang w:eastAsia="ru-RU"/>
        </w:rPr>
        <w:t>10-66/кс</w:t>
      </w:r>
    </w:p>
    <w:p w:rsidR="00770ED5" w:rsidRPr="00770ED5" w:rsidRDefault="00770ED5" w:rsidP="00770ED5">
      <w:pPr>
        <w:tabs>
          <w:tab w:val="left" w:pos="6663"/>
          <w:tab w:val="left" w:pos="6946"/>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(в редакции постановления Государственного комитета</w:t>
      </w:r>
    </w:p>
    <w:p w:rsidR="00770ED5" w:rsidRPr="00770ED5" w:rsidRDefault="00770ED5" w:rsidP="00770ED5">
      <w:pPr>
        <w:tabs>
          <w:tab w:val="left" w:pos="6663"/>
          <w:tab w:val="left" w:pos="6946"/>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Республики Татарстан по тарифам</w:t>
      </w:r>
    </w:p>
    <w:p w:rsidR="00770ED5" w:rsidRPr="00770ED5" w:rsidRDefault="00770ED5" w:rsidP="00770ED5">
      <w:pPr>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 xml:space="preserve">от </w:t>
      </w:r>
      <w:r w:rsidRPr="00770ED5">
        <w:rPr>
          <w:rFonts w:ascii="Times New Roman" w:eastAsia="Times New Roman" w:hAnsi="Times New Roman" w:cs="Times New Roman"/>
          <w:sz w:val="24"/>
          <w:szCs w:val="24"/>
          <w:u w:val="single"/>
          <w:lang w:eastAsia="ru-RU"/>
        </w:rPr>
        <w:t>30.11.2018</w:t>
      </w:r>
      <w:r w:rsidRPr="00770ED5">
        <w:rPr>
          <w:rFonts w:ascii="Times New Roman" w:eastAsia="Times New Roman" w:hAnsi="Times New Roman" w:cs="Times New Roman"/>
          <w:sz w:val="24"/>
          <w:szCs w:val="24"/>
          <w:lang w:eastAsia="ru-RU"/>
        </w:rPr>
        <w:t xml:space="preserve"> № </w:t>
      </w:r>
      <w:r w:rsidRPr="00770ED5">
        <w:rPr>
          <w:rFonts w:ascii="Times New Roman" w:eastAsia="Times New Roman" w:hAnsi="Times New Roman" w:cs="Times New Roman"/>
          <w:sz w:val="24"/>
          <w:szCs w:val="24"/>
          <w:u w:val="single"/>
          <w:lang w:eastAsia="ru-RU"/>
        </w:rPr>
        <w:t>10-108/кс</w:t>
      </w:r>
      <w:r w:rsidRPr="00770ED5">
        <w:rPr>
          <w:rFonts w:ascii="Times New Roman" w:eastAsia="Times New Roman" w:hAnsi="Times New Roman" w:cs="Times New Roman"/>
          <w:sz w:val="24"/>
          <w:szCs w:val="24"/>
          <w:lang w:eastAsia="ru-RU"/>
        </w:rPr>
        <w:t>)</w:t>
      </w:r>
    </w:p>
    <w:p w:rsidR="00770ED5" w:rsidRPr="00770ED5" w:rsidRDefault="00770ED5" w:rsidP="00770ED5">
      <w:pPr>
        <w:autoSpaceDE w:val="0"/>
        <w:autoSpaceDN w:val="0"/>
        <w:adjustRightInd w:val="0"/>
        <w:spacing w:after="0" w:line="240" w:lineRule="auto"/>
        <w:ind w:left="10065"/>
        <w:jc w:val="center"/>
        <w:rPr>
          <w:rFonts w:ascii="Times New Roman" w:eastAsia="Times New Roman" w:hAnsi="Times New Roman" w:cs="Times New Roman"/>
          <w:sz w:val="28"/>
          <w:szCs w:val="28"/>
          <w:lang w:eastAsia="ru-RU"/>
        </w:rPr>
      </w:pPr>
    </w:p>
    <w:p w:rsidR="00770ED5" w:rsidRPr="00770ED5" w:rsidRDefault="00770ED5" w:rsidP="00770ED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70ED5" w:rsidRPr="00770ED5" w:rsidRDefault="00770ED5" w:rsidP="00770ED5">
      <w:pPr>
        <w:spacing w:after="0" w:line="240" w:lineRule="auto"/>
        <w:jc w:val="center"/>
        <w:rPr>
          <w:rFonts w:ascii="Times New Roman" w:eastAsia="Times New Roman" w:hAnsi="Times New Roman" w:cs="Times New Roman"/>
          <w:sz w:val="28"/>
          <w:szCs w:val="28"/>
          <w:lang w:eastAsia="ru-RU"/>
        </w:rPr>
      </w:pPr>
      <w:r w:rsidRPr="00770ED5">
        <w:rPr>
          <w:rFonts w:ascii="Times New Roman" w:eastAsia="Times New Roman" w:hAnsi="Times New Roman" w:cs="Times New Roman"/>
          <w:bCs/>
          <w:sz w:val="28"/>
          <w:szCs w:val="28"/>
          <w:lang w:eastAsia="ru-RU"/>
        </w:rPr>
        <w:t xml:space="preserve">Предельные тарифы на </w:t>
      </w:r>
      <w:r w:rsidRPr="00770ED5">
        <w:rPr>
          <w:rFonts w:ascii="Times New Roman" w:eastAsia="Times New Roman" w:hAnsi="Times New Roman" w:cs="Times New Roman"/>
          <w:sz w:val="28"/>
          <w:szCs w:val="28"/>
          <w:lang w:eastAsia="ru-RU"/>
        </w:rPr>
        <w:t>захоронение твердых коммунальных отходов для Общества с ограниченной</w:t>
      </w:r>
    </w:p>
    <w:p w:rsidR="00770ED5" w:rsidRPr="00770ED5" w:rsidRDefault="00770ED5" w:rsidP="00770ED5">
      <w:pPr>
        <w:spacing w:after="0" w:line="240" w:lineRule="auto"/>
        <w:jc w:val="center"/>
        <w:rPr>
          <w:rFonts w:ascii="Times New Roman" w:eastAsia="Times New Roman" w:hAnsi="Times New Roman" w:cs="Times New Roman"/>
          <w:sz w:val="28"/>
          <w:szCs w:val="28"/>
          <w:lang w:eastAsia="ru-RU"/>
        </w:rPr>
      </w:pPr>
      <w:r w:rsidRPr="00770ED5">
        <w:rPr>
          <w:rFonts w:ascii="Times New Roman" w:eastAsia="Times New Roman" w:hAnsi="Times New Roman" w:cs="Times New Roman"/>
          <w:sz w:val="28"/>
          <w:szCs w:val="28"/>
          <w:lang w:eastAsia="ru-RU"/>
        </w:rPr>
        <w:t>ответственностью «Полигон» на 2018 – 2020 годы с календарной разбивкой</w:t>
      </w:r>
    </w:p>
    <w:p w:rsidR="00770ED5" w:rsidRPr="00770ED5" w:rsidRDefault="00770ED5" w:rsidP="00770ED5">
      <w:pPr>
        <w:spacing w:after="0" w:line="240" w:lineRule="auto"/>
        <w:jc w:val="center"/>
        <w:rPr>
          <w:rFonts w:ascii="Times New Roman" w:eastAsia="Times New Roman" w:hAnsi="Times New Roman" w:cs="Times New Roman"/>
          <w:sz w:val="28"/>
          <w:szCs w:val="24"/>
          <w:lang w:eastAsia="ru-RU"/>
        </w:rPr>
      </w:pPr>
    </w:p>
    <w:p w:rsidR="00770ED5" w:rsidRPr="00770ED5" w:rsidRDefault="00770ED5" w:rsidP="00770ED5">
      <w:pPr>
        <w:spacing w:after="0" w:line="240" w:lineRule="auto"/>
        <w:jc w:val="center"/>
        <w:rPr>
          <w:rFonts w:ascii="Times New Roman" w:eastAsia="Times New Roman" w:hAnsi="Times New Roman" w:cs="Times New Roman"/>
          <w:sz w:val="28"/>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6009"/>
        <w:gridCol w:w="1286"/>
        <w:gridCol w:w="1354"/>
        <w:gridCol w:w="1390"/>
        <w:gridCol w:w="1351"/>
        <w:gridCol w:w="1408"/>
        <w:gridCol w:w="1278"/>
      </w:tblGrid>
      <w:tr w:rsidR="00770ED5" w:rsidRPr="00770ED5" w:rsidTr="006655BE">
        <w:trPr>
          <w:trHeight w:val="347"/>
          <w:tblHeader/>
          <w:jc w:val="center"/>
        </w:trPr>
        <w:tc>
          <w:tcPr>
            <w:tcW w:w="240" w:type="pct"/>
            <w:vMerge w:val="restart"/>
            <w:tcBorders>
              <w:top w:val="single" w:sz="4" w:space="0" w:color="auto"/>
              <w:left w:val="single" w:sz="4" w:space="0" w:color="auto"/>
              <w:right w:val="single" w:sz="4" w:space="0" w:color="auto"/>
            </w:tcBorders>
            <w:shd w:val="clear" w:color="auto" w:fill="auto"/>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 п/п</w:t>
            </w:r>
          </w:p>
        </w:tc>
        <w:tc>
          <w:tcPr>
            <w:tcW w:w="2032" w:type="pct"/>
            <w:vMerge w:val="restart"/>
            <w:tcBorders>
              <w:top w:val="single" w:sz="4" w:space="0" w:color="auto"/>
              <w:left w:val="single" w:sz="4" w:space="0" w:color="auto"/>
              <w:right w:val="single" w:sz="4" w:space="0" w:color="auto"/>
            </w:tcBorders>
            <w:shd w:val="clear" w:color="auto" w:fill="auto"/>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регулируемые виды деятельности в области обращения с твердыми коммунальными отходами</w:t>
            </w:r>
          </w:p>
        </w:tc>
        <w:tc>
          <w:tcPr>
            <w:tcW w:w="2727" w:type="pct"/>
            <w:gridSpan w:val="6"/>
            <w:tcBorders>
              <w:top w:val="single" w:sz="4" w:space="0" w:color="auto"/>
              <w:left w:val="single" w:sz="4" w:space="0" w:color="auto"/>
              <w:right w:val="single" w:sz="4" w:space="0" w:color="auto"/>
            </w:tcBorders>
            <w:vAlign w:val="center"/>
          </w:tcPr>
          <w:p w:rsidR="00770ED5" w:rsidRPr="00770ED5" w:rsidRDefault="00770ED5" w:rsidP="00770ED5">
            <w:pPr>
              <w:spacing w:after="0" w:line="240" w:lineRule="auto"/>
              <w:ind w:left="32" w:right="62"/>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bCs/>
                <w:sz w:val="24"/>
                <w:szCs w:val="24"/>
                <w:lang w:eastAsia="ru-RU"/>
              </w:rPr>
              <w:t>Предельные тарифы на захоронение твердых коммунальных отходов, руб./куб.м</w:t>
            </w:r>
          </w:p>
        </w:tc>
      </w:tr>
      <w:tr w:rsidR="00770ED5" w:rsidRPr="00770ED5" w:rsidTr="006655BE">
        <w:trPr>
          <w:trHeight w:val="475"/>
          <w:tblHeader/>
          <w:jc w:val="center"/>
        </w:trPr>
        <w:tc>
          <w:tcPr>
            <w:tcW w:w="240" w:type="pct"/>
            <w:vMerge/>
            <w:tcBorders>
              <w:top w:val="single" w:sz="4" w:space="0" w:color="auto"/>
              <w:left w:val="single" w:sz="4" w:space="0" w:color="auto"/>
              <w:right w:val="single" w:sz="4" w:space="0" w:color="auto"/>
            </w:tcBorders>
            <w:shd w:val="clear" w:color="auto" w:fill="auto"/>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p>
        </w:tc>
        <w:tc>
          <w:tcPr>
            <w:tcW w:w="2032" w:type="pct"/>
            <w:vMerge/>
            <w:tcBorders>
              <w:top w:val="single" w:sz="4" w:space="0" w:color="auto"/>
              <w:left w:val="single" w:sz="4" w:space="0" w:color="auto"/>
              <w:right w:val="single" w:sz="4" w:space="0" w:color="auto"/>
            </w:tcBorders>
            <w:shd w:val="clear" w:color="auto" w:fill="auto"/>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p>
        </w:tc>
        <w:tc>
          <w:tcPr>
            <w:tcW w:w="893" w:type="pct"/>
            <w:gridSpan w:val="2"/>
            <w:tcBorders>
              <w:top w:val="single" w:sz="4" w:space="0" w:color="auto"/>
              <w:left w:val="single" w:sz="4" w:space="0" w:color="auto"/>
              <w:right w:val="single" w:sz="4" w:space="0" w:color="auto"/>
            </w:tcBorders>
            <w:vAlign w:val="center"/>
          </w:tcPr>
          <w:p w:rsidR="00770ED5" w:rsidRPr="00770ED5" w:rsidRDefault="00770ED5" w:rsidP="00770ED5">
            <w:pPr>
              <w:spacing w:after="0" w:line="240" w:lineRule="auto"/>
              <w:ind w:left="32" w:right="62"/>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sz w:val="24"/>
                <w:szCs w:val="24"/>
                <w:lang w:eastAsia="ru-RU"/>
              </w:rPr>
              <w:t>2018 год</w:t>
            </w:r>
          </w:p>
        </w:tc>
        <w:tc>
          <w:tcPr>
            <w:tcW w:w="927" w:type="pct"/>
            <w:gridSpan w:val="2"/>
            <w:tcBorders>
              <w:top w:val="single" w:sz="4" w:space="0" w:color="auto"/>
              <w:left w:val="single" w:sz="4" w:space="0" w:color="auto"/>
              <w:right w:val="single" w:sz="4" w:space="0" w:color="auto"/>
            </w:tcBorders>
            <w:vAlign w:val="center"/>
          </w:tcPr>
          <w:p w:rsidR="00770ED5" w:rsidRPr="00770ED5" w:rsidRDefault="00770ED5" w:rsidP="00770ED5">
            <w:pPr>
              <w:spacing w:after="0" w:line="240" w:lineRule="auto"/>
              <w:ind w:left="32" w:right="62"/>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sz w:val="24"/>
                <w:szCs w:val="24"/>
                <w:lang w:eastAsia="ru-RU"/>
              </w:rPr>
              <w:t>2019 год</w:t>
            </w:r>
          </w:p>
        </w:tc>
        <w:tc>
          <w:tcPr>
            <w:tcW w:w="908" w:type="pct"/>
            <w:gridSpan w:val="2"/>
            <w:tcBorders>
              <w:top w:val="single" w:sz="4" w:space="0" w:color="auto"/>
              <w:left w:val="single" w:sz="4" w:space="0" w:color="auto"/>
              <w:right w:val="single" w:sz="4" w:space="0" w:color="auto"/>
            </w:tcBorders>
            <w:vAlign w:val="center"/>
          </w:tcPr>
          <w:p w:rsidR="00770ED5" w:rsidRPr="00770ED5" w:rsidRDefault="00770ED5" w:rsidP="00770ED5">
            <w:pPr>
              <w:spacing w:after="0" w:line="240" w:lineRule="auto"/>
              <w:ind w:left="32" w:right="62"/>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sz w:val="24"/>
                <w:szCs w:val="24"/>
                <w:lang w:eastAsia="ru-RU"/>
              </w:rPr>
              <w:t>2020 год</w:t>
            </w:r>
          </w:p>
        </w:tc>
      </w:tr>
      <w:tr w:rsidR="00770ED5" w:rsidRPr="00770ED5" w:rsidTr="006655BE">
        <w:trPr>
          <w:trHeight w:val="482"/>
          <w:tblHeader/>
          <w:jc w:val="center"/>
        </w:trPr>
        <w:tc>
          <w:tcPr>
            <w:tcW w:w="240" w:type="pct"/>
            <w:vMerge/>
            <w:tcBorders>
              <w:left w:val="single" w:sz="4" w:space="0" w:color="auto"/>
              <w:right w:val="single" w:sz="4" w:space="0" w:color="auto"/>
            </w:tcBorders>
            <w:shd w:val="clear" w:color="auto" w:fill="auto"/>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p>
        </w:tc>
        <w:tc>
          <w:tcPr>
            <w:tcW w:w="2032" w:type="pct"/>
            <w:vMerge/>
            <w:tcBorders>
              <w:left w:val="single" w:sz="4" w:space="0" w:color="auto"/>
              <w:right w:val="single" w:sz="4" w:space="0" w:color="auto"/>
            </w:tcBorders>
            <w:shd w:val="clear" w:color="auto" w:fill="auto"/>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p>
        </w:tc>
        <w:tc>
          <w:tcPr>
            <w:tcW w:w="435" w:type="pct"/>
            <w:tcBorders>
              <w:left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с 1 января</w:t>
            </w:r>
          </w:p>
        </w:tc>
        <w:tc>
          <w:tcPr>
            <w:tcW w:w="457" w:type="pct"/>
            <w:tcBorders>
              <w:top w:val="single" w:sz="4" w:space="0" w:color="auto"/>
              <w:left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с 1 июля</w:t>
            </w:r>
          </w:p>
        </w:tc>
        <w:tc>
          <w:tcPr>
            <w:tcW w:w="470" w:type="pct"/>
            <w:tcBorders>
              <w:top w:val="single" w:sz="4" w:space="0" w:color="auto"/>
              <w:left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с 1 января</w:t>
            </w:r>
          </w:p>
        </w:tc>
        <w:tc>
          <w:tcPr>
            <w:tcW w:w="457" w:type="pct"/>
            <w:tcBorders>
              <w:top w:val="single" w:sz="4" w:space="0" w:color="auto"/>
              <w:left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с 1 июля</w:t>
            </w:r>
          </w:p>
        </w:tc>
        <w:tc>
          <w:tcPr>
            <w:tcW w:w="476" w:type="pct"/>
            <w:tcBorders>
              <w:top w:val="single" w:sz="4" w:space="0" w:color="auto"/>
              <w:left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с 1 января</w:t>
            </w:r>
          </w:p>
        </w:tc>
        <w:tc>
          <w:tcPr>
            <w:tcW w:w="432" w:type="pct"/>
            <w:tcBorders>
              <w:top w:val="single" w:sz="4" w:space="0" w:color="auto"/>
              <w:left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с 1 июля</w:t>
            </w:r>
          </w:p>
        </w:tc>
      </w:tr>
      <w:tr w:rsidR="00770ED5" w:rsidRPr="00770ED5" w:rsidTr="006655BE">
        <w:trPr>
          <w:trHeight w:val="216"/>
          <w:jc w:val="center"/>
        </w:trPr>
        <w:tc>
          <w:tcPr>
            <w:tcW w:w="240" w:type="pct"/>
            <w:tcBorders>
              <w:left w:val="single" w:sz="4" w:space="0" w:color="auto"/>
              <w:right w:val="single" w:sz="4" w:space="0" w:color="auto"/>
            </w:tcBorders>
            <w:shd w:val="clear" w:color="auto" w:fill="auto"/>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p>
        </w:tc>
        <w:tc>
          <w:tcPr>
            <w:tcW w:w="2032" w:type="pct"/>
            <w:tcBorders>
              <w:left w:val="single" w:sz="4" w:space="0" w:color="auto"/>
              <w:right w:val="single" w:sz="4" w:space="0" w:color="auto"/>
            </w:tcBorders>
            <w:shd w:val="clear" w:color="auto" w:fill="auto"/>
            <w:vAlign w:val="center"/>
          </w:tcPr>
          <w:p w:rsidR="00770ED5" w:rsidRPr="00770ED5" w:rsidRDefault="00770ED5" w:rsidP="00770ED5">
            <w:pPr>
              <w:spacing w:after="0" w:line="240" w:lineRule="auto"/>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Алексеевский муниципальный район</w:t>
            </w:r>
          </w:p>
        </w:tc>
        <w:tc>
          <w:tcPr>
            <w:tcW w:w="435" w:type="pct"/>
            <w:tcBorders>
              <w:left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p>
        </w:tc>
        <w:tc>
          <w:tcPr>
            <w:tcW w:w="470"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p>
        </w:tc>
        <w:tc>
          <w:tcPr>
            <w:tcW w:w="476"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p>
        </w:tc>
      </w:tr>
      <w:tr w:rsidR="00770ED5" w:rsidRPr="00770ED5" w:rsidTr="006655BE">
        <w:trPr>
          <w:trHeight w:val="326"/>
          <w:jc w:val="center"/>
        </w:trPr>
        <w:tc>
          <w:tcPr>
            <w:tcW w:w="240" w:type="pct"/>
            <w:tcBorders>
              <w:left w:val="single" w:sz="4" w:space="0" w:color="auto"/>
              <w:right w:val="single" w:sz="4" w:space="0" w:color="auto"/>
            </w:tcBorders>
            <w:shd w:val="clear" w:color="auto" w:fill="auto"/>
            <w:vAlign w:val="center"/>
          </w:tcPr>
          <w:p w:rsidR="00770ED5" w:rsidRPr="00770ED5" w:rsidRDefault="00770ED5" w:rsidP="00770ED5">
            <w:pPr>
              <w:spacing w:after="0" w:line="240" w:lineRule="auto"/>
              <w:jc w:val="center"/>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1</w:t>
            </w:r>
          </w:p>
        </w:tc>
        <w:tc>
          <w:tcPr>
            <w:tcW w:w="2032" w:type="pct"/>
            <w:tcBorders>
              <w:left w:val="single" w:sz="4" w:space="0" w:color="auto"/>
              <w:right w:val="single" w:sz="4" w:space="0" w:color="auto"/>
            </w:tcBorders>
            <w:shd w:val="clear" w:color="auto" w:fill="auto"/>
            <w:vAlign w:val="center"/>
          </w:tcPr>
          <w:p w:rsidR="00770ED5" w:rsidRPr="00770ED5" w:rsidRDefault="00770ED5" w:rsidP="00770ED5">
            <w:pPr>
              <w:spacing w:after="0" w:line="240" w:lineRule="auto"/>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Общество с ограниченной ответственностью «Полигон»*</w:t>
            </w:r>
          </w:p>
        </w:tc>
        <w:tc>
          <w:tcPr>
            <w:tcW w:w="435" w:type="pct"/>
            <w:tcBorders>
              <w:left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bCs/>
                <w:sz w:val="24"/>
                <w:szCs w:val="24"/>
                <w:lang w:eastAsia="ru-RU"/>
              </w:rPr>
              <w:t>72,65</w:t>
            </w:r>
          </w:p>
        </w:tc>
        <w:tc>
          <w:tcPr>
            <w:tcW w:w="457"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bCs/>
                <w:sz w:val="24"/>
                <w:szCs w:val="24"/>
                <w:lang w:eastAsia="ru-RU"/>
              </w:rPr>
              <w:t>72,65</w:t>
            </w:r>
          </w:p>
        </w:tc>
        <w:tc>
          <w:tcPr>
            <w:tcW w:w="470"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bCs/>
                <w:sz w:val="24"/>
                <w:szCs w:val="24"/>
                <w:lang w:eastAsia="ru-RU"/>
              </w:rPr>
              <w:t>72,65</w:t>
            </w:r>
          </w:p>
        </w:tc>
        <w:tc>
          <w:tcPr>
            <w:tcW w:w="457"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bCs/>
                <w:sz w:val="24"/>
                <w:szCs w:val="24"/>
                <w:lang w:eastAsia="ru-RU"/>
              </w:rPr>
              <w:t>101,85</w:t>
            </w:r>
          </w:p>
        </w:tc>
        <w:tc>
          <w:tcPr>
            <w:tcW w:w="476"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bCs/>
                <w:sz w:val="24"/>
                <w:szCs w:val="24"/>
                <w:lang w:eastAsia="ru-RU"/>
              </w:rPr>
              <w:t>101,85</w:t>
            </w:r>
          </w:p>
        </w:tc>
        <w:tc>
          <w:tcPr>
            <w:tcW w:w="432" w:type="pct"/>
            <w:tcBorders>
              <w:top w:val="single" w:sz="4" w:space="0" w:color="auto"/>
              <w:left w:val="single" w:sz="4" w:space="0" w:color="auto"/>
              <w:bottom w:val="single" w:sz="4" w:space="0" w:color="auto"/>
              <w:right w:val="single" w:sz="4" w:space="0" w:color="auto"/>
            </w:tcBorders>
            <w:vAlign w:val="center"/>
          </w:tcPr>
          <w:p w:rsidR="00770ED5" w:rsidRPr="00770ED5" w:rsidRDefault="00770ED5" w:rsidP="00770ED5">
            <w:pPr>
              <w:spacing w:after="0" w:line="240" w:lineRule="auto"/>
              <w:jc w:val="center"/>
              <w:rPr>
                <w:rFonts w:ascii="Times New Roman" w:eastAsia="Times New Roman" w:hAnsi="Times New Roman" w:cs="Times New Roman"/>
                <w:bCs/>
                <w:sz w:val="24"/>
                <w:szCs w:val="24"/>
                <w:lang w:eastAsia="ru-RU"/>
              </w:rPr>
            </w:pPr>
            <w:r w:rsidRPr="00770ED5">
              <w:rPr>
                <w:rFonts w:ascii="Times New Roman" w:eastAsia="Times New Roman" w:hAnsi="Times New Roman" w:cs="Times New Roman"/>
                <w:bCs/>
                <w:sz w:val="24"/>
                <w:szCs w:val="24"/>
                <w:lang w:eastAsia="ru-RU"/>
              </w:rPr>
              <w:t>101,93</w:t>
            </w:r>
          </w:p>
        </w:tc>
      </w:tr>
    </w:tbl>
    <w:p w:rsidR="00770ED5" w:rsidRPr="00770ED5" w:rsidRDefault="00770ED5" w:rsidP="00770ED5">
      <w:pPr>
        <w:spacing w:after="0" w:line="240" w:lineRule="auto"/>
        <w:ind w:right="140"/>
        <w:rPr>
          <w:rFonts w:ascii="Times New Roman" w:eastAsia="Times New Roman" w:hAnsi="Times New Roman" w:cs="Times New Roman"/>
          <w:sz w:val="10"/>
          <w:szCs w:val="10"/>
          <w:lang w:eastAsia="ru-RU"/>
        </w:rPr>
      </w:pPr>
    </w:p>
    <w:p w:rsidR="00770ED5" w:rsidRPr="00770ED5" w:rsidRDefault="00770ED5" w:rsidP="00770ED5">
      <w:pPr>
        <w:spacing w:after="0" w:line="240" w:lineRule="auto"/>
        <w:ind w:right="140"/>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&lt;*&gt;Применяет упрощенную систему налогообложения.</w:t>
      </w:r>
    </w:p>
    <w:p w:rsidR="00770ED5" w:rsidRDefault="00770ED5">
      <w:pPr>
        <w:rPr>
          <w:rFonts w:ascii="Times New Roman" w:eastAsia="Times New Roman" w:hAnsi="Times New Roman" w:cs="Times New Roman"/>
          <w:sz w:val="28"/>
          <w:szCs w:val="27"/>
          <w:lang w:eastAsia="ru-RU"/>
        </w:rPr>
      </w:pPr>
      <w:r>
        <w:rPr>
          <w:rFonts w:ascii="Times New Roman" w:eastAsia="Times New Roman" w:hAnsi="Times New Roman" w:cs="Times New Roman"/>
          <w:sz w:val="28"/>
          <w:szCs w:val="27"/>
          <w:lang w:eastAsia="ru-RU"/>
        </w:rPr>
        <w:br w:type="page"/>
      </w:r>
    </w:p>
    <w:p w:rsidR="00770ED5" w:rsidRPr="001D6DDD"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5655C4">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49</w:t>
      </w:r>
    </w:p>
    <w:p w:rsidR="00770ED5"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u w:val="single"/>
          <w:lang w:eastAsia="ru-RU"/>
        </w:rPr>
      </w:pPr>
      <w:r w:rsidRPr="005655C4">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sidRPr="005655C4">
        <w:rPr>
          <w:rFonts w:ascii="Times New Roman" w:eastAsia="Times New Roman" w:hAnsi="Times New Roman" w:cs="Times New Roman"/>
          <w:sz w:val="24"/>
          <w:szCs w:val="24"/>
          <w:lang w:eastAsia="ru-RU"/>
        </w:rPr>
        <w:br/>
        <w:t xml:space="preserve">Республики Татарстан по тарифам </w:t>
      </w:r>
      <w:r w:rsidRPr="005655C4">
        <w:rPr>
          <w:rFonts w:ascii="Times New Roman" w:eastAsia="Times New Roman" w:hAnsi="Times New Roman" w:cs="Times New Roman"/>
          <w:sz w:val="24"/>
          <w:szCs w:val="24"/>
          <w:lang w:eastAsia="ru-RU"/>
        </w:rPr>
        <w:br/>
        <w:t xml:space="preserve">от </w:t>
      </w:r>
      <w:r w:rsidRPr="005655C4">
        <w:rPr>
          <w:rFonts w:ascii="Times New Roman" w:eastAsia="Times New Roman" w:hAnsi="Times New Roman" w:cs="Times New Roman"/>
          <w:sz w:val="24"/>
          <w:szCs w:val="24"/>
          <w:u w:val="single"/>
          <w:lang w:eastAsia="ru-RU"/>
        </w:rPr>
        <w:t>30.11.2018</w:t>
      </w:r>
      <w:r w:rsidRPr="005655C4">
        <w:rPr>
          <w:rFonts w:ascii="Times New Roman" w:eastAsia="Times New Roman" w:hAnsi="Times New Roman" w:cs="Times New Roman"/>
          <w:sz w:val="24"/>
          <w:szCs w:val="24"/>
          <w:lang w:eastAsia="ru-RU"/>
        </w:rPr>
        <w:t xml:space="preserve"> № </w:t>
      </w:r>
      <w:r w:rsidRPr="005655C4">
        <w:rPr>
          <w:rFonts w:ascii="Times New Roman" w:eastAsia="Times New Roman" w:hAnsi="Times New Roman" w:cs="Times New Roman"/>
          <w:sz w:val="24"/>
          <w:szCs w:val="24"/>
          <w:u w:val="single"/>
          <w:lang w:eastAsia="ru-RU"/>
        </w:rPr>
        <w:t>35-пр</w:t>
      </w:r>
    </w:p>
    <w:p w:rsidR="00770ED5" w:rsidRPr="00770ED5"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10"/>
          <w:szCs w:val="10"/>
          <w:u w:val="single"/>
          <w:lang w:eastAsia="ru-RU"/>
        </w:rPr>
      </w:pPr>
    </w:p>
    <w:p w:rsidR="00770ED5" w:rsidRPr="00770ED5" w:rsidRDefault="00770ED5" w:rsidP="00770ED5">
      <w:pPr>
        <w:spacing w:after="0" w:line="240" w:lineRule="auto"/>
        <w:ind w:left="10065"/>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Приложение 2 к постановлению Государственного комитета</w:t>
      </w:r>
    </w:p>
    <w:p w:rsidR="00770ED5" w:rsidRPr="00770ED5" w:rsidRDefault="00770ED5" w:rsidP="00770ED5">
      <w:pPr>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Республики Татарстан по тарифам</w:t>
      </w:r>
    </w:p>
    <w:p w:rsidR="00770ED5" w:rsidRPr="00770ED5" w:rsidRDefault="00770ED5" w:rsidP="00770ED5">
      <w:pPr>
        <w:tabs>
          <w:tab w:val="left" w:pos="6663"/>
          <w:tab w:val="left" w:pos="6946"/>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 xml:space="preserve">от </w:t>
      </w:r>
      <w:r w:rsidRPr="00770ED5">
        <w:rPr>
          <w:rFonts w:ascii="Times New Roman" w:eastAsia="Times New Roman" w:hAnsi="Times New Roman" w:cs="Times New Roman"/>
          <w:sz w:val="24"/>
          <w:szCs w:val="24"/>
          <w:u w:val="single"/>
          <w:lang w:eastAsia="ru-RU"/>
        </w:rPr>
        <w:t>01.12.2017</w:t>
      </w:r>
      <w:r w:rsidRPr="00770ED5">
        <w:rPr>
          <w:rFonts w:ascii="Times New Roman" w:eastAsia="Times New Roman" w:hAnsi="Times New Roman" w:cs="Times New Roman"/>
          <w:sz w:val="24"/>
          <w:szCs w:val="24"/>
          <w:lang w:eastAsia="ru-RU"/>
        </w:rPr>
        <w:t xml:space="preserve"> № </w:t>
      </w:r>
      <w:r w:rsidRPr="00770ED5">
        <w:rPr>
          <w:rFonts w:ascii="Times New Roman" w:eastAsia="Times New Roman" w:hAnsi="Times New Roman" w:cs="Times New Roman"/>
          <w:sz w:val="24"/>
          <w:szCs w:val="24"/>
          <w:u w:val="single"/>
          <w:lang w:eastAsia="ru-RU"/>
        </w:rPr>
        <w:t>10-66/кс</w:t>
      </w:r>
    </w:p>
    <w:p w:rsidR="00770ED5" w:rsidRPr="00770ED5" w:rsidRDefault="00770ED5" w:rsidP="00770ED5">
      <w:pPr>
        <w:tabs>
          <w:tab w:val="left" w:pos="6663"/>
          <w:tab w:val="left" w:pos="6946"/>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(в редакции постановления Государственного комитета</w:t>
      </w:r>
    </w:p>
    <w:p w:rsidR="00770ED5" w:rsidRPr="00770ED5" w:rsidRDefault="00770ED5" w:rsidP="00770ED5">
      <w:pPr>
        <w:tabs>
          <w:tab w:val="left" w:pos="6663"/>
          <w:tab w:val="left" w:pos="6946"/>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Республики Татарстан по тарифам</w:t>
      </w:r>
    </w:p>
    <w:p w:rsidR="00770ED5" w:rsidRPr="00770ED5" w:rsidRDefault="00770ED5" w:rsidP="00770ED5">
      <w:pPr>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770ED5">
        <w:rPr>
          <w:rFonts w:ascii="Times New Roman" w:eastAsia="Times New Roman" w:hAnsi="Times New Roman" w:cs="Times New Roman"/>
          <w:sz w:val="24"/>
          <w:szCs w:val="24"/>
          <w:lang w:eastAsia="ru-RU"/>
        </w:rPr>
        <w:t xml:space="preserve">от </w:t>
      </w:r>
      <w:r w:rsidRPr="00770ED5">
        <w:rPr>
          <w:rFonts w:ascii="Times New Roman" w:eastAsia="Times New Roman" w:hAnsi="Times New Roman" w:cs="Times New Roman"/>
          <w:sz w:val="24"/>
          <w:szCs w:val="24"/>
          <w:u w:val="single"/>
          <w:lang w:eastAsia="ru-RU"/>
        </w:rPr>
        <w:t>30.11.2018</w:t>
      </w:r>
      <w:r w:rsidRPr="00770ED5">
        <w:rPr>
          <w:rFonts w:ascii="Times New Roman" w:eastAsia="Times New Roman" w:hAnsi="Times New Roman" w:cs="Times New Roman"/>
          <w:sz w:val="24"/>
          <w:szCs w:val="24"/>
          <w:lang w:eastAsia="ru-RU"/>
        </w:rPr>
        <w:t xml:space="preserve"> № </w:t>
      </w:r>
      <w:r w:rsidRPr="00770ED5">
        <w:rPr>
          <w:rFonts w:ascii="Times New Roman" w:eastAsia="Times New Roman" w:hAnsi="Times New Roman" w:cs="Times New Roman"/>
          <w:sz w:val="24"/>
          <w:szCs w:val="24"/>
          <w:u w:val="single"/>
          <w:lang w:eastAsia="ru-RU"/>
        </w:rPr>
        <w:t>10-108/кс</w:t>
      </w:r>
      <w:r w:rsidRPr="00770ED5">
        <w:rPr>
          <w:rFonts w:ascii="Times New Roman" w:eastAsia="Times New Roman" w:hAnsi="Times New Roman" w:cs="Times New Roman"/>
          <w:sz w:val="24"/>
          <w:szCs w:val="24"/>
          <w:lang w:eastAsia="ru-RU"/>
        </w:rPr>
        <w:t>)</w:t>
      </w:r>
    </w:p>
    <w:p w:rsidR="00770ED5" w:rsidRPr="00770ED5" w:rsidRDefault="00770ED5" w:rsidP="00770ED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70ED5" w:rsidRPr="00770ED5" w:rsidRDefault="00770ED5" w:rsidP="00770ED5">
      <w:pPr>
        <w:spacing w:after="0" w:line="240" w:lineRule="auto"/>
        <w:jc w:val="center"/>
        <w:rPr>
          <w:rFonts w:ascii="Times New Roman" w:eastAsia="Times New Roman" w:hAnsi="Times New Roman" w:cs="Times New Roman"/>
          <w:bCs/>
          <w:sz w:val="28"/>
          <w:szCs w:val="28"/>
          <w:lang w:eastAsia="ru-RU"/>
        </w:rPr>
      </w:pPr>
      <w:r w:rsidRPr="00770ED5">
        <w:rPr>
          <w:rFonts w:ascii="Times New Roman" w:eastAsia="Times New Roman" w:hAnsi="Times New Roman" w:cs="Times New Roman"/>
          <w:bCs/>
          <w:sz w:val="28"/>
          <w:szCs w:val="28"/>
          <w:lang w:eastAsia="ru-RU"/>
        </w:rPr>
        <w:t>Долгосрочные параметры регулирования предельных тарифов на захоронение твердых коммунальных отходов</w:t>
      </w:r>
      <w:r w:rsidRPr="00770ED5">
        <w:rPr>
          <w:rFonts w:ascii="Times New Roman" w:eastAsia="Times New Roman" w:hAnsi="Times New Roman" w:cs="Times New Roman"/>
          <w:bCs/>
          <w:sz w:val="28"/>
          <w:szCs w:val="28"/>
          <w:lang w:eastAsia="ru-RU"/>
        </w:rPr>
        <w:br/>
        <w:t>для Общества с ограниченной ответственностью «</w:t>
      </w:r>
      <w:r w:rsidRPr="00770ED5">
        <w:rPr>
          <w:rFonts w:ascii="Times New Roman" w:eastAsia="Times New Roman" w:hAnsi="Times New Roman" w:cs="Times New Roman"/>
          <w:sz w:val="28"/>
          <w:szCs w:val="28"/>
          <w:lang w:eastAsia="ru-RU"/>
        </w:rPr>
        <w:t>Полигон</w:t>
      </w:r>
      <w:r w:rsidRPr="00770ED5">
        <w:rPr>
          <w:rFonts w:ascii="Times New Roman" w:eastAsia="Times New Roman" w:hAnsi="Times New Roman" w:cs="Times New Roman"/>
          <w:bCs/>
          <w:sz w:val="28"/>
          <w:szCs w:val="28"/>
          <w:lang w:eastAsia="ru-RU"/>
        </w:rPr>
        <w:t>» на 2018 – 2020 годы</w:t>
      </w:r>
    </w:p>
    <w:p w:rsidR="00770ED5" w:rsidRPr="00770ED5" w:rsidRDefault="00770ED5" w:rsidP="00770ED5">
      <w:pPr>
        <w:spacing w:after="0" w:line="240" w:lineRule="auto"/>
        <w:jc w:val="center"/>
        <w:rPr>
          <w:rFonts w:ascii="Times New Roman" w:eastAsia="Times New Roman" w:hAnsi="Times New Roman" w:cs="Times New Roman"/>
          <w:bCs/>
          <w:sz w:val="28"/>
          <w:szCs w:val="28"/>
          <w:lang w:eastAsia="ru-RU"/>
        </w:rPr>
      </w:pP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730"/>
        <w:gridCol w:w="3000"/>
        <w:gridCol w:w="902"/>
        <w:gridCol w:w="2552"/>
        <w:gridCol w:w="2104"/>
        <w:gridCol w:w="2104"/>
        <w:gridCol w:w="3258"/>
      </w:tblGrid>
      <w:tr w:rsidR="00770ED5" w:rsidRPr="00770ED5" w:rsidTr="006655BE">
        <w:trPr>
          <w:trHeight w:val="20"/>
          <w:tblHeader/>
          <w:tblCellSpacing w:w="5" w:type="nil"/>
        </w:trPr>
        <w:tc>
          <w:tcPr>
            <w:tcW w:w="249" w:type="pct"/>
            <w:vMerge w:val="restar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w:t>
            </w:r>
          </w:p>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п/п</w:t>
            </w:r>
          </w:p>
        </w:tc>
        <w:tc>
          <w:tcPr>
            <w:tcW w:w="1024" w:type="pct"/>
            <w:vMerge w:val="restar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Наименование организации, осуществляющей регулируемые виды деятельности в области обращения с твердыми коммунальными отходами</w:t>
            </w:r>
          </w:p>
        </w:tc>
        <w:tc>
          <w:tcPr>
            <w:tcW w:w="308" w:type="pct"/>
            <w:vMerge w:val="restar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Год</w:t>
            </w:r>
          </w:p>
        </w:tc>
        <w:tc>
          <w:tcPr>
            <w:tcW w:w="871" w:type="pct"/>
            <w:vMerge w:val="restar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Базовый уровень</w:t>
            </w:r>
          </w:p>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операционных</w:t>
            </w:r>
          </w:p>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расходов</w:t>
            </w:r>
          </w:p>
        </w:tc>
        <w:tc>
          <w:tcPr>
            <w:tcW w:w="718" w:type="pct"/>
            <w:vMerge w:val="restar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Индекс</w:t>
            </w:r>
          </w:p>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эффективности</w:t>
            </w:r>
          </w:p>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операционных</w:t>
            </w:r>
          </w:p>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расходов</w:t>
            </w:r>
          </w:p>
        </w:tc>
        <w:tc>
          <w:tcPr>
            <w:tcW w:w="718" w:type="pct"/>
            <w:vMerge w:val="restar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Нормативный</w:t>
            </w:r>
          </w:p>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уровень прибыли</w:t>
            </w:r>
          </w:p>
        </w:tc>
        <w:tc>
          <w:tcPr>
            <w:tcW w:w="1113" w:type="pc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Показатели энергосбережения</w:t>
            </w:r>
          </w:p>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и энергетической эффективности</w:t>
            </w:r>
          </w:p>
        </w:tc>
      </w:tr>
      <w:tr w:rsidR="00770ED5" w:rsidRPr="00770ED5" w:rsidTr="006655BE">
        <w:trPr>
          <w:trHeight w:val="20"/>
          <w:tblHeader/>
          <w:tblCellSpacing w:w="5" w:type="nil"/>
        </w:trPr>
        <w:tc>
          <w:tcPr>
            <w:tcW w:w="249" w:type="pct"/>
            <w:vMerge/>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1024" w:type="pct"/>
            <w:vMerge/>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308" w:type="pct"/>
            <w:vMerge/>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871" w:type="pct"/>
            <w:vMerge/>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718" w:type="pct"/>
            <w:vMerge/>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718" w:type="pct"/>
            <w:vMerge/>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1113" w:type="pc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удельный расход</w:t>
            </w:r>
            <w:r w:rsidRPr="00770ED5">
              <w:rPr>
                <w:rFonts w:ascii="Times New Roman" w:eastAsia="Times New Roman" w:hAnsi="Times New Roman" w:cs="Times New Roman"/>
                <w:lang w:eastAsia="ru-RU"/>
              </w:rPr>
              <w:br/>
              <w:t>электрической энергии</w:t>
            </w:r>
          </w:p>
        </w:tc>
      </w:tr>
      <w:tr w:rsidR="00770ED5" w:rsidRPr="00770ED5" w:rsidTr="006655BE">
        <w:trPr>
          <w:trHeight w:val="20"/>
          <w:tblHeader/>
          <w:tblCellSpacing w:w="5" w:type="nil"/>
        </w:trPr>
        <w:tc>
          <w:tcPr>
            <w:tcW w:w="249" w:type="pct"/>
            <w:vMerge/>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1024" w:type="pct"/>
            <w:vMerge/>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308" w:type="pct"/>
            <w:vMerge/>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871" w:type="pc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тыс. руб.</w:t>
            </w:r>
          </w:p>
        </w:tc>
        <w:tc>
          <w:tcPr>
            <w:tcW w:w="718" w:type="pc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w:t>
            </w:r>
          </w:p>
        </w:tc>
        <w:tc>
          <w:tcPr>
            <w:tcW w:w="718" w:type="pc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w:t>
            </w:r>
          </w:p>
        </w:tc>
        <w:tc>
          <w:tcPr>
            <w:tcW w:w="1113" w:type="pc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кВт·ч/куб.м</w:t>
            </w:r>
          </w:p>
        </w:tc>
      </w:tr>
      <w:tr w:rsidR="00770ED5" w:rsidRPr="00770ED5" w:rsidTr="006655BE">
        <w:trPr>
          <w:trHeight w:val="20"/>
          <w:tblCellSpacing w:w="5" w:type="nil"/>
        </w:trPr>
        <w:tc>
          <w:tcPr>
            <w:tcW w:w="249" w:type="pc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1</w:t>
            </w:r>
          </w:p>
        </w:tc>
        <w:tc>
          <w:tcPr>
            <w:tcW w:w="1024" w:type="pct"/>
          </w:tcPr>
          <w:p w:rsidR="00770ED5" w:rsidRPr="00770ED5" w:rsidRDefault="00770ED5" w:rsidP="00770ED5">
            <w:pPr>
              <w:spacing w:after="0" w:line="240" w:lineRule="auto"/>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Общество с ограниченной ответственностью «Полигон»</w:t>
            </w:r>
          </w:p>
        </w:tc>
        <w:tc>
          <w:tcPr>
            <w:tcW w:w="308"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871"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718"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718"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1113"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p>
        </w:tc>
      </w:tr>
      <w:tr w:rsidR="00770ED5" w:rsidRPr="00770ED5" w:rsidTr="006655BE">
        <w:trPr>
          <w:trHeight w:val="20"/>
          <w:tblCellSpacing w:w="5" w:type="nil"/>
        </w:trPr>
        <w:tc>
          <w:tcPr>
            <w:tcW w:w="249" w:type="pct"/>
            <w:vMerge w:val="restart"/>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1.1</w:t>
            </w:r>
          </w:p>
        </w:tc>
        <w:tc>
          <w:tcPr>
            <w:tcW w:w="1024" w:type="pct"/>
            <w:vMerge w:val="restart"/>
            <w:vAlign w:val="center"/>
          </w:tcPr>
          <w:p w:rsidR="00770ED5" w:rsidRPr="00770ED5" w:rsidRDefault="00770ED5" w:rsidP="00770ED5">
            <w:pPr>
              <w:spacing w:after="0" w:line="240" w:lineRule="auto"/>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Захоронение твердых коммунальных отходов</w:t>
            </w:r>
          </w:p>
        </w:tc>
        <w:tc>
          <w:tcPr>
            <w:tcW w:w="308"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2018</w:t>
            </w:r>
          </w:p>
        </w:tc>
        <w:tc>
          <w:tcPr>
            <w:tcW w:w="871"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1709,05</w:t>
            </w:r>
          </w:p>
        </w:tc>
        <w:tc>
          <w:tcPr>
            <w:tcW w:w="718"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1</w:t>
            </w:r>
          </w:p>
        </w:tc>
        <w:tc>
          <w:tcPr>
            <w:tcW w:w="718"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w:t>
            </w:r>
          </w:p>
        </w:tc>
        <w:tc>
          <w:tcPr>
            <w:tcW w:w="1113"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w:t>
            </w:r>
          </w:p>
        </w:tc>
      </w:tr>
      <w:tr w:rsidR="00770ED5" w:rsidRPr="00770ED5" w:rsidTr="006655BE">
        <w:trPr>
          <w:trHeight w:val="20"/>
          <w:tblCellSpacing w:w="5" w:type="nil"/>
        </w:trPr>
        <w:tc>
          <w:tcPr>
            <w:tcW w:w="249" w:type="pct"/>
            <w:vMerge/>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1024" w:type="pct"/>
            <w:vMerge/>
          </w:tcPr>
          <w:p w:rsidR="00770ED5" w:rsidRPr="00770ED5" w:rsidRDefault="00770ED5" w:rsidP="00770ED5">
            <w:pPr>
              <w:spacing w:after="0" w:line="240" w:lineRule="auto"/>
              <w:rPr>
                <w:rFonts w:ascii="Times New Roman" w:eastAsia="Times New Roman" w:hAnsi="Times New Roman" w:cs="Times New Roman"/>
                <w:lang w:eastAsia="ru-RU"/>
              </w:rPr>
            </w:pPr>
          </w:p>
        </w:tc>
        <w:tc>
          <w:tcPr>
            <w:tcW w:w="308"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2019</w:t>
            </w:r>
          </w:p>
        </w:tc>
        <w:tc>
          <w:tcPr>
            <w:tcW w:w="871"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1769,79</w:t>
            </w:r>
          </w:p>
        </w:tc>
        <w:tc>
          <w:tcPr>
            <w:tcW w:w="718"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1</w:t>
            </w:r>
          </w:p>
        </w:tc>
        <w:tc>
          <w:tcPr>
            <w:tcW w:w="718"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w:t>
            </w:r>
          </w:p>
        </w:tc>
        <w:tc>
          <w:tcPr>
            <w:tcW w:w="1113"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w:t>
            </w:r>
          </w:p>
        </w:tc>
      </w:tr>
      <w:tr w:rsidR="00770ED5" w:rsidRPr="00770ED5" w:rsidTr="006655BE">
        <w:trPr>
          <w:trHeight w:val="20"/>
          <w:tblCellSpacing w:w="5" w:type="nil"/>
        </w:trPr>
        <w:tc>
          <w:tcPr>
            <w:tcW w:w="249" w:type="pct"/>
            <w:vMerge/>
            <w:vAlign w:val="center"/>
          </w:tcPr>
          <w:p w:rsidR="00770ED5" w:rsidRPr="00770ED5" w:rsidRDefault="00770ED5" w:rsidP="00770ED5">
            <w:pPr>
              <w:spacing w:after="0" w:line="240" w:lineRule="auto"/>
              <w:jc w:val="center"/>
              <w:rPr>
                <w:rFonts w:ascii="Times New Roman" w:eastAsia="Times New Roman" w:hAnsi="Times New Roman" w:cs="Times New Roman"/>
                <w:lang w:eastAsia="ru-RU"/>
              </w:rPr>
            </w:pPr>
          </w:p>
        </w:tc>
        <w:tc>
          <w:tcPr>
            <w:tcW w:w="1024" w:type="pct"/>
            <w:vMerge/>
          </w:tcPr>
          <w:p w:rsidR="00770ED5" w:rsidRPr="00770ED5" w:rsidRDefault="00770ED5" w:rsidP="00770ED5">
            <w:pPr>
              <w:spacing w:after="0" w:line="240" w:lineRule="auto"/>
              <w:rPr>
                <w:rFonts w:ascii="Times New Roman" w:eastAsia="Times New Roman" w:hAnsi="Times New Roman" w:cs="Times New Roman"/>
                <w:lang w:eastAsia="ru-RU"/>
              </w:rPr>
            </w:pPr>
          </w:p>
        </w:tc>
        <w:tc>
          <w:tcPr>
            <w:tcW w:w="308"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2020</w:t>
            </w:r>
          </w:p>
        </w:tc>
        <w:tc>
          <w:tcPr>
            <w:tcW w:w="871"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1811,66</w:t>
            </w:r>
          </w:p>
        </w:tc>
        <w:tc>
          <w:tcPr>
            <w:tcW w:w="718"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1</w:t>
            </w:r>
          </w:p>
        </w:tc>
        <w:tc>
          <w:tcPr>
            <w:tcW w:w="718"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w:t>
            </w:r>
          </w:p>
        </w:tc>
        <w:tc>
          <w:tcPr>
            <w:tcW w:w="1113" w:type="pct"/>
          </w:tcPr>
          <w:p w:rsidR="00770ED5" w:rsidRPr="00770ED5" w:rsidRDefault="00770ED5" w:rsidP="00770ED5">
            <w:pPr>
              <w:spacing w:after="0" w:line="240" w:lineRule="auto"/>
              <w:jc w:val="center"/>
              <w:rPr>
                <w:rFonts w:ascii="Times New Roman" w:eastAsia="Times New Roman" w:hAnsi="Times New Roman" w:cs="Times New Roman"/>
                <w:lang w:eastAsia="ru-RU"/>
              </w:rPr>
            </w:pPr>
            <w:r w:rsidRPr="00770ED5">
              <w:rPr>
                <w:rFonts w:ascii="Times New Roman" w:eastAsia="Times New Roman" w:hAnsi="Times New Roman" w:cs="Times New Roman"/>
                <w:lang w:eastAsia="ru-RU"/>
              </w:rPr>
              <w:t>-</w:t>
            </w:r>
          </w:p>
        </w:tc>
      </w:tr>
    </w:tbl>
    <w:p w:rsidR="00770ED5" w:rsidRDefault="00770ED5" w:rsidP="00770ED5">
      <w:pPr>
        <w:spacing w:after="0" w:line="240" w:lineRule="auto"/>
        <w:ind w:right="140"/>
        <w:rPr>
          <w:rFonts w:ascii="Times New Roman" w:eastAsia="Times New Roman" w:hAnsi="Times New Roman" w:cs="Times New Roman"/>
          <w:sz w:val="28"/>
          <w:szCs w:val="27"/>
          <w:lang w:eastAsia="ru-RU"/>
        </w:rPr>
      </w:pPr>
    </w:p>
    <w:p w:rsidR="00770ED5" w:rsidRDefault="00770ED5">
      <w:pPr>
        <w:rPr>
          <w:rFonts w:ascii="Times New Roman" w:eastAsia="Times New Roman" w:hAnsi="Times New Roman" w:cs="Times New Roman"/>
          <w:sz w:val="28"/>
          <w:szCs w:val="27"/>
          <w:lang w:eastAsia="ru-RU"/>
        </w:rPr>
      </w:pPr>
      <w:r>
        <w:rPr>
          <w:rFonts w:ascii="Times New Roman" w:eastAsia="Times New Roman" w:hAnsi="Times New Roman" w:cs="Times New Roman"/>
          <w:sz w:val="28"/>
          <w:szCs w:val="27"/>
          <w:lang w:eastAsia="ru-RU"/>
        </w:rPr>
        <w:br w:type="page"/>
      </w:r>
    </w:p>
    <w:p w:rsidR="00770ED5" w:rsidRPr="001D6DDD"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5655C4">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50</w:t>
      </w:r>
    </w:p>
    <w:p w:rsidR="00770ED5"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u w:val="single"/>
          <w:lang w:eastAsia="ru-RU"/>
        </w:rPr>
      </w:pPr>
      <w:r w:rsidRPr="005655C4">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sidRPr="005655C4">
        <w:rPr>
          <w:rFonts w:ascii="Times New Roman" w:eastAsia="Times New Roman" w:hAnsi="Times New Roman" w:cs="Times New Roman"/>
          <w:sz w:val="24"/>
          <w:szCs w:val="24"/>
          <w:lang w:eastAsia="ru-RU"/>
        </w:rPr>
        <w:br/>
        <w:t xml:space="preserve">Республики Татарстан по тарифам </w:t>
      </w:r>
      <w:r w:rsidRPr="005655C4">
        <w:rPr>
          <w:rFonts w:ascii="Times New Roman" w:eastAsia="Times New Roman" w:hAnsi="Times New Roman" w:cs="Times New Roman"/>
          <w:sz w:val="24"/>
          <w:szCs w:val="24"/>
          <w:lang w:eastAsia="ru-RU"/>
        </w:rPr>
        <w:br/>
        <w:t xml:space="preserve">от </w:t>
      </w:r>
      <w:r w:rsidRPr="005655C4">
        <w:rPr>
          <w:rFonts w:ascii="Times New Roman" w:eastAsia="Times New Roman" w:hAnsi="Times New Roman" w:cs="Times New Roman"/>
          <w:sz w:val="24"/>
          <w:szCs w:val="24"/>
          <w:u w:val="single"/>
          <w:lang w:eastAsia="ru-RU"/>
        </w:rPr>
        <w:t>30.11.2018</w:t>
      </w:r>
      <w:r w:rsidRPr="005655C4">
        <w:rPr>
          <w:rFonts w:ascii="Times New Roman" w:eastAsia="Times New Roman" w:hAnsi="Times New Roman" w:cs="Times New Roman"/>
          <w:sz w:val="24"/>
          <w:szCs w:val="24"/>
          <w:lang w:eastAsia="ru-RU"/>
        </w:rPr>
        <w:t xml:space="preserve"> № </w:t>
      </w:r>
      <w:r w:rsidRPr="005655C4">
        <w:rPr>
          <w:rFonts w:ascii="Times New Roman" w:eastAsia="Times New Roman" w:hAnsi="Times New Roman" w:cs="Times New Roman"/>
          <w:sz w:val="24"/>
          <w:szCs w:val="24"/>
          <w:u w:val="single"/>
          <w:lang w:eastAsia="ru-RU"/>
        </w:rPr>
        <w:t>35-пр</w:t>
      </w:r>
    </w:p>
    <w:p w:rsidR="00AC2E1B" w:rsidRPr="00AC2E1B" w:rsidRDefault="00AC2E1B" w:rsidP="00AC2E1B">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C2E1B" w:rsidRPr="00AC2E1B" w:rsidRDefault="00AC2E1B" w:rsidP="00AC2E1B">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C2E1B" w:rsidRPr="00AC2E1B" w:rsidRDefault="00AC2E1B" w:rsidP="00AC2E1B">
      <w:pPr>
        <w:spacing w:after="0" w:line="240" w:lineRule="auto"/>
        <w:jc w:val="center"/>
        <w:rPr>
          <w:rFonts w:ascii="Times New Roman" w:eastAsia="Times New Roman" w:hAnsi="Times New Roman" w:cs="Times New Roman"/>
          <w:sz w:val="28"/>
          <w:szCs w:val="28"/>
          <w:lang w:eastAsia="ru-RU"/>
        </w:rPr>
      </w:pPr>
      <w:r w:rsidRPr="00AC2E1B">
        <w:rPr>
          <w:rFonts w:ascii="Times New Roman" w:eastAsia="Times New Roman" w:hAnsi="Times New Roman" w:cs="Times New Roman"/>
          <w:bCs/>
          <w:sz w:val="28"/>
          <w:szCs w:val="28"/>
          <w:lang w:eastAsia="ru-RU"/>
        </w:rPr>
        <w:t xml:space="preserve">Предельные тарифы на </w:t>
      </w:r>
      <w:r w:rsidRPr="00AC2E1B">
        <w:rPr>
          <w:rFonts w:ascii="Times New Roman" w:eastAsia="Times New Roman" w:hAnsi="Times New Roman" w:cs="Times New Roman"/>
          <w:sz w:val="28"/>
          <w:szCs w:val="28"/>
          <w:lang w:eastAsia="ru-RU"/>
        </w:rPr>
        <w:t>захоронение твердых коммунальных отходов</w:t>
      </w:r>
      <w:r w:rsidRPr="00AC2E1B">
        <w:rPr>
          <w:rFonts w:ascii="Times New Roman" w:eastAsia="Times New Roman" w:hAnsi="Times New Roman" w:cs="Times New Roman"/>
          <w:sz w:val="28"/>
          <w:szCs w:val="28"/>
          <w:lang w:eastAsia="ru-RU"/>
        </w:rPr>
        <w:br/>
        <w:t>для Общества с ограниченной ответственностью «Мехуборка К»</w:t>
      </w:r>
      <w:r w:rsidRPr="00AC2E1B">
        <w:rPr>
          <w:rFonts w:ascii="Times New Roman" w:eastAsia="Times New Roman" w:hAnsi="Times New Roman" w:cs="Times New Roman"/>
          <w:sz w:val="28"/>
          <w:szCs w:val="28"/>
          <w:lang w:eastAsia="ru-RU"/>
        </w:rPr>
        <w:br/>
        <w:t>на 2019 – 2021 годы с календарной разбивкой</w:t>
      </w:r>
    </w:p>
    <w:p w:rsidR="00AC2E1B" w:rsidRPr="00AC2E1B" w:rsidRDefault="00AC2E1B" w:rsidP="00AC2E1B">
      <w:pPr>
        <w:spacing w:after="0" w:line="240" w:lineRule="auto"/>
        <w:jc w:val="center"/>
        <w:rPr>
          <w:rFonts w:ascii="Times New Roman" w:eastAsia="Times New Roman" w:hAnsi="Times New Roman" w:cs="Times New Roman"/>
          <w:sz w:val="28"/>
          <w:szCs w:val="24"/>
          <w:lang w:eastAsia="ru-RU"/>
        </w:rPr>
      </w:pPr>
    </w:p>
    <w:p w:rsidR="00AC2E1B" w:rsidRPr="00AC2E1B" w:rsidRDefault="00AC2E1B" w:rsidP="00AC2E1B">
      <w:pPr>
        <w:spacing w:after="0" w:line="240" w:lineRule="auto"/>
        <w:jc w:val="center"/>
        <w:rPr>
          <w:rFonts w:ascii="Times New Roman" w:eastAsia="Times New Roman" w:hAnsi="Times New Roman" w:cs="Times New Roman"/>
          <w:sz w:val="28"/>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6876"/>
        <w:gridCol w:w="1318"/>
        <w:gridCol w:w="1170"/>
        <w:gridCol w:w="1274"/>
        <w:gridCol w:w="1117"/>
        <w:gridCol w:w="1312"/>
        <w:gridCol w:w="1179"/>
      </w:tblGrid>
      <w:tr w:rsidR="00AC2E1B" w:rsidRPr="00AC2E1B" w:rsidTr="006655BE">
        <w:trPr>
          <w:trHeight w:val="454"/>
          <w:tblHeader/>
          <w:jc w:val="center"/>
        </w:trPr>
        <w:tc>
          <w:tcPr>
            <w:tcW w:w="180" w:type="pct"/>
            <w:vMerge w:val="restart"/>
            <w:tcBorders>
              <w:top w:val="single" w:sz="4" w:space="0" w:color="auto"/>
              <w:left w:val="single" w:sz="4" w:space="0" w:color="auto"/>
              <w:right w:val="single" w:sz="4" w:space="0" w:color="auto"/>
            </w:tcBorders>
            <w:shd w:val="clear" w:color="auto" w:fill="auto"/>
            <w:vAlign w:val="center"/>
          </w:tcPr>
          <w:p w:rsidR="00AC2E1B" w:rsidRPr="00AC2E1B" w:rsidRDefault="00AC2E1B" w:rsidP="00AC2E1B">
            <w:pPr>
              <w:spacing w:after="0" w:line="240" w:lineRule="auto"/>
              <w:jc w:val="center"/>
              <w:rPr>
                <w:rFonts w:ascii="Times New Roman" w:eastAsia="Times New Roman" w:hAnsi="Times New Roman" w:cs="Times New Roman"/>
                <w:sz w:val="24"/>
                <w:szCs w:val="24"/>
                <w:lang w:eastAsia="ru-RU"/>
              </w:rPr>
            </w:pPr>
            <w:r w:rsidRPr="00AC2E1B">
              <w:rPr>
                <w:rFonts w:ascii="Times New Roman" w:eastAsia="Times New Roman" w:hAnsi="Times New Roman" w:cs="Times New Roman"/>
                <w:sz w:val="24"/>
                <w:szCs w:val="24"/>
                <w:lang w:eastAsia="ru-RU"/>
              </w:rPr>
              <w:t>№ п/п</w:t>
            </w:r>
          </w:p>
        </w:tc>
        <w:tc>
          <w:tcPr>
            <w:tcW w:w="2326" w:type="pct"/>
            <w:vMerge w:val="restart"/>
            <w:tcBorders>
              <w:top w:val="single" w:sz="4" w:space="0" w:color="auto"/>
              <w:left w:val="single" w:sz="4" w:space="0" w:color="auto"/>
              <w:right w:val="single" w:sz="4" w:space="0" w:color="auto"/>
            </w:tcBorders>
            <w:shd w:val="clear" w:color="auto" w:fill="auto"/>
            <w:vAlign w:val="center"/>
          </w:tcPr>
          <w:p w:rsidR="00AC2E1B" w:rsidRPr="00AC2E1B" w:rsidRDefault="00AC2E1B" w:rsidP="00AC2E1B">
            <w:pPr>
              <w:spacing w:after="0" w:line="240" w:lineRule="auto"/>
              <w:jc w:val="center"/>
              <w:rPr>
                <w:rFonts w:ascii="Times New Roman" w:eastAsia="Times New Roman" w:hAnsi="Times New Roman" w:cs="Times New Roman"/>
                <w:sz w:val="24"/>
                <w:szCs w:val="24"/>
                <w:lang w:eastAsia="ru-RU"/>
              </w:rPr>
            </w:pPr>
            <w:r w:rsidRPr="00AC2E1B">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регулируемые виды деятельности в области обращения с твердыми коммунальными отходами</w:t>
            </w:r>
          </w:p>
        </w:tc>
        <w:tc>
          <w:tcPr>
            <w:tcW w:w="2494" w:type="pct"/>
            <w:gridSpan w:val="6"/>
            <w:tcBorders>
              <w:top w:val="single" w:sz="4" w:space="0" w:color="auto"/>
              <w:left w:val="single" w:sz="4" w:space="0" w:color="auto"/>
              <w:right w:val="single" w:sz="4" w:space="0" w:color="auto"/>
            </w:tcBorders>
            <w:vAlign w:val="center"/>
          </w:tcPr>
          <w:p w:rsidR="00AC2E1B" w:rsidRPr="00AC2E1B" w:rsidRDefault="00AC2E1B" w:rsidP="00AC2E1B">
            <w:pPr>
              <w:spacing w:after="0" w:line="240" w:lineRule="auto"/>
              <w:ind w:left="32" w:right="62"/>
              <w:jc w:val="center"/>
              <w:rPr>
                <w:rFonts w:ascii="Times New Roman" w:eastAsia="Times New Roman" w:hAnsi="Times New Roman" w:cs="Times New Roman"/>
                <w:bCs/>
                <w:sz w:val="24"/>
                <w:szCs w:val="24"/>
                <w:lang w:eastAsia="ru-RU"/>
              </w:rPr>
            </w:pPr>
            <w:r w:rsidRPr="00AC2E1B">
              <w:rPr>
                <w:rFonts w:ascii="Times New Roman" w:eastAsia="Times New Roman" w:hAnsi="Times New Roman" w:cs="Times New Roman"/>
                <w:bCs/>
                <w:sz w:val="24"/>
                <w:szCs w:val="24"/>
                <w:lang w:eastAsia="ru-RU"/>
              </w:rPr>
              <w:t>Предельные тарифы на захоронение твердых коммунальных отходов, руб./куб.м</w:t>
            </w:r>
          </w:p>
        </w:tc>
      </w:tr>
      <w:tr w:rsidR="00AC2E1B" w:rsidRPr="00AC2E1B" w:rsidTr="006655BE">
        <w:trPr>
          <w:trHeight w:val="454"/>
          <w:tblHeader/>
          <w:jc w:val="center"/>
        </w:trPr>
        <w:tc>
          <w:tcPr>
            <w:tcW w:w="180" w:type="pct"/>
            <w:vMerge/>
            <w:tcBorders>
              <w:top w:val="single" w:sz="4" w:space="0" w:color="auto"/>
              <w:left w:val="single" w:sz="4" w:space="0" w:color="auto"/>
              <w:right w:val="single" w:sz="4" w:space="0" w:color="auto"/>
            </w:tcBorders>
            <w:shd w:val="clear" w:color="auto" w:fill="auto"/>
            <w:vAlign w:val="center"/>
          </w:tcPr>
          <w:p w:rsidR="00AC2E1B" w:rsidRPr="00AC2E1B" w:rsidRDefault="00AC2E1B" w:rsidP="00AC2E1B">
            <w:pPr>
              <w:spacing w:after="0" w:line="240" w:lineRule="auto"/>
              <w:jc w:val="center"/>
              <w:rPr>
                <w:rFonts w:ascii="Times New Roman" w:eastAsia="Times New Roman" w:hAnsi="Times New Roman" w:cs="Times New Roman"/>
                <w:sz w:val="24"/>
                <w:szCs w:val="24"/>
                <w:lang w:eastAsia="ru-RU"/>
              </w:rPr>
            </w:pPr>
          </w:p>
        </w:tc>
        <w:tc>
          <w:tcPr>
            <w:tcW w:w="2326" w:type="pct"/>
            <w:vMerge/>
            <w:tcBorders>
              <w:top w:val="single" w:sz="4" w:space="0" w:color="auto"/>
              <w:left w:val="single" w:sz="4" w:space="0" w:color="auto"/>
              <w:right w:val="single" w:sz="4" w:space="0" w:color="auto"/>
            </w:tcBorders>
            <w:shd w:val="clear" w:color="auto" w:fill="auto"/>
            <w:vAlign w:val="center"/>
          </w:tcPr>
          <w:p w:rsidR="00AC2E1B" w:rsidRPr="00AC2E1B" w:rsidRDefault="00AC2E1B" w:rsidP="00AC2E1B">
            <w:pPr>
              <w:spacing w:after="0" w:line="240" w:lineRule="auto"/>
              <w:jc w:val="center"/>
              <w:rPr>
                <w:rFonts w:ascii="Times New Roman" w:eastAsia="Times New Roman" w:hAnsi="Times New Roman" w:cs="Times New Roman"/>
                <w:sz w:val="24"/>
                <w:szCs w:val="24"/>
                <w:lang w:eastAsia="ru-RU"/>
              </w:rPr>
            </w:pPr>
          </w:p>
        </w:tc>
        <w:tc>
          <w:tcPr>
            <w:tcW w:w="842" w:type="pct"/>
            <w:gridSpan w:val="2"/>
            <w:tcBorders>
              <w:top w:val="single" w:sz="4" w:space="0" w:color="auto"/>
              <w:left w:val="single" w:sz="4" w:space="0" w:color="auto"/>
              <w:right w:val="single" w:sz="4" w:space="0" w:color="auto"/>
            </w:tcBorders>
            <w:vAlign w:val="center"/>
          </w:tcPr>
          <w:p w:rsidR="00AC2E1B" w:rsidRPr="00AC2E1B" w:rsidRDefault="00AC2E1B" w:rsidP="00AC2E1B">
            <w:pPr>
              <w:spacing w:after="0" w:line="240" w:lineRule="auto"/>
              <w:ind w:left="32" w:right="62"/>
              <w:jc w:val="center"/>
              <w:rPr>
                <w:rFonts w:ascii="Times New Roman" w:eastAsia="Times New Roman" w:hAnsi="Times New Roman" w:cs="Times New Roman"/>
                <w:bCs/>
                <w:sz w:val="24"/>
                <w:szCs w:val="24"/>
                <w:lang w:eastAsia="ru-RU"/>
              </w:rPr>
            </w:pPr>
            <w:r w:rsidRPr="00AC2E1B">
              <w:rPr>
                <w:rFonts w:ascii="Times New Roman" w:eastAsia="Times New Roman" w:hAnsi="Times New Roman" w:cs="Times New Roman"/>
                <w:sz w:val="24"/>
                <w:szCs w:val="24"/>
                <w:lang w:eastAsia="ru-RU"/>
              </w:rPr>
              <w:t>201</w:t>
            </w:r>
            <w:r w:rsidRPr="00AC2E1B">
              <w:rPr>
                <w:rFonts w:ascii="Times New Roman" w:eastAsia="Times New Roman" w:hAnsi="Times New Roman" w:cs="Times New Roman"/>
                <w:sz w:val="24"/>
                <w:szCs w:val="24"/>
                <w:lang w:val="en-US" w:eastAsia="ru-RU"/>
              </w:rPr>
              <w:t>9</w:t>
            </w:r>
            <w:r w:rsidRPr="00AC2E1B">
              <w:rPr>
                <w:rFonts w:ascii="Times New Roman" w:eastAsia="Times New Roman" w:hAnsi="Times New Roman" w:cs="Times New Roman"/>
                <w:sz w:val="24"/>
                <w:szCs w:val="24"/>
                <w:lang w:eastAsia="ru-RU"/>
              </w:rPr>
              <w:t xml:space="preserve"> год</w:t>
            </w:r>
          </w:p>
        </w:tc>
        <w:tc>
          <w:tcPr>
            <w:tcW w:w="809" w:type="pct"/>
            <w:gridSpan w:val="2"/>
            <w:tcBorders>
              <w:top w:val="single" w:sz="4" w:space="0" w:color="auto"/>
              <w:left w:val="single" w:sz="4" w:space="0" w:color="auto"/>
              <w:right w:val="single" w:sz="4" w:space="0" w:color="auto"/>
            </w:tcBorders>
            <w:vAlign w:val="center"/>
          </w:tcPr>
          <w:p w:rsidR="00AC2E1B" w:rsidRPr="00AC2E1B" w:rsidRDefault="00AC2E1B" w:rsidP="00AC2E1B">
            <w:pPr>
              <w:spacing w:after="0" w:line="240" w:lineRule="auto"/>
              <w:ind w:left="32" w:right="62"/>
              <w:jc w:val="center"/>
              <w:rPr>
                <w:rFonts w:ascii="Times New Roman" w:eastAsia="Times New Roman" w:hAnsi="Times New Roman" w:cs="Times New Roman"/>
                <w:bCs/>
                <w:sz w:val="24"/>
                <w:szCs w:val="24"/>
                <w:lang w:eastAsia="ru-RU"/>
              </w:rPr>
            </w:pPr>
            <w:r w:rsidRPr="00AC2E1B">
              <w:rPr>
                <w:rFonts w:ascii="Times New Roman" w:eastAsia="Times New Roman" w:hAnsi="Times New Roman" w:cs="Times New Roman"/>
                <w:sz w:val="24"/>
                <w:szCs w:val="24"/>
                <w:lang w:eastAsia="ru-RU"/>
              </w:rPr>
              <w:t>20</w:t>
            </w:r>
            <w:r w:rsidRPr="00AC2E1B">
              <w:rPr>
                <w:rFonts w:ascii="Times New Roman" w:eastAsia="Times New Roman" w:hAnsi="Times New Roman" w:cs="Times New Roman"/>
                <w:sz w:val="24"/>
                <w:szCs w:val="24"/>
                <w:lang w:val="en-US" w:eastAsia="ru-RU"/>
              </w:rPr>
              <w:t>20</w:t>
            </w:r>
            <w:r w:rsidRPr="00AC2E1B">
              <w:rPr>
                <w:rFonts w:ascii="Times New Roman" w:eastAsia="Times New Roman" w:hAnsi="Times New Roman" w:cs="Times New Roman"/>
                <w:sz w:val="24"/>
                <w:szCs w:val="24"/>
                <w:lang w:eastAsia="ru-RU"/>
              </w:rPr>
              <w:t xml:space="preserve"> год</w:t>
            </w:r>
          </w:p>
        </w:tc>
        <w:tc>
          <w:tcPr>
            <w:tcW w:w="843" w:type="pct"/>
            <w:gridSpan w:val="2"/>
            <w:tcBorders>
              <w:top w:val="single" w:sz="4" w:space="0" w:color="auto"/>
              <w:left w:val="single" w:sz="4" w:space="0" w:color="auto"/>
              <w:right w:val="single" w:sz="4" w:space="0" w:color="auto"/>
            </w:tcBorders>
            <w:vAlign w:val="center"/>
          </w:tcPr>
          <w:p w:rsidR="00AC2E1B" w:rsidRPr="00AC2E1B" w:rsidRDefault="00AC2E1B" w:rsidP="00AC2E1B">
            <w:pPr>
              <w:spacing w:after="0" w:line="240" w:lineRule="auto"/>
              <w:ind w:left="32" w:right="62"/>
              <w:jc w:val="center"/>
              <w:rPr>
                <w:rFonts w:ascii="Times New Roman" w:eastAsia="Times New Roman" w:hAnsi="Times New Roman" w:cs="Times New Roman"/>
                <w:bCs/>
                <w:sz w:val="24"/>
                <w:szCs w:val="24"/>
                <w:lang w:eastAsia="ru-RU"/>
              </w:rPr>
            </w:pPr>
            <w:r w:rsidRPr="00AC2E1B">
              <w:rPr>
                <w:rFonts w:ascii="Times New Roman" w:eastAsia="Times New Roman" w:hAnsi="Times New Roman" w:cs="Times New Roman"/>
                <w:sz w:val="24"/>
                <w:szCs w:val="24"/>
                <w:lang w:eastAsia="ru-RU"/>
              </w:rPr>
              <w:t>202</w:t>
            </w:r>
            <w:r w:rsidRPr="00AC2E1B">
              <w:rPr>
                <w:rFonts w:ascii="Times New Roman" w:eastAsia="Times New Roman" w:hAnsi="Times New Roman" w:cs="Times New Roman"/>
                <w:sz w:val="24"/>
                <w:szCs w:val="24"/>
                <w:lang w:val="en-US" w:eastAsia="ru-RU"/>
              </w:rPr>
              <w:t>1</w:t>
            </w:r>
            <w:r w:rsidRPr="00AC2E1B">
              <w:rPr>
                <w:rFonts w:ascii="Times New Roman" w:eastAsia="Times New Roman" w:hAnsi="Times New Roman" w:cs="Times New Roman"/>
                <w:sz w:val="24"/>
                <w:szCs w:val="24"/>
                <w:lang w:eastAsia="ru-RU"/>
              </w:rPr>
              <w:t xml:space="preserve"> год</w:t>
            </w:r>
          </w:p>
        </w:tc>
      </w:tr>
      <w:tr w:rsidR="00AC2E1B" w:rsidRPr="00AC2E1B" w:rsidTr="006655BE">
        <w:trPr>
          <w:trHeight w:val="454"/>
          <w:tblHeader/>
          <w:jc w:val="center"/>
        </w:trPr>
        <w:tc>
          <w:tcPr>
            <w:tcW w:w="180" w:type="pct"/>
            <w:vMerge/>
            <w:tcBorders>
              <w:left w:val="single" w:sz="4" w:space="0" w:color="auto"/>
              <w:right w:val="single" w:sz="4" w:space="0" w:color="auto"/>
            </w:tcBorders>
            <w:shd w:val="clear" w:color="auto" w:fill="auto"/>
            <w:vAlign w:val="center"/>
          </w:tcPr>
          <w:p w:rsidR="00AC2E1B" w:rsidRPr="00AC2E1B" w:rsidRDefault="00AC2E1B" w:rsidP="00AC2E1B">
            <w:pPr>
              <w:spacing w:after="0" w:line="240" w:lineRule="auto"/>
              <w:jc w:val="center"/>
              <w:rPr>
                <w:rFonts w:ascii="Times New Roman" w:eastAsia="Times New Roman" w:hAnsi="Times New Roman" w:cs="Times New Roman"/>
                <w:sz w:val="24"/>
                <w:szCs w:val="24"/>
                <w:lang w:eastAsia="ru-RU"/>
              </w:rPr>
            </w:pPr>
          </w:p>
        </w:tc>
        <w:tc>
          <w:tcPr>
            <w:tcW w:w="2326" w:type="pct"/>
            <w:vMerge/>
            <w:tcBorders>
              <w:left w:val="single" w:sz="4" w:space="0" w:color="auto"/>
              <w:right w:val="single" w:sz="4" w:space="0" w:color="auto"/>
            </w:tcBorders>
            <w:shd w:val="clear" w:color="auto" w:fill="auto"/>
            <w:vAlign w:val="center"/>
          </w:tcPr>
          <w:p w:rsidR="00AC2E1B" w:rsidRPr="00AC2E1B" w:rsidRDefault="00AC2E1B" w:rsidP="00AC2E1B">
            <w:pPr>
              <w:spacing w:after="0" w:line="240" w:lineRule="auto"/>
              <w:jc w:val="center"/>
              <w:rPr>
                <w:rFonts w:ascii="Times New Roman" w:eastAsia="Times New Roman" w:hAnsi="Times New Roman" w:cs="Times New Roman"/>
                <w:sz w:val="24"/>
                <w:szCs w:val="24"/>
                <w:lang w:eastAsia="ru-RU"/>
              </w:rPr>
            </w:pPr>
          </w:p>
        </w:tc>
        <w:tc>
          <w:tcPr>
            <w:tcW w:w="446" w:type="pct"/>
            <w:tcBorders>
              <w:left w:val="single" w:sz="4" w:space="0" w:color="auto"/>
              <w:right w:val="single" w:sz="4" w:space="0" w:color="auto"/>
            </w:tcBorders>
            <w:vAlign w:val="center"/>
          </w:tcPr>
          <w:p w:rsidR="00AC2E1B" w:rsidRPr="00AC2E1B" w:rsidRDefault="00AC2E1B" w:rsidP="00AC2E1B">
            <w:pPr>
              <w:spacing w:after="0" w:line="240" w:lineRule="auto"/>
              <w:jc w:val="center"/>
              <w:rPr>
                <w:rFonts w:ascii="Times New Roman" w:eastAsia="Times New Roman" w:hAnsi="Times New Roman" w:cs="Times New Roman"/>
                <w:sz w:val="24"/>
                <w:szCs w:val="24"/>
                <w:lang w:eastAsia="ru-RU"/>
              </w:rPr>
            </w:pPr>
            <w:r w:rsidRPr="00AC2E1B">
              <w:rPr>
                <w:rFonts w:ascii="Times New Roman" w:eastAsia="Times New Roman" w:hAnsi="Times New Roman" w:cs="Times New Roman"/>
                <w:sz w:val="24"/>
                <w:szCs w:val="24"/>
                <w:lang w:eastAsia="ru-RU"/>
              </w:rPr>
              <w:t>с 1 января</w:t>
            </w:r>
          </w:p>
        </w:tc>
        <w:tc>
          <w:tcPr>
            <w:tcW w:w="396" w:type="pct"/>
            <w:tcBorders>
              <w:top w:val="single" w:sz="4" w:space="0" w:color="auto"/>
              <w:left w:val="single" w:sz="4" w:space="0" w:color="auto"/>
              <w:right w:val="single" w:sz="4" w:space="0" w:color="auto"/>
            </w:tcBorders>
            <w:vAlign w:val="center"/>
          </w:tcPr>
          <w:p w:rsidR="00AC2E1B" w:rsidRPr="00AC2E1B" w:rsidRDefault="00AC2E1B" w:rsidP="00AC2E1B">
            <w:pPr>
              <w:spacing w:after="0" w:line="240" w:lineRule="auto"/>
              <w:jc w:val="center"/>
              <w:rPr>
                <w:rFonts w:ascii="Times New Roman" w:eastAsia="Times New Roman" w:hAnsi="Times New Roman" w:cs="Times New Roman"/>
                <w:sz w:val="24"/>
                <w:szCs w:val="24"/>
                <w:lang w:eastAsia="ru-RU"/>
              </w:rPr>
            </w:pPr>
            <w:r w:rsidRPr="00AC2E1B">
              <w:rPr>
                <w:rFonts w:ascii="Times New Roman" w:eastAsia="Times New Roman" w:hAnsi="Times New Roman" w:cs="Times New Roman"/>
                <w:sz w:val="24"/>
                <w:szCs w:val="24"/>
                <w:lang w:eastAsia="ru-RU"/>
              </w:rPr>
              <w:t>с 1 июля</w:t>
            </w:r>
          </w:p>
        </w:tc>
        <w:tc>
          <w:tcPr>
            <w:tcW w:w="431" w:type="pct"/>
            <w:tcBorders>
              <w:top w:val="single" w:sz="4" w:space="0" w:color="auto"/>
              <w:left w:val="single" w:sz="4" w:space="0" w:color="auto"/>
              <w:right w:val="single" w:sz="4" w:space="0" w:color="auto"/>
            </w:tcBorders>
            <w:vAlign w:val="center"/>
          </w:tcPr>
          <w:p w:rsidR="00AC2E1B" w:rsidRPr="00AC2E1B" w:rsidRDefault="00AC2E1B" w:rsidP="00AC2E1B">
            <w:pPr>
              <w:spacing w:after="0" w:line="240" w:lineRule="auto"/>
              <w:jc w:val="center"/>
              <w:rPr>
                <w:rFonts w:ascii="Times New Roman" w:eastAsia="Times New Roman" w:hAnsi="Times New Roman" w:cs="Times New Roman"/>
                <w:sz w:val="24"/>
                <w:szCs w:val="24"/>
                <w:lang w:eastAsia="ru-RU"/>
              </w:rPr>
            </w:pPr>
            <w:r w:rsidRPr="00AC2E1B">
              <w:rPr>
                <w:rFonts w:ascii="Times New Roman" w:eastAsia="Times New Roman" w:hAnsi="Times New Roman" w:cs="Times New Roman"/>
                <w:sz w:val="24"/>
                <w:szCs w:val="24"/>
                <w:lang w:eastAsia="ru-RU"/>
              </w:rPr>
              <w:t>с 1 января</w:t>
            </w:r>
          </w:p>
        </w:tc>
        <w:tc>
          <w:tcPr>
            <w:tcW w:w="378" w:type="pct"/>
            <w:tcBorders>
              <w:top w:val="single" w:sz="4" w:space="0" w:color="auto"/>
              <w:left w:val="single" w:sz="4" w:space="0" w:color="auto"/>
              <w:right w:val="single" w:sz="4" w:space="0" w:color="auto"/>
            </w:tcBorders>
            <w:vAlign w:val="center"/>
          </w:tcPr>
          <w:p w:rsidR="00AC2E1B" w:rsidRPr="00AC2E1B" w:rsidRDefault="00AC2E1B" w:rsidP="00AC2E1B">
            <w:pPr>
              <w:spacing w:after="0" w:line="240" w:lineRule="auto"/>
              <w:jc w:val="center"/>
              <w:rPr>
                <w:rFonts w:ascii="Times New Roman" w:eastAsia="Times New Roman" w:hAnsi="Times New Roman" w:cs="Times New Roman"/>
                <w:sz w:val="24"/>
                <w:szCs w:val="24"/>
                <w:lang w:eastAsia="ru-RU"/>
              </w:rPr>
            </w:pPr>
            <w:r w:rsidRPr="00AC2E1B">
              <w:rPr>
                <w:rFonts w:ascii="Times New Roman" w:eastAsia="Times New Roman" w:hAnsi="Times New Roman" w:cs="Times New Roman"/>
                <w:sz w:val="24"/>
                <w:szCs w:val="24"/>
                <w:lang w:eastAsia="ru-RU"/>
              </w:rPr>
              <w:t>с 1 июля</w:t>
            </w:r>
          </w:p>
        </w:tc>
        <w:tc>
          <w:tcPr>
            <w:tcW w:w="444" w:type="pct"/>
            <w:tcBorders>
              <w:top w:val="single" w:sz="4" w:space="0" w:color="auto"/>
              <w:left w:val="single" w:sz="4" w:space="0" w:color="auto"/>
              <w:right w:val="single" w:sz="4" w:space="0" w:color="auto"/>
            </w:tcBorders>
            <w:vAlign w:val="center"/>
          </w:tcPr>
          <w:p w:rsidR="00AC2E1B" w:rsidRPr="00AC2E1B" w:rsidRDefault="00AC2E1B" w:rsidP="00AC2E1B">
            <w:pPr>
              <w:spacing w:after="0" w:line="240" w:lineRule="auto"/>
              <w:jc w:val="center"/>
              <w:rPr>
                <w:rFonts w:ascii="Times New Roman" w:eastAsia="Times New Roman" w:hAnsi="Times New Roman" w:cs="Times New Roman"/>
                <w:sz w:val="24"/>
                <w:szCs w:val="24"/>
                <w:lang w:eastAsia="ru-RU"/>
              </w:rPr>
            </w:pPr>
            <w:r w:rsidRPr="00AC2E1B">
              <w:rPr>
                <w:rFonts w:ascii="Times New Roman" w:eastAsia="Times New Roman" w:hAnsi="Times New Roman" w:cs="Times New Roman"/>
                <w:sz w:val="24"/>
                <w:szCs w:val="24"/>
                <w:lang w:eastAsia="ru-RU"/>
              </w:rPr>
              <w:t>с 1 января</w:t>
            </w:r>
          </w:p>
        </w:tc>
        <w:tc>
          <w:tcPr>
            <w:tcW w:w="399" w:type="pct"/>
            <w:tcBorders>
              <w:top w:val="single" w:sz="4" w:space="0" w:color="auto"/>
              <w:left w:val="single" w:sz="4" w:space="0" w:color="auto"/>
              <w:right w:val="single" w:sz="4" w:space="0" w:color="auto"/>
            </w:tcBorders>
            <w:vAlign w:val="center"/>
          </w:tcPr>
          <w:p w:rsidR="00AC2E1B" w:rsidRPr="00AC2E1B" w:rsidRDefault="00AC2E1B" w:rsidP="00AC2E1B">
            <w:pPr>
              <w:spacing w:after="0" w:line="240" w:lineRule="auto"/>
              <w:jc w:val="center"/>
              <w:rPr>
                <w:rFonts w:ascii="Times New Roman" w:eastAsia="Times New Roman" w:hAnsi="Times New Roman" w:cs="Times New Roman"/>
                <w:sz w:val="24"/>
                <w:szCs w:val="24"/>
                <w:lang w:eastAsia="ru-RU"/>
              </w:rPr>
            </w:pPr>
            <w:r w:rsidRPr="00AC2E1B">
              <w:rPr>
                <w:rFonts w:ascii="Times New Roman" w:eastAsia="Times New Roman" w:hAnsi="Times New Roman" w:cs="Times New Roman"/>
                <w:sz w:val="24"/>
                <w:szCs w:val="24"/>
                <w:lang w:eastAsia="ru-RU"/>
              </w:rPr>
              <w:t>с 1 июля</w:t>
            </w:r>
          </w:p>
        </w:tc>
      </w:tr>
      <w:tr w:rsidR="00AC2E1B" w:rsidRPr="00AC2E1B" w:rsidTr="006655BE">
        <w:trPr>
          <w:trHeight w:val="454"/>
          <w:jc w:val="center"/>
        </w:trPr>
        <w:tc>
          <w:tcPr>
            <w:tcW w:w="180" w:type="pct"/>
            <w:tcBorders>
              <w:left w:val="single" w:sz="4" w:space="0" w:color="auto"/>
              <w:right w:val="single" w:sz="4" w:space="0" w:color="auto"/>
            </w:tcBorders>
            <w:shd w:val="clear" w:color="auto" w:fill="auto"/>
            <w:vAlign w:val="center"/>
          </w:tcPr>
          <w:p w:rsidR="00AC2E1B" w:rsidRPr="00AC2E1B" w:rsidRDefault="00AC2E1B" w:rsidP="00AC2E1B">
            <w:pPr>
              <w:spacing w:after="0" w:line="240" w:lineRule="auto"/>
              <w:jc w:val="center"/>
              <w:rPr>
                <w:rFonts w:ascii="Times New Roman" w:eastAsia="Times New Roman" w:hAnsi="Times New Roman" w:cs="Times New Roman"/>
                <w:sz w:val="24"/>
                <w:szCs w:val="24"/>
                <w:lang w:eastAsia="ru-RU"/>
              </w:rPr>
            </w:pPr>
          </w:p>
        </w:tc>
        <w:tc>
          <w:tcPr>
            <w:tcW w:w="2326" w:type="pct"/>
            <w:tcBorders>
              <w:left w:val="single" w:sz="4" w:space="0" w:color="auto"/>
              <w:right w:val="single" w:sz="4" w:space="0" w:color="auto"/>
            </w:tcBorders>
            <w:shd w:val="clear" w:color="auto" w:fill="auto"/>
            <w:vAlign w:val="center"/>
          </w:tcPr>
          <w:p w:rsidR="00AC2E1B" w:rsidRPr="00AC2E1B" w:rsidRDefault="00AC2E1B" w:rsidP="00AC2E1B">
            <w:pPr>
              <w:spacing w:after="0" w:line="240" w:lineRule="auto"/>
              <w:rPr>
                <w:rFonts w:ascii="Times New Roman" w:eastAsia="Times New Roman" w:hAnsi="Times New Roman" w:cs="Times New Roman"/>
                <w:sz w:val="24"/>
                <w:szCs w:val="24"/>
                <w:lang w:eastAsia="ru-RU"/>
              </w:rPr>
            </w:pPr>
            <w:r w:rsidRPr="00AC2E1B">
              <w:rPr>
                <w:rFonts w:ascii="Times New Roman" w:eastAsia="Times New Roman" w:hAnsi="Times New Roman" w:cs="Times New Roman"/>
                <w:sz w:val="24"/>
                <w:szCs w:val="24"/>
                <w:lang w:eastAsia="ru-RU"/>
              </w:rPr>
              <w:t>Нижнекамский муниципальный район</w:t>
            </w:r>
          </w:p>
        </w:tc>
        <w:tc>
          <w:tcPr>
            <w:tcW w:w="446" w:type="pct"/>
            <w:tcBorders>
              <w:left w:val="single" w:sz="4" w:space="0" w:color="auto"/>
              <w:right w:val="single" w:sz="4" w:space="0" w:color="auto"/>
            </w:tcBorders>
            <w:vAlign w:val="center"/>
          </w:tcPr>
          <w:p w:rsidR="00AC2E1B" w:rsidRPr="00AC2E1B" w:rsidRDefault="00AC2E1B" w:rsidP="00AC2E1B">
            <w:pPr>
              <w:spacing w:after="0" w:line="240" w:lineRule="auto"/>
              <w:jc w:val="center"/>
              <w:rPr>
                <w:rFonts w:ascii="Times New Roman" w:eastAsia="Times New Roman" w:hAnsi="Times New Roman" w:cs="Times New Roman"/>
                <w:bCs/>
                <w:sz w:val="24"/>
                <w:szCs w:val="24"/>
                <w:lang w:eastAsia="ru-RU"/>
              </w:rPr>
            </w:pPr>
          </w:p>
        </w:tc>
        <w:tc>
          <w:tcPr>
            <w:tcW w:w="396" w:type="pct"/>
            <w:tcBorders>
              <w:top w:val="single" w:sz="4" w:space="0" w:color="auto"/>
              <w:left w:val="single" w:sz="4" w:space="0" w:color="auto"/>
              <w:bottom w:val="single" w:sz="4" w:space="0" w:color="auto"/>
              <w:right w:val="single" w:sz="4" w:space="0" w:color="auto"/>
            </w:tcBorders>
            <w:vAlign w:val="center"/>
          </w:tcPr>
          <w:p w:rsidR="00AC2E1B" w:rsidRPr="00AC2E1B" w:rsidRDefault="00AC2E1B" w:rsidP="00AC2E1B">
            <w:pPr>
              <w:spacing w:after="0" w:line="240" w:lineRule="auto"/>
              <w:jc w:val="center"/>
              <w:rPr>
                <w:rFonts w:ascii="Times New Roman" w:eastAsia="Times New Roman" w:hAnsi="Times New Roman" w:cs="Times New Roman"/>
                <w:bCs/>
                <w:sz w:val="24"/>
                <w:szCs w:val="24"/>
                <w:lang w:eastAsia="ru-RU"/>
              </w:rPr>
            </w:pPr>
          </w:p>
        </w:tc>
        <w:tc>
          <w:tcPr>
            <w:tcW w:w="431" w:type="pct"/>
            <w:tcBorders>
              <w:top w:val="single" w:sz="4" w:space="0" w:color="auto"/>
              <w:left w:val="single" w:sz="4" w:space="0" w:color="auto"/>
              <w:bottom w:val="single" w:sz="4" w:space="0" w:color="auto"/>
              <w:right w:val="single" w:sz="4" w:space="0" w:color="auto"/>
            </w:tcBorders>
            <w:vAlign w:val="center"/>
          </w:tcPr>
          <w:p w:rsidR="00AC2E1B" w:rsidRPr="00AC2E1B" w:rsidRDefault="00AC2E1B" w:rsidP="00AC2E1B">
            <w:pPr>
              <w:spacing w:after="0" w:line="240" w:lineRule="auto"/>
              <w:jc w:val="center"/>
              <w:rPr>
                <w:rFonts w:ascii="Times New Roman" w:eastAsia="Times New Roman" w:hAnsi="Times New Roman" w:cs="Times New Roman"/>
                <w:bCs/>
                <w:sz w:val="24"/>
                <w:szCs w:val="24"/>
                <w:lang w:eastAsia="ru-RU"/>
              </w:rPr>
            </w:pPr>
          </w:p>
        </w:tc>
        <w:tc>
          <w:tcPr>
            <w:tcW w:w="378" w:type="pct"/>
            <w:tcBorders>
              <w:top w:val="single" w:sz="4" w:space="0" w:color="auto"/>
              <w:left w:val="single" w:sz="4" w:space="0" w:color="auto"/>
              <w:bottom w:val="single" w:sz="4" w:space="0" w:color="auto"/>
              <w:right w:val="single" w:sz="4" w:space="0" w:color="auto"/>
            </w:tcBorders>
            <w:vAlign w:val="center"/>
          </w:tcPr>
          <w:p w:rsidR="00AC2E1B" w:rsidRPr="00AC2E1B" w:rsidRDefault="00AC2E1B" w:rsidP="00AC2E1B">
            <w:pPr>
              <w:spacing w:after="0" w:line="240" w:lineRule="auto"/>
              <w:jc w:val="center"/>
              <w:rPr>
                <w:rFonts w:ascii="Times New Roman" w:eastAsia="Times New Roman" w:hAnsi="Times New Roman" w:cs="Times New Roman"/>
                <w:bCs/>
                <w:sz w:val="24"/>
                <w:szCs w:val="24"/>
                <w:lang w:eastAsia="ru-RU"/>
              </w:rPr>
            </w:pPr>
          </w:p>
        </w:tc>
        <w:tc>
          <w:tcPr>
            <w:tcW w:w="444" w:type="pct"/>
            <w:tcBorders>
              <w:top w:val="single" w:sz="4" w:space="0" w:color="auto"/>
              <w:left w:val="single" w:sz="4" w:space="0" w:color="auto"/>
              <w:bottom w:val="single" w:sz="4" w:space="0" w:color="auto"/>
              <w:right w:val="single" w:sz="4" w:space="0" w:color="auto"/>
            </w:tcBorders>
            <w:vAlign w:val="center"/>
          </w:tcPr>
          <w:p w:rsidR="00AC2E1B" w:rsidRPr="00AC2E1B" w:rsidRDefault="00AC2E1B" w:rsidP="00AC2E1B">
            <w:pPr>
              <w:spacing w:after="0" w:line="240" w:lineRule="auto"/>
              <w:jc w:val="center"/>
              <w:rPr>
                <w:rFonts w:ascii="Times New Roman" w:eastAsia="Times New Roman" w:hAnsi="Times New Roman" w:cs="Times New Roman"/>
                <w:bCs/>
                <w:sz w:val="24"/>
                <w:szCs w:val="24"/>
                <w:lang w:eastAsia="ru-RU"/>
              </w:rPr>
            </w:pPr>
          </w:p>
        </w:tc>
        <w:tc>
          <w:tcPr>
            <w:tcW w:w="399" w:type="pct"/>
            <w:tcBorders>
              <w:top w:val="single" w:sz="4" w:space="0" w:color="auto"/>
              <w:left w:val="single" w:sz="4" w:space="0" w:color="auto"/>
              <w:bottom w:val="single" w:sz="4" w:space="0" w:color="auto"/>
              <w:right w:val="single" w:sz="4" w:space="0" w:color="auto"/>
            </w:tcBorders>
            <w:vAlign w:val="center"/>
          </w:tcPr>
          <w:p w:rsidR="00AC2E1B" w:rsidRPr="00AC2E1B" w:rsidRDefault="00AC2E1B" w:rsidP="00AC2E1B">
            <w:pPr>
              <w:spacing w:after="0" w:line="240" w:lineRule="auto"/>
              <w:jc w:val="center"/>
              <w:rPr>
                <w:rFonts w:ascii="Times New Roman" w:eastAsia="Times New Roman" w:hAnsi="Times New Roman" w:cs="Times New Roman"/>
                <w:bCs/>
                <w:sz w:val="24"/>
                <w:szCs w:val="24"/>
                <w:lang w:eastAsia="ru-RU"/>
              </w:rPr>
            </w:pPr>
          </w:p>
        </w:tc>
      </w:tr>
      <w:tr w:rsidR="00AC2E1B" w:rsidRPr="00AC2E1B" w:rsidTr="006655BE">
        <w:trPr>
          <w:trHeight w:val="454"/>
          <w:jc w:val="center"/>
        </w:trPr>
        <w:tc>
          <w:tcPr>
            <w:tcW w:w="180" w:type="pct"/>
            <w:tcBorders>
              <w:left w:val="single" w:sz="4" w:space="0" w:color="auto"/>
              <w:right w:val="single" w:sz="4" w:space="0" w:color="auto"/>
            </w:tcBorders>
            <w:shd w:val="clear" w:color="auto" w:fill="auto"/>
            <w:vAlign w:val="center"/>
          </w:tcPr>
          <w:p w:rsidR="00AC2E1B" w:rsidRPr="00AC2E1B" w:rsidRDefault="00AC2E1B" w:rsidP="00AC2E1B">
            <w:pPr>
              <w:spacing w:after="0" w:line="240" w:lineRule="auto"/>
              <w:jc w:val="center"/>
              <w:rPr>
                <w:rFonts w:ascii="Times New Roman" w:eastAsia="Times New Roman" w:hAnsi="Times New Roman" w:cs="Times New Roman"/>
                <w:sz w:val="24"/>
                <w:szCs w:val="24"/>
                <w:lang w:eastAsia="ru-RU"/>
              </w:rPr>
            </w:pPr>
            <w:r w:rsidRPr="00AC2E1B">
              <w:rPr>
                <w:rFonts w:ascii="Times New Roman" w:eastAsia="Times New Roman" w:hAnsi="Times New Roman" w:cs="Times New Roman"/>
                <w:sz w:val="24"/>
                <w:szCs w:val="24"/>
                <w:lang w:eastAsia="ru-RU"/>
              </w:rPr>
              <w:t>1</w:t>
            </w:r>
          </w:p>
        </w:tc>
        <w:tc>
          <w:tcPr>
            <w:tcW w:w="2326" w:type="pct"/>
            <w:tcBorders>
              <w:left w:val="single" w:sz="4" w:space="0" w:color="auto"/>
              <w:right w:val="single" w:sz="4" w:space="0" w:color="auto"/>
            </w:tcBorders>
            <w:shd w:val="clear" w:color="auto" w:fill="auto"/>
            <w:vAlign w:val="center"/>
          </w:tcPr>
          <w:p w:rsidR="00AC2E1B" w:rsidRPr="00AC2E1B" w:rsidRDefault="00AC2E1B" w:rsidP="00AC2E1B">
            <w:pPr>
              <w:spacing w:after="0" w:line="240" w:lineRule="auto"/>
              <w:rPr>
                <w:rFonts w:ascii="Times New Roman" w:eastAsia="Times New Roman" w:hAnsi="Times New Roman" w:cs="Times New Roman"/>
                <w:sz w:val="24"/>
                <w:szCs w:val="24"/>
                <w:lang w:eastAsia="ru-RU"/>
              </w:rPr>
            </w:pPr>
            <w:r w:rsidRPr="00AC2E1B">
              <w:rPr>
                <w:rFonts w:ascii="Times New Roman" w:eastAsia="Times New Roman" w:hAnsi="Times New Roman" w:cs="Times New Roman"/>
                <w:sz w:val="24"/>
                <w:szCs w:val="24"/>
                <w:lang w:eastAsia="ru-RU"/>
              </w:rPr>
              <w:t>Общество с ограниченной ответственностью «Мехуборка К»*</w:t>
            </w:r>
          </w:p>
        </w:tc>
        <w:tc>
          <w:tcPr>
            <w:tcW w:w="446" w:type="pct"/>
            <w:tcBorders>
              <w:left w:val="single" w:sz="4" w:space="0" w:color="auto"/>
              <w:right w:val="single" w:sz="4" w:space="0" w:color="auto"/>
            </w:tcBorders>
            <w:vAlign w:val="center"/>
          </w:tcPr>
          <w:p w:rsidR="00AC2E1B" w:rsidRPr="00AC2E1B" w:rsidRDefault="00AC2E1B" w:rsidP="00AC2E1B">
            <w:pPr>
              <w:spacing w:after="0" w:line="240" w:lineRule="auto"/>
              <w:jc w:val="center"/>
              <w:rPr>
                <w:rFonts w:ascii="Times New Roman" w:eastAsia="Times New Roman" w:hAnsi="Times New Roman" w:cs="Times New Roman"/>
                <w:bCs/>
                <w:sz w:val="24"/>
                <w:szCs w:val="24"/>
                <w:lang w:eastAsia="ru-RU"/>
              </w:rPr>
            </w:pPr>
            <w:r w:rsidRPr="00AC2E1B">
              <w:rPr>
                <w:rFonts w:ascii="Times New Roman" w:eastAsia="Times New Roman" w:hAnsi="Times New Roman" w:cs="Times New Roman"/>
                <w:bCs/>
                <w:sz w:val="24"/>
                <w:szCs w:val="24"/>
                <w:lang w:eastAsia="ru-RU"/>
              </w:rPr>
              <w:t>93,45</w:t>
            </w:r>
          </w:p>
        </w:tc>
        <w:tc>
          <w:tcPr>
            <w:tcW w:w="396" w:type="pct"/>
            <w:tcBorders>
              <w:top w:val="single" w:sz="4" w:space="0" w:color="auto"/>
              <w:left w:val="single" w:sz="4" w:space="0" w:color="auto"/>
              <w:bottom w:val="single" w:sz="4" w:space="0" w:color="auto"/>
              <w:right w:val="single" w:sz="4" w:space="0" w:color="auto"/>
            </w:tcBorders>
            <w:vAlign w:val="center"/>
          </w:tcPr>
          <w:p w:rsidR="00AC2E1B" w:rsidRPr="00AC2E1B" w:rsidRDefault="00AC2E1B" w:rsidP="00AC2E1B">
            <w:pPr>
              <w:spacing w:after="0" w:line="240" w:lineRule="auto"/>
              <w:jc w:val="center"/>
              <w:rPr>
                <w:rFonts w:ascii="Times New Roman" w:eastAsia="Times New Roman" w:hAnsi="Times New Roman" w:cs="Times New Roman"/>
                <w:bCs/>
                <w:sz w:val="24"/>
                <w:szCs w:val="24"/>
                <w:lang w:eastAsia="ru-RU"/>
              </w:rPr>
            </w:pPr>
            <w:r w:rsidRPr="00AC2E1B">
              <w:rPr>
                <w:rFonts w:ascii="Times New Roman" w:eastAsia="Times New Roman" w:hAnsi="Times New Roman" w:cs="Times New Roman"/>
                <w:bCs/>
                <w:sz w:val="24"/>
                <w:szCs w:val="24"/>
                <w:lang w:val="en-US" w:eastAsia="ru-RU"/>
              </w:rPr>
              <w:t>110</w:t>
            </w:r>
            <w:r w:rsidRPr="00AC2E1B">
              <w:rPr>
                <w:rFonts w:ascii="Times New Roman" w:eastAsia="Times New Roman" w:hAnsi="Times New Roman" w:cs="Times New Roman"/>
                <w:bCs/>
                <w:sz w:val="24"/>
                <w:szCs w:val="24"/>
                <w:lang w:eastAsia="ru-RU"/>
              </w:rPr>
              <w:t>,11</w:t>
            </w:r>
          </w:p>
        </w:tc>
        <w:tc>
          <w:tcPr>
            <w:tcW w:w="431" w:type="pct"/>
            <w:tcBorders>
              <w:top w:val="single" w:sz="4" w:space="0" w:color="auto"/>
              <w:left w:val="single" w:sz="4" w:space="0" w:color="auto"/>
              <w:bottom w:val="single" w:sz="4" w:space="0" w:color="auto"/>
              <w:right w:val="single" w:sz="4" w:space="0" w:color="auto"/>
            </w:tcBorders>
            <w:vAlign w:val="center"/>
          </w:tcPr>
          <w:p w:rsidR="00AC2E1B" w:rsidRPr="00AC2E1B" w:rsidRDefault="00AC2E1B" w:rsidP="00AC2E1B">
            <w:pPr>
              <w:spacing w:after="0" w:line="240" w:lineRule="auto"/>
              <w:jc w:val="center"/>
              <w:rPr>
                <w:rFonts w:ascii="Times New Roman" w:eastAsia="Times New Roman" w:hAnsi="Times New Roman" w:cs="Times New Roman"/>
                <w:bCs/>
                <w:sz w:val="24"/>
                <w:szCs w:val="24"/>
                <w:lang w:eastAsia="ru-RU"/>
              </w:rPr>
            </w:pPr>
            <w:r w:rsidRPr="00AC2E1B">
              <w:rPr>
                <w:rFonts w:ascii="Times New Roman" w:eastAsia="Times New Roman" w:hAnsi="Times New Roman" w:cs="Times New Roman"/>
                <w:bCs/>
                <w:sz w:val="24"/>
                <w:szCs w:val="24"/>
                <w:lang w:eastAsia="ru-RU"/>
              </w:rPr>
              <w:t>110,11</w:t>
            </w:r>
          </w:p>
        </w:tc>
        <w:tc>
          <w:tcPr>
            <w:tcW w:w="378" w:type="pct"/>
            <w:tcBorders>
              <w:top w:val="single" w:sz="4" w:space="0" w:color="auto"/>
              <w:left w:val="single" w:sz="4" w:space="0" w:color="auto"/>
              <w:bottom w:val="single" w:sz="4" w:space="0" w:color="auto"/>
              <w:right w:val="single" w:sz="4" w:space="0" w:color="auto"/>
            </w:tcBorders>
            <w:vAlign w:val="center"/>
          </w:tcPr>
          <w:p w:rsidR="00AC2E1B" w:rsidRPr="00AC2E1B" w:rsidRDefault="00AC2E1B" w:rsidP="00AC2E1B">
            <w:pPr>
              <w:spacing w:after="0" w:line="240" w:lineRule="auto"/>
              <w:jc w:val="center"/>
              <w:rPr>
                <w:rFonts w:ascii="Times New Roman" w:eastAsia="Times New Roman" w:hAnsi="Times New Roman" w:cs="Times New Roman"/>
                <w:bCs/>
                <w:sz w:val="24"/>
                <w:szCs w:val="24"/>
                <w:lang w:eastAsia="ru-RU"/>
              </w:rPr>
            </w:pPr>
            <w:r w:rsidRPr="00AC2E1B">
              <w:rPr>
                <w:rFonts w:ascii="Times New Roman" w:eastAsia="Times New Roman" w:hAnsi="Times New Roman" w:cs="Times New Roman"/>
                <w:bCs/>
                <w:sz w:val="24"/>
                <w:szCs w:val="24"/>
                <w:lang w:eastAsia="ru-RU"/>
              </w:rPr>
              <w:t>119,40</w:t>
            </w:r>
          </w:p>
        </w:tc>
        <w:tc>
          <w:tcPr>
            <w:tcW w:w="444" w:type="pct"/>
            <w:tcBorders>
              <w:top w:val="single" w:sz="4" w:space="0" w:color="auto"/>
              <w:left w:val="single" w:sz="4" w:space="0" w:color="auto"/>
              <w:bottom w:val="single" w:sz="4" w:space="0" w:color="auto"/>
              <w:right w:val="single" w:sz="4" w:space="0" w:color="auto"/>
            </w:tcBorders>
            <w:vAlign w:val="center"/>
          </w:tcPr>
          <w:p w:rsidR="00AC2E1B" w:rsidRPr="00AC2E1B" w:rsidRDefault="00AC2E1B" w:rsidP="00AC2E1B">
            <w:pPr>
              <w:spacing w:after="0" w:line="240" w:lineRule="auto"/>
              <w:jc w:val="center"/>
              <w:rPr>
                <w:rFonts w:ascii="Times New Roman" w:eastAsia="Times New Roman" w:hAnsi="Times New Roman" w:cs="Times New Roman"/>
                <w:bCs/>
                <w:sz w:val="24"/>
                <w:szCs w:val="24"/>
                <w:lang w:eastAsia="ru-RU"/>
              </w:rPr>
            </w:pPr>
            <w:r w:rsidRPr="00AC2E1B">
              <w:rPr>
                <w:rFonts w:ascii="Times New Roman" w:eastAsia="Times New Roman" w:hAnsi="Times New Roman" w:cs="Times New Roman"/>
                <w:bCs/>
                <w:sz w:val="24"/>
                <w:szCs w:val="24"/>
                <w:lang w:eastAsia="ru-RU"/>
              </w:rPr>
              <w:t>119,40</w:t>
            </w:r>
          </w:p>
        </w:tc>
        <w:tc>
          <w:tcPr>
            <w:tcW w:w="399" w:type="pct"/>
            <w:tcBorders>
              <w:top w:val="single" w:sz="4" w:space="0" w:color="auto"/>
              <w:left w:val="single" w:sz="4" w:space="0" w:color="auto"/>
              <w:bottom w:val="single" w:sz="4" w:space="0" w:color="auto"/>
              <w:right w:val="single" w:sz="4" w:space="0" w:color="auto"/>
            </w:tcBorders>
            <w:vAlign w:val="center"/>
          </w:tcPr>
          <w:p w:rsidR="00AC2E1B" w:rsidRPr="00AC2E1B" w:rsidRDefault="00AC2E1B" w:rsidP="00AC2E1B">
            <w:pPr>
              <w:spacing w:after="0" w:line="240" w:lineRule="auto"/>
              <w:jc w:val="center"/>
              <w:rPr>
                <w:rFonts w:ascii="Times New Roman" w:eastAsia="Times New Roman" w:hAnsi="Times New Roman" w:cs="Times New Roman"/>
                <w:bCs/>
                <w:sz w:val="24"/>
                <w:szCs w:val="24"/>
                <w:lang w:eastAsia="ru-RU"/>
              </w:rPr>
            </w:pPr>
            <w:r w:rsidRPr="00AC2E1B">
              <w:rPr>
                <w:rFonts w:ascii="Times New Roman" w:eastAsia="Times New Roman" w:hAnsi="Times New Roman" w:cs="Times New Roman"/>
                <w:bCs/>
                <w:sz w:val="24"/>
                <w:szCs w:val="24"/>
                <w:lang w:eastAsia="ru-RU"/>
              </w:rPr>
              <w:t>139,83</w:t>
            </w:r>
          </w:p>
        </w:tc>
      </w:tr>
    </w:tbl>
    <w:p w:rsidR="00AC2E1B" w:rsidRPr="00AC2E1B" w:rsidRDefault="00AC2E1B" w:rsidP="00AC2E1B">
      <w:pPr>
        <w:spacing w:after="0" w:line="240" w:lineRule="auto"/>
        <w:ind w:right="140"/>
        <w:rPr>
          <w:rFonts w:ascii="Times New Roman" w:eastAsia="Times New Roman" w:hAnsi="Times New Roman" w:cs="Times New Roman"/>
          <w:sz w:val="10"/>
          <w:szCs w:val="10"/>
          <w:lang w:eastAsia="ru-RU"/>
        </w:rPr>
      </w:pPr>
    </w:p>
    <w:p w:rsidR="00AC2E1B" w:rsidRPr="00AC2E1B" w:rsidRDefault="00AC2E1B" w:rsidP="00AC2E1B">
      <w:pPr>
        <w:spacing w:after="0" w:line="240" w:lineRule="auto"/>
        <w:ind w:right="140"/>
        <w:rPr>
          <w:rFonts w:ascii="Times New Roman" w:eastAsia="Times New Roman" w:hAnsi="Times New Roman" w:cs="Times New Roman"/>
          <w:sz w:val="24"/>
          <w:szCs w:val="24"/>
          <w:lang w:eastAsia="ru-RU"/>
        </w:rPr>
      </w:pPr>
      <w:r w:rsidRPr="00AC2E1B">
        <w:rPr>
          <w:rFonts w:ascii="Times New Roman" w:eastAsia="Times New Roman" w:hAnsi="Times New Roman" w:cs="Times New Roman"/>
          <w:sz w:val="24"/>
          <w:szCs w:val="24"/>
          <w:lang w:eastAsia="ru-RU"/>
        </w:rPr>
        <w:t>&lt;*&gt;Применяет упрощенную систему налогообложения.</w:t>
      </w:r>
    </w:p>
    <w:p w:rsidR="00770ED5" w:rsidRPr="00770ED5" w:rsidRDefault="00770ED5" w:rsidP="00770ED5">
      <w:pPr>
        <w:spacing w:after="0" w:line="240" w:lineRule="auto"/>
        <w:ind w:right="140"/>
        <w:rPr>
          <w:rFonts w:ascii="Times New Roman" w:eastAsia="Times New Roman" w:hAnsi="Times New Roman" w:cs="Times New Roman"/>
          <w:sz w:val="28"/>
          <w:szCs w:val="27"/>
          <w:lang w:eastAsia="ru-RU"/>
        </w:rPr>
      </w:pPr>
    </w:p>
    <w:p w:rsidR="00770ED5" w:rsidRDefault="00770ED5" w:rsidP="00770ED5">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u w:val="single"/>
          <w:lang w:eastAsia="ru-RU"/>
        </w:rPr>
      </w:pPr>
    </w:p>
    <w:p w:rsidR="00770ED5" w:rsidRPr="00770ED5" w:rsidRDefault="00770ED5" w:rsidP="00770ED5">
      <w:pPr>
        <w:spacing w:after="0" w:line="240" w:lineRule="auto"/>
        <w:ind w:right="140"/>
        <w:rPr>
          <w:rFonts w:ascii="Times New Roman" w:eastAsia="Times New Roman" w:hAnsi="Times New Roman" w:cs="Times New Roman"/>
          <w:sz w:val="28"/>
          <w:szCs w:val="24"/>
          <w:lang w:eastAsia="ru-RU"/>
        </w:rPr>
      </w:pPr>
    </w:p>
    <w:p w:rsidR="00770ED5" w:rsidRDefault="00770ED5">
      <w:pPr>
        <w:rPr>
          <w:rFonts w:ascii="Times New Roman" w:eastAsia="Times New Roman" w:hAnsi="Times New Roman" w:cs="Times New Roman"/>
          <w:sz w:val="28"/>
          <w:szCs w:val="27"/>
          <w:lang w:eastAsia="ru-RU"/>
        </w:rPr>
      </w:pPr>
      <w:r>
        <w:rPr>
          <w:rFonts w:ascii="Times New Roman" w:eastAsia="Times New Roman" w:hAnsi="Times New Roman" w:cs="Times New Roman"/>
          <w:sz w:val="28"/>
          <w:szCs w:val="27"/>
          <w:lang w:eastAsia="ru-RU"/>
        </w:rPr>
        <w:br w:type="page"/>
      </w:r>
    </w:p>
    <w:p w:rsidR="00AC2E1B" w:rsidRPr="001D6DDD" w:rsidRDefault="00AC2E1B" w:rsidP="00AC2E1B">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5655C4">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51</w:t>
      </w:r>
    </w:p>
    <w:p w:rsidR="00AC2E1B" w:rsidRDefault="00AC2E1B" w:rsidP="00AC2E1B">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u w:val="single"/>
          <w:lang w:eastAsia="ru-RU"/>
        </w:rPr>
      </w:pPr>
      <w:r w:rsidRPr="005655C4">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sidRPr="005655C4">
        <w:rPr>
          <w:rFonts w:ascii="Times New Roman" w:eastAsia="Times New Roman" w:hAnsi="Times New Roman" w:cs="Times New Roman"/>
          <w:sz w:val="24"/>
          <w:szCs w:val="24"/>
          <w:lang w:eastAsia="ru-RU"/>
        </w:rPr>
        <w:br/>
        <w:t xml:space="preserve">Республики Татарстан по тарифам </w:t>
      </w:r>
      <w:r w:rsidRPr="005655C4">
        <w:rPr>
          <w:rFonts w:ascii="Times New Roman" w:eastAsia="Times New Roman" w:hAnsi="Times New Roman" w:cs="Times New Roman"/>
          <w:sz w:val="24"/>
          <w:szCs w:val="24"/>
          <w:lang w:eastAsia="ru-RU"/>
        </w:rPr>
        <w:br/>
        <w:t xml:space="preserve">от </w:t>
      </w:r>
      <w:r w:rsidRPr="005655C4">
        <w:rPr>
          <w:rFonts w:ascii="Times New Roman" w:eastAsia="Times New Roman" w:hAnsi="Times New Roman" w:cs="Times New Roman"/>
          <w:sz w:val="24"/>
          <w:szCs w:val="24"/>
          <w:u w:val="single"/>
          <w:lang w:eastAsia="ru-RU"/>
        </w:rPr>
        <w:t>30.11.2018</w:t>
      </w:r>
      <w:r w:rsidRPr="005655C4">
        <w:rPr>
          <w:rFonts w:ascii="Times New Roman" w:eastAsia="Times New Roman" w:hAnsi="Times New Roman" w:cs="Times New Roman"/>
          <w:sz w:val="24"/>
          <w:szCs w:val="24"/>
          <w:lang w:eastAsia="ru-RU"/>
        </w:rPr>
        <w:t xml:space="preserve"> № </w:t>
      </w:r>
      <w:r w:rsidRPr="005655C4">
        <w:rPr>
          <w:rFonts w:ascii="Times New Roman" w:eastAsia="Times New Roman" w:hAnsi="Times New Roman" w:cs="Times New Roman"/>
          <w:sz w:val="24"/>
          <w:szCs w:val="24"/>
          <w:u w:val="single"/>
          <w:lang w:eastAsia="ru-RU"/>
        </w:rPr>
        <w:t>35-пр</w:t>
      </w:r>
    </w:p>
    <w:p w:rsidR="00AC2E1B" w:rsidRPr="00AC2E1B" w:rsidRDefault="00AC2E1B" w:rsidP="00AC2E1B">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C2E1B" w:rsidRPr="00AC2E1B" w:rsidRDefault="00AC2E1B" w:rsidP="00AC2E1B">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C2E1B" w:rsidRPr="00AC2E1B" w:rsidRDefault="00AC2E1B" w:rsidP="00AC2E1B">
      <w:pPr>
        <w:spacing w:after="0" w:line="240" w:lineRule="auto"/>
        <w:jc w:val="center"/>
        <w:rPr>
          <w:rFonts w:ascii="Times New Roman" w:eastAsia="Times New Roman" w:hAnsi="Times New Roman" w:cs="Times New Roman"/>
          <w:bCs/>
          <w:sz w:val="28"/>
          <w:szCs w:val="28"/>
          <w:lang w:eastAsia="ru-RU"/>
        </w:rPr>
      </w:pPr>
      <w:r w:rsidRPr="00AC2E1B">
        <w:rPr>
          <w:rFonts w:ascii="Times New Roman" w:eastAsia="Times New Roman" w:hAnsi="Times New Roman" w:cs="Times New Roman"/>
          <w:bCs/>
          <w:sz w:val="28"/>
          <w:szCs w:val="28"/>
          <w:lang w:eastAsia="ru-RU"/>
        </w:rPr>
        <w:t>Долгосрочные параметры регулирования предельных тарифов на захоронение твердых коммунальных отходов</w:t>
      </w:r>
      <w:r w:rsidRPr="00AC2E1B">
        <w:rPr>
          <w:rFonts w:ascii="Times New Roman" w:eastAsia="Times New Roman" w:hAnsi="Times New Roman" w:cs="Times New Roman"/>
          <w:bCs/>
          <w:sz w:val="28"/>
          <w:szCs w:val="28"/>
          <w:lang w:eastAsia="ru-RU"/>
        </w:rPr>
        <w:br/>
        <w:t>для Общества с ограниченной ответственностью «Мехуборка К» на 201</w:t>
      </w:r>
      <w:r w:rsidRPr="00AC2E1B">
        <w:rPr>
          <w:rFonts w:ascii="Times New Roman" w:eastAsia="Times New Roman" w:hAnsi="Times New Roman" w:cs="Times New Roman"/>
          <w:bCs/>
          <w:sz w:val="28"/>
          <w:szCs w:val="28"/>
          <w:lang w:val="en-US" w:eastAsia="ru-RU"/>
        </w:rPr>
        <w:t>9</w:t>
      </w:r>
      <w:r w:rsidRPr="00AC2E1B">
        <w:rPr>
          <w:rFonts w:ascii="Times New Roman" w:eastAsia="Times New Roman" w:hAnsi="Times New Roman" w:cs="Times New Roman"/>
          <w:bCs/>
          <w:sz w:val="28"/>
          <w:szCs w:val="28"/>
          <w:lang w:eastAsia="ru-RU"/>
        </w:rPr>
        <w:t xml:space="preserve"> – 20</w:t>
      </w:r>
      <w:r w:rsidRPr="00AC2E1B">
        <w:rPr>
          <w:rFonts w:ascii="Times New Roman" w:eastAsia="Times New Roman" w:hAnsi="Times New Roman" w:cs="Times New Roman"/>
          <w:bCs/>
          <w:sz w:val="28"/>
          <w:szCs w:val="28"/>
          <w:lang w:val="en-US" w:eastAsia="ru-RU"/>
        </w:rPr>
        <w:t>21</w:t>
      </w:r>
      <w:r w:rsidRPr="00AC2E1B">
        <w:rPr>
          <w:rFonts w:ascii="Times New Roman" w:eastAsia="Times New Roman" w:hAnsi="Times New Roman" w:cs="Times New Roman"/>
          <w:bCs/>
          <w:sz w:val="28"/>
          <w:szCs w:val="28"/>
          <w:lang w:eastAsia="ru-RU"/>
        </w:rPr>
        <w:t xml:space="preserve"> годы</w:t>
      </w:r>
    </w:p>
    <w:p w:rsidR="00AC2E1B" w:rsidRPr="00AC2E1B" w:rsidRDefault="00AC2E1B" w:rsidP="00AC2E1B">
      <w:pPr>
        <w:spacing w:after="0" w:line="240" w:lineRule="auto"/>
        <w:jc w:val="center"/>
        <w:rPr>
          <w:rFonts w:ascii="Times New Roman" w:eastAsia="Times New Roman" w:hAnsi="Times New Roman" w:cs="Times New Roman"/>
          <w:bCs/>
          <w:sz w:val="28"/>
          <w:szCs w:val="28"/>
          <w:lang w:eastAsia="ru-RU"/>
        </w:rPr>
      </w:pPr>
    </w:p>
    <w:p w:rsidR="00AC2E1B" w:rsidRPr="00AC2E1B" w:rsidRDefault="00AC2E1B" w:rsidP="00AC2E1B">
      <w:pPr>
        <w:spacing w:after="0" w:line="240" w:lineRule="auto"/>
        <w:jc w:val="center"/>
        <w:rPr>
          <w:rFonts w:ascii="Times New Roman" w:eastAsia="Times New Roman" w:hAnsi="Times New Roman" w:cs="Times New Roman"/>
          <w:bCs/>
          <w:sz w:val="28"/>
          <w:szCs w:val="28"/>
          <w:lang w:eastAsia="ru-RU"/>
        </w:rPr>
      </w:pPr>
    </w:p>
    <w:tbl>
      <w:tblPr>
        <w:tblW w:w="5027"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582"/>
        <w:gridCol w:w="3567"/>
        <w:gridCol w:w="896"/>
        <w:gridCol w:w="2301"/>
        <w:gridCol w:w="2077"/>
        <w:gridCol w:w="2077"/>
        <w:gridCol w:w="3229"/>
      </w:tblGrid>
      <w:tr w:rsidR="00AC2E1B" w:rsidRPr="00AC2E1B" w:rsidTr="006655BE">
        <w:trPr>
          <w:trHeight w:val="20"/>
          <w:tblHeader/>
          <w:tblCellSpacing w:w="5" w:type="nil"/>
        </w:trPr>
        <w:tc>
          <w:tcPr>
            <w:tcW w:w="198" w:type="pct"/>
            <w:vMerge w:val="restart"/>
            <w:vAlign w:val="center"/>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w:t>
            </w:r>
          </w:p>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п/п</w:t>
            </w:r>
          </w:p>
        </w:tc>
        <w:tc>
          <w:tcPr>
            <w:tcW w:w="1211" w:type="pct"/>
            <w:vMerge w:val="restart"/>
            <w:vAlign w:val="center"/>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Наименование организации, осуществляющей регулируемые виды деятельности в области обращения с твердыми коммунальными отходами</w:t>
            </w:r>
          </w:p>
        </w:tc>
        <w:tc>
          <w:tcPr>
            <w:tcW w:w="304" w:type="pct"/>
            <w:vMerge w:val="restart"/>
            <w:vAlign w:val="center"/>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Год</w:t>
            </w:r>
          </w:p>
        </w:tc>
        <w:tc>
          <w:tcPr>
            <w:tcW w:w="781" w:type="pct"/>
            <w:vMerge w:val="restart"/>
            <w:vAlign w:val="center"/>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Базовый уровень</w:t>
            </w:r>
          </w:p>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операционных</w:t>
            </w:r>
          </w:p>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расходов</w:t>
            </w:r>
          </w:p>
        </w:tc>
        <w:tc>
          <w:tcPr>
            <w:tcW w:w="705" w:type="pct"/>
            <w:vMerge w:val="restart"/>
            <w:vAlign w:val="center"/>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Индекс</w:t>
            </w:r>
          </w:p>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эффективности</w:t>
            </w:r>
          </w:p>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операционных</w:t>
            </w:r>
          </w:p>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расходов</w:t>
            </w:r>
          </w:p>
        </w:tc>
        <w:tc>
          <w:tcPr>
            <w:tcW w:w="705" w:type="pct"/>
            <w:vMerge w:val="restart"/>
            <w:vAlign w:val="center"/>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Нормативный</w:t>
            </w:r>
          </w:p>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уровень прибыли</w:t>
            </w:r>
          </w:p>
        </w:tc>
        <w:tc>
          <w:tcPr>
            <w:tcW w:w="1096" w:type="pct"/>
            <w:vAlign w:val="center"/>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Показатели энергосбережения</w:t>
            </w:r>
          </w:p>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и энергетической эффективности</w:t>
            </w:r>
          </w:p>
        </w:tc>
      </w:tr>
      <w:tr w:rsidR="00AC2E1B" w:rsidRPr="00AC2E1B" w:rsidTr="006655BE">
        <w:trPr>
          <w:trHeight w:val="20"/>
          <w:tblHeader/>
          <w:tblCellSpacing w:w="5" w:type="nil"/>
        </w:trPr>
        <w:tc>
          <w:tcPr>
            <w:tcW w:w="198" w:type="pct"/>
            <w:vMerge/>
            <w:vAlign w:val="center"/>
          </w:tcPr>
          <w:p w:rsidR="00AC2E1B" w:rsidRPr="00AC2E1B" w:rsidRDefault="00AC2E1B" w:rsidP="00AC2E1B">
            <w:pPr>
              <w:spacing w:after="0" w:line="240" w:lineRule="auto"/>
              <w:jc w:val="center"/>
              <w:rPr>
                <w:rFonts w:ascii="Times New Roman" w:eastAsia="Times New Roman" w:hAnsi="Times New Roman" w:cs="Times New Roman"/>
                <w:lang w:eastAsia="ru-RU"/>
              </w:rPr>
            </w:pPr>
          </w:p>
        </w:tc>
        <w:tc>
          <w:tcPr>
            <w:tcW w:w="1211" w:type="pct"/>
            <w:vMerge/>
            <w:vAlign w:val="center"/>
          </w:tcPr>
          <w:p w:rsidR="00AC2E1B" w:rsidRPr="00AC2E1B" w:rsidRDefault="00AC2E1B" w:rsidP="00AC2E1B">
            <w:pPr>
              <w:spacing w:after="0" w:line="240" w:lineRule="auto"/>
              <w:jc w:val="center"/>
              <w:rPr>
                <w:rFonts w:ascii="Times New Roman" w:eastAsia="Times New Roman" w:hAnsi="Times New Roman" w:cs="Times New Roman"/>
                <w:lang w:eastAsia="ru-RU"/>
              </w:rPr>
            </w:pPr>
          </w:p>
        </w:tc>
        <w:tc>
          <w:tcPr>
            <w:tcW w:w="304" w:type="pct"/>
            <w:vMerge/>
            <w:vAlign w:val="center"/>
          </w:tcPr>
          <w:p w:rsidR="00AC2E1B" w:rsidRPr="00AC2E1B" w:rsidRDefault="00AC2E1B" w:rsidP="00AC2E1B">
            <w:pPr>
              <w:spacing w:after="0" w:line="240" w:lineRule="auto"/>
              <w:jc w:val="center"/>
              <w:rPr>
                <w:rFonts w:ascii="Times New Roman" w:eastAsia="Times New Roman" w:hAnsi="Times New Roman" w:cs="Times New Roman"/>
                <w:lang w:eastAsia="ru-RU"/>
              </w:rPr>
            </w:pPr>
          </w:p>
        </w:tc>
        <w:tc>
          <w:tcPr>
            <w:tcW w:w="781" w:type="pct"/>
            <w:vMerge/>
            <w:vAlign w:val="center"/>
          </w:tcPr>
          <w:p w:rsidR="00AC2E1B" w:rsidRPr="00AC2E1B" w:rsidRDefault="00AC2E1B" w:rsidP="00AC2E1B">
            <w:pPr>
              <w:spacing w:after="0" w:line="240" w:lineRule="auto"/>
              <w:jc w:val="center"/>
              <w:rPr>
                <w:rFonts w:ascii="Times New Roman" w:eastAsia="Times New Roman" w:hAnsi="Times New Roman" w:cs="Times New Roman"/>
                <w:lang w:eastAsia="ru-RU"/>
              </w:rPr>
            </w:pPr>
          </w:p>
        </w:tc>
        <w:tc>
          <w:tcPr>
            <w:tcW w:w="705" w:type="pct"/>
            <w:vMerge/>
            <w:vAlign w:val="center"/>
          </w:tcPr>
          <w:p w:rsidR="00AC2E1B" w:rsidRPr="00AC2E1B" w:rsidRDefault="00AC2E1B" w:rsidP="00AC2E1B">
            <w:pPr>
              <w:spacing w:after="0" w:line="240" w:lineRule="auto"/>
              <w:jc w:val="center"/>
              <w:rPr>
                <w:rFonts w:ascii="Times New Roman" w:eastAsia="Times New Roman" w:hAnsi="Times New Roman" w:cs="Times New Roman"/>
                <w:lang w:eastAsia="ru-RU"/>
              </w:rPr>
            </w:pPr>
          </w:p>
        </w:tc>
        <w:tc>
          <w:tcPr>
            <w:tcW w:w="705" w:type="pct"/>
            <w:vMerge/>
            <w:vAlign w:val="center"/>
          </w:tcPr>
          <w:p w:rsidR="00AC2E1B" w:rsidRPr="00AC2E1B" w:rsidRDefault="00AC2E1B" w:rsidP="00AC2E1B">
            <w:pPr>
              <w:spacing w:after="0" w:line="240" w:lineRule="auto"/>
              <w:jc w:val="center"/>
              <w:rPr>
                <w:rFonts w:ascii="Times New Roman" w:eastAsia="Times New Roman" w:hAnsi="Times New Roman" w:cs="Times New Roman"/>
                <w:lang w:eastAsia="ru-RU"/>
              </w:rPr>
            </w:pPr>
          </w:p>
        </w:tc>
        <w:tc>
          <w:tcPr>
            <w:tcW w:w="1096" w:type="pct"/>
            <w:vAlign w:val="center"/>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удельный расход</w:t>
            </w:r>
            <w:r w:rsidRPr="00AC2E1B">
              <w:rPr>
                <w:rFonts w:ascii="Times New Roman" w:eastAsia="Times New Roman" w:hAnsi="Times New Roman" w:cs="Times New Roman"/>
                <w:lang w:eastAsia="ru-RU"/>
              </w:rPr>
              <w:br/>
              <w:t>электрической энергии</w:t>
            </w:r>
          </w:p>
        </w:tc>
      </w:tr>
      <w:tr w:rsidR="00AC2E1B" w:rsidRPr="00AC2E1B" w:rsidTr="006655BE">
        <w:trPr>
          <w:trHeight w:val="20"/>
          <w:tblHeader/>
          <w:tblCellSpacing w:w="5" w:type="nil"/>
        </w:trPr>
        <w:tc>
          <w:tcPr>
            <w:tcW w:w="198" w:type="pct"/>
            <w:vMerge/>
          </w:tcPr>
          <w:p w:rsidR="00AC2E1B" w:rsidRPr="00AC2E1B" w:rsidRDefault="00AC2E1B" w:rsidP="00AC2E1B">
            <w:pPr>
              <w:spacing w:after="0" w:line="240" w:lineRule="auto"/>
              <w:jc w:val="center"/>
              <w:rPr>
                <w:rFonts w:ascii="Times New Roman" w:eastAsia="Times New Roman" w:hAnsi="Times New Roman" w:cs="Times New Roman"/>
                <w:lang w:eastAsia="ru-RU"/>
              </w:rPr>
            </w:pPr>
          </w:p>
        </w:tc>
        <w:tc>
          <w:tcPr>
            <w:tcW w:w="1211" w:type="pct"/>
            <w:vMerge/>
          </w:tcPr>
          <w:p w:rsidR="00AC2E1B" w:rsidRPr="00AC2E1B" w:rsidRDefault="00AC2E1B" w:rsidP="00AC2E1B">
            <w:pPr>
              <w:spacing w:after="0" w:line="240" w:lineRule="auto"/>
              <w:jc w:val="center"/>
              <w:rPr>
                <w:rFonts w:ascii="Times New Roman" w:eastAsia="Times New Roman" w:hAnsi="Times New Roman" w:cs="Times New Roman"/>
                <w:lang w:eastAsia="ru-RU"/>
              </w:rPr>
            </w:pPr>
          </w:p>
        </w:tc>
        <w:tc>
          <w:tcPr>
            <w:tcW w:w="304" w:type="pct"/>
            <w:vMerge/>
          </w:tcPr>
          <w:p w:rsidR="00AC2E1B" w:rsidRPr="00AC2E1B" w:rsidRDefault="00AC2E1B" w:rsidP="00AC2E1B">
            <w:pPr>
              <w:spacing w:after="0" w:line="240" w:lineRule="auto"/>
              <w:jc w:val="center"/>
              <w:rPr>
                <w:rFonts w:ascii="Times New Roman" w:eastAsia="Times New Roman" w:hAnsi="Times New Roman" w:cs="Times New Roman"/>
                <w:lang w:eastAsia="ru-RU"/>
              </w:rPr>
            </w:pPr>
          </w:p>
        </w:tc>
        <w:tc>
          <w:tcPr>
            <w:tcW w:w="781" w:type="pct"/>
            <w:vAlign w:val="center"/>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тыс. руб.</w:t>
            </w:r>
          </w:p>
        </w:tc>
        <w:tc>
          <w:tcPr>
            <w:tcW w:w="705" w:type="pct"/>
            <w:vAlign w:val="center"/>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w:t>
            </w:r>
          </w:p>
        </w:tc>
        <w:tc>
          <w:tcPr>
            <w:tcW w:w="705" w:type="pct"/>
            <w:vAlign w:val="center"/>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w:t>
            </w:r>
          </w:p>
        </w:tc>
        <w:tc>
          <w:tcPr>
            <w:tcW w:w="1096" w:type="pct"/>
            <w:vAlign w:val="center"/>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кВт·ч/куб.м</w:t>
            </w:r>
          </w:p>
        </w:tc>
      </w:tr>
      <w:tr w:rsidR="00AC2E1B" w:rsidRPr="00AC2E1B" w:rsidTr="006655BE">
        <w:trPr>
          <w:trHeight w:val="20"/>
          <w:tblCellSpacing w:w="5" w:type="nil"/>
        </w:trPr>
        <w:tc>
          <w:tcPr>
            <w:tcW w:w="198" w:type="pct"/>
            <w:vAlign w:val="center"/>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1</w:t>
            </w:r>
          </w:p>
        </w:tc>
        <w:tc>
          <w:tcPr>
            <w:tcW w:w="1211" w:type="pct"/>
          </w:tcPr>
          <w:p w:rsidR="00AC2E1B" w:rsidRPr="00AC2E1B" w:rsidRDefault="00AC2E1B" w:rsidP="00AC2E1B">
            <w:pPr>
              <w:spacing w:after="0" w:line="240" w:lineRule="auto"/>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Общество с ограниченной ответственностью «Мехуборка К»</w:t>
            </w:r>
          </w:p>
        </w:tc>
        <w:tc>
          <w:tcPr>
            <w:tcW w:w="304" w:type="pct"/>
          </w:tcPr>
          <w:p w:rsidR="00AC2E1B" w:rsidRPr="00AC2E1B" w:rsidRDefault="00AC2E1B" w:rsidP="00AC2E1B">
            <w:pPr>
              <w:spacing w:after="0" w:line="240" w:lineRule="auto"/>
              <w:jc w:val="center"/>
              <w:rPr>
                <w:rFonts w:ascii="Times New Roman" w:eastAsia="Times New Roman" w:hAnsi="Times New Roman" w:cs="Times New Roman"/>
                <w:lang w:eastAsia="ru-RU"/>
              </w:rPr>
            </w:pPr>
          </w:p>
        </w:tc>
        <w:tc>
          <w:tcPr>
            <w:tcW w:w="781" w:type="pct"/>
          </w:tcPr>
          <w:p w:rsidR="00AC2E1B" w:rsidRPr="00AC2E1B" w:rsidRDefault="00AC2E1B" w:rsidP="00AC2E1B">
            <w:pPr>
              <w:spacing w:after="0" w:line="240" w:lineRule="auto"/>
              <w:jc w:val="center"/>
              <w:rPr>
                <w:rFonts w:ascii="Times New Roman" w:eastAsia="Times New Roman" w:hAnsi="Times New Roman" w:cs="Times New Roman"/>
                <w:lang w:eastAsia="ru-RU"/>
              </w:rPr>
            </w:pPr>
          </w:p>
        </w:tc>
        <w:tc>
          <w:tcPr>
            <w:tcW w:w="705" w:type="pct"/>
          </w:tcPr>
          <w:p w:rsidR="00AC2E1B" w:rsidRPr="00AC2E1B" w:rsidRDefault="00AC2E1B" w:rsidP="00AC2E1B">
            <w:pPr>
              <w:spacing w:after="0" w:line="240" w:lineRule="auto"/>
              <w:jc w:val="center"/>
              <w:rPr>
                <w:rFonts w:ascii="Times New Roman" w:eastAsia="Times New Roman" w:hAnsi="Times New Roman" w:cs="Times New Roman"/>
                <w:lang w:eastAsia="ru-RU"/>
              </w:rPr>
            </w:pPr>
          </w:p>
        </w:tc>
        <w:tc>
          <w:tcPr>
            <w:tcW w:w="705" w:type="pct"/>
          </w:tcPr>
          <w:p w:rsidR="00AC2E1B" w:rsidRPr="00AC2E1B" w:rsidRDefault="00AC2E1B" w:rsidP="00AC2E1B">
            <w:pPr>
              <w:spacing w:after="0" w:line="240" w:lineRule="auto"/>
              <w:jc w:val="center"/>
              <w:rPr>
                <w:rFonts w:ascii="Times New Roman" w:eastAsia="Times New Roman" w:hAnsi="Times New Roman" w:cs="Times New Roman"/>
                <w:lang w:eastAsia="ru-RU"/>
              </w:rPr>
            </w:pPr>
          </w:p>
        </w:tc>
        <w:tc>
          <w:tcPr>
            <w:tcW w:w="1096" w:type="pct"/>
          </w:tcPr>
          <w:p w:rsidR="00AC2E1B" w:rsidRPr="00AC2E1B" w:rsidRDefault="00AC2E1B" w:rsidP="00AC2E1B">
            <w:pPr>
              <w:spacing w:after="0" w:line="240" w:lineRule="auto"/>
              <w:jc w:val="center"/>
              <w:rPr>
                <w:rFonts w:ascii="Times New Roman" w:eastAsia="Times New Roman" w:hAnsi="Times New Roman" w:cs="Times New Roman"/>
                <w:lang w:eastAsia="ru-RU"/>
              </w:rPr>
            </w:pPr>
          </w:p>
        </w:tc>
      </w:tr>
      <w:tr w:rsidR="00AC2E1B" w:rsidRPr="00AC2E1B" w:rsidTr="006655BE">
        <w:trPr>
          <w:trHeight w:val="20"/>
          <w:tblCellSpacing w:w="5" w:type="nil"/>
        </w:trPr>
        <w:tc>
          <w:tcPr>
            <w:tcW w:w="198" w:type="pct"/>
            <w:vMerge w:val="restart"/>
            <w:vAlign w:val="center"/>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1.1</w:t>
            </w:r>
          </w:p>
        </w:tc>
        <w:tc>
          <w:tcPr>
            <w:tcW w:w="1211" w:type="pct"/>
            <w:vMerge w:val="restart"/>
            <w:vAlign w:val="center"/>
          </w:tcPr>
          <w:p w:rsidR="00AC2E1B" w:rsidRPr="00AC2E1B" w:rsidRDefault="00AC2E1B" w:rsidP="00AC2E1B">
            <w:pPr>
              <w:spacing w:after="0" w:line="240" w:lineRule="auto"/>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Захоронение твердых коммунальных отходов</w:t>
            </w:r>
          </w:p>
        </w:tc>
        <w:tc>
          <w:tcPr>
            <w:tcW w:w="304" w:type="pct"/>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2019</w:t>
            </w:r>
          </w:p>
        </w:tc>
        <w:tc>
          <w:tcPr>
            <w:tcW w:w="781" w:type="pct"/>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2040,04</w:t>
            </w:r>
          </w:p>
        </w:tc>
        <w:tc>
          <w:tcPr>
            <w:tcW w:w="705" w:type="pct"/>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1</w:t>
            </w:r>
          </w:p>
        </w:tc>
        <w:tc>
          <w:tcPr>
            <w:tcW w:w="705" w:type="pct"/>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w:t>
            </w:r>
          </w:p>
        </w:tc>
        <w:tc>
          <w:tcPr>
            <w:tcW w:w="1096" w:type="pct"/>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w:t>
            </w:r>
          </w:p>
        </w:tc>
      </w:tr>
      <w:tr w:rsidR="00AC2E1B" w:rsidRPr="00AC2E1B" w:rsidTr="006655BE">
        <w:trPr>
          <w:trHeight w:val="20"/>
          <w:tblCellSpacing w:w="5" w:type="nil"/>
        </w:trPr>
        <w:tc>
          <w:tcPr>
            <w:tcW w:w="198" w:type="pct"/>
            <w:vMerge/>
            <w:vAlign w:val="center"/>
          </w:tcPr>
          <w:p w:rsidR="00AC2E1B" w:rsidRPr="00AC2E1B" w:rsidRDefault="00AC2E1B" w:rsidP="00AC2E1B">
            <w:pPr>
              <w:spacing w:after="0" w:line="240" w:lineRule="auto"/>
              <w:jc w:val="center"/>
              <w:rPr>
                <w:rFonts w:ascii="Times New Roman" w:eastAsia="Times New Roman" w:hAnsi="Times New Roman" w:cs="Times New Roman"/>
                <w:lang w:eastAsia="ru-RU"/>
              </w:rPr>
            </w:pPr>
          </w:p>
        </w:tc>
        <w:tc>
          <w:tcPr>
            <w:tcW w:w="1211" w:type="pct"/>
            <w:vMerge/>
          </w:tcPr>
          <w:p w:rsidR="00AC2E1B" w:rsidRPr="00AC2E1B" w:rsidRDefault="00AC2E1B" w:rsidP="00AC2E1B">
            <w:pPr>
              <w:spacing w:after="0" w:line="240" w:lineRule="auto"/>
              <w:rPr>
                <w:rFonts w:ascii="Times New Roman" w:eastAsia="Times New Roman" w:hAnsi="Times New Roman" w:cs="Times New Roman"/>
                <w:lang w:eastAsia="ru-RU"/>
              </w:rPr>
            </w:pPr>
          </w:p>
        </w:tc>
        <w:tc>
          <w:tcPr>
            <w:tcW w:w="304" w:type="pct"/>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2020</w:t>
            </w:r>
          </w:p>
        </w:tc>
        <w:tc>
          <w:tcPr>
            <w:tcW w:w="781" w:type="pct"/>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2088,30</w:t>
            </w:r>
          </w:p>
        </w:tc>
        <w:tc>
          <w:tcPr>
            <w:tcW w:w="705" w:type="pct"/>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1</w:t>
            </w:r>
          </w:p>
        </w:tc>
        <w:tc>
          <w:tcPr>
            <w:tcW w:w="705" w:type="pct"/>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w:t>
            </w:r>
          </w:p>
        </w:tc>
        <w:tc>
          <w:tcPr>
            <w:tcW w:w="1096" w:type="pct"/>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w:t>
            </w:r>
          </w:p>
        </w:tc>
      </w:tr>
      <w:tr w:rsidR="00AC2E1B" w:rsidRPr="00AC2E1B" w:rsidTr="006655BE">
        <w:trPr>
          <w:trHeight w:val="20"/>
          <w:tblCellSpacing w:w="5" w:type="nil"/>
        </w:trPr>
        <w:tc>
          <w:tcPr>
            <w:tcW w:w="198" w:type="pct"/>
            <w:vMerge/>
            <w:vAlign w:val="center"/>
          </w:tcPr>
          <w:p w:rsidR="00AC2E1B" w:rsidRPr="00AC2E1B" w:rsidRDefault="00AC2E1B" w:rsidP="00AC2E1B">
            <w:pPr>
              <w:spacing w:after="0" w:line="240" w:lineRule="auto"/>
              <w:jc w:val="center"/>
              <w:rPr>
                <w:rFonts w:ascii="Times New Roman" w:eastAsia="Times New Roman" w:hAnsi="Times New Roman" w:cs="Times New Roman"/>
                <w:lang w:eastAsia="ru-RU"/>
              </w:rPr>
            </w:pPr>
          </w:p>
        </w:tc>
        <w:tc>
          <w:tcPr>
            <w:tcW w:w="1211" w:type="pct"/>
            <w:vMerge/>
          </w:tcPr>
          <w:p w:rsidR="00AC2E1B" w:rsidRPr="00AC2E1B" w:rsidRDefault="00AC2E1B" w:rsidP="00AC2E1B">
            <w:pPr>
              <w:spacing w:after="0" w:line="240" w:lineRule="auto"/>
              <w:rPr>
                <w:rFonts w:ascii="Times New Roman" w:eastAsia="Times New Roman" w:hAnsi="Times New Roman" w:cs="Times New Roman"/>
                <w:lang w:eastAsia="ru-RU"/>
              </w:rPr>
            </w:pPr>
          </w:p>
        </w:tc>
        <w:tc>
          <w:tcPr>
            <w:tcW w:w="304" w:type="pct"/>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2021</w:t>
            </w:r>
          </w:p>
        </w:tc>
        <w:tc>
          <w:tcPr>
            <w:tcW w:w="781" w:type="pct"/>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2150,12</w:t>
            </w:r>
          </w:p>
        </w:tc>
        <w:tc>
          <w:tcPr>
            <w:tcW w:w="705" w:type="pct"/>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1</w:t>
            </w:r>
          </w:p>
        </w:tc>
        <w:tc>
          <w:tcPr>
            <w:tcW w:w="705" w:type="pct"/>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w:t>
            </w:r>
          </w:p>
        </w:tc>
        <w:tc>
          <w:tcPr>
            <w:tcW w:w="1096" w:type="pct"/>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w:t>
            </w:r>
          </w:p>
        </w:tc>
      </w:tr>
    </w:tbl>
    <w:p w:rsidR="00AC2E1B" w:rsidRDefault="00AC2E1B" w:rsidP="00770ED5">
      <w:pPr>
        <w:spacing w:after="0" w:line="240" w:lineRule="auto"/>
        <w:ind w:right="140"/>
        <w:rPr>
          <w:rFonts w:ascii="Times New Roman" w:eastAsia="Times New Roman" w:hAnsi="Times New Roman" w:cs="Times New Roman"/>
          <w:sz w:val="28"/>
          <w:szCs w:val="27"/>
          <w:lang w:eastAsia="ru-RU"/>
        </w:rPr>
      </w:pPr>
    </w:p>
    <w:p w:rsidR="00AC2E1B" w:rsidRDefault="00AC2E1B">
      <w:pPr>
        <w:rPr>
          <w:rFonts w:ascii="Times New Roman" w:eastAsia="Times New Roman" w:hAnsi="Times New Roman" w:cs="Times New Roman"/>
          <w:sz w:val="28"/>
          <w:szCs w:val="27"/>
          <w:lang w:eastAsia="ru-RU"/>
        </w:rPr>
      </w:pPr>
      <w:r>
        <w:rPr>
          <w:rFonts w:ascii="Times New Roman" w:eastAsia="Times New Roman" w:hAnsi="Times New Roman" w:cs="Times New Roman"/>
          <w:sz w:val="28"/>
          <w:szCs w:val="27"/>
          <w:lang w:eastAsia="ru-RU"/>
        </w:rPr>
        <w:br w:type="page"/>
      </w:r>
    </w:p>
    <w:p w:rsidR="00AC2E1B" w:rsidRPr="001D6DDD" w:rsidRDefault="00AC2E1B" w:rsidP="00AC2E1B">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5655C4">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52</w:t>
      </w:r>
    </w:p>
    <w:p w:rsidR="00AC2E1B" w:rsidRDefault="00AC2E1B" w:rsidP="00AC2E1B">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u w:val="single"/>
          <w:lang w:eastAsia="ru-RU"/>
        </w:rPr>
      </w:pPr>
      <w:r w:rsidRPr="005655C4">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sidRPr="005655C4">
        <w:rPr>
          <w:rFonts w:ascii="Times New Roman" w:eastAsia="Times New Roman" w:hAnsi="Times New Roman" w:cs="Times New Roman"/>
          <w:sz w:val="24"/>
          <w:szCs w:val="24"/>
          <w:lang w:eastAsia="ru-RU"/>
        </w:rPr>
        <w:br/>
        <w:t xml:space="preserve">Республики Татарстан по тарифам </w:t>
      </w:r>
      <w:r w:rsidRPr="005655C4">
        <w:rPr>
          <w:rFonts w:ascii="Times New Roman" w:eastAsia="Times New Roman" w:hAnsi="Times New Roman" w:cs="Times New Roman"/>
          <w:sz w:val="24"/>
          <w:szCs w:val="24"/>
          <w:lang w:eastAsia="ru-RU"/>
        </w:rPr>
        <w:br/>
        <w:t xml:space="preserve">от </w:t>
      </w:r>
      <w:r w:rsidRPr="005655C4">
        <w:rPr>
          <w:rFonts w:ascii="Times New Roman" w:eastAsia="Times New Roman" w:hAnsi="Times New Roman" w:cs="Times New Roman"/>
          <w:sz w:val="24"/>
          <w:szCs w:val="24"/>
          <w:u w:val="single"/>
          <w:lang w:eastAsia="ru-RU"/>
        </w:rPr>
        <w:t>30.11.2018</w:t>
      </w:r>
      <w:r w:rsidRPr="005655C4">
        <w:rPr>
          <w:rFonts w:ascii="Times New Roman" w:eastAsia="Times New Roman" w:hAnsi="Times New Roman" w:cs="Times New Roman"/>
          <w:sz w:val="24"/>
          <w:szCs w:val="24"/>
          <w:lang w:eastAsia="ru-RU"/>
        </w:rPr>
        <w:t xml:space="preserve"> № </w:t>
      </w:r>
      <w:r w:rsidRPr="005655C4">
        <w:rPr>
          <w:rFonts w:ascii="Times New Roman" w:eastAsia="Times New Roman" w:hAnsi="Times New Roman" w:cs="Times New Roman"/>
          <w:sz w:val="24"/>
          <w:szCs w:val="24"/>
          <w:u w:val="single"/>
          <w:lang w:eastAsia="ru-RU"/>
        </w:rPr>
        <w:t>35-пр</w:t>
      </w:r>
    </w:p>
    <w:p w:rsidR="00AC2E1B" w:rsidRPr="00AC2E1B" w:rsidRDefault="00AC2E1B" w:rsidP="00AC2E1B">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10"/>
          <w:szCs w:val="10"/>
          <w:u w:val="single"/>
          <w:lang w:eastAsia="ru-RU"/>
        </w:rPr>
      </w:pPr>
    </w:p>
    <w:p w:rsidR="00AC2E1B" w:rsidRPr="00AC2E1B" w:rsidRDefault="00AC2E1B" w:rsidP="00AC2E1B">
      <w:pPr>
        <w:spacing w:after="0" w:line="240" w:lineRule="auto"/>
        <w:ind w:left="10065"/>
        <w:rPr>
          <w:rFonts w:ascii="Times New Roman" w:eastAsia="Times New Roman" w:hAnsi="Times New Roman" w:cs="Times New Roman"/>
          <w:sz w:val="24"/>
          <w:szCs w:val="24"/>
          <w:lang w:eastAsia="ru-RU"/>
        </w:rPr>
      </w:pPr>
      <w:r w:rsidRPr="00AC2E1B">
        <w:rPr>
          <w:rFonts w:ascii="Times New Roman" w:eastAsia="Times New Roman" w:hAnsi="Times New Roman" w:cs="Times New Roman"/>
          <w:sz w:val="24"/>
          <w:szCs w:val="24"/>
          <w:lang w:eastAsia="ru-RU"/>
        </w:rPr>
        <w:t>Приложение 1 к постановлению Государственного комитета</w:t>
      </w:r>
    </w:p>
    <w:p w:rsidR="00AC2E1B" w:rsidRPr="00AC2E1B" w:rsidRDefault="00AC2E1B" w:rsidP="00AC2E1B">
      <w:pPr>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AC2E1B">
        <w:rPr>
          <w:rFonts w:ascii="Times New Roman" w:eastAsia="Times New Roman" w:hAnsi="Times New Roman" w:cs="Times New Roman"/>
          <w:sz w:val="24"/>
          <w:szCs w:val="24"/>
          <w:lang w:eastAsia="ru-RU"/>
        </w:rPr>
        <w:t>Республики Татарстан по тарифам</w:t>
      </w:r>
    </w:p>
    <w:p w:rsidR="00AC2E1B" w:rsidRPr="00AC2E1B" w:rsidRDefault="00AC2E1B" w:rsidP="00AC2E1B">
      <w:pPr>
        <w:tabs>
          <w:tab w:val="left" w:pos="6663"/>
          <w:tab w:val="left" w:pos="6946"/>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AC2E1B">
        <w:rPr>
          <w:rFonts w:ascii="Times New Roman" w:eastAsia="Times New Roman" w:hAnsi="Times New Roman" w:cs="Times New Roman"/>
          <w:sz w:val="24"/>
          <w:szCs w:val="24"/>
          <w:lang w:eastAsia="ru-RU"/>
        </w:rPr>
        <w:t xml:space="preserve">от </w:t>
      </w:r>
      <w:r w:rsidRPr="00AC2E1B">
        <w:rPr>
          <w:rFonts w:ascii="Times New Roman" w:eastAsia="Times New Roman" w:hAnsi="Times New Roman" w:cs="Times New Roman"/>
          <w:sz w:val="24"/>
          <w:szCs w:val="24"/>
          <w:u w:val="single"/>
          <w:lang w:eastAsia="ru-RU"/>
        </w:rPr>
        <w:t>08.12.2017</w:t>
      </w:r>
      <w:r w:rsidRPr="00AC2E1B">
        <w:rPr>
          <w:rFonts w:ascii="Times New Roman" w:eastAsia="Times New Roman" w:hAnsi="Times New Roman" w:cs="Times New Roman"/>
          <w:sz w:val="24"/>
          <w:szCs w:val="24"/>
          <w:lang w:eastAsia="ru-RU"/>
        </w:rPr>
        <w:t xml:space="preserve"> № </w:t>
      </w:r>
      <w:r w:rsidRPr="00AC2E1B">
        <w:rPr>
          <w:rFonts w:ascii="Times New Roman" w:eastAsia="Times New Roman" w:hAnsi="Times New Roman" w:cs="Times New Roman"/>
          <w:sz w:val="24"/>
          <w:szCs w:val="24"/>
          <w:u w:val="single"/>
          <w:lang w:eastAsia="ru-RU"/>
        </w:rPr>
        <w:t>10-103/кс</w:t>
      </w:r>
    </w:p>
    <w:p w:rsidR="00AC2E1B" w:rsidRPr="00AC2E1B" w:rsidRDefault="00AC2E1B" w:rsidP="00AC2E1B">
      <w:pPr>
        <w:tabs>
          <w:tab w:val="left" w:pos="6663"/>
          <w:tab w:val="left" w:pos="6946"/>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AC2E1B">
        <w:rPr>
          <w:rFonts w:ascii="Times New Roman" w:eastAsia="Times New Roman" w:hAnsi="Times New Roman" w:cs="Times New Roman"/>
          <w:sz w:val="24"/>
          <w:szCs w:val="24"/>
          <w:lang w:eastAsia="ru-RU"/>
        </w:rPr>
        <w:t>(в редакции постановления Государственного комитета</w:t>
      </w:r>
    </w:p>
    <w:p w:rsidR="00AC2E1B" w:rsidRPr="00AC2E1B" w:rsidRDefault="00AC2E1B" w:rsidP="00AC2E1B">
      <w:pPr>
        <w:tabs>
          <w:tab w:val="left" w:pos="6663"/>
          <w:tab w:val="left" w:pos="6946"/>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AC2E1B">
        <w:rPr>
          <w:rFonts w:ascii="Times New Roman" w:eastAsia="Times New Roman" w:hAnsi="Times New Roman" w:cs="Times New Roman"/>
          <w:sz w:val="24"/>
          <w:szCs w:val="24"/>
          <w:lang w:eastAsia="ru-RU"/>
        </w:rPr>
        <w:t>Республики Татарстан по тарифам</w:t>
      </w:r>
    </w:p>
    <w:p w:rsidR="00AC2E1B" w:rsidRPr="00AC2E1B" w:rsidRDefault="00AC2E1B" w:rsidP="00AC2E1B">
      <w:pPr>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AC2E1B">
        <w:rPr>
          <w:rFonts w:ascii="Times New Roman" w:eastAsia="Times New Roman" w:hAnsi="Times New Roman" w:cs="Times New Roman"/>
          <w:sz w:val="24"/>
          <w:szCs w:val="24"/>
          <w:lang w:eastAsia="ru-RU"/>
        </w:rPr>
        <w:t xml:space="preserve">от </w:t>
      </w:r>
      <w:r w:rsidRPr="00AC2E1B">
        <w:rPr>
          <w:rFonts w:ascii="Times New Roman" w:eastAsia="Times New Roman" w:hAnsi="Times New Roman" w:cs="Times New Roman"/>
          <w:sz w:val="24"/>
          <w:szCs w:val="24"/>
          <w:u w:val="single"/>
          <w:lang w:eastAsia="ru-RU"/>
        </w:rPr>
        <w:t>30.11.2018</w:t>
      </w:r>
      <w:r w:rsidRPr="00AC2E1B">
        <w:rPr>
          <w:rFonts w:ascii="Times New Roman" w:eastAsia="Times New Roman" w:hAnsi="Times New Roman" w:cs="Times New Roman"/>
          <w:sz w:val="24"/>
          <w:szCs w:val="24"/>
          <w:lang w:eastAsia="ru-RU"/>
        </w:rPr>
        <w:t xml:space="preserve"> № </w:t>
      </w:r>
      <w:r w:rsidRPr="00AC2E1B">
        <w:rPr>
          <w:rFonts w:ascii="Times New Roman" w:eastAsia="Times New Roman" w:hAnsi="Times New Roman" w:cs="Times New Roman"/>
          <w:sz w:val="24"/>
          <w:szCs w:val="24"/>
          <w:u w:val="single"/>
          <w:lang w:eastAsia="ru-RU"/>
        </w:rPr>
        <w:t>10-110/кс</w:t>
      </w:r>
      <w:r w:rsidRPr="00AC2E1B">
        <w:rPr>
          <w:rFonts w:ascii="Times New Roman" w:eastAsia="Times New Roman" w:hAnsi="Times New Roman" w:cs="Times New Roman"/>
          <w:sz w:val="24"/>
          <w:szCs w:val="24"/>
          <w:lang w:eastAsia="ru-RU"/>
        </w:rPr>
        <w:t>)</w:t>
      </w:r>
    </w:p>
    <w:p w:rsidR="00AC2E1B" w:rsidRPr="00AC2E1B" w:rsidRDefault="00AC2E1B" w:rsidP="00AC2E1B">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C2E1B" w:rsidRPr="00AC2E1B" w:rsidRDefault="00AC2E1B" w:rsidP="00AC2E1B">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C2E1B" w:rsidRPr="00AC2E1B" w:rsidRDefault="00AC2E1B" w:rsidP="00AC2E1B">
      <w:pPr>
        <w:spacing w:after="0" w:line="240" w:lineRule="auto"/>
        <w:jc w:val="center"/>
        <w:rPr>
          <w:rFonts w:ascii="Times New Roman" w:eastAsia="Times New Roman" w:hAnsi="Times New Roman" w:cs="Times New Roman"/>
          <w:sz w:val="28"/>
          <w:szCs w:val="28"/>
          <w:lang w:eastAsia="ru-RU"/>
        </w:rPr>
      </w:pPr>
      <w:r w:rsidRPr="00AC2E1B">
        <w:rPr>
          <w:rFonts w:ascii="Times New Roman" w:eastAsia="Times New Roman" w:hAnsi="Times New Roman" w:cs="Times New Roman"/>
          <w:bCs/>
          <w:sz w:val="28"/>
          <w:szCs w:val="28"/>
          <w:lang w:eastAsia="ru-RU"/>
        </w:rPr>
        <w:t xml:space="preserve">Предельные  тарифы на </w:t>
      </w:r>
      <w:r w:rsidRPr="00AC2E1B">
        <w:rPr>
          <w:rFonts w:ascii="Times New Roman" w:eastAsia="Times New Roman" w:hAnsi="Times New Roman" w:cs="Times New Roman"/>
          <w:sz w:val="28"/>
          <w:szCs w:val="28"/>
          <w:lang w:eastAsia="ru-RU"/>
        </w:rPr>
        <w:t>захоронение твердых коммунальных отходов для Общества с ограниченной</w:t>
      </w:r>
    </w:p>
    <w:p w:rsidR="00AC2E1B" w:rsidRPr="00AC2E1B" w:rsidRDefault="00AC2E1B" w:rsidP="00AC2E1B">
      <w:pPr>
        <w:spacing w:after="0" w:line="240" w:lineRule="auto"/>
        <w:jc w:val="center"/>
        <w:rPr>
          <w:rFonts w:ascii="Times New Roman" w:eastAsia="Times New Roman" w:hAnsi="Times New Roman" w:cs="Times New Roman"/>
          <w:sz w:val="28"/>
          <w:szCs w:val="28"/>
          <w:lang w:eastAsia="ru-RU"/>
        </w:rPr>
      </w:pPr>
      <w:r w:rsidRPr="00AC2E1B">
        <w:rPr>
          <w:rFonts w:ascii="Times New Roman" w:eastAsia="Times New Roman" w:hAnsi="Times New Roman" w:cs="Times New Roman"/>
          <w:sz w:val="28"/>
          <w:szCs w:val="28"/>
          <w:lang w:eastAsia="ru-RU"/>
        </w:rPr>
        <w:t>ответственностью «Экология» на 2018 – 2020 годы с календарной разбивкой</w:t>
      </w:r>
    </w:p>
    <w:p w:rsidR="00AC2E1B" w:rsidRPr="00AC2E1B" w:rsidRDefault="00AC2E1B" w:rsidP="00AC2E1B">
      <w:pPr>
        <w:spacing w:after="0" w:line="240" w:lineRule="auto"/>
        <w:jc w:val="center"/>
        <w:rPr>
          <w:rFonts w:ascii="Times New Roman" w:eastAsia="Times New Roman" w:hAnsi="Times New Roman" w:cs="Times New Roman"/>
          <w:sz w:val="28"/>
          <w:szCs w:val="28"/>
          <w:lang w:eastAsia="ru-RU"/>
        </w:rPr>
      </w:pPr>
    </w:p>
    <w:p w:rsidR="00AC2E1B" w:rsidRPr="00AC2E1B" w:rsidRDefault="00AC2E1B" w:rsidP="00AC2E1B">
      <w:pPr>
        <w:spacing w:after="0" w:line="240" w:lineRule="auto"/>
        <w:jc w:val="center"/>
        <w:rPr>
          <w:rFonts w:ascii="Times New Roman" w:eastAsia="Times New Roman" w:hAnsi="Times New Roman" w:cs="Times New Roman"/>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6009"/>
        <w:gridCol w:w="1286"/>
        <w:gridCol w:w="1354"/>
        <w:gridCol w:w="1390"/>
        <w:gridCol w:w="1351"/>
        <w:gridCol w:w="1408"/>
        <w:gridCol w:w="1278"/>
      </w:tblGrid>
      <w:tr w:rsidR="00AC2E1B" w:rsidRPr="00AC2E1B" w:rsidTr="006655BE">
        <w:trPr>
          <w:trHeight w:val="347"/>
          <w:tblHeader/>
          <w:jc w:val="center"/>
        </w:trPr>
        <w:tc>
          <w:tcPr>
            <w:tcW w:w="240" w:type="pct"/>
            <w:vMerge w:val="restart"/>
            <w:tcBorders>
              <w:top w:val="single" w:sz="4" w:space="0" w:color="auto"/>
              <w:left w:val="single" w:sz="4" w:space="0" w:color="auto"/>
              <w:right w:val="single" w:sz="4" w:space="0" w:color="auto"/>
            </w:tcBorders>
            <w:shd w:val="clear" w:color="auto" w:fill="auto"/>
            <w:vAlign w:val="center"/>
          </w:tcPr>
          <w:p w:rsidR="00AC2E1B" w:rsidRPr="00AC2E1B" w:rsidRDefault="00AC2E1B" w:rsidP="00AC2E1B">
            <w:pPr>
              <w:spacing w:after="0" w:line="240" w:lineRule="auto"/>
              <w:jc w:val="center"/>
              <w:rPr>
                <w:rFonts w:ascii="Times New Roman" w:eastAsia="Times New Roman" w:hAnsi="Times New Roman" w:cs="Times New Roman"/>
                <w:sz w:val="24"/>
                <w:szCs w:val="24"/>
                <w:lang w:eastAsia="ru-RU"/>
              </w:rPr>
            </w:pPr>
            <w:r w:rsidRPr="00AC2E1B">
              <w:rPr>
                <w:rFonts w:ascii="Times New Roman" w:eastAsia="Times New Roman" w:hAnsi="Times New Roman" w:cs="Times New Roman"/>
                <w:sz w:val="24"/>
                <w:szCs w:val="24"/>
                <w:lang w:eastAsia="ru-RU"/>
              </w:rPr>
              <w:t>№ п/п</w:t>
            </w:r>
          </w:p>
        </w:tc>
        <w:tc>
          <w:tcPr>
            <w:tcW w:w="2032" w:type="pct"/>
            <w:vMerge w:val="restart"/>
            <w:tcBorders>
              <w:top w:val="single" w:sz="4" w:space="0" w:color="auto"/>
              <w:left w:val="single" w:sz="4" w:space="0" w:color="auto"/>
              <w:right w:val="single" w:sz="4" w:space="0" w:color="auto"/>
            </w:tcBorders>
            <w:shd w:val="clear" w:color="auto" w:fill="auto"/>
            <w:vAlign w:val="center"/>
          </w:tcPr>
          <w:p w:rsidR="00AC2E1B" w:rsidRPr="00AC2E1B" w:rsidRDefault="00AC2E1B" w:rsidP="00AC2E1B">
            <w:pPr>
              <w:spacing w:after="0" w:line="240" w:lineRule="auto"/>
              <w:jc w:val="center"/>
              <w:rPr>
                <w:rFonts w:ascii="Times New Roman" w:eastAsia="Times New Roman" w:hAnsi="Times New Roman" w:cs="Times New Roman"/>
                <w:sz w:val="24"/>
                <w:szCs w:val="24"/>
                <w:lang w:eastAsia="ru-RU"/>
              </w:rPr>
            </w:pPr>
            <w:r w:rsidRPr="00AC2E1B">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регулируемые виды деятельности в области обращения с твердыми коммунальными отходами</w:t>
            </w:r>
          </w:p>
        </w:tc>
        <w:tc>
          <w:tcPr>
            <w:tcW w:w="2727" w:type="pct"/>
            <w:gridSpan w:val="6"/>
            <w:tcBorders>
              <w:top w:val="single" w:sz="4" w:space="0" w:color="auto"/>
              <w:left w:val="single" w:sz="4" w:space="0" w:color="auto"/>
              <w:right w:val="single" w:sz="4" w:space="0" w:color="auto"/>
            </w:tcBorders>
            <w:vAlign w:val="center"/>
          </w:tcPr>
          <w:p w:rsidR="00AC2E1B" w:rsidRPr="00AC2E1B" w:rsidRDefault="00AC2E1B" w:rsidP="00AC2E1B">
            <w:pPr>
              <w:spacing w:after="0" w:line="240" w:lineRule="auto"/>
              <w:ind w:left="32" w:right="62"/>
              <w:jc w:val="center"/>
              <w:rPr>
                <w:rFonts w:ascii="Times New Roman" w:eastAsia="Times New Roman" w:hAnsi="Times New Roman" w:cs="Times New Roman"/>
                <w:bCs/>
                <w:sz w:val="24"/>
                <w:szCs w:val="24"/>
                <w:lang w:eastAsia="ru-RU"/>
              </w:rPr>
            </w:pPr>
            <w:r w:rsidRPr="00AC2E1B">
              <w:rPr>
                <w:rFonts w:ascii="Times New Roman" w:eastAsia="Times New Roman" w:hAnsi="Times New Roman" w:cs="Times New Roman"/>
                <w:bCs/>
                <w:sz w:val="24"/>
                <w:szCs w:val="24"/>
                <w:lang w:eastAsia="ru-RU"/>
              </w:rPr>
              <w:t>Предельные тарифы на захоронение твердых коммунальных отходов, руб./куб.м</w:t>
            </w:r>
          </w:p>
        </w:tc>
      </w:tr>
      <w:tr w:rsidR="00AC2E1B" w:rsidRPr="00AC2E1B" w:rsidTr="006655BE">
        <w:trPr>
          <w:trHeight w:val="475"/>
          <w:tblHeader/>
          <w:jc w:val="center"/>
        </w:trPr>
        <w:tc>
          <w:tcPr>
            <w:tcW w:w="240" w:type="pct"/>
            <w:vMerge/>
            <w:tcBorders>
              <w:top w:val="single" w:sz="4" w:space="0" w:color="auto"/>
              <w:left w:val="single" w:sz="4" w:space="0" w:color="auto"/>
              <w:right w:val="single" w:sz="4" w:space="0" w:color="auto"/>
            </w:tcBorders>
            <w:shd w:val="clear" w:color="auto" w:fill="auto"/>
            <w:vAlign w:val="center"/>
          </w:tcPr>
          <w:p w:rsidR="00AC2E1B" w:rsidRPr="00AC2E1B" w:rsidRDefault="00AC2E1B" w:rsidP="00AC2E1B">
            <w:pPr>
              <w:spacing w:after="0" w:line="240" w:lineRule="auto"/>
              <w:jc w:val="center"/>
              <w:rPr>
                <w:rFonts w:ascii="Times New Roman" w:eastAsia="Times New Roman" w:hAnsi="Times New Roman" w:cs="Times New Roman"/>
                <w:sz w:val="24"/>
                <w:szCs w:val="24"/>
                <w:lang w:eastAsia="ru-RU"/>
              </w:rPr>
            </w:pPr>
          </w:p>
        </w:tc>
        <w:tc>
          <w:tcPr>
            <w:tcW w:w="2032" w:type="pct"/>
            <w:vMerge/>
            <w:tcBorders>
              <w:top w:val="single" w:sz="4" w:space="0" w:color="auto"/>
              <w:left w:val="single" w:sz="4" w:space="0" w:color="auto"/>
              <w:right w:val="single" w:sz="4" w:space="0" w:color="auto"/>
            </w:tcBorders>
            <w:shd w:val="clear" w:color="auto" w:fill="auto"/>
            <w:vAlign w:val="center"/>
          </w:tcPr>
          <w:p w:rsidR="00AC2E1B" w:rsidRPr="00AC2E1B" w:rsidRDefault="00AC2E1B" w:rsidP="00AC2E1B">
            <w:pPr>
              <w:spacing w:after="0" w:line="240" w:lineRule="auto"/>
              <w:jc w:val="center"/>
              <w:rPr>
                <w:rFonts w:ascii="Times New Roman" w:eastAsia="Times New Roman" w:hAnsi="Times New Roman" w:cs="Times New Roman"/>
                <w:sz w:val="24"/>
                <w:szCs w:val="24"/>
                <w:lang w:eastAsia="ru-RU"/>
              </w:rPr>
            </w:pPr>
          </w:p>
        </w:tc>
        <w:tc>
          <w:tcPr>
            <w:tcW w:w="893" w:type="pct"/>
            <w:gridSpan w:val="2"/>
            <w:tcBorders>
              <w:top w:val="single" w:sz="4" w:space="0" w:color="auto"/>
              <w:left w:val="single" w:sz="4" w:space="0" w:color="auto"/>
              <w:right w:val="single" w:sz="4" w:space="0" w:color="auto"/>
            </w:tcBorders>
            <w:vAlign w:val="center"/>
          </w:tcPr>
          <w:p w:rsidR="00AC2E1B" w:rsidRPr="00AC2E1B" w:rsidRDefault="00AC2E1B" w:rsidP="00AC2E1B">
            <w:pPr>
              <w:spacing w:after="0" w:line="240" w:lineRule="auto"/>
              <w:ind w:left="32" w:right="62"/>
              <w:jc w:val="center"/>
              <w:rPr>
                <w:rFonts w:ascii="Times New Roman" w:eastAsia="Times New Roman" w:hAnsi="Times New Roman" w:cs="Times New Roman"/>
                <w:bCs/>
                <w:sz w:val="24"/>
                <w:szCs w:val="24"/>
                <w:lang w:eastAsia="ru-RU"/>
              </w:rPr>
            </w:pPr>
            <w:r w:rsidRPr="00AC2E1B">
              <w:rPr>
                <w:rFonts w:ascii="Times New Roman" w:eastAsia="Times New Roman" w:hAnsi="Times New Roman" w:cs="Times New Roman"/>
                <w:sz w:val="24"/>
                <w:szCs w:val="24"/>
                <w:lang w:eastAsia="ru-RU"/>
              </w:rPr>
              <w:t>2018 год</w:t>
            </w:r>
          </w:p>
        </w:tc>
        <w:tc>
          <w:tcPr>
            <w:tcW w:w="927" w:type="pct"/>
            <w:gridSpan w:val="2"/>
            <w:tcBorders>
              <w:top w:val="single" w:sz="4" w:space="0" w:color="auto"/>
              <w:left w:val="single" w:sz="4" w:space="0" w:color="auto"/>
              <w:right w:val="single" w:sz="4" w:space="0" w:color="auto"/>
            </w:tcBorders>
            <w:vAlign w:val="center"/>
          </w:tcPr>
          <w:p w:rsidR="00AC2E1B" w:rsidRPr="00AC2E1B" w:rsidRDefault="00AC2E1B" w:rsidP="00AC2E1B">
            <w:pPr>
              <w:spacing w:after="0" w:line="240" w:lineRule="auto"/>
              <w:ind w:left="32" w:right="62"/>
              <w:jc w:val="center"/>
              <w:rPr>
                <w:rFonts w:ascii="Times New Roman" w:eastAsia="Times New Roman" w:hAnsi="Times New Roman" w:cs="Times New Roman"/>
                <w:bCs/>
                <w:sz w:val="24"/>
                <w:szCs w:val="24"/>
                <w:lang w:eastAsia="ru-RU"/>
              </w:rPr>
            </w:pPr>
            <w:r w:rsidRPr="00AC2E1B">
              <w:rPr>
                <w:rFonts w:ascii="Times New Roman" w:eastAsia="Times New Roman" w:hAnsi="Times New Roman" w:cs="Times New Roman"/>
                <w:sz w:val="24"/>
                <w:szCs w:val="24"/>
                <w:lang w:eastAsia="ru-RU"/>
              </w:rPr>
              <w:t>2019 год</w:t>
            </w:r>
          </w:p>
        </w:tc>
        <w:tc>
          <w:tcPr>
            <w:tcW w:w="908" w:type="pct"/>
            <w:gridSpan w:val="2"/>
            <w:tcBorders>
              <w:top w:val="single" w:sz="4" w:space="0" w:color="auto"/>
              <w:left w:val="single" w:sz="4" w:space="0" w:color="auto"/>
              <w:right w:val="single" w:sz="4" w:space="0" w:color="auto"/>
            </w:tcBorders>
            <w:vAlign w:val="center"/>
          </w:tcPr>
          <w:p w:rsidR="00AC2E1B" w:rsidRPr="00AC2E1B" w:rsidRDefault="00AC2E1B" w:rsidP="00AC2E1B">
            <w:pPr>
              <w:spacing w:after="0" w:line="240" w:lineRule="auto"/>
              <w:ind w:left="32" w:right="62"/>
              <w:jc w:val="center"/>
              <w:rPr>
                <w:rFonts w:ascii="Times New Roman" w:eastAsia="Times New Roman" w:hAnsi="Times New Roman" w:cs="Times New Roman"/>
                <w:bCs/>
                <w:sz w:val="24"/>
                <w:szCs w:val="24"/>
                <w:lang w:eastAsia="ru-RU"/>
              </w:rPr>
            </w:pPr>
            <w:r w:rsidRPr="00AC2E1B">
              <w:rPr>
                <w:rFonts w:ascii="Times New Roman" w:eastAsia="Times New Roman" w:hAnsi="Times New Roman" w:cs="Times New Roman"/>
                <w:sz w:val="24"/>
                <w:szCs w:val="24"/>
                <w:lang w:eastAsia="ru-RU"/>
              </w:rPr>
              <w:t>2020 год</w:t>
            </w:r>
          </w:p>
        </w:tc>
      </w:tr>
      <w:tr w:rsidR="00AC2E1B" w:rsidRPr="00AC2E1B" w:rsidTr="006655BE">
        <w:trPr>
          <w:trHeight w:val="482"/>
          <w:tblHeader/>
          <w:jc w:val="center"/>
        </w:trPr>
        <w:tc>
          <w:tcPr>
            <w:tcW w:w="240" w:type="pct"/>
            <w:vMerge/>
            <w:tcBorders>
              <w:left w:val="single" w:sz="4" w:space="0" w:color="auto"/>
              <w:right w:val="single" w:sz="4" w:space="0" w:color="auto"/>
            </w:tcBorders>
            <w:shd w:val="clear" w:color="auto" w:fill="auto"/>
            <w:vAlign w:val="center"/>
          </w:tcPr>
          <w:p w:rsidR="00AC2E1B" w:rsidRPr="00AC2E1B" w:rsidRDefault="00AC2E1B" w:rsidP="00AC2E1B">
            <w:pPr>
              <w:spacing w:after="0" w:line="240" w:lineRule="auto"/>
              <w:jc w:val="center"/>
              <w:rPr>
                <w:rFonts w:ascii="Times New Roman" w:eastAsia="Times New Roman" w:hAnsi="Times New Roman" w:cs="Times New Roman"/>
                <w:sz w:val="24"/>
                <w:szCs w:val="24"/>
                <w:lang w:eastAsia="ru-RU"/>
              </w:rPr>
            </w:pPr>
          </w:p>
        </w:tc>
        <w:tc>
          <w:tcPr>
            <w:tcW w:w="2032" w:type="pct"/>
            <w:vMerge/>
            <w:tcBorders>
              <w:left w:val="single" w:sz="4" w:space="0" w:color="auto"/>
              <w:right w:val="single" w:sz="4" w:space="0" w:color="auto"/>
            </w:tcBorders>
            <w:shd w:val="clear" w:color="auto" w:fill="auto"/>
            <w:vAlign w:val="center"/>
          </w:tcPr>
          <w:p w:rsidR="00AC2E1B" w:rsidRPr="00AC2E1B" w:rsidRDefault="00AC2E1B" w:rsidP="00AC2E1B">
            <w:pPr>
              <w:spacing w:after="0" w:line="240" w:lineRule="auto"/>
              <w:jc w:val="center"/>
              <w:rPr>
                <w:rFonts w:ascii="Times New Roman" w:eastAsia="Times New Roman" w:hAnsi="Times New Roman" w:cs="Times New Roman"/>
                <w:sz w:val="24"/>
                <w:szCs w:val="24"/>
                <w:lang w:eastAsia="ru-RU"/>
              </w:rPr>
            </w:pPr>
          </w:p>
        </w:tc>
        <w:tc>
          <w:tcPr>
            <w:tcW w:w="435" w:type="pct"/>
            <w:tcBorders>
              <w:left w:val="single" w:sz="4" w:space="0" w:color="auto"/>
              <w:right w:val="single" w:sz="4" w:space="0" w:color="auto"/>
            </w:tcBorders>
            <w:vAlign w:val="center"/>
          </w:tcPr>
          <w:p w:rsidR="00AC2E1B" w:rsidRPr="00AC2E1B" w:rsidRDefault="00AC2E1B" w:rsidP="00AC2E1B">
            <w:pPr>
              <w:spacing w:after="0" w:line="240" w:lineRule="auto"/>
              <w:jc w:val="center"/>
              <w:rPr>
                <w:rFonts w:ascii="Times New Roman" w:eastAsia="Times New Roman" w:hAnsi="Times New Roman" w:cs="Times New Roman"/>
                <w:sz w:val="24"/>
                <w:szCs w:val="24"/>
                <w:lang w:eastAsia="ru-RU"/>
              </w:rPr>
            </w:pPr>
            <w:r w:rsidRPr="00AC2E1B">
              <w:rPr>
                <w:rFonts w:ascii="Times New Roman" w:eastAsia="Times New Roman" w:hAnsi="Times New Roman" w:cs="Times New Roman"/>
                <w:sz w:val="24"/>
                <w:szCs w:val="24"/>
                <w:lang w:eastAsia="ru-RU"/>
              </w:rPr>
              <w:t>с 1 января</w:t>
            </w:r>
          </w:p>
        </w:tc>
        <w:tc>
          <w:tcPr>
            <w:tcW w:w="457" w:type="pct"/>
            <w:tcBorders>
              <w:top w:val="single" w:sz="4" w:space="0" w:color="auto"/>
              <w:left w:val="single" w:sz="4" w:space="0" w:color="auto"/>
              <w:right w:val="single" w:sz="4" w:space="0" w:color="auto"/>
            </w:tcBorders>
            <w:vAlign w:val="center"/>
          </w:tcPr>
          <w:p w:rsidR="00AC2E1B" w:rsidRPr="00AC2E1B" w:rsidRDefault="00AC2E1B" w:rsidP="00AC2E1B">
            <w:pPr>
              <w:spacing w:after="0" w:line="240" w:lineRule="auto"/>
              <w:jc w:val="center"/>
              <w:rPr>
                <w:rFonts w:ascii="Times New Roman" w:eastAsia="Times New Roman" w:hAnsi="Times New Roman" w:cs="Times New Roman"/>
                <w:sz w:val="24"/>
                <w:szCs w:val="24"/>
                <w:lang w:eastAsia="ru-RU"/>
              </w:rPr>
            </w:pPr>
            <w:r w:rsidRPr="00AC2E1B">
              <w:rPr>
                <w:rFonts w:ascii="Times New Roman" w:eastAsia="Times New Roman" w:hAnsi="Times New Roman" w:cs="Times New Roman"/>
                <w:sz w:val="24"/>
                <w:szCs w:val="24"/>
                <w:lang w:eastAsia="ru-RU"/>
              </w:rPr>
              <w:t>с 1 июля</w:t>
            </w:r>
          </w:p>
        </w:tc>
        <w:tc>
          <w:tcPr>
            <w:tcW w:w="470" w:type="pct"/>
            <w:tcBorders>
              <w:top w:val="single" w:sz="4" w:space="0" w:color="auto"/>
              <w:left w:val="single" w:sz="4" w:space="0" w:color="auto"/>
              <w:right w:val="single" w:sz="4" w:space="0" w:color="auto"/>
            </w:tcBorders>
            <w:vAlign w:val="center"/>
          </w:tcPr>
          <w:p w:rsidR="00AC2E1B" w:rsidRPr="00AC2E1B" w:rsidRDefault="00AC2E1B" w:rsidP="00AC2E1B">
            <w:pPr>
              <w:spacing w:after="0" w:line="240" w:lineRule="auto"/>
              <w:jc w:val="center"/>
              <w:rPr>
                <w:rFonts w:ascii="Times New Roman" w:eastAsia="Times New Roman" w:hAnsi="Times New Roman" w:cs="Times New Roman"/>
                <w:sz w:val="24"/>
                <w:szCs w:val="24"/>
                <w:lang w:eastAsia="ru-RU"/>
              </w:rPr>
            </w:pPr>
            <w:r w:rsidRPr="00AC2E1B">
              <w:rPr>
                <w:rFonts w:ascii="Times New Roman" w:eastAsia="Times New Roman" w:hAnsi="Times New Roman" w:cs="Times New Roman"/>
                <w:sz w:val="24"/>
                <w:szCs w:val="24"/>
                <w:lang w:eastAsia="ru-RU"/>
              </w:rPr>
              <w:t>с 1 января</w:t>
            </w:r>
          </w:p>
        </w:tc>
        <w:tc>
          <w:tcPr>
            <w:tcW w:w="457" w:type="pct"/>
            <w:tcBorders>
              <w:top w:val="single" w:sz="4" w:space="0" w:color="auto"/>
              <w:left w:val="single" w:sz="4" w:space="0" w:color="auto"/>
              <w:right w:val="single" w:sz="4" w:space="0" w:color="auto"/>
            </w:tcBorders>
            <w:vAlign w:val="center"/>
          </w:tcPr>
          <w:p w:rsidR="00AC2E1B" w:rsidRPr="00AC2E1B" w:rsidRDefault="00AC2E1B" w:rsidP="00AC2E1B">
            <w:pPr>
              <w:spacing w:after="0" w:line="240" w:lineRule="auto"/>
              <w:jc w:val="center"/>
              <w:rPr>
                <w:rFonts w:ascii="Times New Roman" w:eastAsia="Times New Roman" w:hAnsi="Times New Roman" w:cs="Times New Roman"/>
                <w:sz w:val="24"/>
                <w:szCs w:val="24"/>
                <w:lang w:eastAsia="ru-RU"/>
              </w:rPr>
            </w:pPr>
            <w:r w:rsidRPr="00AC2E1B">
              <w:rPr>
                <w:rFonts w:ascii="Times New Roman" w:eastAsia="Times New Roman" w:hAnsi="Times New Roman" w:cs="Times New Roman"/>
                <w:sz w:val="24"/>
                <w:szCs w:val="24"/>
                <w:lang w:eastAsia="ru-RU"/>
              </w:rPr>
              <w:t>с 1 июля</w:t>
            </w:r>
          </w:p>
        </w:tc>
        <w:tc>
          <w:tcPr>
            <w:tcW w:w="476" w:type="pct"/>
            <w:tcBorders>
              <w:top w:val="single" w:sz="4" w:space="0" w:color="auto"/>
              <w:left w:val="single" w:sz="4" w:space="0" w:color="auto"/>
              <w:right w:val="single" w:sz="4" w:space="0" w:color="auto"/>
            </w:tcBorders>
            <w:vAlign w:val="center"/>
          </w:tcPr>
          <w:p w:rsidR="00AC2E1B" w:rsidRPr="00AC2E1B" w:rsidRDefault="00AC2E1B" w:rsidP="00AC2E1B">
            <w:pPr>
              <w:spacing w:after="0" w:line="240" w:lineRule="auto"/>
              <w:jc w:val="center"/>
              <w:rPr>
                <w:rFonts w:ascii="Times New Roman" w:eastAsia="Times New Roman" w:hAnsi="Times New Roman" w:cs="Times New Roman"/>
                <w:sz w:val="24"/>
                <w:szCs w:val="24"/>
                <w:lang w:eastAsia="ru-RU"/>
              </w:rPr>
            </w:pPr>
            <w:r w:rsidRPr="00AC2E1B">
              <w:rPr>
                <w:rFonts w:ascii="Times New Roman" w:eastAsia="Times New Roman" w:hAnsi="Times New Roman" w:cs="Times New Roman"/>
                <w:sz w:val="24"/>
                <w:szCs w:val="24"/>
                <w:lang w:eastAsia="ru-RU"/>
              </w:rPr>
              <w:t>с 1 января</w:t>
            </w:r>
          </w:p>
        </w:tc>
        <w:tc>
          <w:tcPr>
            <w:tcW w:w="432" w:type="pct"/>
            <w:tcBorders>
              <w:top w:val="single" w:sz="4" w:space="0" w:color="auto"/>
              <w:left w:val="single" w:sz="4" w:space="0" w:color="auto"/>
              <w:right w:val="single" w:sz="4" w:space="0" w:color="auto"/>
            </w:tcBorders>
            <w:vAlign w:val="center"/>
          </w:tcPr>
          <w:p w:rsidR="00AC2E1B" w:rsidRPr="00AC2E1B" w:rsidRDefault="00AC2E1B" w:rsidP="00AC2E1B">
            <w:pPr>
              <w:spacing w:after="0" w:line="240" w:lineRule="auto"/>
              <w:jc w:val="center"/>
              <w:rPr>
                <w:rFonts w:ascii="Times New Roman" w:eastAsia="Times New Roman" w:hAnsi="Times New Roman" w:cs="Times New Roman"/>
                <w:sz w:val="24"/>
                <w:szCs w:val="24"/>
                <w:lang w:eastAsia="ru-RU"/>
              </w:rPr>
            </w:pPr>
            <w:r w:rsidRPr="00AC2E1B">
              <w:rPr>
                <w:rFonts w:ascii="Times New Roman" w:eastAsia="Times New Roman" w:hAnsi="Times New Roman" w:cs="Times New Roman"/>
                <w:sz w:val="24"/>
                <w:szCs w:val="24"/>
                <w:lang w:eastAsia="ru-RU"/>
              </w:rPr>
              <w:t>с 1 июля</w:t>
            </w:r>
          </w:p>
        </w:tc>
      </w:tr>
      <w:tr w:rsidR="00AC2E1B" w:rsidRPr="00AC2E1B" w:rsidTr="006655BE">
        <w:trPr>
          <w:trHeight w:val="216"/>
          <w:jc w:val="center"/>
        </w:trPr>
        <w:tc>
          <w:tcPr>
            <w:tcW w:w="240" w:type="pct"/>
            <w:tcBorders>
              <w:left w:val="single" w:sz="4" w:space="0" w:color="auto"/>
              <w:right w:val="single" w:sz="4" w:space="0" w:color="auto"/>
            </w:tcBorders>
            <w:shd w:val="clear" w:color="auto" w:fill="auto"/>
            <w:vAlign w:val="center"/>
          </w:tcPr>
          <w:p w:rsidR="00AC2E1B" w:rsidRPr="00AC2E1B" w:rsidRDefault="00AC2E1B" w:rsidP="00AC2E1B">
            <w:pPr>
              <w:spacing w:after="0" w:line="240" w:lineRule="auto"/>
              <w:jc w:val="center"/>
              <w:rPr>
                <w:rFonts w:ascii="Times New Roman" w:eastAsia="Times New Roman" w:hAnsi="Times New Roman" w:cs="Times New Roman"/>
                <w:sz w:val="24"/>
                <w:szCs w:val="24"/>
                <w:lang w:eastAsia="ru-RU"/>
              </w:rPr>
            </w:pPr>
          </w:p>
        </w:tc>
        <w:tc>
          <w:tcPr>
            <w:tcW w:w="2032" w:type="pct"/>
            <w:tcBorders>
              <w:left w:val="single" w:sz="4" w:space="0" w:color="auto"/>
              <w:right w:val="single" w:sz="4" w:space="0" w:color="auto"/>
            </w:tcBorders>
            <w:shd w:val="clear" w:color="auto" w:fill="auto"/>
            <w:vAlign w:val="center"/>
          </w:tcPr>
          <w:p w:rsidR="00AC2E1B" w:rsidRPr="00AC2E1B" w:rsidRDefault="00AC2E1B" w:rsidP="00AC2E1B">
            <w:pPr>
              <w:spacing w:after="0" w:line="240" w:lineRule="auto"/>
              <w:rPr>
                <w:rFonts w:ascii="Times New Roman" w:eastAsia="Times New Roman" w:hAnsi="Times New Roman" w:cs="Times New Roman"/>
                <w:sz w:val="24"/>
                <w:szCs w:val="24"/>
                <w:lang w:eastAsia="ru-RU"/>
              </w:rPr>
            </w:pPr>
            <w:r w:rsidRPr="00AC2E1B">
              <w:rPr>
                <w:rFonts w:ascii="Times New Roman" w:eastAsia="Times New Roman" w:hAnsi="Times New Roman" w:cs="Times New Roman"/>
                <w:sz w:val="24"/>
                <w:szCs w:val="24"/>
                <w:lang w:eastAsia="ru-RU"/>
              </w:rPr>
              <w:t>Менделеевский муниципальный район</w:t>
            </w:r>
          </w:p>
        </w:tc>
        <w:tc>
          <w:tcPr>
            <w:tcW w:w="435" w:type="pct"/>
            <w:tcBorders>
              <w:left w:val="single" w:sz="4" w:space="0" w:color="auto"/>
              <w:right w:val="single" w:sz="4" w:space="0" w:color="auto"/>
            </w:tcBorders>
            <w:vAlign w:val="center"/>
          </w:tcPr>
          <w:p w:rsidR="00AC2E1B" w:rsidRPr="00AC2E1B" w:rsidRDefault="00AC2E1B" w:rsidP="00AC2E1B">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AC2E1B" w:rsidRPr="00AC2E1B" w:rsidRDefault="00AC2E1B" w:rsidP="00AC2E1B">
            <w:pPr>
              <w:spacing w:after="0" w:line="240" w:lineRule="auto"/>
              <w:jc w:val="center"/>
              <w:rPr>
                <w:rFonts w:ascii="Times New Roman" w:eastAsia="Times New Roman" w:hAnsi="Times New Roman" w:cs="Times New Roman"/>
                <w:bCs/>
                <w:sz w:val="24"/>
                <w:szCs w:val="24"/>
                <w:lang w:eastAsia="ru-RU"/>
              </w:rPr>
            </w:pPr>
          </w:p>
        </w:tc>
        <w:tc>
          <w:tcPr>
            <w:tcW w:w="470" w:type="pct"/>
            <w:tcBorders>
              <w:top w:val="single" w:sz="4" w:space="0" w:color="auto"/>
              <w:left w:val="single" w:sz="4" w:space="0" w:color="auto"/>
              <w:bottom w:val="single" w:sz="4" w:space="0" w:color="auto"/>
              <w:right w:val="single" w:sz="4" w:space="0" w:color="auto"/>
            </w:tcBorders>
            <w:vAlign w:val="center"/>
          </w:tcPr>
          <w:p w:rsidR="00AC2E1B" w:rsidRPr="00AC2E1B" w:rsidRDefault="00AC2E1B" w:rsidP="00AC2E1B">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AC2E1B" w:rsidRPr="00AC2E1B" w:rsidRDefault="00AC2E1B" w:rsidP="00AC2E1B">
            <w:pPr>
              <w:spacing w:after="0" w:line="240" w:lineRule="auto"/>
              <w:jc w:val="center"/>
              <w:rPr>
                <w:rFonts w:ascii="Times New Roman" w:eastAsia="Times New Roman" w:hAnsi="Times New Roman" w:cs="Times New Roman"/>
                <w:bCs/>
                <w:sz w:val="24"/>
                <w:szCs w:val="24"/>
                <w:lang w:eastAsia="ru-RU"/>
              </w:rPr>
            </w:pPr>
          </w:p>
        </w:tc>
        <w:tc>
          <w:tcPr>
            <w:tcW w:w="476" w:type="pct"/>
            <w:tcBorders>
              <w:top w:val="single" w:sz="4" w:space="0" w:color="auto"/>
              <w:left w:val="single" w:sz="4" w:space="0" w:color="auto"/>
              <w:bottom w:val="single" w:sz="4" w:space="0" w:color="auto"/>
              <w:right w:val="single" w:sz="4" w:space="0" w:color="auto"/>
            </w:tcBorders>
            <w:vAlign w:val="center"/>
          </w:tcPr>
          <w:p w:rsidR="00AC2E1B" w:rsidRPr="00AC2E1B" w:rsidRDefault="00AC2E1B" w:rsidP="00AC2E1B">
            <w:pPr>
              <w:spacing w:after="0" w:line="240" w:lineRule="auto"/>
              <w:jc w:val="center"/>
              <w:rPr>
                <w:rFonts w:ascii="Times New Roman" w:eastAsia="Times New Roman" w:hAnsi="Times New Roman" w:cs="Times New Roman"/>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vAlign w:val="center"/>
          </w:tcPr>
          <w:p w:rsidR="00AC2E1B" w:rsidRPr="00AC2E1B" w:rsidRDefault="00AC2E1B" w:rsidP="00AC2E1B">
            <w:pPr>
              <w:spacing w:after="0" w:line="240" w:lineRule="auto"/>
              <w:jc w:val="center"/>
              <w:rPr>
                <w:rFonts w:ascii="Times New Roman" w:eastAsia="Times New Roman" w:hAnsi="Times New Roman" w:cs="Times New Roman"/>
                <w:bCs/>
                <w:sz w:val="24"/>
                <w:szCs w:val="24"/>
                <w:lang w:eastAsia="ru-RU"/>
              </w:rPr>
            </w:pPr>
          </w:p>
        </w:tc>
      </w:tr>
      <w:tr w:rsidR="00AC2E1B" w:rsidRPr="00AC2E1B" w:rsidTr="006655BE">
        <w:trPr>
          <w:trHeight w:val="326"/>
          <w:jc w:val="center"/>
        </w:trPr>
        <w:tc>
          <w:tcPr>
            <w:tcW w:w="240" w:type="pct"/>
            <w:tcBorders>
              <w:left w:val="single" w:sz="4" w:space="0" w:color="auto"/>
              <w:right w:val="single" w:sz="4" w:space="0" w:color="auto"/>
            </w:tcBorders>
            <w:shd w:val="clear" w:color="auto" w:fill="auto"/>
            <w:vAlign w:val="center"/>
          </w:tcPr>
          <w:p w:rsidR="00AC2E1B" w:rsidRPr="00AC2E1B" w:rsidRDefault="00AC2E1B" w:rsidP="00AC2E1B">
            <w:pPr>
              <w:spacing w:after="0" w:line="240" w:lineRule="auto"/>
              <w:jc w:val="center"/>
              <w:rPr>
                <w:rFonts w:ascii="Times New Roman" w:eastAsia="Times New Roman" w:hAnsi="Times New Roman" w:cs="Times New Roman"/>
                <w:sz w:val="24"/>
                <w:szCs w:val="24"/>
                <w:lang w:eastAsia="ru-RU"/>
              </w:rPr>
            </w:pPr>
            <w:r w:rsidRPr="00AC2E1B">
              <w:rPr>
                <w:rFonts w:ascii="Times New Roman" w:eastAsia="Times New Roman" w:hAnsi="Times New Roman" w:cs="Times New Roman"/>
                <w:sz w:val="24"/>
                <w:szCs w:val="24"/>
                <w:lang w:eastAsia="ru-RU"/>
              </w:rPr>
              <w:t>1</w:t>
            </w:r>
          </w:p>
        </w:tc>
        <w:tc>
          <w:tcPr>
            <w:tcW w:w="2032" w:type="pct"/>
            <w:tcBorders>
              <w:left w:val="single" w:sz="4" w:space="0" w:color="auto"/>
              <w:right w:val="single" w:sz="4" w:space="0" w:color="auto"/>
            </w:tcBorders>
            <w:shd w:val="clear" w:color="auto" w:fill="auto"/>
            <w:vAlign w:val="center"/>
          </w:tcPr>
          <w:p w:rsidR="00AC2E1B" w:rsidRPr="00AC2E1B" w:rsidRDefault="00AC2E1B" w:rsidP="00AC2E1B">
            <w:pPr>
              <w:spacing w:after="0" w:line="240" w:lineRule="auto"/>
              <w:rPr>
                <w:rFonts w:ascii="Times New Roman" w:eastAsia="Times New Roman" w:hAnsi="Times New Roman" w:cs="Times New Roman"/>
                <w:sz w:val="24"/>
                <w:szCs w:val="24"/>
                <w:lang w:eastAsia="ru-RU"/>
              </w:rPr>
            </w:pPr>
            <w:r w:rsidRPr="00AC2E1B">
              <w:rPr>
                <w:rFonts w:ascii="Times New Roman" w:eastAsia="Times New Roman" w:hAnsi="Times New Roman" w:cs="Times New Roman"/>
                <w:sz w:val="24"/>
                <w:szCs w:val="24"/>
                <w:lang w:eastAsia="ru-RU"/>
              </w:rPr>
              <w:t>Общество с ограниченной ответственностью «Экология»</w:t>
            </w:r>
          </w:p>
        </w:tc>
        <w:tc>
          <w:tcPr>
            <w:tcW w:w="435" w:type="pct"/>
            <w:tcBorders>
              <w:left w:val="single" w:sz="4" w:space="0" w:color="auto"/>
              <w:right w:val="single" w:sz="4" w:space="0" w:color="auto"/>
            </w:tcBorders>
            <w:vAlign w:val="center"/>
          </w:tcPr>
          <w:p w:rsidR="00AC2E1B" w:rsidRPr="00AC2E1B" w:rsidRDefault="00AC2E1B" w:rsidP="00AC2E1B">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AC2E1B" w:rsidRPr="00AC2E1B" w:rsidRDefault="00AC2E1B" w:rsidP="00AC2E1B">
            <w:pPr>
              <w:spacing w:after="0" w:line="240" w:lineRule="auto"/>
              <w:jc w:val="center"/>
              <w:rPr>
                <w:rFonts w:ascii="Times New Roman" w:eastAsia="Times New Roman" w:hAnsi="Times New Roman" w:cs="Times New Roman"/>
                <w:bCs/>
                <w:sz w:val="24"/>
                <w:szCs w:val="24"/>
                <w:lang w:eastAsia="ru-RU"/>
              </w:rPr>
            </w:pPr>
          </w:p>
        </w:tc>
        <w:tc>
          <w:tcPr>
            <w:tcW w:w="470" w:type="pct"/>
            <w:tcBorders>
              <w:top w:val="single" w:sz="4" w:space="0" w:color="auto"/>
              <w:left w:val="single" w:sz="4" w:space="0" w:color="auto"/>
              <w:bottom w:val="single" w:sz="4" w:space="0" w:color="auto"/>
              <w:right w:val="single" w:sz="4" w:space="0" w:color="auto"/>
            </w:tcBorders>
            <w:vAlign w:val="center"/>
          </w:tcPr>
          <w:p w:rsidR="00AC2E1B" w:rsidRPr="00AC2E1B" w:rsidRDefault="00AC2E1B" w:rsidP="00AC2E1B">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AC2E1B" w:rsidRPr="00AC2E1B" w:rsidRDefault="00AC2E1B" w:rsidP="00AC2E1B">
            <w:pPr>
              <w:spacing w:after="0" w:line="240" w:lineRule="auto"/>
              <w:jc w:val="center"/>
              <w:rPr>
                <w:rFonts w:ascii="Times New Roman" w:eastAsia="Times New Roman" w:hAnsi="Times New Roman" w:cs="Times New Roman"/>
                <w:bCs/>
                <w:sz w:val="24"/>
                <w:szCs w:val="24"/>
                <w:lang w:eastAsia="ru-RU"/>
              </w:rPr>
            </w:pPr>
          </w:p>
        </w:tc>
        <w:tc>
          <w:tcPr>
            <w:tcW w:w="476" w:type="pct"/>
            <w:tcBorders>
              <w:top w:val="single" w:sz="4" w:space="0" w:color="auto"/>
              <w:left w:val="single" w:sz="4" w:space="0" w:color="auto"/>
              <w:bottom w:val="single" w:sz="4" w:space="0" w:color="auto"/>
              <w:right w:val="single" w:sz="4" w:space="0" w:color="auto"/>
            </w:tcBorders>
            <w:vAlign w:val="center"/>
          </w:tcPr>
          <w:p w:rsidR="00AC2E1B" w:rsidRPr="00AC2E1B" w:rsidRDefault="00AC2E1B" w:rsidP="00AC2E1B">
            <w:pPr>
              <w:spacing w:after="0" w:line="240" w:lineRule="auto"/>
              <w:jc w:val="center"/>
              <w:rPr>
                <w:rFonts w:ascii="Times New Roman" w:eastAsia="Times New Roman" w:hAnsi="Times New Roman" w:cs="Times New Roman"/>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vAlign w:val="center"/>
          </w:tcPr>
          <w:p w:rsidR="00AC2E1B" w:rsidRPr="00AC2E1B" w:rsidRDefault="00AC2E1B" w:rsidP="00AC2E1B">
            <w:pPr>
              <w:spacing w:after="0" w:line="240" w:lineRule="auto"/>
              <w:jc w:val="center"/>
              <w:rPr>
                <w:rFonts w:ascii="Times New Roman" w:eastAsia="Times New Roman" w:hAnsi="Times New Roman" w:cs="Times New Roman"/>
                <w:bCs/>
                <w:sz w:val="24"/>
                <w:szCs w:val="24"/>
                <w:lang w:eastAsia="ru-RU"/>
              </w:rPr>
            </w:pPr>
          </w:p>
        </w:tc>
      </w:tr>
      <w:tr w:rsidR="00AC2E1B" w:rsidRPr="00AC2E1B" w:rsidTr="006655BE">
        <w:trPr>
          <w:trHeight w:val="326"/>
          <w:jc w:val="center"/>
        </w:trPr>
        <w:tc>
          <w:tcPr>
            <w:tcW w:w="240" w:type="pct"/>
            <w:tcBorders>
              <w:left w:val="single" w:sz="4" w:space="0" w:color="auto"/>
              <w:right w:val="single" w:sz="4" w:space="0" w:color="auto"/>
            </w:tcBorders>
            <w:shd w:val="clear" w:color="auto" w:fill="auto"/>
            <w:vAlign w:val="center"/>
          </w:tcPr>
          <w:p w:rsidR="00AC2E1B" w:rsidRPr="00AC2E1B" w:rsidRDefault="00AC2E1B" w:rsidP="00AC2E1B">
            <w:pPr>
              <w:spacing w:after="0" w:line="240" w:lineRule="auto"/>
              <w:jc w:val="center"/>
              <w:rPr>
                <w:rFonts w:ascii="Times New Roman" w:eastAsia="Times New Roman" w:hAnsi="Times New Roman" w:cs="Times New Roman"/>
                <w:sz w:val="24"/>
                <w:szCs w:val="24"/>
                <w:lang w:eastAsia="ru-RU"/>
              </w:rPr>
            </w:pPr>
            <w:r w:rsidRPr="00AC2E1B">
              <w:rPr>
                <w:rFonts w:ascii="Times New Roman" w:eastAsia="Times New Roman" w:hAnsi="Times New Roman" w:cs="Times New Roman"/>
                <w:sz w:val="24"/>
                <w:szCs w:val="24"/>
                <w:lang w:eastAsia="ru-RU"/>
              </w:rPr>
              <w:t>1.1</w:t>
            </w:r>
          </w:p>
        </w:tc>
        <w:tc>
          <w:tcPr>
            <w:tcW w:w="2032" w:type="pct"/>
            <w:tcBorders>
              <w:left w:val="single" w:sz="4" w:space="0" w:color="auto"/>
              <w:right w:val="single" w:sz="4" w:space="0" w:color="auto"/>
            </w:tcBorders>
            <w:shd w:val="clear" w:color="auto" w:fill="auto"/>
            <w:vAlign w:val="center"/>
          </w:tcPr>
          <w:p w:rsidR="00AC2E1B" w:rsidRPr="00AC2E1B" w:rsidRDefault="00AC2E1B" w:rsidP="00AC2E1B">
            <w:pPr>
              <w:spacing w:after="0" w:line="240" w:lineRule="auto"/>
              <w:rPr>
                <w:rFonts w:ascii="Times New Roman" w:eastAsia="Times New Roman" w:hAnsi="Times New Roman" w:cs="Times New Roman"/>
                <w:sz w:val="24"/>
                <w:szCs w:val="24"/>
                <w:lang w:eastAsia="ru-RU"/>
              </w:rPr>
            </w:pPr>
            <w:r w:rsidRPr="00AC2E1B">
              <w:rPr>
                <w:rFonts w:ascii="Times New Roman" w:eastAsia="Times New Roman" w:hAnsi="Times New Roman" w:cs="Times New Roman"/>
                <w:sz w:val="24"/>
                <w:szCs w:val="24"/>
                <w:lang w:eastAsia="ru-RU"/>
              </w:rPr>
              <w:t>Население</w:t>
            </w:r>
          </w:p>
          <w:p w:rsidR="00AC2E1B" w:rsidRPr="00AC2E1B" w:rsidRDefault="00AC2E1B" w:rsidP="00AC2E1B">
            <w:pPr>
              <w:spacing w:after="0" w:line="240" w:lineRule="auto"/>
              <w:rPr>
                <w:rFonts w:ascii="Times New Roman" w:eastAsia="Times New Roman" w:hAnsi="Times New Roman" w:cs="Times New Roman"/>
                <w:sz w:val="24"/>
                <w:szCs w:val="24"/>
                <w:lang w:eastAsia="ru-RU"/>
              </w:rPr>
            </w:pPr>
            <w:r w:rsidRPr="00AC2E1B">
              <w:rPr>
                <w:rFonts w:ascii="Times New Roman" w:eastAsia="Times New Roman" w:hAnsi="Times New Roman" w:cs="Times New Roman"/>
                <w:sz w:val="24"/>
                <w:szCs w:val="24"/>
                <w:lang w:eastAsia="ru-RU"/>
              </w:rPr>
              <w:t>(тарифы указаны с учетом НДС)*</w:t>
            </w:r>
          </w:p>
        </w:tc>
        <w:tc>
          <w:tcPr>
            <w:tcW w:w="435" w:type="pct"/>
            <w:tcBorders>
              <w:left w:val="single" w:sz="4" w:space="0" w:color="auto"/>
              <w:right w:val="single" w:sz="4" w:space="0" w:color="auto"/>
            </w:tcBorders>
            <w:vAlign w:val="center"/>
          </w:tcPr>
          <w:p w:rsidR="00AC2E1B" w:rsidRPr="00AC2E1B" w:rsidRDefault="00AC2E1B" w:rsidP="00AC2E1B">
            <w:pPr>
              <w:spacing w:after="0" w:line="240" w:lineRule="auto"/>
              <w:jc w:val="center"/>
              <w:rPr>
                <w:rFonts w:ascii="Times New Roman" w:eastAsia="Times New Roman" w:hAnsi="Times New Roman" w:cs="Times New Roman"/>
                <w:bCs/>
                <w:sz w:val="24"/>
                <w:szCs w:val="24"/>
                <w:lang w:val="en-US" w:eastAsia="ru-RU"/>
              </w:rPr>
            </w:pPr>
            <w:r w:rsidRPr="00AC2E1B">
              <w:rPr>
                <w:rFonts w:ascii="Times New Roman" w:eastAsia="Times New Roman" w:hAnsi="Times New Roman" w:cs="Times New Roman"/>
                <w:bCs/>
                <w:sz w:val="24"/>
                <w:szCs w:val="24"/>
                <w:lang w:val="en-US" w:eastAsia="ru-RU"/>
              </w:rPr>
              <w:t>42</w:t>
            </w:r>
            <w:r w:rsidRPr="00AC2E1B">
              <w:rPr>
                <w:rFonts w:ascii="Times New Roman" w:eastAsia="Times New Roman" w:hAnsi="Times New Roman" w:cs="Times New Roman"/>
                <w:bCs/>
                <w:sz w:val="24"/>
                <w:szCs w:val="24"/>
                <w:lang w:eastAsia="ru-RU"/>
              </w:rPr>
              <w:t>,</w:t>
            </w:r>
            <w:r w:rsidRPr="00AC2E1B">
              <w:rPr>
                <w:rFonts w:ascii="Times New Roman" w:eastAsia="Times New Roman" w:hAnsi="Times New Roman" w:cs="Times New Roman"/>
                <w:bCs/>
                <w:sz w:val="24"/>
                <w:szCs w:val="24"/>
                <w:lang w:val="en-US" w:eastAsia="ru-RU"/>
              </w:rPr>
              <w:t>82</w:t>
            </w:r>
          </w:p>
        </w:tc>
        <w:tc>
          <w:tcPr>
            <w:tcW w:w="457" w:type="pct"/>
            <w:tcBorders>
              <w:top w:val="single" w:sz="4" w:space="0" w:color="auto"/>
              <w:left w:val="single" w:sz="4" w:space="0" w:color="auto"/>
              <w:bottom w:val="single" w:sz="4" w:space="0" w:color="auto"/>
              <w:right w:val="single" w:sz="4" w:space="0" w:color="auto"/>
            </w:tcBorders>
            <w:vAlign w:val="center"/>
          </w:tcPr>
          <w:p w:rsidR="00AC2E1B" w:rsidRPr="00AC2E1B" w:rsidRDefault="00AC2E1B" w:rsidP="00AC2E1B">
            <w:pPr>
              <w:spacing w:after="0" w:line="240" w:lineRule="auto"/>
              <w:jc w:val="center"/>
              <w:rPr>
                <w:rFonts w:ascii="Times New Roman" w:eastAsia="Times New Roman" w:hAnsi="Times New Roman" w:cs="Times New Roman"/>
                <w:bCs/>
                <w:sz w:val="24"/>
                <w:szCs w:val="24"/>
                <w:lang w:eastAsia="ru-RU"/>
              </w:rPr>
            </w:pPr>
            <w:r w:rsidRPr="00AC2E1B">
              <w:rPr>
                <w:rFonts w:ascii="Times New Roman" w:eastAsia="Times New Roman" w:hAnsi="Times New Roman" w:cs="Times New Roman"/>
                <w:bCs/>
                <w:sz w:val="24"/>
                <w:szCs w:val="24"/>
                <w:lang w:eastAsia="ru-RU"/>
              </w:rPr>
              <w:t>42,82</w:t>
            </w:r>
          </w:p>
        </w:tc>
        <w:tc>
          <w:tcPr>
            <w:tcW w:w="470" w:type="pct"/>
            <w:tcBorders>
              <w:top w:val="single" w:sz="4" w:space="0" w:color="auto"/>
              <w:left w:val="single" w:sz="4" w:space="0" w:color="auto"/>
              <w:bottom w:val="single" w:sz="4" w:space="0" w:color="auto"/>
              <w:right w:val="single" w:sz="4" w:space="0" w:color="auto"/>
            </w:tcBorders>
            <w:vAlign w:val="center"/>
          </w:tcPr>
          <w:p w:rsidR="00AC2E1B" w:rsidRPr="00AC2E1B" w:rsidRDefault="00AC2E1B" w:rsidP="00AC2E1B">
            <w:pPr>
              <w:spacing w:after="0" w:line="240" w:lineRule="auto"/>
              <w:jc w:val="center"/>
              <w:rPr>
                <w:rFonts w:ascii="Times New Roman" w:eastAsia="Times New Roman" w:hAnsi="Times New Roman" w:cs="Times New Roman"/>
                <w:bCs/>
                <w:sz w:val="24"/>
                <w:szCs w:val="24"/>
                <w:lang w:eastAsia="ru-RU"/>
              </w:rPr>
            </w:pPr>
            <w:r w:rsidRPr="00AC2E1B">
              <w:rPr>
                <w:rFonts w:ascii="Times New Roman" w:eastAsia="Times New Roman" w:hAnsi="Times New Roman" w:cs="Times New Roman"/>
                <w:bCs/>
                <w:sz w:val="24"/>
                <w:szCs w:val="24"/>
                <w:lang w:eastAsia="ru-RU"/>
              </w:rPr>
              <w:t>43,55</w:t>
            </w:r>
          </w:p>
        </w:tc>
        <w:tc>
          <w:tcPr>
            <w:tcW w:w="457" w:type="pct"/>
            <w:tcBorders>
              <w:top w:val="single" w:sz="4" w:space="0" w:color="auto"/>
              <w:left w:val="single" w:sz="4" w:space="0" w:color="auto"/>
              <w:bottom w:val="single" w:sz="4" w:space="0" w:color="auto"/>
              <w:right w:val="single" w:sz="4" w:space="0" w:color="auto"/>
            </w:tcBorders>
            <w:vAlign w:val="center"/>
          </w:tcPr>
          <w:p w:rsidR="00AC2E1B" w:rsidRPr="00AC2E1B" w:rsidRDefault="00AC2E1B" w:rsidP="00AC2E1B">
            <w:pPr>
              <w:spacing w:after="0" w:line="240" w:lineRule="auto"/>
              <w:jc w:val="center"/>
              <w:rPr>
                <w:rFonts w:ascii="Times New Roman" w:eastAsia="Times New Roman" w:hAnsi="Times New Roman" w:cs="Times New Roman"/>
                <w:bCs/>
                <w:sz w:val="24"/>
                <w:szCs w:val="24"/>
                <w:lang w:eastAsia="ru-RU"/>
              </w:rPr>
            </w:pPr>
            <w:r w:rsidRPr="00AC2E1B">
              <w:rPr>
                <w:rFonts w:ascii="Times New Roman" w:eastAsia="Times New Roman" w:hAnsi="Times New Roman" w:cs="Times New Roman"/>
                <w:bCs/>
                <w:sz w:val="24"/>
                <w:szCs w:val="24"/>
                <w:lang w:eastAsia="ru-RU"/>
              </w:rPr>
              <w:t>65,14</w:t>
            </w:r>
          </w:p>
        </w:tc>
        <w:tc>
          <w:tcPr>
            <w:tcW w:w="476" w:type="pct"/>
            <w:tcBorders>
              <w:top w:val="single" w:sz="4" w:space="0" w:color="auto"/>
              <w:left w:val="single" w:sz="4" w:space="0" w:color="auto"/>
              <w:bottom w:val="single" w:sz="4" w:space="0" w:color="auto"/>
              <w:right w:val="single" w:sz="4" w:space="0" w:color="auto"/>
            </w:tcBorders>
            <w:vAlign w:val="center"/>
          </w:tcPr>
          <w:p w:rsidR="00AC2E1B" w:rsidRPr="00AC2E1B" w:rsidRDefault="00AC2E1B" w:rsidP="00AC2E1B">
            <w:pPr>
              <w:spacing w:after="0" w:line="240" w:lineRule="auto"/>
              <w:jc w:val="center"/>
              <w:rPr>
                <w:rFonts w:ascii="Times New Roman" w:eastAsia="Times New Roman" w:hAnsi="Times New Roman" w:cs="Times New Roman"/>
                <w:bCs/>
                <w:sz w:val="24"/>
                <w:szCs w:val="24"/>
                <w:lang w:eastAsia="ru-RU"/>
              </w:rPr>
            </w:pPr>
            <w:r w:rsidRPr="00AC2E1B">
              <w:rPr>
                <w:rFonts w:ascii="Times New Roman" w:eastAsia="Times New Roman" w:hAnsi="Times New Roman" w:cs="Times New Roman"/>
                <w:bCs/>
                <w:sz w:val="24"/>
                <w:szCs w:val="24"/>
                <w:lang w:eastAsia="ru-RU"/>
              </w:rPr>
              <w:t>65,14</w:t>
            </w:r>
          </w:p>
        </w:tc>
        <w:tc>
          <w:tcPr>
            <w:tcW w:w="432" w:type="pct"/>
            <w:tcBorders>
              <w:top w:val="single" w:sz="4" w:space="0" w:color="auto"/>
              <w:left w:val="single" w:sz="4" w:space="0" w:color="auto"/>
              <w:bottom w:val="single" w:sz="4" w:space="0" w:color="auto"/>
              <w:right w:val="single" w:sz="4" w:space="0" w:color="auto"/>
            </w:tcBorders>
            <w:vAlign w:val="center"/>
          </w:tcPr>
          <w:p w:rsidR="00AC2E1B" w:rsidRPr="00AC2E1B" w:rsidRDefault="00AC2E1B" w:rsidP="00AC2E1B">
            <w:pPr>
              <w:spacing w:after="0" w:line="240" w:lineRule="auto"/>
              <w:jc w:val="center"/>
              <w:rPr>
                <w:rFonts w:ascii="Times New Roman" w:eastAsia="Times New Roman" w:hAnsi="Times New Roman" w:cs="Times New Roman"/>
                <w:bCs/>
                <w:sz w:val="24"/>
                <w:szCs w:val="24"/>
                <w:lang w:eastAsia="ru-RU"/>
              </w:rPr>
            </w:pPr>
            <w:r w:rsidRPr="00AC2E1B">
              <w:rPr>
                <w:rFonts w:ascii="Times New Roman" w:eastAsia="Times New Roman" w:hAnsi="Times New Roman" w:cs="Times New Roman"/>
                <w:bCs/>
                <w:sz w:val="24"/>
                <w:szCs w:val="24"/>
                <w:lang w:eastAsia="ru-RU"/>
              </w:rPr>
              <w:t>84,96</w:t>
            </w:r>
          </w:p>
        </w:tc>
      </w:tr>
      <w:tr w:rsidR="00AC2E1B" w:rsidRPr="00AC2E1B" w:rsidTr="006655BE">
        <w:trPr>
          <w:trHeight w:val="326"/>
          <w:jc w:val="center"/>
        </w:trPr>
        <w:tc>
          <w:tcPr>
            <w:tcW w:w="240" w:type="pct"/>
            <w:tcBorders>
              <w:left w:val="single" w:sz="4" w:space="0" w:color="auto"/>
              <w:right w:val="single" w:sz="4" w:space="0" w:color="auto"/>
            </w:tcBorders>
            <w:shd w:val="clear" w:color="auto" w:fill="auto"/>
            <w:vAlign w:val="center"/>
          </w:tcPr>
          <w:p w:rsidR="00AC2E1B" w:rsidRPr="00AC2E1B" w:rsidRDefault="00AC2E1B" w:rsidP="00AC2E1B">
            <w:pPr>
              <w:spacing w:after="0" w:line="240" w:lineRule="auto"/>
              <w:jc w:val="center"/>
              <w:rPr>
                <w:rFonts w:ascii="Times New Roman" w:eastAsia="Times New Roman" w:hAnsi="Times New Roman" w:cs="Times New Roman"/>
                <w:sz w:val="24"/>
                <w:szCs w:val="24"/>
                <w:lang w:eastAsia="ru-RU"/>
              </w:rPr>
            </w:pPr>
            <w:r w:rsidRPr="00AC2E1B">
              <w:rPr>
                <w:rFonts w:ascii="Times New Roman" w:eastAsia="Times New Roman" w:hAnsi="Times New Roman" w:cs="Times New Roman"/>
                <w:sz w:val="24"/>
                <w:szCs w:val="24"/>
                <w:lang w:eastAsia="ru-RU"/>
              </w:rPr>
              <w:t>1.2</w:t>
            </w:r>
          </w:p>
        </w:tc>
        <w:tc>
          <w:tcPr>
            <w:tcW w:w="2032" w:type="pct"/>
            <w:tcBorders>
              <w:left w:val="single" w:sz="4" w:space="0" w:color="auto"/>
              <w:right w:val="single" w:sz="4" w:space="0" w:color="auto"/>
            </w:tcBorders>
            <w:shd w:val="clear" w:color="auto" w:fill="auto"/>
            <w:vAlign w:val="center"/>
          </w:tcPr>
          <w:p w:rsidR="00AC2E1B" w:rsidRPr="00AC2E1B" w:rsidRDefault="00AC2E1B" w:rsidP="00AC2E1B">
            <w:pPr>
              <w:spacing w:after="0" w:line="240" w:lineRule="auto"/>
              <w:rPr>
                <w:rFonts w:ascii="Times New Roman" w:eastAsia="Times New Roman" w:hAnsi="Times New Roman" w:cs="Times New Roman"/>
                <w:sz w:val="24"/>
                <w:szCs w:val="24"/>
                <w:lang w:eastAsia="ru-RU"/>
              </w:rPr>
            </w:pPr>
            <w:r w:rsidRPr="00AC2E1B">
              <w:rPr>
                <w:rFonts w:ascii="Times New Roman" w:eastAsia="Times New Roman" w:hAnsi="Times New Roman" w:cs="Times New Roman"/>
                <w:sz w:val="24"/>
                <w:szCs w:val="24"/>
                <w:lang w:eastAsia="ru-RU"/>
              </w:rPr>
              <w:t>Иные потребители</w:t>
            </w:r>
            <w:r w:rsidRPr="00AC2E1B">
              <w:rPr>
                <w:rFonts w:ascii="Times New Roman" w:eastAsia="Times New Roman" w:hAnsi="Times New Roman" w:cs="Times New Roman"/>
                <w:sz w:val="24"/>
                <w:szCs w:val="24"/>
                <w:lang w:eastAsia="ru-RU"/>
              </w:rPr>
              <w:br/>
              <w:t>(тарифы указаны без учета НДС)</w:t>
            </w:r>
          </w:p>
        </w:tc>
        <w:tc>
          <w:tcPr>
            <w:tcW w:w="435" w:type="pct"/>
            <w:tcBorders>
              <w:left w:val="single" w:sz="4" w:space="0" w:color="auto"/>
              <w:right w:val="single" w:sz="4" w:space="0" w:color="auto"/>
            </w:tcBorders>
            <w:vAlign w:val="center"/>
          </w:tcPr>
          <w:p w:rsidR="00AC2E1B" w:rsidRPr="00AC2E1B" w:rsidRDefault="00AC2E1B" w:rsidP="00AC2E1B">
            <w:pPr>
              <w:spacing w:after="0" w:line="240" w:lineRule="auto"/>
              <w:jc w:val="center"/>
              <w:rPr>
                <w:rFonts w:ascii="Times New Roman" w:eastAsia="Times New Roman" w:hAnsi="Times New Roman" w:cs="Times New Roman"/>
                <w:bCs/>
                <w:sz w:val="24"/>
                <w:szCs w:val="24"/>
                <w:lang w:eastAsia="ru-RU"/>
              </w:rPr>
            </w:pPr>
            <w:r w:rsidRPr="00AC2E1B">
              <w:rPr>
                <w:rFonts w:ascii="Times New Roman" w:eastAsia="Times New Roman" w:hAnsi="Times New Roman" w:cs="Times New Roman"/>
                <w:bCs/>
                <w:sz w:val="24"/>
                <w:szCs w:val="24"/>
                <w:lang w:eastAsia="ru-RU"/>
              </w:rPr>
              <w:t>36,29</w:t>
            </w:r>
          </w:p>
        </w:tc>
        <w:tc>
          <w:tcPr>
            <w:tcW w:w="457" w:type="pct"/>
            <w:tcBorders>
              <w:top w:val="single" w:sz="4" w:space="0" w:color="auto"/>
              <w:left w:val="single" w:sz="4" w:space="0" w:color="auto"/>
              <w:bottom w:val="single" w:sz="4" w:space="0" w:color="auto"/>
              <w:right w:val="single" w:sz="4" w:space="0" w:color="auto"/>
            </w:tcBorders>
            <w:vAlign w:val="center"/>
          </w:tcPr>
          <w:p w:rsidR="00AC2E1B" w:rsidRPr="00AC2E1B" w:rsidRDefault="00AC2E1B" w:rsidP="00AC2E1B">
            <w:pPr>
              <w:spacing w:after="0" w:line="240" w:lineRule="auto"/>
              <w:jc w:val="center"/>
              <w:rPr>
                <w:rFonts w:ascii="Times New Roman" w:eastAsia="Times New Roman" w:hAnsi="Times New Roman" w:cs="Times New Roman"/>
                <w:bCs/>
                <w:sz w:val="24"/>
                <w:szCs w:val="24"/>
                <w:lang w:eastAsia="ru-RU"/>
              </w:rPr>
            </w:pPr>
            <w:r w:rsidRPr="00AC2E1B">
              <w:rPr>
                <w:rFonts w:ascii="Times New Roman" w:eastAsia="Times New Roman" w:hAnsi="Times New Roman" w:cs="Times New Roman"/>
                <w:bCs/>
                <w:sz w:val="24"/>
                <w:szCs w:val="24"/>
                <w:lang w:eastAsia="ru-RU"/>
              </w:rPr>
              <w:t>36,29</w:t>
            </w:r>
          </w:p>
        </w:tc>
        <w:tc>
          <w:tcPr>
            <w:tcW w:w="470" w:type="pct"/>
            <w:tcBorders>
              <w:top w:val="single" w:sz="4" w:space="0" w:color="auto"/>
              <w:left w:val="single" w:sz="4" w:space="0" w:color="auto"/>
              <w:bottom w:val="single" w:sz="4" w:space="0" w:color="auto"/>
              <w:right w:val="single" w:sz="4" w:space="0" w:color="auto"/>
            </w:tcBorders>
            <w:vAlign w:val="center"/>
          </w:tcPr>
          <w:p w:rsidR="00AC2E1B" w:rsidRPr="00AC2E1B" w:rsidRDefault="00AC2E1B" w:rsidP="00AC2E1B">
            <w:pPr>
              <w:spacing w:after="0" w:line="240" w:lineRule="auto"/>
              <w:jc w:val="center"/>
              <w:rPr>
                <w:rFonts w:ascii="Times New Roman" w:eastAsia="Times New Roman" w:hAnsi="Times New Roman" w:cs="Times New Roman"/>
                <w:bCs/>
                <w:sz w:val="24"/>
                <w:szCs w:val="24"/>
                <w:lang w:eastAsia="ru-RU"/>
              </w:rPr>
            </w:pPr>
            <w:r w:rsidRPr="00AC2E1B">
              <w:rPr>
                <w:rFonts w:ascii="Times New Roman" w:eastAsia="Times New Roman" w:hAnsi="Times New Roman" w:cs="Times New Roman"/>
                <w:bCs/>
                <w:sz w:val="24"/>
                <w:szCs w:val="24"/>
                <w:lang w:eastAsia="ru-RU"/>
              </w:rPr>
              <w:t>36,29</w:t>
            </w:r>
          </w:p>
        </w:tc>
        <w:tc>
          <w:tcPr>
            <w:tcW w:w="457" w:type="pct"/>
            <w:tcBorders>
              <w:top w:val="single" w:sz="4" w:space="0" w:color="auto"/>
              <w:left w:val="single" w:sz="4" w:space="0" w:color="auto"/>
              <w:bottom w:val="single" w:sz="4" w:space="0" w:color="auto"/>
              <w:right w:val="single" w:sz="4" w:space="0" w:color="auto"/>
            </w:tcBorders>
            <w:vAlign w:val="center"/>
          </w:tcPr>
          <w:p w:rsidR="00AC2E1B" w:rsidRPr="00AC2E1B" w:rsidRDefault="00AC2E1B" w:rsidP="00AC2E1B">
            <w:pPr>
              <w:spacing w:after="0" w:line="240" w:lineRule="auto"/>
              <w:jc w:val="center"/>
              <w:rPr>
                <w:rFonts w:ascii="Times New Roman" w:eastAsia="Times New Roman" w:hAnsi="Times New Roman" w:cs="Times New Roman"/>
                <w:bCs/>
                <w:sz w:val="24"/>
                <w:szCs w:val="24"/>
                <w:lang w:eastAsia="ru-RU"/>
              </w:rPr>
            </w:pPr>
            <w:r w:rsidRPr="00AC2E1B">
              <w:rPr>
                <w:rFonts w:ascii="Times New Roman" w:eastAsia="Times New Roman" w:hAnsi="Times New Roman" w:cs="Times New Roman"/>
                <w:bCs/>
                <w:sz w:val="24"/>
                <w:szCs w:val="24"/>
                <w:lang w:eastAsia="ru-RU"/>
              </w:rPr>
              <w:t>54,28</w:t>
            </w:r>
          </w:p>
        </w:tc>
        <w:tc>
          <w:tcPr>
            <w:tcW w:w="476" w:type="pct"/>
            <w:tcBorders>
              <w:top w:val="single" w:sz="4" w:space="0" w:color="auto"/>
              <w:left w:val="single" w:sz="4" w:space="0" w:color="auto"/>
              <w:bottom w:val="single" w:sz="4" w:space="0" w:color="auto"/>
              <w:right w:val="single" w:sz="4" w:space="0" w:color="auto"/>
            </w:tcBorders>
            <w:vAlign w:val="center"/>
          </w:tcPr>
          <w:p w:rsidR="00AC2E1B" w:rsidRPr="00AC2E1B" w:rsidRDefault="00AC2E1B" w:rsidP="00AC2E1B">
            <w:pPr>
              <w:spacing w:after="0" w:line="240" w:lineRule="auto"/>
              <w:jc w:val="center"/>
              <w:rPr>
                <w:rFonts w:ascii="Times New Roman" w:eastAsia="Times New Roman" w:hAnsi="Times New Roman" w:cs="Times New Roman"/>
                <w:bCs/>
                <w:sz w:val="24"/>
                <w:szCs w:val="24"/>
                <w:lang w:eastAsia="ru-RU"/>
              </w:rPr>
            </w:pPr>
            <w:r w:rsidRPr="00AC2E1B">
              <w:rPr>
                <w:rFonts w:ascii="Times New Roman" w:eastAsia="Times New Roman" w:hAnsi="Times New Roman" w:cs="Times New Roman"/>
                <w:bCs/>
                <w:sz w:val="24"/>
                <w:szCs w:val="24"/>
                <w:lang w:eastAsia="ru-RU"/>
              </w:rPr>
              <w:t>54,28</w:t>
            </w:r>
          </w:p>
        </w:tc>
        <w:tc>
          <w:tcPr>
            <w:tcW w:w="432" w:type="pct"/>
            <w:tcBorders>
              <w:top w:val="single" w:sz="4" w:space="0" w:color="auto"/>
              <w:left w:val="single" w:sz="4" w:space="0" w:color="auto"/>
              <w:bottom w:val="single" w:sz="4" w:space="0" w:color="auto"/>
              <w:right w:val="single" w:sz="4" w:space="0" w:color="auto"/>
            </w:tcBorders>
            <w:vAlign w:val="center"/>
          </w:tcPr>
          <w:p w:rsidR="00AC2E1B" w:rsidRPr="00AC2E1B" w:rsidRDefault="00AC2E1B" w:rsidP="00AC2E1B">
            <w:pPr>
              <w:spacing w:after="0" w:line="240" w:lineRule="auto"/>
              <w:jc w:val="center"/>
              <w:rPr>
                <w:rFonts w:ascii="Times New Roman" w:eastAsia="Times New Roman" w:hAnsi="Times New Roman" w:cs="Times New Roman"/>
                <w:bCs/>
                <w:sz w:val="24"/>
                <w:szCs w:val="24"/>
                <w:lang w:eastAsia="ru-RU"/>
              </w:rPr>
            </w:pPr>
            <w:r w:rsidRPr="00AC2E1B">
              <w:rPr>
                <w:rFonts w:ascii="Times New Roman" w:eastAsia="Times New Roman" w:hAnsi="Times New Roman" w:cs="Times New Roman"/>
                <w:bCs/>
                <w:sz w:val="24"/>
                <w:szCs w:val="24"/>
                <w:lang w:eastAsia="ru-RU"/>
              </w:rPr>
              <w:t>70,80</w:t>
            </w:r>
          </w:p>
        </w:tc>
      </w:tr>
    </w:tbl>
    <w:p w:rsidR="00AC2E1B" w:rsidRPr="00AC2E1B" w:rsidRDefault="00AC2E1B" w:rsidP="00AC2E1B">
      <w:pPr>
        <w:spacing w:after="0" w:line="240" w:lineRule="auto"/>
        <w:ind w:right="140"/>
        <w:rPr>
          <w:rFonts w:ascii="Times New Roman" w:eastAsia="Times New Roman" w:hAnsi="Times New Roman" w:cs="Times New Roman"/>
          <w:sz w:val="10"/>
          <w:szCs w:val="10"/>
          <w:lang w:eastAsia="ru-RU"/>
        </w:rPr>
      </w:pPr>
    </w:p>
    <w:p w:rsidR="00AC2E1B" w:rsidRPr="00AC2E1B" w:rsidRDefault="00AC2E1B" w:rsidP="00AC2E1B">
      <w:pPr>
        <w:spacing w:after="0" w:line="240" w:lineRule="auto"/>
        <w:ind w:right="140"/>
        <w:rPr>
          <w:rFonts w:ascii="Times New Roman" w:eastAsia="Times New Roman" w:hAnsi="Times New Roman" w:cs="Times New Roman"/>
          <w:sz w:val="24"/>
          <w:szCs w:val="24"/>
          <w:lang w:eastAsia="ru-RU"/>
        </w:rPr>
      </w:pPr>
      <w:r w:rsidRPr="00AC2E1B">
        <w:rPr>
          <w:rFonts w:ascii="Times New Roman" w:eastAsia="Times New Roman" w:hAnsi="Times New Roman" w:cs="Times New Roman"/>
          <w:sz w:val="24"/>
          <w:szCs w:val="24"/>
          <w:lang w:eastAsia="ru-RU"/>
        </w:rPr>
        <w:t>&lt;*&gt;Выделяется в целях реализации пункта 6 статьи 168 Налогового кодекса Российской Федерации.</w:t>
      </w:r>
    </w:p>
    <w:p w:rsidR="00AC2E1B" w:rsidRPr="001D6DDD" w:rsidRDefault="00AC2E1B" w:rsidP="00AC2E1B">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5655C4">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53</w:t>
      </w:r>
    </w:p>
    <w:p w:rsidR="00AC2E1B" w:rsidRDefault="00AC2E1B" w:rsidP="00AC2E1B">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u w:val="single"/>
          <w:lang w:eastAsia="ru-RU"/>
        </w:rPr>
      </w:pPr>
      <w:r w:rsidRPr="005655C4">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sidRPr="005655C4">
        <w:rPr>
          <w:rFonts w:ascii="Times New Roman" w:eastAsia="Times New Roman" w:hAnsi="Times New Roman" w:cs="Times New Roman"/>
          <w:sz w:val="24"/>
          <w:szCs w:val="24"/>
          <w:lang w:eastAsia="ru-RU"/>
        </w:rPr>
        <w:br/>
        <w:t xml:space="preserve">Республики Татарстан по тарифам </w:t>
      </w:r>
      <w:r w:rsidRPr="005655C4">
        <w:rPr>
          <w:rFonts w:ascii="Times New Roman" w:eastAsia="Times New Roman" w:hAnsi="Times New Roman" w:cs="Times New Roman"/>
          <w:sz w:val="24"/>
          <w:szCs w:val="24"/>
          <w:lang w:eastAsia="ru-RU"/>
        </w:rPr>
        <w:br/>
        <w:t xml:space="preserve">от </w:t>
      </w:r>
      <w:r w:rsidRPr="005655C4">
        <w:rPr>
          <w:rFonts w:ascii="Times New Roman" w:eastAsia="Times New Roman" w:hAnsi="Times New Roman" w:cs="Times New Roman"/>
          <w:sz w:val="24"/>
          <w:szCs w:val="24"/>
          <w:u w:val="single"/>
          <w:lang w:eastAsia="ru-RU"/>
        </w:rPr>
        <w:t>30.11.2018</w:t>
      </w:r>
      <w:r w:rsidRPr="005655C4">
        <w:rPr>
          <w:rFonts w:ascii="Times New Roman" w:eastAsia="Times New Roman" w:hAnsi="Times New Roman" w:cs="Times New Roman"/>
          <w:sz w:val="24"/>
          <w:szCs w:val="24"/>
          <w:lang w:eastAsia="ru-RU"/>
        </w:rPr>
        <w:t xml:space="preserve"> № </w:t>
      </w:r>
      <w:r w:rsidRPr="005655C4">
        <w:rPr>
          <w:rFonts w:ascii="Times New Roman" w:eastAsia="Times New Roman" w:hAnsi="Times New Roman" w:cs="Times New Roman"/>
          <w:sz w:val="24"/>
          <w:szCs w:val="24"/>
          <w:u w:val="single"/>
          <w:lang w:eastAsia="ru-RU"/>
        </w:rPr>
        <w:t>35-пр</w:t>
      </w:r>
    </w:p>
    <w:p w:rsidR="00AC2E1B" w:rsidRPr="00AC2E1B" w:rsidRDefault="00AC2E1B" w:rsidP="00AC2E1B">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10"/>
          <w:szCs w:val="10"/>
          <w:u w:val="single"/>
          <w:lang w:eastAsia="ru-RU"/>
        </w:rPr>
      </w:pPr>
    </w:p>
    <w:p w:rsidR="00AC2E1B" w:rsidRPr="00AC2E1B" w:rsidRDefault="00AC2E1B" w:rsidP="00AC2E1B">
      <w:pPr>
        <w:spacing w:after="0" w:line="240" w:lineRule="auto"/>
        <w:ind w:left="10065"/>
        <w:rPr>
          <w:rFonts w:ascii="Times New Roman" w:eastAsia="Times New Roman" w:hAnsi="Times New Roman" w:cs="Times New Roman"/>
          <w:sz w:val="24"/>
          <w:szCs w:val="24"/>
          <w:lang w:eastAsia="ru-RU"/>
        </w:rPr>
      </w:pPr>
      <w:r w:rsidRPr="00AC2E1B">
        <w:rPr>
          <w:rFonts w:ascii="Times New Roman" w:eastAsia="Times New Roman" w:hAnsi="Times New Roman" w:cs="Times New Roman"/>
          <w:sz w:val="24"/>
          <w:szCs w:val="24"/>
          <w:lang w:eastAsia="ru-RU"/>
        </w:rPr>
        <w:t>Приложение 2 к постановлению Государственного комитета</w:t>
      </w:r>
    </w:p>
    <w:p w:rsidR="00AC2E1B" w:rsidRPr="00AC2E1B" w:rsidRDefault="00AC2E1B" w:rsidP="00AC2E1B">
      <w:pPr>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AC2E1B">
        <w:rPr>
          <w:rFonts w:ascii="Times New Roman" w:eastAsia="Times New Roman" w:hAnsi="Times New Roman" w:cs="Times New Roman"/>
          <w:sz w:val="24"/>
          <w:szCs w:val="24"/>
          <w:lang w:eastAsia="ru-RU"/>
        </w:rPr>
        <w:t>Республики Татарстан по тарифам</w:t>
      </w:r>
    </w:p>
    <w:p w:rsidR="00AC2E1B" w:rsidRPr="00AC2E1B" w:rsidRDefault="00AC2E1B" w:rsidP="00AC2E1B">
      <w:pPr>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AC2E1B">
        <w:rPr>
          <w:rFonts w:ascii="Times New Roman" w:eastAsia="Times New Roman" w:hAnsi="Times New Roman" w:cs="Times New Roman"/>
          <w:sz w:val="24"/>
          <w:szCs w:val="24"/>
          <w:lang w:eastAsia="ru-RU"/>
        </w:rPr>
        <w:t xml:space="preserve">от </w:t>
      </w:r>
      <w:r w:rsidRPr="00AC2E1B">
        <w:rPr>
          <w:rFonts w:ascii="Times New Roman" w:eastAsia="Times New Roman" w:hAnsi="Times New Roman" w:cs="Times New Roman"/>
          <w:sz w:val="24"/>
          <w:szCs w:val="24"/>
          <w:u w:val="single"/>
          <w:lang w:eastAsia="ru-RU"/>
        </w:rPr>
        <w:t>08.12.2017</w:t>
      </w:r>
      <w:r w:rsidRPr="00AC2E1B">
        <w:rPr>
          <w:rFonts w:ascii="Times New Roman" w:eastAsia="Times New Roman" w:hAnsi="Times New Roman" w:cs="Times New Roman"/>
          <w:sz w:val="24"/>
          <w:szCs w:val="24"/>
          <w:lang w:eastAsia="ru-RU"/>
        </w:rPr>
        <w:t xml:space="preserve"> № </w:t>
      </w:r>
      <w:r w:rsidRPr="00AC2E1B">
        <w:rPr>
          <w:rFonts w:ascii="Times New Roman" w:eastAsia="Times New Roman" w:hAnsi="Times New Roman" w:cs="Times New Roman"/>
          <w:sz w:val="24"/>
          <w:szCs w:val="24"/>
          <w:u w:val="single"/>
          <w:lang w:eastAsia="ru-RU"/>
        </w:rPr>
        <w:t>10-103/кс</w:t>
      </w:r>
    </w:p>
    <w:p w:rsidR="00AC2E1B" w:rsidRPr="00AC2E1B" w:rsidRDefault="00AC2E1B" w:rsidP="00AC2E1B">
      <w:pPr>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AC2E1B">
        <w:rPr>
          <w:rFonts w:ascii="Times New Roman" w:eastAsia="Times New Roman" w:hAnsi="Times New Roman" w:cs="Times New Roman"/>
          <w:sz w:val="24"/>
          <w:szCs w:val="24"/>
          <w:lang w:eastAsia="ru-RU"/>
        </w:rPr>
        <w:t>(в редакции постановления Государственного комитета</w:t>
      </w:r>
    </w:p>
    <w:p w:rsidR="00AC2E1B" w:rsidRPr="00AC2E1B" w:rsidRDefault="00AC2E1B" w:rsidP="00AC2E1B">
      <w:pPr>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AC2E1B">
        <w:rPr>
          <w:rFonts w:ascii="Times New Roman" w:eastAsia="Times New Roman" w:hAnsi="Times New Roman" w:cs="Times New Roman"/>
          <w:sz w:val="24"/>
          <w:szCs w:val="24"/>
          <w:lang w:eastAsia="ru-RU"/>
        </w:rPr>
        <w:t>Республики Татарстан по тарифам</w:t>
      </w:r>
    </w:p>
    <w:p w:rsidR="00AC2E1B" w:rsidRPr="00AC2E1B" w:rsidRDefault="00AC2E1B" w:rsidP="00AC2E1B">
      <w:pPr>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AC2E1B">
        <w:rPr>
          <w:rFonts w:ascii="Times New Roman" w:eastAsia="Times New Roman" w:hAnsi="Times New Roman" w:cs="Times New Roman"/>
          <w:sz w:val="24"/>
          <w:szCs w:val="24"/>
          <w:lang w:eastAsia="ru-RU"/>
        </w:rPr>
        <w:t xml:space="preserve">от </w:t>
      </w:r>
      <w:r w:rsidRPr="00AC2E1B">
        <w:rPr>
          <w:rFonts w:ascii="Times New Roman" w:eastAsia="Times New Roman" w:hAnsi="Times New Roman" w:cs="Times New Roman"/>
          <w:sz w:val="24"/>
          <w:szCs w:val="24"/>
          <w:u w:val="single"/>
          <w:lang w:eastAsia="ru-RU"/>
        </w:rPr>
        <w:t>30.11.2018</w:t>
      </w:r>
      <w:r w:rsidRPr="00AC2E1B">
        <w:rPr>
          <w:rFonts w:ascii="Times New Roman" w:eastAsia="Times New Roman" w:hAnsi="Times New Roman" w:cs="Times New Roman"/>
          <w:sz w:val="24"/>
          <w:szCs w:val="24"/>
          <w:lang w:eastAsia="ru-RU"/>
        </w:rPr>
        <w:t xml:space="preserve"> № </w:t>
      </w:r>
      <w:r w:rsidRPr="00AC2E1B">
        <w:rPr>
          <w:rFonts w:ascii="Times New Roman" w:eastAsia="Times New Roman" w:hAnsi="Times New Roman" w:cs="Times New Roman"/>
          <w:sz w:val="24"/>
          <w:szCs w:val="24"/>
          <w:u w:val="single"/>
          <w:lang w:eastAsia="ru-RU"/>
        </w:rPr>
        <w:t>10-110/кс</w:t>
      </w:r>
      <w:r w:rsidRPr="00AC2E1B">
        <w:rPr>
          <w:rFonts w:ascii="Times New Roman" w:eastAsia="Times New Roman" w:hAnsi="Times New Roman" w:cs="Times New Roman"/>
          <w:sz w:val="24"/>
          <w:szCs w:val="24"/>
          <w:lang w:eastAsia="ru-RU"/>
        </w:rPr>
        <w:t>)</w:t>
      </w:r>
    </w:p>
    <w:p w:rsidR="00AC2E1B" w:rsidRPr="00AC2E1B" w:rsidRDefault="00AC2E1B" w:rsidP="00AC2E1B">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C2E1B" w:rsidRPr="00AC2E1B" w:rsidRDefault="00AC2E1B" w:rsidP="00AC2E1B">
      <w:pPr>
        <w:spacing w:after="0" w:line="240" w:lineRule="auto"/>
        <w:jc w:val="center"/>
        <w:rPr>
          <w:rFonts w:ascii="Times New Roman" w:eastAsia="Times New Roman" w:hAnsi="Times New Roman" w:cs="Times New Roman"/>
          <w:bCs/>
          <w:sz w:val="28"/>
          <w:szCs w:val="28"/>
          <w:lang w:eastAsia="ru-RU"/>
        </w:rPr>
      </w:pPr>
      <w:r w:rsidRPr="00AC2E1B">
        <w:rPr>
          <w:rFonts w:ascii="Times New Roman" w:eastAsia="Times New Roman" w:hAnsi="Times New Roman" w:cs="Times New Roman"/>
          <w:bCs/>
          <w:sz w:val="28"/>
          <w:szCs w:val="28"/>
          <w:lang w:eastAsia="ru-RU"/>
        </w:rPr>
        <w:t>Долгосрочные параметры регулирования предельных тарифов на захоронение твердых коммунальных отходов</w:t>
      </w:r>
      <w:r w:rsidRPr="00AC2E1B">
        <w:rPr>
          <w:rFonts w:ascii="Times New Roman" w:eastAsia="Times New Roman" w:hAnsi="Times New Roman" w:cs="Times New Roman"/>
          <w:bCs/>
          <w:sz w:val="28"/>
          <w:szCs w:val="28"/>
          <w:lang w:eastAsia="ru-RU"/>
        </w:rPr>
        <w:br/>
        <w:t>для Общества с ограниченной ответственностью «Экология» на 2018 – 2020 годы</w:t>
      </w:r>
    </w:p>
    <w:p w:rsidR="00AC2E1B" w:rsidRPr="00AC2E1B" w:rsidRDefault="00AC2E1B" w:rsidP="00AC2E1B">
      <w:pPr>
        <w:spacing w:after="0" w:line="240" w:lineRule="auto"/>
        <w:jc w:val="center"/>
        <w:rPr>
          <w:rFonts w:ascii="Times New Roman" w:eastAsia="Times New Roman" w:hAnsi="Times New Roman" w:cs="Times New Roman"/>
          <w:bCs/>
          <w:sz w:val="28"/>
          <w:szCs w:val="28"/>
          <w:lang w:eastAsia="ru-RU"/>
        </w:rPr>
      </w:pP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596"/>
        <w:gridCol w:w="3282"/>
        <w:gridCol w:w="905"/>
        <w:gridCol w:w="2362"/>
        <w:gridCol w:w="2113"/>
        <w:gridCol w:w="2113"/>
        <w:gridCol w:w="3279"/>
      </w:tblGrid>
      <w:tr w:rsidR="00AC2E1B" w:rsidRPr="00AC2E1B" w:rsidTr="006655BE">
        <w:trPr>
          <w:trHeight w:val="20"/>
          <w:tblHeader/>
          <w:tblCellSpacing w:w="5" w:type="nil"/>
        </w:trPr>
        <w:tc>
          <w:tcPr>
            <w:tcW w:w="203" w:type="pct"/>
            <w:vMerge w:val="restart"/>
            <w:vAlign w:val="center"/>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w:t>
            </w:r>
          </w:p>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п/п</w:t>
            </w:r>
          </w:p>
        </w:tc>
        <w:tc>
          <w:tcPr>
            <w:tcW w:w="1120" w:type="pct"/>
            <w:vMerge w:val="restart"/>
            <w:vAlign w:val="center"/>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Наименование организации, осуществляющей регулируемые виды деятельности в области обращения с твердыми коммунальными отходами</w:t>
            </w:r>
          </w:p>
        </w:tc>
        <w:tc>
          <w:tcPr>
            <w:tcW w:w="309" w:type="pct"/>
            <w:vMerge w:val="restart"/>
            <w:vAlign w:val="center"/>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Год</w:t>
            </w:r>
          </w:p>
        </w:tc>
        <w:tc>
          <w:tcPr>
            <w:tcW w:w="806" w:type="pct"/>
            <w:vMerge w:val="restart"/>
            <w:vAlign w:val="center"/>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Базовый уровень</w:t>
            </w:r>
          </w:p>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операционных</w:t>
            </w:r>
          </w:p>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расходов</w:t>
            </w:r>
          </w:p>
        </w:tc>
        <w:tc>
          <w:tcPr>
            <w:tcW w:w="721" w:type="pct"/>
            <w:vMerge w:val="restart"/>
            <w:vAlign w:val="center"/>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Индекс</w:t>
            </w:r>
          </w:p>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эффективности</w:t>
            </w:r>
          </w:p>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операционных</w:t>
            </w:r>
          </w:p>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расходов</w:t>
            </w:r>
          </w:p>
        </w:tc>
        <w:tc>
          <w:tcPr>
            <w:tcW w:w="721" w:type="pct"/>
            <w:vMerge w:val="restart"/>
            <w:vAlign w:val="center"/>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Нормативный</w:t>
            </w:r>
          </w:p>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уровень прибыли</w:t>
            </w:r>
          </w:p>
        </w:tc>
        <w:tc>
          <w:tcPr>
            <w:tcW w:w="1119" w:type="pct"/>
            <w:vAlign w:val="center"/>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Показатели энергосбережения</w:t>
            </w:r>
          </w:p>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и энергетической эффективности</w:t>
            </w:r>
          </w:p>
        </w:tc>
      </w:tr>
      <w:tr w:rsidR="00AC2E1B" w:rsidRPr="00AC2E1B" w:rsidTr="006655BE">
        <w:trPr>
          <w:trHeight w:val="20"/>
          <w:tblHeader/>
          <w:tblCellSpacing w:w="5" w:type="nil"/>
        </w:trPr>
        <w:tc>
          <w:tcPr>
            <w:tcW w:w="203" w:type="pct"/>
            <w:vMerge/>
            <w:vAlign w:val="center"/>
          </w:tcPr>
          <w:p w:rsidR="00AC2E1B" w:rsidRPr="00AC2E1B" w:rsidRDefault="00AC2E1B" w:rsidP="00AC2E1B">
            <w:pPr>
              <w:spacing w:after="0" w:line="240" w:lineRule="auto"/>
              <w:jc w:val="center"/>
              <w:rPr>
                <w:rFonts w:ascii="Times New Roman" w:eastAsia="Times New Roman" w:hAnsi="Times New Roman" w:cs="Times New Roman"/>
                <w:lang w:eastAsia="ru-RU"/>
              </w:rPr>
            </w:pPr>
          </w:p>
        </w:tc>
        <w:tc>
          <w:tcPr>
            <w:tcW w:w="1120" w:type="pct"/>
            <w:vMerge/>
            <w:vAlign w:val="center"/>
          </w:tcPr>
          <w:p w:rsidR="00AC2E1B" w:rsidRPr="00AC2E1B" w:rsidRDefault="00AC2E1B" w:rsidP="00AC2E1B">
            <w:pPr>
              <w:spacing w:after="0" w:line="240" w:lineRule="auto"/>
              <w:jc w:val="center"/>
              <w:rPr>
                <w:rFonts w:ascii="Times New Roman" w:eastAsia="Times New Roman" w:hAnsi="Times New Roman" w:cs="Times New Roman"/>
                <w:lang w:eastAsia="ru-RU"/>
              </w:rPr>
            </w:pPr>
          </w:p>
        </w:tc>
        <w:tc>
          <w:tcPr>
            <w:tcW w:w="309" w:type="pct"/>
            <w:vMerge/>
            <w:vAlign w:val="center"/>
          </w:tcPr>
          <w:p w:rsidR="00AC2E1B" w:rsidRPr="00AC2E1B" w:rsidRDefault="00AC2E1B" w:rsidP="00AC2E1B">
            <w:pPr>
              <w:spacing w:after="0" w:line="240" w:lineRule="auto"/>
              <w:jc w:val="center"/>
              <w:rPr>
                <w:rFonts w:ascii="Times New Roman" w:eastAsia="Times New Roman" w:hAnsi="Times New Roman" w:cs="Times New Roman"/>
                <w:lang w:eastAsia="ru-RU"/>
              </w:rPr>
            </w:pPr>
          </w:p>
        </w:tc>
        <w:tc>
          <w:tcPr>
            <w:tcW w:w="806" w:type="pct"/>
            <w:vMerge/>
            <w:vAlign w:val="center"/>
          </w:tcPr>
          <w:p w:rsidR="00AC2E1B" w:rsidRPr="00AC2E1B" w:rsidRDefault="00AC2E1B" w:rsidP="00AC2E1B">
            <w:pPr>
              <w:spacing w:after="0" w:line="240" w:lineRule="auto"/>
              <w:jc w:val="center"/>
              <w:rPr>
                <w:rFonts w:ascii="Times New Roman" w:eastAsia="Times New Roman" w:hAnsi="Times New Roman" w:cs="Times New Roman"/>
                <w:lang w:eastAsia="ru-RU"/>
              </w:rPr>
            </w:pPr>
          </w:p>
        </w:tc>
        <w:tc>
          <w:tcPr>
            <w:tcW w:w="721" w:type="pct"/>
            <w:vMerge/>
            <w:vAlign w:val="center"/>
          </w:tcPr>
          <w:p w:rsidR="00AC2E1B" w:rsidRPr="00AC2E1B" w:rsidRDefault="00AC2E1B" w:rsidP="00AC2E1B">
            <w:pPr>
              <w:spacing w:after="0" w:line="240" w:lineRule="auto"/>
              <w:jc w:val="center"/>
              <w:rPr>
                <w:rFonts w:ascii="Times New Roman" w:eastAsia="Times New Roman" w:hAnsi="Times New Roman" w:cs="Times New Roman"/>
                <w:lang w:eastAsia="ru-RU"/>
              </w:rPr>
            </w:pPr>
          </w:p>
        </w:tc>
        <w:tc>
          <w:tcPr>
            <w:tcW w:w="721" w:type="pct"/>
            <w:vMerge/>
            <w:vAlign w:val="center"/>
          </w:tcPr>
          <w:p w:rsidR="00AC2E1B" w:rsidRPr="00AC2E1B" w:rsidRDefault="00AC2E1B" w:rsidP="00AC2E1B">
            <w:pPr>
              <w:spacing w:after="0" w:line="240" w:lineRule="auto"/>
              <w:jc w:val="center"/>
              <w:rPr>
                <w:rFonts w:ascii="Times New Roman" w:eastAsia="Times New Roman" w:hAnsi="Times New Roman" w:cs="Times New Roman"/>
                <w:lang w:eastAsia="ru-RU"/>
              </w:rPr>
            </w:pPr>
          </w:p>
        </w:tc>
        <w:tc>
          <w:tcPr>
            <w:tcW w:w="1119" w:type="pct"/>
            <w:vAlign w:val="center"/>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удельный расход</w:t>
            </w:r>
            <w:r w:rsidRPr="00AC2E1B">
              <w:rPr>
                <w:rFonts w:ascii="Times New Roman" w:eastAsia="Times New Roman" w:hAnsi="Times New Roman" w:cs="Times New Roman"/>
                <w:lang w:eastAsia="ru-RU"/>
              </w:rPr>
              <w:br/>
              <w:t>электрической энергии</w:t>
            </w:r>
          </w:p>
        </w:tc>
      </w:tr>
      <w:tr w:rsidR="00AC2E1B" w:rsidRPr="00AC2E1B" w:rsidTr="006655BE">
        <w:trPr>
          <w:trHeight w:val="20"/>
          <w:tblHeader/>
          <w:tblCellSpacing w:w="5" w:type="nil"/>
        </w:trPr>
        <w:tc>
          <w:tcPr>
            <w:tcW w:w="203" w:type="pct"/>
            <w:vMerge/>
          </w:tcPr>
          <w:p w:rsidR="00AC2E1B" w:rsidRPr="00AC2E1B" w:rsidRDefault="00AC2E1B" w:rsidP="00AC2E1B">
            <w:pPr>
              <w:spacing w:after="0" w:line="240" w:lineRule="auto"/>
              <w:jc w:val="center"/>
              <w:rPr>
                <w:rFonts w:ascii="Times New Roman" w:eastAsia="Times New Roman" w:hAnsi="Times New Roman" w:cs="Times New Roman"/>
                <w:lang w:eastAsia="ru-RU"/>
              </w:rPr>
            </w:pPr>
          </w:p>
        </w:tc>
        <w:tc>
          <w:tcPr>
            <w:tcW w:w="1120" w:type="pct"/>
            <w:vMerge/>
          </w:tcPr>
          <w:p w:rsidR="00AC2E1B" w:rsidRPr="00AC2E1B" w:rsidRDefault="00AC2E1B" w:rsidP="00AC2E1B">
            <w:pPr>
              <w:spacing w:after="0" w:line="240" w:lineRule="auto"/>
              <w:jc w:val="center"/>
              <w:rPr>
                <w:rFonts w:ascii="Times New Roman" w:eastAsia="Times New Roman" w:hAnsi="Times New Roman" w:cs="Times New Roman"/>
                <w:lang w:eastAsia="ru-RU"/>
              </w:rPr>
            </w:pPr>
          </w:p>
        </w:tc>
        <w:tc>
          <w:tcPr>
            <w:tcW w:w="309" w:type="pct"/>
            <w:vMerge/>
          </w:tcPr>
          <w:p w:rsidR="00AC2E1B" w:rsidRPr="00AC2E1B" w:rsidRDefault="00AC2E1B" w:rsidP="00AC2E1B">
            <w:pPr>
              <w:spacing w:after="0" w:line="240" w:lineRule="auto"/>
              <w:jc w:val="center"/>
              <w:rPr>
                <w:rFonts w:ascii="Times New Roman" w:eastAsia="Times New Roman" w:hAnsi="Times New Roman" w:cs="Times New Roman"/>
                <w:lang w:eastAsia="ru-RU"/>
              </w:rPr>
            </w:pPr>
          </w:p>
        </w:tc>
        <w:tc>
          <w:tcPr>
            <w:tcW w:w="806" w:type="pct"/>
            <w:vAlign w:val="center"/>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тыс. руб.</w:t>
            </w:r>
          </w:p>
        </w:tc>
        <w:tc>
          <w:tcPr>
            <w:tcW w:w="721" w:type="pct"/>
            <w:vAlign w:val="center"/>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w:t>
            </w:r>
          </w:p>
        </w:tc>
        <w:tc>
          <w:tcPr>
            <w:tcW w:w="721" w:type="pct"/>
            <w:vAlign w:val="center"/>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w:t>
            </w:r>
          </w:p>
        </w:tc>
        <w:tc>
          <w:tcPr>
            <w:tcW w:w="1119" w:type="pct"/>
            <w:vAlign w:val="center"/>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кВт·ч/куб.м</w:t>
            </w:r>
          </w:p>
        </w:tc>
      </w:tr>
      <w:tr w:rsidR="00AC2E1B" w:rsidRPr="00AC2E1B" w:rsidTr="006655BE">
        <w:trPr>
          <w:trHeight w:val="20"/>
          <w:tblCellSpacing w:w="5" w:type="nil"/>
        </w:trPr>
        <w:tc>
          <w:tcPr>
            <w:tcW w:w="203" w:type="pct"/>
            <w:vAlign w:val="center"/>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1</w:t>
            </w:r>
          </w:p>
        </w:tc>
        <w:tc>
          <w:tcPr>
            <w:tcW w:w="1120" w:type="pct"/>
          </w:tcPr>
          <w:p w:rsidR="00AC2E1B" w:rsidRPr="00AC2E1B" w:rsidRDefault="00AC2E1B" w:rsidP="00AC2E1B">
            <w:pPr>
              <w:spacing w:after="0" w:line="240" w:lineRule="auto"/>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Общество с ограниченной ответственностью «Экология»</w:t>
            </w:r>
          </w:p>
        </w:tc>
        <w:tc>
          <w:tcPr>
            <w:tcW w:w="309" w:type="pct"/>
          </w:tcPr>
          <w:p w:rsidR="00AC2E1B" w:rsidRPr="00AC2E1B" w:rsidRDefault="00AC2E1B" w:rsidP="00AC2E1B">
            <w:pPr>
              <w:spacing w:after="0" w:line="240" w:lineRule="auto"/>
              <w:jc w:val="center"/>
              <w:rPr>
                <w:rFonts w:ascii="Times New Roman" w:eastAsia="Times New Roman" w:hAnsi="Times New Roman" w:cs="Times New Roman"/>
                <w:lang w:eastAsia="ru-RU"/>
              </w:rPr>
            </w:pPr>
          </w:p>
        </w:tc>
        <w:tc>
          <w:tcPr>
            <w:tcW w:w="806" w:type="pct"/>
          </w:tcPr>
          <w:p w:rsidR="00AC2E1B" w:rsidRPr="00AC2E1B" w:rsidRDefault="00AC2E1B" w:rsidP="00AC2E1B">
            <w:pPr>
              <w:spacing w:after="0" w:line="240" w:lineRule="auto"/>
              <w:jc w:val="center"/>
              <w:rPr>
                <w:rFonts w:ascii="Times New Roman" w:eastAsia="Times New Roman" w:hAnsi="Times New Roman" w:cs="Times New Roman"/>
                <w:lang w:eastAsia="ru-RU"/>
              </w:rPr>
            </w:pPr>
          </w:p>
        </w:tc>
        <w:tc>
          <w:tcPr>
            <w:tcW w:w="721" w:type="pct"/>
          </w:tcPr>
          <w:p w:rsidR="00AC2E1B" w:rsidRPr="00AC2E1B" w:rsidRDefault="00AC2E1B" w:rsidP="00AC2E1B">
            <w:pPr>
              <w:spacing w:after="0" w:line="240" w:lineRule="auto"/>
              <w:jc w:val="center"/>
              <w:rPr>
                <w:rFonts w:ascii="Times New Roman" w:eastAsia="Times New Roman" w:hAnsi="Times New Roman" w:cs="Times New Roman"/>
                <w:lang w:eastAsia="ru-RU"/>
              </w:rPr>
            </w:pPr>
          </w:p>
        </w:tc>
        <w:tc>
          <w:tcPr>
            <w:tcW w:w="721" w:type="pct"/>
          </w:tcPr>
          <w:p w:rsidR="00AC2E1B" w:rsidRPr="00AC2E1B" w:rsidRDefault="00AC2E1B" w:rsidP="00AC2E1B">
            <w:pPr>
              <w:spacing w:after="0" w:line="240" w:lineRule="auto"/>
              <w:jc w:val="center"/>
              <w:rPr>
                <w:rFonts w:ascii="Times New Roman" w:eastAsia="Times New Roman" w:hAnsi="Times New Roman" w:cs="Times New Roman"/>
                <w:lang w:eastAsia="ru-RU"/>
              </w:rPr>
            </w:pPr>
          </w:p>
        </w:tc>
        <w:tc>
          <w:tcPr>
            <w:tcW w:w="1119" w:type="pct"/>
          </w:tcPr>
          <w:p w:rsidR="00AC2E1B" w:rsidRPr="00AC2E1B" w:rsidRDefault="00AC2E1B" w:rsidP="00AC2E1B">
            <w:pPr>
              <w:spacing w:after="0" w:line="240" w:lineRule="auto"/>
              <w:jc w:val="center"/>
              <w:rPr>
                <w:rFonts w:ascii="Times New Roman" w:eastAsia="Times New Roman" w:hAnsi="Times New Roman" w:cs="Times New Roman"/>
                <w:lang w:eastAsia="ru-RU"/>
              </w:rPr>
            </w:pPr>
          </w:p>
        </w:tc>
      </w:tr>
      <w:tr w:rsidR="00AC2E1B" w:rsidRPr="00AC2E1B" w:rsidTr="006655BE">
        <w:trPr>
          <w:trHeight w:val="20"/>
          <w:tblCellSpacing w:w="5" w:type="nil"/>
        </w:trPr>
        <w:tc>
          <w:tcPr>
            <w:tcW w:w="203" w:type="pct"/>
            <w:vMerge w:val="restart"/>
            <w:vAlign w:val="center"/>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1.1</w:t>
            </w:r>
          </w:p>
        </w:tc>
        <w:tc>
          <w:tcPr>
            <w:tcW w:w="1120" w:type="pct"/>
            <w:vMerge w:val="restart"/>
            <w:vAlign w:val="center"/>
          </w:tcPr>
          <w:p w:rsidR="00AC2E1B" w:rsidRPr="00AC2E1B" w:rsidRDefault="00AC2E1B" w:rsidP="00AC2E1B">
            <w:pPr>
              <w:spacing w:after="0" w:line="240" w:lineRule="auto"/>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Захоронение твердых коммунальных отходов</w:t>
            </w:r>
          </w:p>
        </w:tc>
        <w:tc>
          <w:tcPr>
            <w:tcW w:w="309" w:type="pct"/>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2018</w:t>
            </w:r>
          </w:p>
        </w:tc>
        <w:tc>
          <w:tcPr>
            <w:tcW w:w="806" w:type="pct"/>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13018,26</w:t>
            </w:r>
          </w:p>
        </w:tc>
        <w:tc>
          <w:tcPr>
            <w:tcW w:w="721" w:type="pct"/>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1</w:t>
            </w:r>
          </w:p>
        </w:tc>
        <w:tc>
          <w:tcPr>
            <w:tcW w:w="721" w:type="pct"/>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w:t>
            </w:r>
          </w:p>
        </w:tc>
        <w:tc>
          <w:tcPr>
            <w:tcW w:w="1119" w:type="pct"/>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w:t>
            </w:r>
          </w:p>
        </w:tc>
      </w:tr>
      <w:tr w:rsidR="00AC2E1B" w:rsidRPr="00AC2E1B" w:rsidTr="006655BE">
        <w:trPr>
          <w:trHeight w:val="20"/>
          <w:tblCellSpacing w:w="5" w:type="nil"/>
        </w:trPr>
        <w:tc>
          <w:tcPr>
            <w:tcW w:w="203" w:type="pct"/>
            <w:vMerge/>
            <w:vAlign w:val="center"/>
          </w:tcPr>
          <w:p w:rsidR="00AC2E1B" w:rsidRPr="00AC2E1B" w:rsidRDefault="00AC2E1B" w:rsidP="00AC2E1B">
            <w:pPr>
              <w:spacing w:after="0" w:line="240" w:lineRule="auto"/>
              <w:jc w:val="center"/>
              <w:rPr>
                <w:rFonts w:ascii="Times New Roman" w:eastAsia="Times New Roman" w:hAnsi="Times New Roman" w:cs="Times New Roman"/>
                <w:lang w:eastAsia="ru-RU"/>
              </w:rPr>
            </w:pPr>
          </w:p>
        </w:tc>
        <w:tc>
          <w:tcPr>
            <w:tcW w:w="1120" w:type="pct"/>
            <w:vMerge/>
          </w:tcPr>
          <w:p w:rsidR="00AC2E1B" w:rsidRPr="00AC2E1B" w:rsidRDefault="00AC2E1B" w:rsidP="00AC2E1B">
            <w:pPr>
              <w:spacing w:after="0" w:line="240" w:lineRule="auto"/>
              <w:rPr>
                <w:rFonts w:ascii="Times New Roman" w:eastAsia="Times New Roman" w:hAnsi="Times New Roman" w:cs="Times New Roman"/>
                <w:lang w:eastAsia="ru-RU"/>
              </w:rPr>
            </w:pPr>
          </w:p>
        </w:tc>
        <w:tc>
          <w:tcPr>
            <w:tcW w:w="309" w:type="pct"/>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2019</w:t>
            </w:r>
          </w:p>
        </w:tc>
        <w:tc>
          <w:tcPr>
            <w:tcW w:w="806" w:type="pct"/>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9949,67</w:t>
            </w:r>
          </w:p>
        </w:tc>
        <w:tc>
          <w:tcPr>
            <w:tcW w:w="721" w:type="pct"/>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1</w:t>
            </w:r>
          </w:p>
        </w:tc>
        <w:tc>
          <w:tcPr>
            <w:tcW w:w="721" w:type="pct"/>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w:t>
            </w:r>
          </w:p>
        </w:tc>
        <w:tc>
          <w:tcPr>
            <w:tcW w:w="1119" w:type="pct"/>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w:t>
            </w:r>
          </w:p>
        </w:tc>
      </w:tr>
      <w:tr w:rsidR="00AC2E1B" w:rsidRPr="00AC2E1B" w:rsidTr="006655BE">
        <w:trPr>
          <w:trHeight w:val="20"/>
          <w:tblCellSpacing w:w="5" w:type="nil"/>
        </w:trPr>
        <w:tc>
          <w:tcPr>
            <w:tcW w:w="203" w:type="pct"/>
            <w:vMerge/>
            <w:vAlign w:val="center"/>
          </w:tcPr>
          <w:p w:rsidR="00AC2E1B" w:rsidRPr="00AC2E1B" w:rsidRDefault="00AC2E1B" w:rsidP="00AC2E1B">
            <w:pPr>
              <w:spacing w:after="0" w:line="240" w:lineRule="auto"/>
              <w:jc w:val="center"/>
              <w:rPr>
                <w:rFonts w:ascii="Times New Roman" w:eastAsia="Times New Roman" w:hAnsi="Times New Roman" w:cs="Times New Roman"/>
                <w:lang w:eastAsia="ru-RU"/>
              </w:rPr>
            </w:pPr>
          </w:p>
        </w:tc>
        <w:tc>
          <w:tcPr>
            <w:tcW w:w="1120" w:type="pct"/>
            <w:vMerge/>
          </w:tcPr>
          <w:p w:rsidR="00AC2E1B" w:rsidRPr="00AC2E1B" w:rsidRDefault="00AC2E1B" w:rsidP="00AC2E1B">
            <w:pPr>
              <w:spacing w:after="0" w:line="240" w:lineRule="auto"/>
              <w:rPr>
                <w:rFonts w:ascii="Times New Roman" w:eastAsia="Times New Roman" w:hAnsi="Times New Roman" w:cs="Times New Roman"/>
                <w:lang w:eastAsia="ru-RU"/>
              </w:rPr>
            </w:pPr>
          </w:p>
        </w:tc>
        <w:tc>
          <w:tcPr>
            <w:tcW w:w="309" w:type="pct"/>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2020</w:t>
            </w:r>
          </w:p>
        </w:tc>
        <w:tc>
          <w:tcPr>
            <w:tcW w:w="806" w:type="pct"/>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10290,28</w:t>
            </w:r>
          </w:p>
        </w:tc>
        <w:tc>
          <w:tcPr>
            <w:tcW w:w="721" w:type="pct"/>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1</w:t>
            </w:r>
          </w:p>
        </w:tc>
        <w:tc>
          <w:tcPr>
            <w:tcW w:w="721" w:type="pct"/>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w:t>
            </w:r>
          </w:p>
        </w:tc>
        <w:tc>
          <w:tcPr>
            <w:tcW w:w="1119" w:type="pct"/>
          </w:tcPr>
          <w:p w:rsidR="00AC2E1B" w:rsidRPr="00AC2E1B" w:rsidRDefault="00AC2E1B" w:rsidP="00AC2E1B">
            <w:pPr>
              <w:spacing w:after="0" w:line="240" w:lineRule="auto"/>
              <w:jc w:val="center"/>
              <w:rPr>
                <w:rFonts w:ascii="Times New Roman" w:eastAsia="Times New Roman" w:hAnsi="Times New Roman" w:cs="Times New Roman"/>
                <w:lang w:eastAsia="ru-RU"/>
              </w:rPr>
            </w:pPr>
            <w:r w:rsidRPr="00AC2E1B">
              <w:rPr>
                <w:rFonts w:ascii="Times New Roman" w:eastAsia="Times New Roman" w:hAnsi="Times New Roman" w:cs="Times New Roman"/>
                <w:lang w:eastAsia="ru-RU"/>
              </w:rPr>
              <w:t>-</w:t>
            </w:r>
          </w:p>
        </w:tc>
      </w:tr>
    </w:tbl>
    <w:p w:rsidR="00AC2E1B" w:rsidRPr="00AC2E1B" w:rsidRDefault="00AC2E1B" w:rsidP="00AC2E1B">
      <w:pPr>
        <w:spacing w:after="0" w:line="240" w:lineRule="auto"/>
        <w:ind w:right="140"/>
        <w:rPr>
          <w:rFonts w:ascii="Times New Roman" w:eastAsia="Times New Roman" w:hAnsi="Times New Roman" w:cs="Times New Roman"/>
          <w:sz w:val="28"/>
          <w:szCs w:val="27"/>
          <w:lang w:eastAsia="ru-RU"/>
        </w:rPr>
      </w:pPr>
    </w:p>
    <w:p w:rsidR="00AC2E1B" w:rsidRDefault="00AC2E1B" w:rsidP="00AC2E1B">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u w:val="single"/>
          <w:lang w:eastAsia="ru-RU"/>
        </w:rPr>
      </w:pPr>
    </w:p>
    <w:p w:rsidR="00770ED5" w:rsidRPr="00770ED5" w:rsidRDefault="00770ED5" w:rsidP="00770ED5">
      <w:pPr>
        <w:spacing w:after="0" w:line="240" w:lineRule="auto"/>
        <w:ind w:right="140"/>
        <w:rPr>
          <w:rFonts w:ascii="Times New Roman" w:eastAsia="Times New Roman" w:hAnsi="Times New Roman" w:cs="Times New Roman"/>
          <w:sz w:val="28"/>
          <w:szCs w:val="27"/>
          <w:lang w:eastAsia="ru-RU"/>
        </w:rPr>
      </w:pPr>
    </w:p>
    <w:p w:rsidR="00210A90" w:rsidRPr="001D6DDD" w:rsidRDefault="00210A90" w:rsidP="00210A90">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5655C4">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54</w:t>
      </w:r>
    </w:p>
    <w:p w:rsidR="00210A90" w:rsidRDefault="00210A90" w:rsidP="00210A90">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u w:val="single"/>
          <w:lang w:eastAsia="ru-RU"/>
        </w:rPr>
      </w:pPr>
      <w:r w:rsidRPr="005655C4">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sidRPr="005655C4">
        <w:rPr>
          <w:rFonts w:ascii="Times New Roman" w:eastAsia="Times New Roman" w:hAnsi="Times New Roman" w:cs="Times New Roman"/>
          <w:sz w:val="24"/>
          <w:szCs w:val="24"/>
          <w:lang w:eastAsia="ru-RU"/>
        </w:rPr>
        <w:br/>
        <w:t xml:space="preserve">Республики Татарстан по тарифам </w:t>
      </w:r>
      <w:r w:rsidRPr="005655C4">
        <w:rPr>
          <w:rFonts w:ascii="Times New Roman" w:eastAsia="Times New Roman" w:hAnsi="Times New Roman" w:cs="Times New Roman"/>
          <w:sz w:val="24"/>
          <w:szCs w:val="24"/>
          <w:lang w:eastAsia="ru-RU"/>
        </w:rPr>
        <w:br/>
        <w:t xml:space="preserve">от </w:t>
      </w:r>
      <w:r w:rsidRPr="005655C4">
        <w:rPr>
          <w:rFonts w:ascii="Times New Roman" w:eastAsia="Times New Roman" w:hAnsi="Times New Roman" w:cs="Times New Roman"/>
          <w:sz w:val="24"/>
          <w:szCs w:val="24"/>
          <w:u w:val="single"/>
          <w:lang w:eastAsia="ru-RU"/>
        </w:rPr>
        <w:t>30.11.2018</w:t>
      </w:r>
      <w:r w:rsidRPr="005655C4">
        <w:rPr>
          <w:rFonts w:ascii="Times New Roman" w:eastAsia="Times New Roman" w:hAnsi="Times New Roman" w:cs="Times New Roman"/>
          <w:sz w:val="24"/>
          <w:szCs w:val="24"/>
          <w:lang w:eastAsia="ru-RU"/>
        </w:rPr>
        <w:t xml:space="preserve"> № </w:t>
      </w:r>
      <w:r w:rsidRPr="005655C4">
        <w:rPr>
          <w:rFonts w:ascii="Times New Roman" w:eastAsia="Times New Roman" w:hAnsi="Times New Roman" w:cs="Times New Roman"/>
          <w:sz w:val="24"/>
          <w:szCs w:val="24"/>
          <w:u w:val="single"/>
          <w:lang w:eastAsia="ru-RU"/>
        </w:rPr>
        <w:t>35-пр</w:t>
      </w:r>
    </w:p>
    <w:p w:rsidR="00210A90" w:rsidRPr="00210A90" w:rsidRDefault="00210A90" w:rsidP="00210A90">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10"/>
          <w:szCs w:val="10"/>
          <w:u w:val="single"/>
          <w:lang w:eastAsia="ru-RU"/>
        </w:rPr>
      </w:pPr>
    </w:p>
    <w:p w:rsidR="00210A90" w:rsidRPr="00210A90" w:rsidRDefault="00210A90" w:rsidP="00210A90">
      <w:pPr>
        <w:spacing w:after="0" w:line="240" w:lineRule="auto"/>
        <w:ind w:left="10065"/>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Приложение 1 к постановлению Государственного комитета</w:t>
      </w:r>
    </w:p>
    <w:p w:rsidR="00210A90" w:rsidRPr="00210A90" w:rsidRDefault="00210A90" w:rsidP="00210A90">
      <w:pPr>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Республики Татарстан по тарифам</w:t>
      </w:r>
    </w:p>
    <w:p w:rsidR="00210A90" w:rsidRPr="00210A90" w:rsidRDefault="00210A90" w:rsidP="00210A90">
      <w:pPr>
        <w:tabs>
          <w:tab w:val="left" w:pos="6663"/>
          <w:tab w:val="left" w:pos="6946"/>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 xml:space="preserve">от </w:t>
      </w:r>
      <w:r w:rsidRPr="00210A90">
        <w:rPr>
          <w:rFonts w:ascii="Times New Roman" w:eastAsia="Times New Roman" w:hAnsi="Times New Roman" w:cs="Times New Roman"/>
          <w:sz w:val="24"/>
          <w:szCs w:val="24"/>
          <w:u w:val="single"/>
          <w:lang w:eastAsia="ru-RU"/>
        </w:rPr>
        <w:t>15.12.2017</w:t>
      </w:r>
      <w:r w:rsidRPr="00210A90">
        <w:rPr>
          <w:rFonts w:ascii="Times New Roman" w:eastAsia="Times New Roman" w:hAnsi="Times New Roman" w:cs="Times New Roman"/>
          <w:sz w:val="24"/>
          <w:szCs w:val="24"/>
          <w:lang w:eastAsia="ru-RU"/>
        </w:rPr>
        <w:t xml:space="preserve"> № </w:t>
      </w:r>
      <w:r w:rsidRPr="00210A90">
        <w:rPr>
          <w:rFonts w:ascii="Times New Roman" w:eastAsia="Times New Roman" w:hAnsi="Times New Roman" w:cs="Times New Roman"/>
          <w:sz w:val="24"/>
          <w:szCs w:val="24"/>
          <w:u w:val="single"/>
          <w:lang w:eastAsia="ru-RU"/>
        </w:rPr>
        <w:t>10-120/кс</w:t>
      </w:r>
    </w:p>
    <w:p w:rsidR="00210A90" w:rsidRPr="00210A90" w:rsidRDefault="00210A90" w:rsidP="00210A90">
      <w:pPr>
        <w:tabs>
          <w:tab w:val="left" w:pos="6663"/>
          <w:tab w:val="left" w:pos="6946"/>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(в редакции постановления Государственного комитета</w:t>
      </w:r>
    </w:p>
    <w:p w:rsidR="00210A90" w:rsidRPr="00210A90" w:rsidRDefault="00210A90" w:rsidP="00210A90">
      <w:pPr>
        <w:tabs>
          <w:tab w:val="left" w:pos="6663"/>
          <w:tab w:val="left" w:pos="6946"/>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Республики Татарстан по тарифам</w:t>
      </w:r>
    </w:p>
    <w:p w:rsidR="00210A90" w:rsidRPr="00210A90" w:rsidRDefault="00210A90" w:rsidP="00210A90">
      <w:pPr>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 xml:space="preserve">от </w:t>
      </w:r>
      <w:r w:rsidRPr="00210A90">
        <w:rPr>
          <w:rFonts w:ascii="Times New Roman" w:eastAsia="Times New Roman" w:hAnsi="Times New Roman" w:cs="Times New Roman"/>
          <w:sz w:val="24"/>
          <w:szCs w:val="24"/>
          <w:u w:val="single"/>
          <w:lang w:eastAsia="ru-RU"/>
        </w:rPr>
        <w:t>30.11.2018</w:t>
      </w:r>
      <w:r w:rsidRPr="00210A90">
        <w:rPr>
          <w:rFonts w:ascii="Times New Roman" w:eastAsia="Times New Roman" w:hAnsi="Times New Roman" w:cs="Times New Roman"/>
          <w:sz w:val="24"/>
          <w:szCs w:val="24"/>
          <w:lang w:eastAsia="ru-RU"/>
        </w:rPr>
        <w:t xml:space="preserve"> № </w:t>
      </w:r>
      <w:r w:rsidRPr="00210A90">
        <w:rPr>
          <w:rFonts w:ascii="Times New Roman" w:eastAsia="Times New Roman" w:hAnsi="Times New Roman" w:cs="Times New Roman"/>
          <w:sz w:val="24"/>
          <w:szCs w:val="24"/>
          <w:u w:val="single"/>
          <w:lang w:eastAsia="ru-RU"/>
        </w:rPr>
        <w:t>10-111/кс</w:t>
      </w:r>
      <w:r w:rsidRPr="00210A90">
        <w:rPr>
          <w:rFonts w:ascii="Times New Roman" w:eastAsia="Times New Roman" w:hAnsi="Times New Roman" w:cs="Times New Roman"/>
          <w:sz w:val="24"/>
          <w:szCs w:val="24"/>
          <w:lang w:eastAsia="ru-RU"/>
        </w:rPr>
        <w:t>)</w:t>
      </w:r>
    </w:p>
    <w:p w:rsidR="00210A90" w:rsidRPr="00210A90" w:rsidRDefault="00210A90" w:rsidP="00210A9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10A90" w:rsidRPr="00210A90" w:rsidRDefault="00210A90" w:rsidP="00210A9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10A90" w:rsidRPr="00210A90" w:rsidRDefault="00210A90" w:rsidP="00210A90">
      <w:pPr>
        <w:spacing w:after="0" w:line="240" w:lineRule="auto"/>
        <w:jc w:val="center"/>
        <w:rPr>
          <w:rFonts w:ascii="Times New Roman" w:eastAsia="Times New Roman" w:hAnsi="Times New Roman" w:cs="Times New Roman"/>
          <w:sz w:val="28"/>
          <w:szCs w:val="28"/>
          <w:lang w:eastAsia="ru-RU"/>
        </w:rPr>
      </w:pPr>
      <w:r w:rsidRPr="00210A90">
        <w:rPr>
          <w:rFonts w:ascii="Times New Roman" w:eastAsia="Times New Roman" w:hAnsi="Times New Roman" w:cs="Times New Roman"/>
          <w:bCs/>
          <w:sz w:val="28"/>
          <w:szCs w:val="28"/>
          <w:lang w:eastAsia="ru-RU"/>
        </w:rPr>
        <w:t xml:space="preserve">Предельные тарифы на </w:t>
      </w:r>
      <w:r w:rsidRPr="00210A90">
        <w:rPr>
          <w:rFonts w:ascii="Times New Roman" w:eastAsia="Times New Roman" w:hAnsi="Times New Roman" w:cs="Times New Roman"/>
          <w:sz w:val="28"/>
          <w:szCs w:val="28"/>
          <w:lang w:eastAsia="ru-RU"/>
        </w:rPr>
        <w:t>обработку твердых коммунальных отходов для Общества с ограниченной</w:t>
      </w:r>
    </w:p>
    <w:p w:rsidR="00210A90" w:rsidRPr="00210A90" w:rsidRDefault="00210A90" w:rsidP="00210A90">
      <w:pPr>
        <w:spacing w:after="0" w:line="240" w:lineRule="auto"/>
        <w:jc w:val="center"/>
        <w:rPr>
          <w:rFonts w:ascii="Times New Roman" w:eastAsia="Times New Roman" w:hAnsi="Times New Roman" w:cs="Times New Roman"/>
          <w:sz w:val="28"/>
          <w:szCs w:val="28"/>
          <w:lang w:eastAsia="ru-RU"/>
        </w:rPr>
      </w:pPr>
      <w:r w:rsidRPr="00210A90">
        <w:rPr>
          <w:rFonts w:ascii="Times New Roman" w:eastAsia="Times New Roman" w:hAnsi="Times New Roman" w:cs="Times New Roman"/>
          <w:sz w:val="28"/>
          <w:szCs w:val="28"/>
          <w:lang w:eastAsia="ru-RU"/>
        </w:rPr>
        <w:t>ответственностью «КомунСервис» на 2018 – 2020 годы с календарной разбивкой</w:t>
      </w:r>
    </w:p>
    <w:p w:rsidR="00210A90" w:rsidRPr="00210A90" w:rsidRDefault="00210A90" w:rsidP="00210A90">
      <w:pPr>
        <w:spacing w:after="0" w:line="240" w:lineRule="auto"/>
        <w:jc w:val="center"/>
        <w:rPr>
          <w:rFonts w:ascii="Times New Roman" w:eastAsia="Times New Roman" w:hAnsi="Times New Roman" w:cs="Times New Roman"/>
          <w:sz w:val="28"/>
          <w:szCs w:val="24"/>
          <w:lang w:eastAsia="ru-RU"/>
        </w:rPr>
      </w:pPr>
    </w:p>
    <w:p w:rsidR="00210A90" w:rsidRPr="00210A90" w:rsidRDefault="00210A90" w:rsidP="00210A90">
      <w:pPr>
        <w:spacing w:after="0" w:line="240" w:lineRule="auto"/>
        <w:jc w:val="center"/>
        <w:rPr>
          <w:rFonts w:ascii="Times New Roman" w:eastAsia="Times New Roman" w:hAnsi="Times New Roman" w:cs="Times New Roman"/>
          <w:sz w:val="28"/>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6009"/>
        <w:gridCol w:w="1286"/>
        <w:gridCol w:w="1354"/>
        <w:gridCol w:w="1390"/>
        <w:gridCol w:w="1351"/>
        <w:gridCol w:w="1408"/>
        <w:gridCol w:w="1278"/>
      </w:tblGrid>
      <w:tr w:rsidR="00210A90" w:rsidRPr="00210A90" w:rsidTr="006655BE">
        <w:trPr>
          <w:trHeight w:val="347"/>
          <w:tblHeader/>
          <w:jc w:val="center"/>
        </w:trPr>
        <w:tc>
          <w:tcPr>
            <w:tcW w:w="240" w:type="pct"/>
            <w:vMerge w:val="restart"/>
            <w:tcBorders>
              <w:top w:val="single" w:sz="4" w:space="0" w:color="auto"/>
              <w:left w:val="single" w:sz="4" w:space="0" w:color="auto"/>
              <w:right w:val="single" w:sz="4" w:space="0" w:color="auto"/>
            </w:tcBorders>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 п/п</w:t>
            </w:r>
          </w:p>
        </w:tc>
        <w:tc>
          <w:tcPr>
            <w:tcW w:w="2032" w:type="pct"/>
            <w:vMerge w:val="restart"/>
            <w:tcBorders>
              <w:top w:val="single" w:sz="4" w:space="0" w:color="auto"/>
              <w:left w:val="single" w:sz="4" w:space="0" w:color="auto"/>
              <w:right w:val="single" w:sz="4" w:space="0" w:color="auto"/>
            </w:tcBorders>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регулируемые виды деятельности в области обращения с твердыми коммунальными отходами</w:t>
            </w:r>
          </w:p>
        </w:tc>
        <w:tc>
          <w:tcPr>
            <w:tcW w:w="2727" w:type="pct"/>
            <w:gridSpan w:val="6"/>
            <w:tcBorders>
              <w:top w:val="single" w:sz="4" w:space="0" w:color="auto"/>
              <w:left w:val="single" w:sz="4" w:space="0" w:color="auto"/>
              <w:right w:val="single" w:sz="4" w:space="0" w:color="auto"/>
            </w:tcBorders>
            <w:vAlign w:val="center"/>
          </w:tcPr>
          <w:p w:rsidR="00210A90" w:rsidRPr="00210A90" w:rsidRDefault="00210A90" w:rsidP="00210A90">
            <w:pPr>
              <w:spacing w:after="0" w:line="240" w:lineRule="auto"/>
              <w:ind w:left="32" w:right="62"/>
              <w:jc w:val="center"/>
              <w:rPr>
                <w:rFonts w:ascii="Times New Roman" w:eastAsia="Times New Roman" w:hAnsi="Times New Roman" w:cs="Times New Roman"/>
                <w:bCs/>
                <w:sz w:val="24"/>
                <w:szCs w:val="24"/>
                <w:lang w:eastAsia="ru-RU"/>
              </w:rPr>
            </w:pPr>
            <w:r w:rsidRPr="00210A90">
              <w:rPr>
                <w:rFonts w:ascii="Times New Roman" w:eastAsia="Times New Roman" w:hAnsi="Times New Roman" w:cs="Times New Roman"/>
                <w:bCs/>
                <w:sz w:val="24"/>
                <w:szCs w:val="24"/>
                <w:lang w:eastAsia="ru-RU"/>
              </w:rPr>
              <w:t>Предельные тарифы на обработку твердых коммунальных отходов, руб./куб.м</w:t>
            </w:r>
          </w:p>
        </w:tc>
      </w:tr>
      <w:tr w:rsidR="00210A90" w:rsidRPr="00210A90" w:rsidTr="006655BE">
        <w:trPr>
          <w:trHeight w:val="475"/>
          <w:tblHeader/>
          <w:jc w:val="center"/>
        </w:trPr>
        <w:tc>
          <w:tcPr>
            <w:tcW w:w="240" w:type="pct"/>
            <w:vMerge/>
            <w:tcBorders>
              <w:top w:val="single" w:sz="4" w:space="0" w:color="auto"/>
              <w:left w:val="single" w:sz="4" w:space="0" w:color="auto"/>
              <w:right w:val="single" w:sz="4" w:space="0" w:color="auto"/>
            </w:tcBorders>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tc>
        <w:tc>
          <w:tcPr>
            <w:tcW w:w="2032" w:type="pct"/>
            <w:vMerge/>
            <w:tcBorders>
              <w:top w:val="single" w:sz="4" w:space="0" w:color="auto"/>
              <w:left w:val="single" w:sz="4" w:space="0" w:color="auto"/>
              <w:right w:val="single" w:sz="4" w:space="0" w:color="auto"/>
            </w:tcBorders>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tc>
        <w:tc>
          <w:tcPr>
            <w:tcW w:w="893" w:type="pct"/>
            <w:gridSpan w:val="2"/>
            <w:tcBorders>
              <w:top w:val="single" w:sz="4" w:space="0" w:color="auto"/>
              <w:left w:val="single" w:sz="4" w:space="0" w:color="auto"/>
              <w:right w:val="single" w:sz="4" w:space="0" w:color="auto"/>
            </w:tcBorders>
            <w:vAlign w:val="center"/>
          </w:tcPr>
          <w:p w:rsidR="00210A90" w:rsidRPr="00210A90" w:rsidRDefault="00210A90" w:rsidP="00210A90">
            <w:pPr>
              <w:spacing w:after="0" w:line="240" w:lineRule="auto"/>
              <w:ind w:left="32" w:right="62"/>
              <w:jc w:val="center"/>
              <w:rPr>
                <w:rFonts w:ascii="Times New Roman" w:eastAsia="Times New Roman" w:hAnsi="Times New Roman" w:cs="Times New Roman"/>
                <w:bCs/>
                <w:sz w:val="24"/>
                <w:szCs w:val="24"/>
                <w:lang w:eastAsia="ru-RU"/>
              </w:rPr>
            </w:pPr>
            <w:r w:rsidRPr="00210A90">
              <w:rPr>
                <w:rFonts w:ascii="Times New Roman" w:eastAsia="Times New Roman" w:hAnsi="Times New Roman" w:cs="Times New Roman"/>
                <w:sz w:val="24"/>
                <w:szCs w:val="24"/>
                <w:lang w:eastAsia="ru-RU"/>
              </w:rPr>
              <w:t>2018 год</w:t>
            </w:r>
          </w:p>
        </w:tc>
        <w:tc>
          <w:tcPr>
            <w:tcW w:w="927" w:type="pct"/>
            <w:gridSpan w:val="2"/>
            <w:tcBorders>
              <w:top w:val="single" w:sz="4" w:space="0" w:color="auto"/>
              <w:left w:val="single" w:sz="4" w:space="0" w:color="auto"/>
              <w:right w:val="single" w:sz="4" w:space="0" w:color="auto"/>
            </w:tcBorders>
            <w:vAlign w:val="center"/>
          </w:tcPr>
          <w:p w:rsidR="00210A90" w:rsidRPr="00210A90" w:rsidRDefault="00210A90" w:rsidP="00210A90">
            <w:pPr>
              <w:spacing w:after="0" w:line="240" w:lineRule="auto"/>
              <w:ind w:left="32" w:right="62"/>
              <w:jc w:val="center"/>
              <w:rPr>
                <w:rFonts w:ascii="Times New Roman" w:eastAsia="Times New Roman" w:hAnsi="Times New Roman" w:cs="Times New Roman"/>
                <w:bCs/>
                <w:sz w:val="24"/>
                <w:szCs w:val="24"/>
                <w:lang w:eastAsia="ru-RU"/>
              </w:rPr>
            </w:pPr>
            <w:r w:rsidRPr="00210A90">
              <w:rPr>
                <w:rFonts w:ascii="Times New Roman" w:eastAsia="Times New Roman" w:hAnsi="Times New Roman" w:cs="Times New Roman"/>
                <w:sz w:val="24"/>
                <w:szCs w:val="24"/>
                <w:lang w:eastAsia="ru-RU"/>
              </w:rPr>
              <w:t>2019 год</w:t>
            </w:r>
          </w:p>
        </w:tc>
        <w:tc>
          <w:tcPr>
            <w:tcW w:w="908" w:type="pct"/>
            <w:gridSpan w:val="2"/>
            <w:tcBorders>
              <w:top w:val="single" w:sz="4" w:space="0" w:color="auto"/>
              <w:left w:val="single" w:sz="4" w:space="0" w:color="auto"/>
              <w:right w:val="single" w:sz="4" w:space="0" w:color="auto"/>
            </w:tcBorders>
            <w:vAlign w:val="center"/>
          </w:tcPr>
          <w:p w:rsidR="00210A90" w:rsidRPr="00210A90" w:rsidRDefault="00210A90" w:rsidP="00210A90">
            <w:pPr>
              <w:spacing w:after="0" w:line="240" w:lineRule="auto"/>
              <w:ind w:left="32" w:right="62"/>
              <w:jc w:val="center"/>
              <w:rPr>
                <w:rFonts w:ascii="Times New Roman" w:eastAsia="Times New Roman" w:hAnsi="Times New Roman" w:cs="Times New Roman"/>
                <w:bCs/>
                <w:sz w:val="24"/>
                <w:szCs w:val="24"/>
                <w:lang w:eastAsia="ru-RU"/>
              </w:rPr>
            </w:pPr>
            <w:r w:rsidRPr="00210A90">
              <w:rPr>
                <w:rFonts w:ascii="Times New Roman" w:eastAsia="Times New Roman" w:hAnsi="Times New Roman" w:cs="Times New Roman"/>
                <w:sz w:val="24"/>
                <w:szCs w:val="24"/>
                <w:lang w:eastAsia="ru-RU"/>
              </w:rPr>
              <w:t>2020 год</w:t>
            </w:r>
          </w:p>
        </w:tc>
      </w:tr>
      <w:tr w:rsidR="00210A90" w:rsidRPr="00210A90" w:rsidTr="006655BE">
        <w:trPr>
          <w:trHeight w:val="482"/>
          <w:tblHeader/>
          <w:jc w:val="center"/>
        </w:trPr>
        <w:tc>
          <w:tcPr>
            <w:tcW w:w="240" w:type="pct"/>
            <w:vMerge/>
            <w:tcBorders>
              <w:left w:val="single" w:sz="4" w:space="0" w:color="auto"/>
              <w:right w:val="single" w:sz="4" w:space="0" w:color="auto"/>
            </w:tcBorders>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tc>
        <w:tc>
          <w:tcPr>
            <w:tcW w:w="2032" w:type="pct"/>
            <w:vMerge/>
            <w:tcBorders>
              <w:left w:val="single" w:sz="4" w:space="0" w:color="auto"/>
              <w:right w:val="single" w:sz="4" w:space="0" w:color="auto"/>
            </w:tcBorders>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tc>
        <w:tc>
          <w:tcPr>
            <w:tcW w:w="435" w:type="pct"/>
            <w:tcBorders>
              <w:left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с 1 января</w:t>
            </w:r>
          </w:p>
        </w:tc>
        <w:tc>
          <w:tcPr>
            <w:tcW w:w="457" w:type="pct"/>
            <w:tcBorders>
              <w:top w:val="single" w:sz="4" w:space="0" w:color="auto"/>
              <w:left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с 1 июля</w:t>
            </w:r>
          </w:p>
        </w:tc>
        <w:tc>
          <w:tcPr>
            <w:tcW w:w="470" w:type="pct"/>
            <w:tcBorders>
              <w:top w:val="single" w:sz="4" w:space="0" w:color="auto"/>
              <w:left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с 1 января</w:t>
            </w:r>
          </w:p>
        </w:tc>
        <w:tc>
          <w:tcPr>
            <w:tcW w:w="457" w:type="pct"/>
            <w:tcBorders>
              <w:top w:val="single" w:sz="4" w:space="0" w:color="auto"/>
              <w:left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с 1 июля</w:t>
            </w:r>
          </w:p>
        </w:tc>
        <w:tc>
          <w:tcPr>
            <w:tcW w:w="476" w:type="pct"/>
            <w:tcBorders>
              <w:top w:val="single" w:sz="4" w:space="0" w:color="auto"/>
              <w:left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с 1 января</w:t>
            </w:r>
          </w:p>
        </w:tc>
        <w:tc>
          <w:tcPr>
            <w:tcW w:w="432" w:type="pct"/>
            <w:tcBorders>
              <w:top w:val="single" w:sz="4" w:space="0" w:color="auto"/>
              <w:left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с 1 июля</w:t>
            </w:r>
          </w:p>
        </w:tc>
      </w:tr>
      <w:tr w:rsidR="00210A90" w:rsidRPr="00210A90" w:rsidTr="006655BE">
        <w:trPr>
          <w:trHeight w:val="216"/>
          <w:jc w:val="center"/>
        </w:trPr>
        <w:tc>
          <w:tcPr>
            <w:tcW w:w="240" w:type="pct"/>
            <w:tcBorders>
              <w:left w:val="single" w:sz="4" w:space="0" w:color="auto"/>
              <w:right w:val="single" w:sz="4" w:space="0" w:color="auto"/>
            </w:tcBorders>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tc>
        <w:tc>
          <w:tcPr>
            <w:tcW w:w="2032" w:type="pct"/>
            <w:tcBorders>
              <w:left w:val="single" w:sz="4" w:space="0" w:color="auto"/>
              <w:right w:val="single" w:sz="4" w:space="0" w:color="auto"/>
            </w:tcBorders>
            <w:shd w:val="clear" w:color="auto" w:fill="auto"/>
            <w:vAlign w:val="center"/>
          </w:tcPr>
          <w:p w:rsidR="00210A90" w:rsidRPr="00210A90" w:rsidRDefault="00210A90" w:rsidP="00210A90">
            <w:pPr>
              <w:spacing w:after="0" w:line="240" w:lineRule="auto"/>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Муниципальное образование «город Набережные Челны»</w:t>
            </w:r>
          </w:p>
        </w:tc>
        <w:tc>
          <w:tcPr>
            <w:tcW w:w="435" w:type="pct"/>
            <w:tcBorders>
              <w:left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p>
        </w:tc>
        <w:tc>
          <w:tcPr>
            <w:tcW w:w="470" w:type="pct"/>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p>
        </w:tc>
        <w:tc>
          <w:tcPr>
            <w:tcW w:w="476" w:type="pct"/>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p>
        </w:tc>
      </w:tr>
      <w:tr w:rsidR="00210A90" w:rsidRPr="00210A90" w:rsidTr="006655BE">
        <w:trPr>
          <w:trHeight w:val="326"/>
          <w:jc w:val="center"/>
        </w:trPr>
        <w:tc>
          <w:tcPr>
            <w:tcW w:w="240" w:type="pct"/>
            <w:tcBorders>
              <w:left w:val="single" w:sz="4" w:space="0" w:color="auto"/>
              <w:right w:val="single" w:sz="4" w:space="0" w:color="auto"/>
            </w:tcBorders>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1</w:t>
            </w:r>
          </w:p>
        </w:tc>
        <w:tc>
          <w:tcPr>
            <w:tcW w:w="2032" w:type="pct"/>
            <w:tcBorders>
              <w:left w:val="single" w:sz="4" w:space="0" w:color="auto"/>
              <w:right w:val="single" w:sz="4" w:space="0" w:color="auto"/>
            </w:tcBorders>
            <w:shd w:val="clear" w:color="auto" w:fill="auto"/>
            <w:vAlign w:val="center"/>
          </w:tcPr>
          <w:p w:rsidR="00210A90" w:rsidRPr="00210A90" w:rsidRDefault="00210A90" w:rsidP="00210A90">
            <w:pPr>
              <w:spacing w:after="0" w:line="240" w:lineRule="auto"/>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Общество с ограниченной ответственностью «КомунСервис»*</w:t>
            </w:r>
          </w:p>
        </w:tc>
        <w:tc>
          <w:tcPr>
            <w:tcW w:w="435" w:type="pct"/>
            <w:tcBorders>
              <w:left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val="en-US" w:eastAsia="ru-RU"/>
              </w:rPr>
            </w:pPr>
            <w:r w:rsidRPr="00210A90">
              <w:rPr>
                <w:rFonts w:ascii="Times New Roman" w:eastAsia="Times New Roman" w:hAnsi="Times New Roman" w:cs="Times New Roman"/>
                <w:sz w:val="24"/>
                <w:szCs w:val="24"/>
                <w:lang w:val="en-US" w:eastAsia="ru-RU"/>
              </w:rPr>
              <w:t>83</w:t>
            </w:r>
            <w:r w:rsidRPr="00210A90">
              <w:rPr>
                <w:rFonts w:ascii="Times New Roman" w:eastAsia="Times New Roman" w:hAnsi="Times New Roman" w:cs="Times New Roman"/>
                <w:sz w:val="24"/>
                <w:szCs w:val="24"/>
                <w:lang w:eastAsia="ru-RU"/>
              </w:rPr>
              <w:t>,</w:t>
            </w:r>
            <w:r w:rsidRPr="00210A90">
              <w:rPr>
                <w:rFonts w:ascii="Times New Roman" w:eastAsia="Times New Roman" w:hAnsi="Times New Roman" w:cs="Times New Roman"/>
                <w:sz w:val="24"/>
                <w:szCs w:val="24"/>
                <w:lang w:val="en-US" w:eastAsia="ru-RU"/>
              </w:rPr>
              <w:t>35</w:t>
            </w:r>
          </w:p>
        </w:tc>
        <w:tc>
          <w:tcPr>
            <w:tcW w:w="457" w:type="pct"/>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83,35</w:t>
            </w:r>
          </w:p>
        </w:tc>
        <w:tc>
          <w:tcPr>
            <w:tcW w:w="470" w:type="pct"/>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val="en-US" w:eastAsia="ru-RU"/>
              </w:rPr>
              <w:t>83</w:t>
            </w:r>
            <w:r w:rsidRPr="00210A90">
              <w:rPr>
                <w:rFonts w:ascii="Times New Roman" w:eastAsia="Times New Roman" w:hAnsi="Times New Roman" w:cs="Times New Roman"/>
                <w:sz w:val="24"/>
                <w:szCs w:val="24"/>
                <w:lang w:eastAsia="ru-RU"/>
              </w:rPr>
              <w:t>,35</w:t>
            </w:r>
          </w:p>
        </w:tc>
        <w:tc>
          <w:tcPr>
            <w:tcW w:w="457" w:type="pct"/>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90,58</w:t>
            </w:r>
          </w:p>
        </w:tc>
        <w:tc>
          <w:tcPr>
            <w:tcW w:w="476" w:type="pct"/>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88,84</w:t>
            </w:r>
          </w:p>
        </w:tc>
        <w:tc>
          <w:tcPr>
            <w:tcW w:w="432" w:type="pct"/>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88,84</w:t>
            </w:r>
          </w:p>
        </w:tc>
      </w:tr>
    </w:tbl>
    <w:p w:rsidR="00210A90" w:rsidRPr="00210A90" w:rsidRDefault="00210A90" w:rsidP="00210A90">
      <w:pPr>
        <w:spacing w:after="0" w:line="240" w:lineRule="auto"/>
        <w:ind w:right="140"/>
        <w:rPr>
          <w:rFonts w:ascii="Times New Roman" w:eastAsia="Times New Roman" w:hAnsi="Times New Roman" w:cs="Times New Roman"/>
          <w:sz w:val="10"/>
          <w:szCs w:val="10"/>
          <w:lang w:eastAsia="ru-RU"/>
        </w:rPr>
      </w:pPr>
    </w:p>
    <w:p w:rsidR="00210A90" w:rsidRPr="00210A90" w:rsidRDefault="00210A90" w:rsidP="00210A90">
      <w:pPr>
        <w:spacing w:after="0" w:line="240" w:lineRule="auto"/>
        <w:ind w:right="140"/>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&lt;*&gt;Применяет упрощенную систему налогообложения.</w:t>
      </w:r>
    </w:p>
    <w:p w:rsidR="00210A90" w:rsidRDefault="00210A90">
      <w:pP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br w:type="page"/>
      </w:r>
    </w:p>
    <w:p w:rsidR="00210A90" w:rsidRPr="001D6DDD" w:rsidRDefault="00210A90" w:rsidP="00210A90">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5655C4">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55</w:t>
      </w:r>
    </w:p>
    <w:p w:rsidR="00210A90" w:rsidRDefault="00210A90" w:rsidP="00210A90">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u w:val="single"/>
          <w:lang w:eastAsia="ru-RU"/>
        </w:rPr>
      </w:pPr>
      <w:r w:rsidRPr="005655C4">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sidRPr="005655C4">
        <w:rPr>
          <w:rFonts w:ascii="Times New Roman" w:eastAsia="Times New Roman" w:hAnsi="Times New Roman" w:cs="Times New Roman"/>
          <w:sz w:val="24"/>
          <w:szCs w:val="24"/>
          <w:lang w:eastAsia="ru-RU"/>
        </w:rPr>
        <w:br/>
        <w:t xml:space="preserve">Республики Татарстан по тарифам </w:t>
      </w:r>
      <w:r w:rsidRPr="005655C4">
        <w:rPr>
          <w:rFonts w:ascii="Times New Roman" w:eastAsia="Times New Roman" w:hAnsi="Times New Roman" w:cs="Times New Roman"/>
          <w:sz w:val="24"/>
          <w:szCs w:val="24"/>
          <w:lang w:eastAsia="ru-RU"/>
        </w:rPr>
        <w:br/>
        <w:t xml:space="preserve">от </w:t>
      </w:r>
      <w:r w:rsidRPr="005655C4">
        <w:rPr>
          <w:rFonts w:ascii="Times New Roman" w:eastAsia="Times New Roman" w:hAnsi="Times New Roman" w:cs="Times New Roman"/>
          <w:sz w:val="24"/>
          <w:szCs w:val="24"/>
          <w:u w:val="single"/>
          <w:lang w:eastAsia="ru-RU"/>
        </w:rPr>
        <w:t>30.11.2018</w:t>
      </w:r>
      <w:r w:rsidRPr="005655C4">
        <w:rPr>
          <w:rFonts w:ascii="Times New Roman" w:eastAsia="Times New Roman" w:hAnsi="Times New Roman" w:cs="Times New Roman"/>
          <w:sz w:val="24"/>
          <w:szCs w:val="24"/>
          <w:lang w:eastAsia="ru-RU"/>
        </w:rPr>
        <w:t xml:space="preserve"> № </w:t>
      </w:r>
      <w:r w:rsidRPr="005655C4">
        <w:rPr>
          <w:rFonts w:ascii="Times New Roman" w:eastAsia="Times New Roman" w:hAnsi="Times New Roman" w:cs="Times New Roman"/>
          <w:sz w:val="24"/>
          <w:szCs w:val="24"/>
          <w:u w:val="single"/>
          <w:lang w:eastAsia="ru-RU"/>
        </w:rPr>
        <w:t>35-пр</w:t>
      </w:r>
    </w:p>
    <w:p w:rsidR="00210A90" w:rsidRPr="00210A90" w:rsidRDefault="00210A90" w:rsidP="00210A90">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10"/>
          <w:szCs w:val="10"/>
          <w:u w:val="single"/>
          <w:lang w:eastAsia="ru-RU"/>
        </w:rPr>
      </w:pPr>
    </w:p>
    <w:p w:rsidR="00210A90" w:rsidRPr="00210A90" w:rsidRDefault="00210A90" w:rsidP="00210A90">
      <w:pPr>
        <w:tabs>
          <w:tab w:val="left" w:pos="9923"/>
        </w:tabs>
        <w:spacing w:after="0" w:line="240" w:lineRule="auto"/>
        <w:ind w:left="10065"/>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Приложение 2 к постановлению Государственного комитета</w:t>
      </w:r>
    </w:p>
    <w:p w:rsidR="00210A90" w:rsidRPr="00210A90" w:rsidRDefault="00210A90" w:rsidP="00210A90">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Республики Татарстан по тарифам</w:t>
      </w:r>
    </w:p>
    <w:p w:rsidR="00210A90" w:rsidRPr="00210A90" w:rsidRDefault="00210A90" w:rsidP="00210A90">
      <w:pPr>
        <w:tabs>
          <w:tab w:val="left" w:pos="6663"/>
          <w:tab w:val="left" w:pos="6946"/>
          <w:tab w:val="left" w:pos="9923"/>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 xml:space="preserve">от </w:t>
      </w:r>
      <w:r w:rsidRPr="00210A90">
        <w:rPr>
          <w:rFonts w:ascii="Times New Roman" w:eastAsia="Times New Roman" w:hAnsi="Times New Roman" w:cs="Times New Roman"/>
          <w:sz w:val="24"/>
          <w:szCs w:val="24"/>
          <w:u w:val="single"/>
          <w:lang w:eastAsia="ru-RU"/>
        </w:rPr>
        <w:t>15.12.2017</w:t>
      </w:r>
      <w:r w:rsidRPr="00210A90">
        <w:rPr>
          <w:rFonts w:ascii="Times New Roman" w:eastAsia="Times New Roman" w:hAnsi="Times New Roman" w:cs="Times New Roman"/>
          <w:sz w:val="24"/>
          <w:szCs w:val="24"/>
          <w:lang w:eastAsia="ru-RU"/>
        </w:rPr>
        <w:t xml:space="preserve"> № </w:t>
      </w:r>
      <w:r w:rsidRPr="00210A90">
        <w:rPr>
          <w:rFonts w:ascii="Times New Roman" w:eastAsia="Times New Roman" w:hAnsi="Times New Roman" w:cs="Times New Roman"/>
          <w:sz w:val="24"/>
          <w:szCs w:val="24"/>
          <w:u w:val="single"/>
          <w:lang w:eastAsia="ru-RU"/>
        </w:rPr>
        <w:t>10-120/кс</w:t>
      </w:r>
    </w:p>
    <w:p w:rsidR="00210A90" w:rsidRPr="00210A90" w:rsidRDefault="00210A90" w:rsidP="00210A90">
      <w:pPr>
        <w:tabs>
          <w:tab w:val="left" w:pos="6663"/>
          <w:tab w:val="left" w:pos="6946"/>
          <w:tab w:val="left" w:pos="9923"/>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(в редакции постановления Государственного комитета</w:t>
      </w:r>
    </w:p>
    <w:p w:rsidR="00210A90" w:rsidRPr="00210A90" w:rsidRDefault="00210A90" w:rsidP="00210A90">
      <w:pPr>
        <w:tabs>
          <w:tab w:val="left" w:pos="6663"/>
          <w:tab w:val="left" w:pos="6946"/>
          <w:tab w:val="left" w:pos="9923"/>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Республики Татарстан по тарифам</w:t>
      </w:r>
    </w:p>
    <w:p w:rsidR="00210A90" w:rsidRPr="00210A90" w:rsidRDefault="00210A90" w:rsidP="00210A90">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 xml:space="preserve">от </w:t>
      </w:r>
      <w:r w:rsidRPr="00210A90">
        <w:rPr>
          <w:rFonts w:ascii="Times New Roman" w:eastAsia="Times New Roman" w:hAnsi="Times New Roman" w:cs="Times New Roman"/>
          <w:sz w:val="24"/>
          <w:szCs w:val="24"/>
          <w:u w:val="single"/>
          <w:lang w:eastAsia="ru-RU"/>
        </w:rPr>
        <w:t>30.11.2018</w:t>
      </w:r>
      <w:r w:rsidRPr="00210A90">
        <w:rPr>
          <w:rFonts w:ascii="Times New Roman" w:eastAsia="Times New Roman" w:hAnsi="Times New Roman" w:cs="Times New Roman"/>
          <w:sz w:val="24"/>
          <w:szCs w:val="24"/>
          <w:lang w:eastAsia="ru-RU"/>
        </w:rPr>
        <w:t xml:space="preserve"> № </w:t>
      </w:r>
      <w:r w:rsidRPr="00210A90">
        <w:rPr>
          <w:rFonts w:ascii="Times New Roman" w:eastAsia="Times New Roman" w:hAnsi="Times New Roman" w:cs="Times New Roman"/>
          <w:sz w:val="24"/>
          <w:szCs w:val="24"/>
          <w:u w:val="single"/>
          <w:lang w:eastAsia="ru-RU"/>
        </w:rPr>
        <w:t>10-111/кс</w:t>
      </w:r>
      <w:r w:rsidRPr="00210A90">
        <w:rPr>
          <w:rFonts w:ascii="Times New Roman" w:eastAsia="Times New Roman" w:hAnsi="Times New Roman" w:cs="Times New Roman"/>
          <w:sz w:val="24"/>
          <w:szCs w:val="24"/>
          <w:lang w:eastAsia="ru-RU"/>
        </w:rPr>
        <w:t>)</w:t>
      </w:r>
    </w:p>
    <w:p w:rsidR="00210A90" w:rsidRPr="00210A90" w:rsidRDefault="00210A90" w:rsidP="00210A9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10A90" w:rsidRPr="00210A90" w:rsidRDefault="00210A90" w:rsidP="00210A90">
      <w:pPr>
        <w:spacing w:after="0" w:line="240" w:lineRule="auto"/>
        <w:jc w:val="center"/>
        <w:rPr>
          <w:rFonts w:ascii="Times New Roman" w:eastAsia="Times New Roman" w:hAnsi="Times New Roman" w:cs="Times New Roman"/>
          <w:bCs/>
          <w:sz w:val="28"/>
          <w:szCs w:val="28"/>
          <w:lang w:eastAsia="ru-RU"/>
        </w:rPr>
      </w:pPr>
      <w:r w:rsidRPr="00210A90">
        <w:rPr>
          <w:rFonts w:ascii="Times New Roman" w:eastAsia="Times New Roman" w:hAnsi="Times New Roman" w:cs="Times New Roman"/>
          <w:bCs/>
          <w:sz w:val="28"/>
          <w:szCs w:val="28"/>
          <w:lang w:eastAsia="ru-RU"/>
        </w:rPr>
        <w:t>Долгосрочные параметры регулирования предельных тарифов на обработку твердых коммунальных отходов</w:t>
      </w:r>
      <w:r w:rsidRPr="00210A90">
        <w:rPr>
          <w:rFonts w:ascii="Times New Roman" w:eastAsia="Times New Roman" w:hAnsi="Times New Roman" w:cs="Times New Roman"/>
          <w:bCs/>
          <w:sz w:val="28"/>
          <w:szCs w:val="28"/>
          <w:lang w:eastAsia="ru-RU"/>
        </w:rPr>
        <w:br/>
        <w:t>для Общества с ограниченной ответственностью «КомунСервис» на 2018 – 2020 годы</w:t>
      </w:r>
    </w:p>
    <w:p w:rsidR="00210A90" w:rsidRPr="00210A90" w:rsidRDefault="00210A90" w:rsidP="00210A90">
      <w:pPr>
        <w:spacing w:after="0" w:line="240" w:lineRule="auto"/>
        <w:jc w:val="center"/>
        <w:rPr>
          <w:rFonts w:ascii="Times New Roman" w:eastAsia="Times New Roman" w:hAnsi="Times New Roman" w:cs="Times New Roman"/>
          <w:bCs/>
          <w:sz w:val="28"/>
          <w:szCs w:val="28"/>
          <w:lang w:eastAsia="ru-RU"/>
        </w:rPr>
      </w:pPr>
    </w:p>
    <w:p w:rsidR="00210A90" w:rsidRPr="00210A90" w:rsidRDefault="00210A90" w:rsidP="00210A90">
      <w:pPr>
        <w:spacing w:after="0" w:line="240" w:lineRule="auto"/>
        <w:jc w:val="center"/>
        <w:rPr>
          <w:rFonts w:ascii="Times New Roman" w:eastAsia="Times New Roman" w:hAnsi="Times New Roman" w:cs="Times New Roman"/>
          <w:bCs/>
          <w:sz w:val="28"/>
          <w:szCs w:val="28"/>
          <w:lang w:eastAsia="ru-RU"/>
        </w:rPr>
      </w:pP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596"/>
        <w:gridCol w:w="3334"/>
        <w:gridCol w:w="908"/>
        <w:gridCol w:w="2177"/>
        <w:gridCol w:w="2118"/>
        <w:gridCol w:w="2118"/>
        <w:gridCol w:w="3399"/>
      </w:tblGrid>
      <w:tr w:rsidR="00210A90" w:rsidRPr="00210A90" w:rsidTr="006655BE">
        <w:trPr>
          <w:trHeight w:val="20"/>
          <w:tblHeader/>
          <w:tblCellSpacing w:w="5" w:type="nil"/>
        </w:trPr>
        <w:tc>
          <w:tcPr>
            <w:tcW w:w="203" w:type="pct"/>
            <w:vMerge w:val="restart"/>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w:t>
            </w:r>
          </w:p>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п/п</w:t>
            </w:r>
          </w:p>
        </w:tc>
        <w:tc>
          <w:tcPr>
            <w:tcW w:w="1138" w:type="pct"/>
            <w:vMerge w:val="restart"/>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Наименование организации, осуществляющей регулируемые виды деятельности в области обращения с твердыми коммунальными отходами</w:t>
            </w:r>
          </w:p>
        </w:tc>
        <w:tc>
          <w:tcPr>
            <w:tcW w:w="310" w:type="pct"/>
            <w:vMerge w:val="restart"/>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Год</w:t>
            </w:r>
          </w:p>
        </w:tc>
        <w:tc>
          <w:tcPr>
            <w:tcW w:w="743" w:type="pct"/>
            <w:vMerge w:val="restart"/>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Базовый уровень</w:t>
            </w:r>
          </w:p>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операционных</w:t>
            </w:r>
          </w:p>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расходов</w:t>
            </w:r>
          </w:p>
        </w:tc>
        <w:tc>
          <w:tcPr>
            <w:tcW w:w="723" w:type="pct"/>
            <w:vMerge w:val="restart"/>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Индекс</w:t>
            </w:r>
          </w:p>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эффективности</w:t>
            </w:r>
          </w:p>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операционных</w:t>
            </w:r>
          </w:p>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расходов</w:t>
            </w:r>
          </w:p>
        </w:tc>
        <w:tc>
          <w:tcPr>
            <w:tcW w:w="723" w:type="pct"/>
            <w:vMerge w:val="restart"/>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Нормативный</w:t>
            </w:r>
          </w:p>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уровень прибыли</w:t>
            </w:r>
          </w:p>
        </w:tc>
        <w:tc>
          <w:tcPr>
            <w:tcW w:w="1160" w:type="pct"/>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Показатели энергосбережения</w:t>
            </w:r>
          </w:p>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и энергетической эффективности</w:t>
            </w:r>
          </w:p>
        </w:tc>
      </w:tr>
      <w:tr w:rsidR="00210A90" w:rsidRPr="00210A90" w:rsidTr="006655BE">
        <w:trPr>
          <w:trHeight w:val="20"/>
          <w:tblHeader/>
          <w:tblCellSpacing w:w="5" w:type="nil"/>
        </w:trPr>
        <w:tc>
          <w:tcPr>
            <w:tcW w:w="203" w:type="pct"/>
            <w:vMerge/>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1138" w:type="pct"/>
            <w:vMerge/>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310" w:type="pct"/>
            <w:vMerge/>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743" w:type="pct"/>
            <w:vMerge/>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723" w:type="pct"/>
            <w:vMerge/>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723" w:type="pct"/>
            <w:vMerge/>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1160" w:type="pct"/>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удельный расход</w:t>
            </w:r>
            <w:r w:rsidRPr="00210A90">
              <w:rPr>
                <w:rFonts w:ascii="Times New Roman" w:eastAsia="Times New Roman" w:hAnsi="Times New Roman" w:cs="Times New Roman"/>
                <w:lang w:eastAsia="ru-RU"/>
              </w:rPr>
              <w:br/>
              <w:t>электрической энергии</w:t>
            </w:r>
          </w:p>
        </w:tc>
      </w:tr>
      <w:tr w:rsidR="00210A90" w:rsidRPr="00210A90" w:rsidTr="006655BE">
        <w:trPr>
          <w:trHeight w:val="20"/>
          <w:tblHeader/>
          <w:tblCellSpacing w:w="5" w:type="nil"/>
        </w:trPr>
        <w:tc>
          <w:tcPr>
            <w:tcW w:w="203" w:type="pct"/>
            <w:vMerge/>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1138" w:type="pct"/>
            <w:vMerge/>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310" w:type="pct"/>
            <w:vMerge/>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743" w:type="pct"/>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тыс. руб.</w:t>
            </w:r>
          </w:p>
        </w:tc>
        <w:tc>
          <w:tcPr>
            <w:tcW w:w="723" w:type="pct"/>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w:t>
            </w:r>
          </w:p>
        </w:tc>
        <w:tc>
          <w:tcPr>
            <w:tcW w:w="723" w:type="pct"/>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w:t>
            </w:r>
          </w:p>
        </w:tc>
        <w:tc>
          <w:tcPr>
            <w:tcW w:w="1160" w:type="pct"/>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кВт·ч/куб.м</w:t>
            </w:r>
          </w:p>
        </w:tc>
      </w:tr>
      <w:tr w:rsidR="00210A90" w:rsidRPr="00210A90" w:rsidTr="006655BE">
        <w:trPr>
          <w:trHeight w:val="20"/>
          <w:tblCellSpacing w:w="5" w:type="nil"/>
        </w:trPr>
        <w:tc>
          <w:tcPr>
            <w:tcW w:w="203" w:type="pct"/>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1</w:t>
            </w:r>
          </w:p>
        </w:tc>
        <w:tc>
          <w:tcPr>
            <w:tcW w:w="1138" w:type="pct"/>
          </w:tcPr>
          <w:p w:rsidR="00210A90" w:rsidRPr="00210A90" w:rsidRDefault="00210A90" w:rsidP="00210A90">
            <w:pPr>
              <w:spacing w:after="0" w:line="240" w:lineRule="auto"/>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Общество с ограниченной ответственностью «КомунСервис»</w:t>
            </w:r>
          </w:p>
        </w:tc>
        <w:tc>
          <w:tcPr>
            <w:tcW w:w="310"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743"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723"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723"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1160"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p>
        </w:tc>
      </w:tr>
      <w:tr w:rsidR="00210A90" w:rsidRPr="00210A90" w:rsidTr="006655BE">
        <w:trPr>
          <w:trHeight w:val="20"/>
          <w:tblCellSpacing w:w="5" w:type="nil"/>
        </w:trPr>
        <w:tc>
          <w:tcPr>
            <w:tcW w:w="203" w:type="pct"/>
            <w:vMerge w:val="restart"/>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1.1</w:t>
            </w:r>
          </w:p>
        </w:tc>
        <w:tc>
          <w:tcPr>
            <w:tcW w:w="1138" w:type="pct"/>
            <w:vMerge w:val="restart"/>
            <w:vAlign w:val="center"/>
          </w:tcPr>
          <w:p w:rsidR="00210A90" w:rsidRPr="00210A90" w:rsidRDefault="00210A90" w:rsidP="00210A90">
            <w:pPr>
              <w:spacing w:after="0" w:line="240" w:lineRule="auto"/>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Обработка твердых коммунальных отходов</w:t>
            </w:r>
          </w:p>
        </w:tc>
        <w:tc>
          <w:tcPr>
            <w:tcW w:w="310"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2018</w:t>
            </w:r>
          </w:p>
        </w:tc>
        <w:tc>
          <w:tcPr>
            <w:tcW w:w="743"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34413,26</w:t>
            </w:r>
          </w:p>
        </w:tc>
        <w:tc>
          <w:tcPr>
            <w:tcW w:w="723"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1</w:t>
            </w:r>
          </w:p>
        </w:tc>
        <w:tc>
          <w:tcPr>
            <w:tcW w:w="723"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w:t>
            </w:r>
          </w:p>
        </w:tc>
        <w:tc>
          <w:tcPr>
            <w:tcW w:w="1160"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w:t>
            </w:r>
          </w:p>
        </w:tc>
      </w:tr>
      <w:tr w:rsidR="00210A90" w:rsidRPr="00210A90" w:rsidTr="006655BE">
        <w:trPr>
          <w:trHeight w:val="20"/>
          <w:tblCellSpacing w:w="5" w:type="nil"/>
        </w:trPr>
        <w:tc>
          <w:tcPr>
            <w:tcW w:w="203" w:type="pct"/>
            <w:vMerge/>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1138" w:type="pct"/>
            <w:vMerge/>
          </w:tcPr>
          <w:p w:rsidR="00210A90" w:rsidRPr="00210A90" w:rsidRDefault="00210A90" w:rsidP="00210A90">
            <w:pPr>
              <w:spacing w:after="0" w:line="240" w:lineRule="auto"/>
              <w:rPr>
                <w:rFonts w:ascii="Times New Roman" w:eastAsia="Times New Roman" w:hAnsi="Times New Roman" w:cs="Times New Roman"/>
                <w:lang w:eastAsia="ru-RU"/>
              </w:rPr>
            </w:pPr>
          </w:p>
        </w:tc>
        <w:tc>
          <w:tcPr>
            <w:tcW w:w="310"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2019</w:t>
            </w:r>
          </w:p>
        </w:tc>
        <w:tc>
          <w:tcPr>
            <w:tcW w:w="743"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35636,30</w:t>
            </w:r>
          </w:p>
        </w:tc>
        <w:tc>
          <w:tcPr>
            <w:tcW w:w="723"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1</w:t>
            </w:r>
          </w:p>
        </w:tc>
        <w:tc>
          <w:tcPr>
            <w:tcW w:w="723"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w:t>
            </w:r>
          </w:p>
        </w:tc>
        <w:tc>
          <w:tcPr>
            <w:tcW w:w="1160"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w:t>
            </w:r>
          </w:p>
        </w:tc>
      </w:tr>
      <w:tr w:rsidR="00210A90" w:rsidRPr="00210A90" w:rsidTr="006655BE">
        <w:trPr>
          <w:trHeight w:val="20"/>
          <w:tblCellSpacing w:w="5" w:type="nil"/>
        </w:trPr>
        <w:tc>
          <w:tcPr>
            <w:tcW w:w="203" w:type="pct"/>
            <w:vMerge/>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1138" w:type="pct"/>
            <w:vMerge/>
          </w:tcPr>
          <w:p w:rsidR="00210A90" w:rsidRPr="00210A90" w:rsidRDefault="00210A90" w:rsidP="00210A90">
            <w:pPr>
              <w:spacing w:after="0" w:line="240" w:lineRule="auto"/>
              <w:rPr>
                <w:rFonts w:ascii="Times New Roman" w:eastAsia="Times New Roman" w:hAnsi="Times New Roman" w:cs="Times New Roman"/>
                <w:lang w:eastAsia="ru-RU"/>
              </w:rPr>
            </w:pPr>
          </w:p>
        </w:tc>
        <w:tc>
          <w:tcPr>
            <w:tcW w:w="310"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2020</w:t>
            </w:r>
          </w:p>
        </w:tc>
        <w:tc>
          <w:tcPr>
            <w:tcW w:w="743"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36479,46</w:t>
            </w:r>
          </w:p>
        </w:tc>
        <w:tc>
          <w:tcPr>
            <w:tcW w:w="723"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1</w:t>
            </w:r>
          </w:p>
        </w:tc>
        <w:tc>
          <w:tcPr>
            <w:tcW w:w="723"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w:t>
            </w:r>
          </w:p>
        </w:tc>
        <w:tc>
          <w:tcPr>
            <w:tcW w:w="1160"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w:t>
            </w:r>
          </w:p>
        </w:tc>
      </w:tr>
    </w:tbl>
    <w:p w:rsidR="00210A90" w:rsidRDefault="00210A90">
      <w:pPr>
        <w:rPr>
          <w:rFonts w:ascii="Times New Roman" w:eastAsia="Times New Roman" w:hAnsi="Times New Roman" w:cs="Times New Roman"/>
          <w:sz w:val="28"/>
          <w:szCs w:val="27"/>
          <w:lang w:eastAsia="ru-RU"/>
        </w:rPr>
      </w:pPr>
      <w:r>
        <w:rPr>
          <w:rFonts w:ascii="Times New Roman" w:eastAsia="Times New Roman" w:hAnsi="Times New Roman" w:cs="Times New Roman"/>
          <w:sz w:val="28"/>
          <w:szCs w:val="27"/>
          <w:lang w:eastAsia="ru-RU"/>
        </w:rPr>
        <w:br w:type="page"/>
      </w:r>
    </w:p>
    <w:p w:rsidR="00210A90" w:rsidRPr="001D6DDD" w:rsidRDefault="00210A90" w:rsidP="00210A90">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5655C4">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56</w:t>
      </w:r>
    </w:p>
    <w:p w:rsidR="00210A90" w:rsidRDefault="00210A90" w:rsidP="00210A90">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u w:val="single"/>
          <w:lang w:eastAsia="ru-RU"/>
        </w:rPr>
      </w:pPr>
      <w:r w:rsidRPr="005655C4">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sidRPr="005655C4">
        <w:rPr>
          <w:rFonts w:ascii="Times New Roman" w:eastAsia="Times New Roman" w:hAnsi="Times New Roman" w:cs="Times New Roman"/>
          <w:sz w:val="24"/>
          <w:szCs w:val="24"/>
          <w:lang w:eastAsia="ru-RU"/>
        </w:rPr>
        <w:br/>
        <w:t xml:space="preserve">Республики Татарстан по тарифам </w:t>
      </w:r>
      <w:r w:rsidRPr="005655C4">
        <w:rPr>
          <w:rFonts w:ascii="Times New Roman" w:eastAsia="Times New Roman" w:hAnsi="Times New Roman" w:cs="Times New Roman"/>
          <w:sz w:val="24"/>
          <w:szCs w:val="24"/>
          <w:lang w:eastAsia="ru-RU"/>
        </w:rPr>
        <w:br/>
        <w:t xml:space="preserve">от </w:t>
      </w:r>
      <w:r w:rsidRPr="005655C4">
        <w:rPr>
          <w:rFonts w:ascii="Times New Roman" w:eastAsia="Times New Roman" w:hAnsi="Times New Roman" w:cs="Times New Roman"/>
          <w:sz w:val="24"/>
          <w:szCs w:val="24"/>
          <w:u w:val="single"/>
          <w:lang w:eastAsia="ru-RU"/>
        </w:rPr>
        <w:t>30.11.2018</w:t>
      </w:r>
      <w:r w:rsidRPr="005655C4">
        <w:rPr>
          <w:rFonts w:ascii="Times New Roman" w:eastAsia="Times New Roman" w:hAnsi="Times New Roman" w:cs="Times New Roman"/>
          <w:sz w:val="24"/>
          <w:szCs w:val="24"/>
          <w:lang w:eastAsia="ru-RU"/>
        </w:rPr>
        <w:t xml:space="preserve"> № </w:t>
      </w:r>
      <w:r w:rsidRPr="005655C4">
        <w:rPr>
          <w:rFonts w:ascii="Times New Roman" w:eastAsia="Times New Roman" w:hAnsi="Times New Roman" w:cs="Times New Roman"/>
          <w:sz w:val="24"/>
          <w:szCs w:val="24"/>
          <w:u w:val="single"/>
          <w:lang w:eastAsia="ru-RU"/>
        </w:rPr>
        <w:t>35-пр</w:t>
      </w:r>
    </w:p>
    <w:p w:rsidR="00210A90" w:rsidRPr="00210A90" w:rsidRDefault="00210A90" w:rsidP="00210A90">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10"/>
          <w:szCs w:val="10"/>
          <w:u w:val="single"/>
          <w:lang w:eastAsia="ru-RU"/>
        </w:rPr>
      </w:pPr>
    </w:p>
    <w:p w:rsidR="00210A90" w:rsidRPr="00210A90" w:rsidRDefault="00210A90" w:rsidP="00210A90">
      <w:pPr>
        <w:spacing w:after="0" w:line="240" w:lineRule="auto"/>
        <w:ind w:left="10065"/>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Приложение 1 к постановлению Государственного комитета</w:t>
      </w:r>
    </w:p>
    <w:p w:rsidR="00210A90" w:rsidRPr="00210A90" w:rsidRDefault="00210A90" w:rsidP="00210A90">
      <w:pPr>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Республики Татарстан по тарифам</w:t>
      </w:r>
    </w:p>
    <w:p w:rsidR="00210A90" w:rsidRPr="00210A90" w:rsidRDefault="00210A90" w:rsidP="00210A90">
      <w:pPr>
        <w:tabs>
          <w:tab w:val="left" w:pos="6663"/>
          <w:tab w:val="left" w:pos="6946"/>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 xml:space="preserve">от </w:t>
      </w:r>
      <w:r w:rsidRPr="00210A90">
        <w:rPr>
          <w:rFonts w:ascii="Times New Roman" w:eastAsia="Times New Roman" w:hAnsi="Times New Roman" w:cs="Times New Roman"/>
          <w:sz w:val="24"/>
          <w:szCs w:val="24"/>
          <w:u w:val="single"/>
          <w:lang w:eastAsia="ru-RU"/>
        </w:rPr>
        <w:t>15.12.2017</w:t>
      </w:r>
      <w:r w:rsidRPr="00210A90">
        <w:rPr>
          <w:rFonts w:ascii="Times New Roman" w:eastAsia="Times New Roman" w:hAnsi="Times New Roman" w:cs="Times New Roman"/>
          <w:sz w:val="24"/>
          <w:szCs w:val="24"/>
          <w:lang w:eastAsia="ru-RU"/>
        </w:rPr>
        <w:t xml:space="preserve"> № </w:t>
      </w:r>
      <w:r w:rsidRPr="00210A90">
        <w:rPr>
          <w:rFonts w:ascii="Times New Roman" w:eastAsia="Times New Roman" w:hAnsi="Times New Roman" w:cs="Times New Roman"/>
          <w:sz w:val="24"/>
          <w:szCs w:val="24"/>
          <w:u w:val="single"/>
          <w:lang w:eastAsia="ru-RU"/>
        </w:rPr>
        <w:t>10-122/кс</w:t>
      </w:r>
    </w:p>
    <w:p w:rsidR="00210A90" w:rsidRPr="00210A90" w:rsidRDefault="00210A90" w:rsidP="00210A90">
      <w:pPr>
        <w:tabs>
          <w:tab w:val="left" w:pos="6663"/>
          <w:tab w:val="left" w:pos="6946"/>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(в редакции постановления Государственного комитета</w:t>
      </w:r>
    </w:p>
    <w:p w:rsidR="00210A90" w:rsidRPr="00210A90" w:rsidRDefault="00210A90" w:rsidP="00210A90">
      <w:pPr>
        <w:tabs>
          <w:tab w:val="left" w:pos="6663"/>
          <w:tab w:val="left" w:pos="6946"/>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Республики Татарстан по тарифам</w:t>
      </w:r>
    </w:p>
    <w:p w:rsidR="00210A90" w:rsidRPr="00210A90" w:rsidRDefault="00210A90" w:rsidP="00210A90">
      <w:pPr>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 xml:space="preserve">от </w:t>
      </w:r>
      <w:r w:rsidRPr="00210A90">
        <w:rPr>
          <w:rFonts w:ascii="Times New Roman" w:eastAsia="Times New Roman" w:hAnsi="Times New Roman" w:cs="Times New Roman"/>
          <w:sz w:val="24"/>
          <w:szCs w:val="24"/>
          <w:u w:val="single"/>
          <w:lang w:eastAsia="ru-RU"/>
        </w:rPr>
        <w:t>30.11.2018</w:t>
      </w:r>
      <w:r w:rsidRPr="00210A90">
        <w:rPr>
          <w:rFonts w:ascii="Times New Roman" w:eastAsia="Times New Roman" w:hAnsi="Times New Roman" w:cs="Times New Roman"/>
          <w:sz w:val="24"/>
          <w:szCs w:val="24"/>
          <w:lang w:eastAsia="ru-RU"/>
        </w:rPr>
        <w:t xml:space="preserve"> № </w:t>
      </w:r>
      <w:r w:rsidRPr="00210A90">
        <w:rPr>
          <w:rFonts w:ascii="Times New Roman" w:eastAsia="Times New Roman" w:hAnsi="Times New Roman" w:cs="Times New Roman"/>
          <w:sz w:val="24"/>
          <w:szCs w:val="24"/>
          <w:u w:val="single"/>
          <w:lang w:eastAsia="ru-RU"/>
        </w:rPr>
        <w:t>10-112/кс</w:t>
      </w:r>
      <w:r w:rsidRPr="00210A90">
        <w:rPr>
          <w:rFonts w:ascii="Times New Roman" w:eastAsia="Times New Roman" w:hAnsi="Times New Roman" w:cs="Times New Roman"/>
          <w:sz w:val="24"/>
          <w:szCs w:val="24"/>
          <w:lang w:eastAsia="ru-RU"/>
        </w:rPr>
        <w:t>)</w:t>
      </w:r>
    </w:p>
    <w:p w:rsidR="00210A90" w:rsidRPr="00210A90" w:rsidRDefault="00210A90" w:rsidP="00210A9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10A90" w:rsidRPr="00210A90" w:rsidRDefault="00210A90" w:rsidP="00210A9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10A90" w:rsidRPr="00210A90" w:rsidRDefault="00210A90" w:rsidP="00210A90">
      <w:pPr>
        <w:spacing w:after="0" w:line="240" w:lineRule="auto"/>
        <w:jc w:val="center"/>
        <w:rPr>
          <w:rFonts w:ascii="Times New Roman" w:eastAsia="Times New Roman" w:hAnsi="Times New Roman" w:cs="Times New Roman"/>
          <w:sz w:val="28"/>
          <w:szCs w:val="28"/>
          <w:lang w:eastAsia="ru-RU"/>
        </w:rPr>
      </w:pPr>
      <w:r w:rsidRPr="00210A90">
        <w:rPr>
          <w:rFonts w:ascii="Times New Roman" w:eastAsia="Times New Roman" w:hAnsi="Times New Roman" w:cs="Times New Roman"/>
          <w:bCs/>
          <w:sz w:val="28"/>
          <w:szCs w:val="28"/>
          <w:lang w:eastAsia="ru-RU"/>
        </w:rPr>
        <w:t xml:space="preserve">Предельные тарифы на </w:t>
      </w:r>
      <w:r w:rsidRPr="00210A90">
        <w:rPr>
          <w:rFonts w:ascii="Times New Roman" w:eastAsia="Times New Roman" w:hAnsi="Times New Roman" w:cs="Times New Roman"/>
          <w:sz w:val="28"/>
          <w:szCs w:val="28"/>
          <w:lang w:eastAsia="ru-RU"/>
        </w:rPr>
        <w:t>захоронение твердых коммунальных отходов для Общества с ограниченной</w:t>
      </w:r>
    </w:p>
    <w:p w:rsidR="00210A90" w:rsidRPr="00210A90" w:rsidRDefault="00210A90" w:rsidP="00210A90">
      <w:pPr>
        <w:spacing w:after="0" w:line="240" w:lineRule="auto"/>
        <w:jc w:val="center"/>
        <w:rPr>
          <w:rFonts w:ascii="Times New Roman" w:eastAsia="Times New Roman" w:hAnsi="Times New Roman" w:cs="Times New Roman"/>
          <w:sz w:val="28"/>
          <w:szCs w:val="28"/>
          <w:lang w:eastAsia="ru-RU"/>
        </w:rPr>
      </w:pPr>
      <w:r w:rsidRPr="00210A90">
        <w:rPr>
          <w:rFonts w:ascii="Times New Roman" w:eastAsia="Times New Roman" w:hAnsi="Times New Roman" w:cs="Times New Roman"/>
          <w:sz w:val="28"/>
          <w:szCs w:val="28"/>
          <w:lang w:eastAsia="ru-RU"/>
        </w:rPr>
        <w:t>ответственностью «Предприятие жилищно-коммунального хозяйства» на 2018 – 2020 годы с календарной разбивкой</w:t>
      </w:r>
    </w:p>
    <w:p w:rsidR="00210A90" w:rsidRPr="00210A90" w:rsidRDefault="00210A90" w:rsidP="00210A90">
      <w:pPr>
        <w:spacing w:after="0" w:line="240" w:lineRule="auto"/>
        <w:jc w:val="center"/>
        <w:rPr>
          <w:rFonts w:ascii="Times New Roman" w:eastAsia="Times New Roman" w:hAnsi="Times New Roman" w:cs="Times New Roman"/>
          <w:sz w:val="28"/>
          <w:szCs w:val="28"/>
          <w:lang w:eastAsia="ru-RU"/>
        </w:rPr>
      </w:pPr>
    </w:p>
    <w:p w:rsidR="00210A90" w:rsidRPr="00210A90" w:rsidRDefault="00210A90" w:rsidP="00210A90">
      <w:pPr>
        <w:spacing w:after="0" w:line="240" w:lineRule="auto"/>
        <w:jc w:val="center"/>
        <w:rPr>
          <w:rFonts w:ascii="Times New Roman" w:eastAsia="Times New Roman" w:hAnsi="Times New Roman" w:cs="Times New Roman"/>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6009"/>
        <w:gridCol w:w="1286"/>
        <w:gridCol w:w="1354"/>
        <w:gridCol w:w="1390"/>
        <w:gridCol w:w="1351"/>
        <w:gridCol w:w="1408"/>
        <w:gridCol w:w="1278"/>
      </w:tblGrid>
      <w:tr w:rsidR="00210A90" w:rsidRPr="00210A90" w:rsidTr="006655BE">
        <w:trPr>
          <w:trHeight w:val="347"/>
          <w:tblHeader/>
          <w:jc w:val="center"/>
        </w:trPr>
        <w:tc>
          <w:tcPr>
            <w:tcW w:w="240" w:type="pct"/>
            <w:vMerge w:val="restart"/>
            <w:tcBorders>
              <w:top w:val="single" w:sz="4" w:space="0" w:color="auto"/>
              <w:left w:val="single" w:sz="4" w:space="0" w:color="auto"/>
              <w:right w:val="single" w:sz="4" w:space="0" w:color="auto"/>
            </w:tcBorders>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 п/п</w:t>
            </w:r>
          </w:p>
        </w:tc>
        <w:tc>
          <w:tcPr>
            <w:tcW w:w="2032" w:type="pct"/>
            <w:vMerge w:val="restart"/>
            <w:tcBorders>
              <w:top w:val="single" w:sz="4" w:space="0" w:color="auto"/>
              <w:left w:val="single" w:sz="4" w:space="0" w:color="auto"/>
              <w:right w:val="single" w:sz="4" w:space="0" w:color="auto"/>
            </w:tcBorders>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регулируемые виды деятельности в области обращения с твердыми коммунальными отходами</w:t>
            </w:r>
          </w:p>
        </w:tc>
        <w:tc>
          <w:tcPr>
            <w:tcW w:w="2727" w:type="pct"/>
            <w:gridSpan w:val="6"/>
            <w:tcBorders>
              <w:top w:val="single" w:sz="4" w:space="0" w:color="auto"/>
              <w:left w:val="single" w:sz="4" w:space="0" w:color="auto"/>
              <w:right w:val="single" w:sz="4" w:space="0" w:color="auto"/>
            </w:tcBorders>
            <w:vAlign w:val="center"/>
          </w:tcPr>
          <w:p w:rsidR="00210A90" w:rsidRPr="00210A90" w:rsidRDefault="00210A90" w:rsidP="00210A90">
            <w:pPr>
              <w:spacing w:after="0" w:line="240" w:lineRule="auto"/>
              <w:ind w:left="32" w:right="62"/>
              <w:jc w:val="center"/>
              <w:rPr>
                <w:rFonts w:ascii="Times New Roman" w:eastAsia="Times New Roman" w:hAnsi="Times New Roman" w:cs="Times New Roman"/>
                <w:bCs/>
                <w:sz w:val="24"/>
                <w:szCs w:val="24"/>
                <w:lang w:eastAsia="ru-RU"/>
              </w:rPr>
            </w:pPr>
            <w:r w:rsidRPr="00210A90">
              <w:rPr>
                <w:rFonts w:ascii="Times New Roman" w:eastAsia="Times New Roman" w:hAnsi="Times New Roman" w:cs="Times New Roman"/>
                <w:bCs/>
                <w:sz w:val="24"/>
                <w:szCs w:val="24"/>
                <w:lang w:eastAsia="ru-RU"/>
              </w:rPr>
              <w:t>Предельные тарифы на захоронение твердых коммунальных отходов, руб./куб.м</w:t>
            </w:r>
          </w:p>
        </w:tc>
      </w:tr>
      <w:tr w:rsidR="00210A90" w:rsidRPr="00210A90" w:rsidTr="006655BE">
        <w:trPr>
          <w:trHeight w:val="475"/>
          <w:tblHeader/>
          <w:jc w:val="center"/>
        </w:trPr>
        <w:tc>
          <w:tcPr>
            <w:tcW w:w="240" w:type="pct"/>
            <w:vMerge/>
            <w:tcBorders>
              <w:top w:val="single" w:sz="4" w:space="0" w:color="auto"/>
              <w:left w:val="single" w:sz="4" w:space="0" w:color="auto"/>
              <w:right w:val="single" w:sz="4" w:space="0" w:color="auto"/>
            </w:tcBorders>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tc>
        <w:tc>
          <w:tcPr>
            <w:tcW w:w="2032" w:type="pct"/>
            <w:vMerge/>
            <w:tcBorders>
              <w:top w:val="single" w:sz="4" w:space="0" w:color="auto"/>
              <w:left w:val="single" w:sz="4" w:space="0" w:color="auto"/>
              <w:right w:val="single" w:sz="4" w:space="0" w:color="auto"/>
            </w:tcBorders>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tc>
        <w:tc>
          <w:tcPr>
            <w:tcW w:w="893" w:type="pct"/>
            <w:gridSpan w:val="2"/>
            <w:tcBorders>
              <w:top w:val="single" w:sz="4" w:space="0" w:color="auto"/>
              <w:left w:val="single" w:sz="4" w:space="0" w:color="auto"/>
              <w:right w:val="single" w:sz="4" w:space="0" w:color="auto"/>
            </w:tcBorders>
            <w:vAlign w:val="center"/>
          </w:tcPr>
          <w:p w:rsidR="00210A90" w:rsidRPr="00210A90" w:rsidRDefault="00210A90" w:rsidP="00210A90">
            <w:pPr>
              <w:spacing w:after="0" w:line="240" w:lineRule="auto"/>
              <w:ind w:left="32" w:right="62"/>
              <w:jc w:val="center"/>
              <w:rPr>
                <w:rFonts w:ascii="Times New Roman" w:eastAsia="Times New Roman" w:hAnsi="Times New Roman" w:cs="Times New Roman"/>
                <w:bCs/>
                <w:sz w:val="24"/>
                <w:szCs w:val="24"/>
                <w:lang w:eastAsia="ru-RU"/>
              </w:rPr>
            </w:pPr>
            <w:r w:rsidRPr="00210A90">
              <w:rPr>
                <w:rFonts w:ascii="Times New Roman" w:eastAsia="Times New Roman" w:hAnsi="Times New Roman" w:cs="Times New Roman"/>
                <w:sz w:val="24"/>
                <w:szCs w:val="24"/>
                <w:lang w:eastAsia="ru-RU"/>
              </w:rPr>
              <w:t>2018 год</w:t>
            </w:r>
          </w:p>
        </w:tc>
        <w:tc>
          <w:tcPr>
            <w:tcW w:w="927" w:type="pct"/>
            <w:gridSpan w:val="2"/>
            <w:tcBorders>
              <w:top w:val="single" w:sz="4" w:space="0" w:color="auto"/>
              <w:left w:val="single" w:sz="4" w:space="0" w:color="auto"/>
              <w:right w:val="single" w:sz="4" w:space="0" w:color="auto"/>
            </w:tcBorders>
            <w:vAlign w:val="center"/>
          </w:tcPr>
          <w:p w:rsidR="00210A90" w:rsidRPr="00210A90" w:rsidRDefault="00210A90" w:rsidP="00210A90">
            <w:pPr>
              <w:spacing w:after="0" w:line="240" w:lineRule="auto"/>
              <w:ind w:left="32" w:right="62"/>
              <w:jc w:val="center"/>
              <w:rPr>
                <w:rFonts w:ascii="Times New Roman" w:eastAsia="Times New Roman" w:hAnsi="Times New Roman" w:cs="Times New Roman"/>
                <w:bCs/>
                <w:sz w:val="24"/>
                <w:szCs w:val="24"/>
                <w:lang w:eastAsia="ru-RU"/>
              </w:rPr>
            </w:pPr>
            <w:r w:rsidRPr="00210A90">
              <w:rPr>
                <w:rFonts w:ascii="Times New Roman" w:eastAsia="Times New Roman" w:hAnsi="Times New Roman" w:cs="Times New Roman"/>
                <w:sz w:val="24"/>
                <w:szCs w:val="24"/>
                <w:lang w:eastAsia="ru-RU"/>
              </w:rPr>
              <w:t>2019 год</w:t>
            </w:r>
          </w:p>
        </w:tc>
        <w:tc>
          <w:tcPr>
            <w:tcW w:w="908" w:type="pct"/>
            <w:gridSpan w:val="2"/>
            <w:tcBorders>
              <w:top w:val="single" w:sz="4" w:space="0" w:color="auto"/>
              <w:left w:val="single" w:sz="4" w:space="0" w:color="auto"/>
              <w:right w:val="single" w:sz="4" w:space="0" w:color="auto"/>
            </w:tcBorders>
            <w:vAlign w:val="center"/>
          </w:tcPr>
          <w:p w:rsidR="00210A90" w:rsidRPr="00210A90" w:rsidRDefault="00210A90" w:rsidP="00210A90">
            <w:pPr>
              <w:spacing w:after="0" w:line="240" w:lineRule="auto"/>
              <w:ind w:left="32" w:right="62"/>
              <w:jc w:val="center"/>
              <w:rPr>
                <w:rFonts w:ascii="Times New Roman" w:eastAsia="Times New Roman" w:hAnsi="Times New Roman" w:cs="Times New Roman"/>
                <w:bCs/>
                <w:sz w:val="24"/>
                <w:szCs w:val="24"/>
                <w:lang w:eastAsia="ru-RU"/>
              </w:rPr>
            </w:pPr>
            <w:r w:rsidRPr="00210A90">
              <w:rPr>
                <w:rFonts w:ascii="Times New Roman" w:eastAsia="Times New Roman" w:hAnsi="Times New Roman" w:cs="Times New Roman"/>
                <w:sz w:val="24"/>
                <w:szCs w:val="24"/>
                <w:lang w:eastAsia="ru-RU"/>
              </w:rPr>
              <w:t>2020 год</w:t>
            </w:r>
          </w:p>
        </w:tc>
      </w:tr>
      <w:tr w:rsidR="00210A90" w:rsidRPr="00210A90" w:rsidTr="006655BE">
        <w:trPr>
          <w:trHeight w:val="482"/>
          <w:tblHeader/>
          <w:jc w:val="center"/>
        </w:trPr>
        <w:tc>
          <w:tcPr>
            <w:tcW w:w="240" w:type="pct"/>
            <w:vMerge/>
            <w:tcBorders>
              <w:left w:val="single" w:sz="4" w:space="0" w:color="auto"/>
              <w:right w:val="single" w:sz="4" w:space="0" w:color="auto"/>
            </w:tcBorders>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tc>
        <w:tc>
          <w:tcPr>
            <w:tcW w:w="2032" w:type="pct"/>
            <w:vMerge/>
            <w:tcBorders>
              <w:left w:val="single" w:sz="4" w:space="0" w:color="auto"/>
              <w:right w:val="single" w:sz="4" w:space="0" w:color="auto"/>
            </w:tcBorders>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tc>
        <w:tc>
          <w:tcPr>
            <w:tcW w:w="435" w:type="pct"/>
            <w:tcBorders>
              <w:left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с 1 января</w:t>
            </w:r>
          </w:p>
        </w:tc>
        <w:tc>
          <w:tcPr>
            <w:tcW w:w="457" w:type="pct"/>
            <w:tcBorders>
              <w:top w:val="single" w:sz="4" w:space="0" w:color="auto"/>
              <w:left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с 1 июля</w:t>
            </w:r>
          </w:p>
        </w:tc>
        <w:tc>
          <w:tcPr>
            <w:tcW w:w="470" w:type="pct"/>
            <w:tcBorders>
              <w:top w:val="single" w:sz="4" w:space="0" w:color="auto"/>
              <w:left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с 1 января</w:t>
            </w:r>
          </w:p>
        </w:tc>
        <w:tc>
          <w:tcPr>
            <w:tcW w:w="457" w:type="pct"/>
            <w:tcBorders>
              <w:top w:val="single" w:sz="4" w:space="0" w:color="auto"/>
              <w:left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с 1 июля</w:t>
            </w:r>
          </w:p>
        </w:tc>
        <w:tc>
          <w:tcPr>
            <w:tcW w:w="476" w:type="pct"/>
            <w:tcBorders>
              <w:top w:val="single" w:sz="4" w:space="0" w:color="auto"/>
              <w:left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с 1 января</w:t>
            </w:r>
          </w:p>
        </w:tc>
        <w:tc>
          <w:tcPr>
            <w:tcW w:w="432" w:type="pct"/>
            <w:tcBorders>
              <w:top w:val="single" w:sz="4" w:space="0" w:color="auto"/>
              <w:left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с 1 июля</w:t>
            </w:r>
          </w:p>
        </w:tc>
      </w:tr>
      <w:tr w:rsidR="00210A90" w:rsidRPr="00210A90" w:rsidTr="006655BE">
        <w:trPr>
          <w:trHeight w:val="216"/>
          <w:jc w:val="center"/>
        </w:trPr>
        <w:tc>
          <w:tcPr>
            <w:tcW w:w="240" w:type="pct"/>
            <w:tcBorders>
              <w:left w:val="single" w:sz="4" w:space="0" w:color="auto"/>
              <w:right w:val="single" w:sz="4" w:space="0" w:color="auto"/>
            </w:tcBorders>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tc>
        <w:tc>
          <w:tcPr>
            <w:tcW w:w="2032" w:type="pct"/>
            <w:tcBorders>
              <w:left w:val="single" w:sz="4" w:space="0" w:color="auto"/>
              <w:right w:val="single" w:sz="4" w:space="0" w:color="auto"/>
            </w:tcBorders>
            <w:shd w:val="clear" w:color="auto" w:fill="auto"/>
            <w:vAlign w:val="center"/>
          </w:tcPr>
          <w:p w:rsidR="00210A90" w:rsidRPr="00210A90" w:rsidRDefault="00210A90" w:rsidP="00210A90">
            <w:pPr>
              <w:spacing w:after="0" w:line="240" w:lineRule="auto"/>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Муниципальное образование «город Казань»</w:t>
            </w:r>
          </w:p>
        </w:tc>
        <w:tc>
          <w:tcPr>
            <w:tcW w:w="435" w:type="pct"/>
            <w:tcBorders>
              <w:left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p>
        </w:tc>
        <w:tc>
          <w:tcPr>
            <w:tcW w:w="470" w:type="pct"/>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p>
        </w:tc>
        <w:tc>
          <w:tcPr>
            <w:tcW w:w="476" w:type="pct"/>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p>
        </w:tc>
      </w:tr>
      <w:tr w:rsidR="00210A90" w:rsidRPr="00210A90" w:rsidTr="006655BE">
        <w:trPr>
          <w:trHeight w:val="326"/>
          <w:jc w:val="center"/>
        </w:trPr>
        <w:tc>
          <w:tcPr>
            <w:tcW w:w="240" w:type="pct"/>
            <w:tcBorders>
              <w:left w:val="single" w:sz="4" w:space="0" w:color="auto"/>
              <w:right w:val="single" w:sz="4" w:space="0" w:color="auto"/>
            </w:tcBorders>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1</w:t>
            </w:r>
          </w:p>
        </w:tc>
        <w:tc>
          <w:tcPr>
            <w:tcW w:w="2032" w:type="pct"/>
            <w:tcBorders>
              <w:left w:val="single" w:sz="4" w:space="0" w:color="auto"/>
              <w:right w:val="single" w:sz="4" w:space="0" w:color="auto"/>
            </w:tcBorders>
            <w:shd w:val="clear" w:color="auto" w:fill="auto"/>
            <w:vAlign w:val="center"/>
          </w:tcPr>
          <w:p w:rsidR="00210A90" w:rsidRPr="00210A90" w:rsidRDefault="00210A90" w:rsidP="00210A90">
            <w:pPr>
              <w:spacing w:after="0" w:line="240" w:lineRule="auto"/>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Общество с ограниченной ответственностью «Предприятие жилищно-коммунального хозяйства»</w:t>
            </w:r>
          </w:p>
        </w:tc>
        <w:tc>
          <w:tcPr>
            <w:tcW w:w="435" w:type="pct"/>
            <w:tcBorders>
              <w:left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p>
        </w:tc>
        <w:tc>
          <w:tcPr>
            <w:tcW w:w="470" w:type="pct"/>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p>
        </w:tc>
        <w:tc>
          <w:tcPr>
            <w:tcW w:w="476" w:type="pct"/>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p>
        </w:tc>
      </w:tr>
      <w:tr w:rsidR="00210A90" w:rsidRPr="00210A90" w:rsidTr="006655BE">
        <w:trPr>
          <w:trHeight w:val="326"/>
          <w:jc w:val="center"/>
        </w:trPr>
        <w:tc>
          <w:tcPr>
            <w:tcW w:w="240" w:type="pct"/>
            <w:tcBorders>
              <w:left w:val="single" w:sz="4" w:space="0" w:color="auto"/>
              <w:right w:val="single" w:sz="4" w:space="0" w:color="auto"/>
            </w:tcBorders>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1.1</w:t>
            </w:r>
          </w:p>
        </w:tc>
        <w:tc>
          <w:tcPr>
            <w:tcW w:w="2032" w:type="pct"/>
            <w:tcBorders>
              <w:left w:val="single" w:sz="4" w:space="0" w:color="auto"/>
              <w:right w:val="single" w:sz="4" w:space="0" w:color="auto"/>
            </w:tcBorders>
            <w:shd w:val="clear" w:color="auto" w:fill="auto"/>
            <w:vAlign w:val="center"/>
          </w:tcPr>
          <w:p w:rsidR="00210A90" w:rsidRPr="00210A90" w:rsidRDefault="00210A90" w:rsidP="00210A90">
            <w:pPr>
              <w:spacing w:after="0" w:line="240" w:lineRule="auto"/>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Население (тарифы указаны с учетом НДС)*</w:t>
            </w:r>
          </w:p>
        </w:tc>
        <w:tc>
          <w:tcPr>
            <w:tcW w:w="435" w:type="pct"/>
            <w:tcBorders>
              <w:left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r w:rsidRPr="00210A90">
              <w:rPr>
                <w:rFonts w:ascii="Times New Roman" w:eastAsia="Times New Roman" w:hAnsi="Times New Roman" w:cs="Times New Roman"/>
                <w:bCs/>
                <w:sz w:val="24"/>
                <w:szCs w:val="24"/>
                <w:lang w:eastAsia="ru-RU"/>
              </w:rPr>
              <w:t>93,13</w:t>
            </w:r>
          </w:p>
        </w:tc>
        <w:tc>
          <w:tcPr>
            <w:tcW w:w="457" w:type="pct"/>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r w:rsidRPr="00210A90">
              <w:rPr>
                <w:rFonts w:ascii="Times New Roman" w:eastAsia="Times New Roman" w:hAnsi="Times New Roman" w:cs="Times New Roman"/>
                <w:bCs/>
                <w:sz w:val="24"/>
                <w:szCs w:val="24"/>
                <w:lang w:eastAsia="ru-RU"/>
              </w:rPr>
              <w:t>93,13</w:t>
            </w:r>
          </w:p>
        </w:tc>
        <w:tc>
          <w:tcPr>
            <w:tcW w:w="470" w:type="pct"/>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r w:rsidRPr="00210A90">
              <w:rPr>
                <w:rFonts w:ascii="Times New Roman" w:eastAsia="Times New Roman" w:hAnsi="Times New Roman" w:cs="Times New Roman"/>
                <w:bCs/>
                <w:sz w:val="24"/>
                <w:szCs w:val="24"/>
                <w:lang w:eastAsia="ru-RU"/>
              </w:rPr>
              <w:t>61,14</w:t>
            </w:r>
          </w:p>
        </w:tc>
        <w:tc>
          <w:tcPr>
            <w:tcW w:w="457" w:type="pct"/>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r w:rsidRPr="00210A90">
              <w:rPr>
                <w:rFonts w:ascii="Times New Roman" w:eastAsia="Times New Roman" w:hAnsi="Times New Roman" w:cs="Times New Roman"/>
                <w:bCs/>
                <w:sz w:val="24"/>
                <w:szCs w:val="24"/>
                <w:lang w:eastAsia="ru-RU"/>
              </w:rPr>
              <w:t>61,14</w:t>
            </w:r>
          </w:p>
        </w:tc>
        <w:tc>
          <w:tcPr>
            <w:tcW w:w="476" w:type="pct"/>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r w:rsidRPr="00210A90">
              <w:rPr>
                <w:rFonts w:ascii="Times New Roman" w:eastAsia="Times New Roman" w:hAnsi="Times New Roman" w:cs="Times New Roman"/>
                <w:bCs/>
                <w:sz w:val="24"/>
                <w:szCs w:val="24"/>
                <w:lang w:eastAsia="ru-RU"/>
              </w:rPr>
              <w:t>61,14</w:t>
            </w:r>
          </w:p>
        </w:tc>
        <w:tc>
          <w:tcPr>
            <w:tcW w:w="432" w:type="pct"/>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r w:rsidRPr="00210A90">
              <w:rPr>
                <w:rFonts w:ascii="Times New Roman" w:eastAsia="Times New Roman" w:hAnsi="Times New Roman" w:cs="Times New Roman"/>
                <w:bCs/>
                <w:sz w:val="24"/>
                <w:szCs w:val="24"/>
                <w:lang w:eastAsia="ru-RU"/>
              </w:rPr>
              <w:t>119,98</w:t>
            </w:r>
          </w:p>
        </w:tc>
      </w:tr>
      <w:tr w:rsidR="00210A90" w:rsidRPr="00210A90" w:rsidTr="006655BE">
        <w:trPr>
          <w:trHeight w:val="326"/>
          <w:jc w:val="center"/>
        </w:trPr>
        <w:tc>
          <w:tcPr>
            <w:tcW w:w="240" w:type="pct"/>
            <w:tcBorders>
              <w:left w:val="single" w:sz="4" w:space="0" w:color="auto"/>
              <w:right w:val="single" w:sz="4" w:space="0" w:color="auto"/>
            </w:tcBorders>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1.2</w:t>
            </w:r>
          </w:p>
        </w:tc>
        <w:tc>
          <w:tcPr>
            <w:tcW w:w="2032" w:type="pct"/>
            <w:tcBorders>
              <w:left w:val="single" w:sz="4" w:space="0" w:color="auto"/>
              <w:right w:val="single" w:sz="4" w:space="0" w:color="auto"/>
            </w:tcBorders>
            <w:shd w:val="clear" w:color="auto" w:fill="auto"/>
            <w:vAlign w:val="center"/>
          </w:tcPr>
          <w:p w:rsidR="00210A90" w:rsidRPr="00210A90" w:rsidRDefault="00210A90" w:rsidP="00210A90">
            <w:pPr>
              <w:spacing w:after="0" w:line="240" w:lineRule="auto"/>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Иные потребители (тарифы указаны без учета НДС)</w:t>
            </w:r>
          </w:p>
        </w:tc>
        <w:tc>
          <w:tcPr>
            <w:tcW w:w="435" w:type="pct"/>
            <w:tcBorders>
              <w:left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r w:rsidRPr="00210A90">
              <w:rPr>
                <w:rFonts w:ascii="Times New Roman" w:eastAsia="Times New Roman" w:hAnsi="Times New Roman" w:cs="Times New Roman"/>
                <w:bCs/>
                <w:sz w:val="24"/>
                <w:szCs w:val="24"/>
                <w:lang w:eastAsia="ru-RU"/>
              </w:rPr>
              <w:t>78,92</w:t>
            </w:r>
          </w:p>
        </w:tc>
        <w:tc>
          <w:tcPr>
            <w:tcW w:w="457" w:type="pct"/>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r w:rsidRPr="00210A90">
              <w:rPr>
                <w:rFonts w:ascii="Times New Roman" w:eastAsia="Times New Roman" w:hAnsi="Times New Roman" w:cs="Times New Roman"/>
                <w:bCs/>
                <w:sz w:val="24"/>
                <w:szCs w:val="24"/>
                <w:lang w:eastAsia="ru-RU"/>
              </w:rPr>
              <w:t>78,92</w:t>
            </w:r>
          </w:p>
        </w:tc>
        <w:tc>
          <w:tcPr>
            <w:tcW w:w="470" w:type="pct"/>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r w:rsidRPr="00210A90">
              <w:rPr>
                <w:rFonts w:ascii="Times New Roman" w:eastAsia="Times New Roman" w:hAnsi="Times New Roman" w:cs="Times New Roman"/>
                <w:bCs/>
                <w:sz w:val="24"/>
                <w:szCs w:val="24"/>
                <w:lang w:eastAsia="ru-RU"/>
              </w:rPr>
              <w:t>50,95</w:t>
            </w:r>
          </w:p>
        </w:tc>
        <w:tc>
          <w:tcPr>
            <w:tcW w:w="457" w:type="pct"/>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r w:rsidRPr="00210A90">
              <w:rPr>
                <w:rFonts w:ascii="Times New Roman" w:eastAsia="Times New Roman" w:hAnsi="Times New Roman" w:cs="Times New Roman"/>
                <w:bCs/>
                <w:sz w:val="24"/>
                <w:szCs w:val="24"/>
                <w:lang w:eastAsia="ru-RU"/>
              </w:rPr>
              <w:t>50,95</w:t>
            </w:r>
          </w:p>
        </w:tc>
        <w:tc>
          <w:tcPr>
            <w:tcW w:w="476" w:type="pct"/>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r w:rsidRPr="00210A90">
              <w:rPr>
                <w:rFonts w:ascii="Times New Roman" w:eastAsia="Times New Roman" w:hAnsi="Times New Roman" w:cs="Times New Roman"/>
                <w:bCs/>
                <w:sz w:val="24"/>
                <w:szCs w:val="24"/>
                <w:lang w:eastAsia="ru-RU"/>
              </w:rPr>
              <w:t>50,95</w:t>
            </w:r>
          </w:p>
        </w:tc>
        <w:tc>
          <w:tcPr>
            <w:tcW w:w="432" w:type="pct"/>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r w:rsidRPr="00210A90">
              <w:rPr>
                <w:rFonts w:ascii="Times New Roman" w:eastAsia="Times New Roman" w:hAnsi="Times New Roman" w:cs="Times New Roman"/>
                <w:bCs/>
                <w:sz w:val="24"/>
                <w:szCs w:val="24"/>
                <w:lang w:eastAsia="ru-RU"/>
              </w:rPr>
              <w:t>99,98</w:t>
            </w:r>
          </w:p>
        </w:tc>
      </w:tr>
    </w:tbl>
    <w:p w:rsidR="00210A90" w:rsidRPr="00210A90" w:rsidRDefault="00210A90" w:rsidP="00210A90">
      <w:pPr>
        <w:spacing w:after="0" w:line="240" w:lineRule="auto"/>
        <w:ind w:right="140"/>
        <w:rPr>
          <w:rFonts w:ascii="Times New Roman" w:eastAsia="Times New Roman" w:hAnsi="Times New Roman" w:cs="Times New Roman"/>
          <w:sz w:val="10"/>
          <w:szCs w:val="10"/>
          <w:lang w:eastAsia="ru-RU"/>
        </w:rPr>
      </w:pPr>
    </w:p>
    <w:p w:rsidR="00210A90" w:rsidRPr="00210A90" w:rsidRDefault="00210A90" w:rsidP="00210A90">
      <w:pPr>
        <w:spacing w:after="0" w:line="240" w:lineRule="auto"/>
        <w:ind w:right="140"/>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&lt;*&gt;Выделяется в целях реализации пункта 6 статьи 168 Налогового кодекса Российской Федерации.</w:t>
      </w:r>
    </w:p>
    <w:p w:rsidR="00210A90" w:rsidRDefault="00210A90">
      <w:pPr>
        <w:rPr>
          <w:rFonts w:ascii="Times New Roman" w:eastAsia="Times New Roman" w:hAnsi="Times New Roman" w:cs="Times New Roman"/>
          <w:sz w:val="28"/>
          <w:szCs w:val="27"/>
          <w:lang w:eastAsia="ru-RU"/>
        </w:rPr>
      </w:pPr>
      <w:r>
        <w:rPr>
          <w:rFonts w:ascii="Times New Roman" w:eastAsia="Times New Roman" w:hAnsi="Times New Roman" w:cs="Times New Roman"/>
          <w:sz w:val="28"/>
          <w:szCs w:val="27"/>
          <w:lang w:eastAsia="ru-RU"/>
        </w:rPr>
        <w:br w:type="page"/>
      </w:r>
    </w:p>
    <w:p w:rsidR="00210A90" w:rsidRPr="001D6DDD" w:rsidRDefault="00210A90" w:rsidP="00210A90">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5655C4">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57</w:t>
      </w:r>
    </w:p>
    <w:p w:rsidR="00210A90" w:rsidRDefault="00210A90" w:rsidP="00210A90">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u w:val="single"/>
          <w:lang w:eastAsia="ru-RU"/>
        </w:rPr>
      </w:pPr>
      <w:r w:rsidRPr="005655C4">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sidRPr="005655C4">
        <w:rPr>
          <w:rFonts w:ascii="Times New Roman" w:eastAsia="Times New Roman" w:hAnsi="Times New Roman" w:cs="Times New Roman"/>
          <w:sz w:val="24"/>
          <w:szCs w:val="24"/>
          <w:lang w:eastAsia="ru-RU"/>
        </w:rPr>
        <w:br/>
        <w:t xml:space="preserve">Республики Татарстан по тарифам </w:t>
      </w:r>
      <w:r w:rsidRPr="005655C4">
        <w:rPr>
          <w:rFonts w:ascii="Times New Roman" w:eastAsia="Times New Roman" w:hAnsi="Times New Roman" w:cs="Times New Roman"/>
          <w:sz w:val="24"/>
          <w:szCs w:val="24"/>
          <w:lang w:eastAsia="ru-RU"/>
        </w:rPr>
        <w:br/>
        <w:t xml:space="preserve">от </w:t>
      </w:r>
      <w:r w:rsidRPr="005655C4">
        <w:rPr>
          <w:rFonts w:ascii="Times New Roman" w:eastAsia="Times New Roman" w:hAnsi="Times New Roman" w:cs="Times New Roman"/>
          <w:sz w:val="24"/>
          <w:szCs w:val="24"/>
          <w:u w:val="single"/>
          <w:lang w:eastAsia="ru-RU"/>
        </w:rPr>
        <w:t>30.11.2018</w:t>
      </w:r>
      <w:r w:rsidRPr="005655C4">
        <w:rPr>
          <w:rFonts w:ascii="Times New Roman" w:eastAsia="Times New Roman" w:hAnsi="Times New Roman" w:cs="Times New Roman"/>
          <w:sz w:val="24"/>
          <w:szCs w:val="24"/>
          <w:lang w:eastAsia="ru-RU"/>
        </w:rPr>
        <w:t xml:space="preserve"> № </w:t>
      </w:r>
      <w:r w:rsidRPr="005655C4">
        <w:rPr>
          <w:rFonts w:ascii="Times New Roman" w:eastAsia="Times New Roman" w:hAnsi="Times New Roman" w:cs="Times New Roman"/>
          <w:sz w:val="24"/>
          <w:szCs w:val="24"/>
          <w:u w:val="single"/>
          <w:lang w:eastAsia="ru-RU"/>
        </w:rPr>
        <w:t>35-пр</w:t>
      </w:r>
    </w:p>
    <w:p w:rsidR="00210A90" w:rsidRPr="00210A90" w:rsidRDefault="00210A90" w:rsidP="00210A90">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10"/>
          <w:szCs w:val="10"/>
          <w:u w:val="single"/>
          <w:lang w:eastAsia="ru-RU"/>
        </w:rPr>
      </w:pPr>
    </w:p>
    <w:p w:rsidR="00210A90" w:rsidRPr="00210A90" w:rsidRDefault="00210A90" w:rsidP="00210A90">
      <w:pPr>
        <w:tabs>
          <w:tab w:val="left" w:pos="9923"/>
        </w:tabs>
        <w:spacing w:after="0" w:line="240" w:lineRule="auto"/>
        <w:ind w:left="10065"/>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Приложение 2 к постановлению Государственного комитета</w:t>
      </w:r>
    </w:p>
    <w:p w:rsidR="00210A90" w:rsidRPr="00210A90" w:rsidRDefault="00210A90" w:rsidP="00210A90">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Республики Татарстан по тарифам</w:t>
      </w:r>
    </w:p>
    <w:p w:rsidR="00210A90" w:rsidRPr="00210A90" w:rsidRDefault="00210A90" w:rsidP="00210A90">
      <w:pPr>
        <w:tabs>
          <w:tab w:val="left" w:pos="6663"/>
          <w:tab w:val="left" w:pos="6946"/>
          <w:tab w:val="left" w:pos="9923"/>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 xml:space="preserve">от </w:t>
      </w:r>
      <w:r w:rsidRPr="00210A90">
        <w:rPr>
          <w:rFonts w:ascii="Times New Roman" w:eastAsia="Times New Roman" w:hAnsi="Times New Roman" w:cs="Times New Roman"/>
          <w:sz w:val="24"/>
          <w:szCs w:val="24"/>
          <w:u w:val="single"/>
          <w:lang w:eastAsia="ru-RU"/>
        </w:rPr>
        <w:t>15.12.2017</w:t>
      </w:r>
      <w:r w:rsidRPr="00210A90">
        <w:rPr>
          <w:rFonts w:ascii="Times New Roman" w:eastAsia="Times New Roman" w:hAnsi="Times New Roman" w:cs="Times New Roman"/>
          <w:sz w:val="24"/>
          <w:szCs w:val="24"/>
          <w:lang w:eastAsia="ru-RU"/>
        </w:rPr>
        <w:t xml:space="preserve"> № </w:t>
      </w:r>
      <w:r w:rsidRPr="00210A90">
        <w:rPr>
          <w:rFonts w:ascii="Times New Roman" w:eastAsia="Times New Roman" w:hAnsi="Times New Roman" w:cs="Times New Roman"/>
          <w:sz w:val="24"/>
          <w:szCs w:val="24"/>
          <w:u w:val="single"/>
          <w:lang w:eastAsia="ru-RU"/>
        </w:rPr>
        <w:t>10-122/кс</w:t>
      </w:r>
    </w:p>
    <w:p w:rsidR="00210A90" w:rsidRPr="00210A90" w:rsidRDefault="00210A90" w:rsidP="00210A90">
      <w:pPr>
        <w:tabs>
          <w:tab w:val="left" w:pos="6663"/>
          <w:tab w:val="left" w:pos="6946"/>
          <w:tab w:val="left" w:pos="9923"/>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(в редакции постановления Государственного комитета</w:t>
      </w:r>
    </w:p>
    <w:p w:rsidR="00210A90" w:rsidRPr="00210A90" w:rsidRDefault="00210A90" w:rsidP="00210A90">
      <w:pPr>
        <w:tabs>
          <w:tab w:val="left" w:pos="6663"/>
          <w:tab w:val="left" w:pos="6946"/>
          <w:tab w:val="left" w:pos="9923"/>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Республики Татарстан по тарифам</w:t>
      </w:r>
    </w:p>
    <w:p w:rsidR="00210A90" w:rsidRPr="00210A90" w:rsidRDefault="00210A90" w:rsidP="00210A90">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 xml:space="preserve">от </w:t>
      </w:r>
      <w:r w:rsidRPr="00210A90">
        <w:rPr>
          <w:rFonts w:ascii="Times New Roman" w:eastAsia="Times New Roman" w:hAnsi="Times New Roman" w:cs="Times New Roman"/>
          <w:sz w:val="24"/>
          <w:szCs w:val="24"/>
          <w:u w:val="single"/>
          <w:lang w:eastAsia="ru-RU"/>
        </w:rPr>
        <w:t>30.11.2018</w:t>
      </w:r>
      <w:r w:rsidRPr="00210A90">
        <w:rPr>
          <w:rFonts w:ascii="Times New Roman" w:eastAsia="Times New Roman" w:hAnsi="Times New Roman" w:cs="Times New Roman"/>
          <w:sz w:val="24"/>
          <w:szCs w:val="24"/>
          <w:lang w:eastAsia="ru-RU"/>
        </w:rPr>
        <w:t xml:space="preserve"> № </w:t>
      </w:r>
      <w:r w:rsidRPr="00210A90">
        <w:rPr>
          <w:rFonts w:ascii="Times New Roman" w:eastAsia="Times New Roman" w:hAnsi="Times New Roman" w:cs="Times New Roman"/>
          <w:sz w:val="24"/>
          <w:szCs w:val="24"/>
          <w:u w:val="single"/>
          <w:lang w:eastAsia="ru-RU"/>
        </w:rPr>
        <w:t>10-112/кс</w:t>
      </w:r>
      <w:r w:rsidRPr="00210A90">
        <w:rPr>
          <w:rFonts w:ascii="Times New Roman" w:eastAsia="Times New Roman" w:hAnsi="Times New Roman" w:cs="Times New Roman"/>
          <w:sz w:val="24"/>
          <w:szCs w:val="24"/>
          <w:lang w:eastAsia="ru-RU"/>
        </w:rPr>
        <w:t>)</w:t>
      </w:r>
    </w:p>
    <w:p w:rsidR="00210A90" w:rsidRPr="00210A90" w:rsidRDefault="00210A90" w:rsidP="00210A9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10A90" w:rsidRPr="00210A90" w:rsidRDefault="00210A90" w:rsidP="00210A9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10A90" w:rsidRPr="00210A90" w:rsidRDefault="00210A90" w:rsidP="00210A90">
      <w:pPr>
        <w:spacing w:after="0" w:line="240" w:lineRule="auto"/>
        <w:jc w:val="center"/>
        <w:rPr>
          <w:rFonts w:ascii="Times New Roman" w:eastAsia="Times New Roman" w:hAnsi="Times New Roman" w:cs="Times New Roman"/>
          <w:bCs/>
          <w:sz w:val="28"/>
          <w:szCs w:val="28"/>
          <w:lang w:eastAsia="ru-RU"/>
        </w:rPr>
      </w:pPr>
      <w:r w:rsidRPr="00210A90">
        <w:rPr>
          <w:rFonts w:ascii="Times New Roman" w:eastAsia="Times New Roman" w:hAnsi="Times New Roman" w:cs="Times New Roman"/>
          <w:bCs/>
          <w:sz w:val="28"/>
          <w:szCs w:val="28"/>
          <w:lang w:eastAsia="ru-RU"/>
        </w:rPr>
        <w:t>Долгосрочные параметры регулирования предельных тарифов на захоронение твердых коммунальных отходов для Общества с ограниченной ответственностью «Предприятие жилищно-коммунального хозяйства» на 2018 – 2020 годы</w:t>
      </w:r>
    </w:p>
    <w:p w:rsidR="00210A90" w:rsidRPr="00210A90" w:rsidRDefault="00210A90" w:rsidP="00210A90">
      <w:pPr>
        <w:spacing w:after="0" w:line="240" w:lineRule="auto"/>
        <w:jc w:val="center"/>
        <w:rPr>
          <w:rFonts w:ascii="Times New Roman" w:eastAsia="Times New Roman" w:hAnsi="Times New Roman" w:cs="Times New Roman"/>
          <w:bCs/>
          <w:sz w:val="28"/>
          <w:szCs w:val="28"/>
          <w:lang w:eastAsia="ru-RU"/>
        </w:rPr>
      </w:pPr>
    </w:p>
    <w:p w:rsidR="00210A90" w:rsidRPr="00210A90" w:rsidRDefault="00210A90" w:rsidP="00210A90">
      <w:pPr>
        <w:spacing w:after="0" w:line="240" w:lineRule="auto"/>
        <w:jc w:val="center"/>
        <w:rPr>
          <w:rFonts w:ascii="Times New Roman" w:eastAsia="Times New Roman" w:hAnsi="Times New Roman" w:cs="Times New Roman"/>
          <w:bCs/>
          <w:sz w:val="28"/>
          <w:szCs w:val="28"/>
          <w:lang w:eastAsia="ru-RU"/>
        </w:rPr>
      </w:pP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595"/>
        <w:gridCol w:w="3340"/>
        <w:gridCol w:w="911"/>
        <w:gridCol w:w="2321"/>
        <w:gridCol w:w="2124"/>
        <w:gridCol w:w="2124"/>
        <w:gridCol w:w="3235"/>
      </w:tblGrid>
      <w:tr w:rsidR="00210A90" w:rsidRPr="00210A90" w:rsidTr="006655BE">
        <w:trPr>
          <w:trHeight w:val="20"/>
          <w:tblHeader/>
          <w:tblCellSpacing w:w="5" w:type="nil"/>
        </w:trPr>
        <w:tc>
          <w:tcPr>
            <w:tcW w:w="203" w:type="pct"/>
            <w:vMerge w:val="restart"/>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w:t>
            </w:r>
          </w:p>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п/п</w:t>
            </w:r>
          </w:p>
        </w:tc>
        <w:tc>
          <w:tcPr>
            <w:tcW w:w="1140" w:type="pct"/>
            <w:vMerge w:val="restart"/>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Наименование организации, осуществляющей регулируемые виды деятельности в области обращения с твердыми коммунальными отходами</w:t>
            </w:r>
          </w:p>
        </w:tc>
        <w:tc>
          <w:tcPr>
            <w:tcW w:w="311" w:type="pct"/>
            <w:vMerge w:val="restart"/>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Год</w:t>
            </w:r>
          </w:p>
        </w:tc>
        <w:tc>
          <w:tcPr>
            <w:tcW w:w="792" w:type="pct"/>
            <w:vMerge w:val="restart"/>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Базовый уровень</w:t>
            </w:r>
          </w:p>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операционных</w:t>
            </w:r>
          </w:p>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расходов</w:t>
            </w:r>
          </w:p>
        </w:tc>
        <w:tc>
          <w:tcPr>
            <w:tcW w:w="725" w:type="pct"/>
            <w:vMerge w:val="restart"/>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Индекс</w:t>
            </w:r>
          </w:p>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эффективности</w:t>
            </w:r>
          </w:p>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операционных</w:t>
            </w:r>
          </w:p>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расходов</w:t>
            </w:r>
          </w:p>
        </w:tc>
        <w:tc>
          <w:tcPr>
            <w:tcW w:w="725" w:type="pct"/>
            <w:vMerge w:val="restart"/>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Нормативный</w:t>
            </w:r>
          </w:p>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уровень прибыли</w:t>
            </w:r>
          </w:p>
        </w:tc>
        <w:tc>
          <w:tcPr>
            <w:tcW w:w="1104" w:type="pct"/>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Показатели энергосбережения</w:t>
            </w:r>
          </w:p>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и энергетической эффективности</w:t>
            </w:r>
          </w:p>
        </w:tc>
      </w:tr>
      <w:tr w:rsidR="00210A90" w:rsidRPr="00210A90" w:rsidTr="006655BE">
        <w:trPr>
          <w:trHeight w:val="20"/>
          <w:tblHeader/>
          <w:tblCellSpacing w:w="5" w:type="nil"/>
        </w:trPr>
        <w:tc>
          <w:tcPr>
            <w:tcW w:w="203" w:type="pct"/>
            <w:vMerge/>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1140" w:type="pct"/>
            <w:vMerge/>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311" w:type="pct"/>
            <w:vMerge/>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792" w:type="pct"/>
            <w:vMerge/>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725" w:type="pct"/>
            <w:vMerge/>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725" w:type="pct"/>
            <w:vMerge/>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1104" w:type="pct"/>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удельный расход электрической энергии</w:t>
            </w:r>
          </w:p>
        </w:tc>
      </w:tr>
      <w:tr w:rsidR="00210A90" w:rsidRPr="00210A90" w:rsidTr="006655BE">
        <w:trPr>
          <w:trHeight w:val="20"/>
          <w:tblHeader/>
          <w:tblCellSpacing w:w="5" w:type="nil"/>
        </w:trPr>
        <w:tc>
          <w:tcPr>
            <w:tcW w:w="203" w:type="pct"/>
            <w:vMerge/>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1140" w:type="pct"/>
            <w:vMerge/>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311" w:type="pct"/>
            <w:vMerge/>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792" w:type="pct"/>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тыс. руб.</w:t>
            </w:r>
          </w:p>
        </w:tc>
        <w:tc>
          <w:tcPr>
            <w:tcW w:w="725" w:type="pct"/>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w:t>
            </w:r>
          </w:p>
        </w:tc>
        <w:tc>
          <w:tcPr>
            <w:tcW w:w="725" w:type="pct"/>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w:t>
            </w:r>
          </w:p>
        </w:tc>
        <w:tc>
          <w:tcPr>
            <w:tcW w:w="1104" w:type="pct"/>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кВт·ч/куб.м</w:t>
            </w:r>
          </w:p>
        </w:tc>
      </w:tr>
      <w:tr w:rsidR="00210A90" w:rsidRPr="00210A90" w:rsidTr="006655BE">
        <w:trPr>
          <w:trHeight w:val="20"/>
          <w:tblCellSpacing w:w="5" w:type="nil"/>
        </w:trPr>
        <w:tc>
          <w:tcPr>
            <w:tcW w:w="203" w:type="pct"/>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1</w:t>
            </w:r>
          </w:p>
        </w:tc>
        <w:tc>
          <w:tcPr>
            <w:tcW w:w="1140" w:type="pct"/>
          </w:tcPr>
          <w:p w:rsidR="00210A90" w:rsidRPr="00210A90" w:rsidRDefault="00210A90" w:rsidP="00210A90">
            <w:pPr>
              <w:spacing w:after="0" w:line="240" w:lineRule="auto"/>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Общество с ограниченной ответственностью «Предприятие жилищно-коммунального хозяйства»</w:t>
            </w:r>
          </w:p>
        </w:tc>
        <w:tc>
          <w:tcPr>
            <w:tcW w:w="311"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792"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725"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725"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1104"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p>
        </w:tc>
      </w:tr>
      <w:tr w:rsidR="00210A90" w:rsidRPr="00210A90" w:rsidTr="006655BE">
        <w:trPr>
          <w:trHeight w:val="20"/>
          <w:tblCellSpacing w:w="5" w:type="nil"/>
        </w:trPr>
        <w:tc>
          <w:tcPr>
            <w:tcW w:w="203" w:type="pct"/>
            <w:vMerge w:val="restart"/>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eastAsia="ru-RU"/>
              </w:rPr>
              <w:t>1.1</w:t>
            </w:r>
          </w:p>
        </w:tc>
        <w:tc>
          <w:tcPr>
            <w:tcW w:w="1140" w:type="pct"/>
            <w:vMerge w:val="restart"/>
            <w:vAlign w:val="center"/>
          </w:tcPr>
          <w:p w:rsidR="00210A90" w:rsidRPr="00210A90" w:rsidRDefault="00210A90" w:rsidP="00210A90">
            <w:pPr>
              <w:spacing w:after="0" w:line="240" w:lineRule="auto"/>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Захоронение твердых коммунальных отходов</w:t>
            </w:r>
          </w:p>
        </w:tc>
        <w:tc>
          <w:tcPr>
            <w:tcW w:w="311"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2018</w:t>
            </w:r>
          </w:p>
        </w:tc>
        <w:tc>
          <w:tcPr>
            <w:tcW w:w="792"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53591,74</w:t>
            </w:r>
          </w:p>
        </w:tc>
        <w:tc>
          <w:tcPr>
            <w:tcW w:w="725"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1</w:t>
            </w:r>
          </w:p>
        </w:tc>
        <w:tc>
          <w:tcPr>
            <w:tcW w:w="725"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w:t>
            </w:r>
          </w:p>
        </w:tc>
        <w:tc>
          <w:tcPr>
            <w:tcW w:w="1104"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0,26</w:t>
            </w:r>
          </w:p>
        </w:tc>
      </w:tr>
      <w:tr w:rsidR="00210A90" w:rsidRPr="00210A90" w:rsidTr="006655BE">
        <w:trPr>
          <w:trHeight w:val="20"/>
          <w:tblCellSpacing w:w="5" w:type="nil"/>
        </w:trPr>
        <w:tc>
          <w:tcPr>
            <w:tcW w:w="203" w:type="pct"/>
            <w:vMerge/>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1140" w:type="pct"/>
            <w:vMerge/>
          </w:tcPr>
          <w:p w:rsidR="00210A90" w:rsidRPr="00210A90" w:rsidRDefault="00210A90" w:rsidP="00210A90">
            <w:pPr>
              <w:spacing w:after="0" w:line="240" w:lineRule="auto"/>
              <w:rPr>
                <w:rFonts w:ascii="Times New Roman" w:eastAsia="Times New Roman" w:hAnsi="Times New Roman" w:cs="Times New Roman"/>
                <w:lang w:eastAsia="ru-RU"/>
              </w:rPr>
            </w:pPr>
          </w:p>
        </w:tc>
        <w:tc>
          <w:tcPr>
            <w:tcW w:w="311"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2019</w:t>
            </w:r>
          </w:p>
        </w:tc>
        <w:tc>
          <w:tcPr>
            <w:tcW w:w="792"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114483,10</w:t>
            </w:r>
          </w:p>
        </w:tc>
        <w:tc>
          <w:tcPr>
            <w:tcW w:w="725"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1</w:t>
            </w:r>
          </w:p>
        </w:tc>
        <w:tc>
          <w:tcPr>
            <w:tcW w:w="725"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w:t>
            </w:r>
          </w:p>
        </w:tc>
        <w:tc>
          <w:tcPr>
            <w:tcW w:w="1104"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0,26</w:t>
            </w:r>
          </w:p>
        </w:tc>
      </w:tr>
      <w:tr w:rsidR="00210A90" w:rsidRPr="00210A90" w:rsidTr="006655BE">
        <w:trPr>
          <w:trHeight w:val="20"/>
          <w:tblCellSpacing w:w="5" w:type="nil"/>
        </w:trPr>
        <w:tc>
          <w:tcPr>
            <w:tcW w:w="203" w:type="pct"/>
            <w:vMerge/>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1140" w:type="pct"/>
            <w:vMerge/>
          </w:tcPr>
          <w:p w:rsidR="00210A90" w:rsidRPr="00210A90" w:rsidRDefault="00210A90" w:rsidP="00210A90">
            <w:pPr>
              <w:spacing w:after="0" w:line="240" w:lineRule="auto"/>
              <w:rPr>
                <w:rFonts w:ascii="Times New Roman" w:eastAsia="Times New Roman" w:hAnsi="Times New Roman" w:cs="Times New Roman"/>
                <w:lang w:eastAsia="ru-RU"/>
              </w:rPr>
            </w:pPr>
          </w:p>
        </w:tc>
        <w:tc>
          <w:tcPr>
            <w:tcW w:w="311"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2020</w:t>
            </w:r>
          </w:p>
        </w:tc>
        <w:tc>
          <w:tcPr>
            <w:tcW w:w="792"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118248,84</w:t>
            </w:r>
          </w:p>
        </w:tc>
        <w:tc>
          <w:tcPr>
            <w:tcW w:w="725"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1</w:t>
            </w:r>
          </w:p>
        </w:tc>
        <w:tc>
          <w:tcPr>
            <w:tcW w:w="725"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w:t>
            </w:r>
          </w:p>
        </w:tc>
        <w:tc>
          <w:tcPr>
            <w:tcW w:w="1104"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0,26</w:t>
            </w:r>
          </w:p>
        </w:tc>
      </w:tr>
    </w:tbl>
    <w:p w:rsidR="00210A90" w:rsidRPr="00210A90" w:rsidRDefault="00210A90" w:rsidP="00210A90">
      <w:pPr>
        <w:spacing w:after="0" w:line="240" w:lineRule="auto"/>
        <w:ind w:right="140"/>
        <w:rPr>
          <w:rFonts w:ascii="Times New Roman" w:eastAsia="Times New Roman" w:hAnsi="Times New Roman" w:cs="Times New Roman"/>
          <w:sz w:val="28"/>
          <w:szCs w:val="27"/>
          <w:lang w:eastAsia="ru-RU"/>
        </w:rPr>
      </w:pPr>
    </w:p>
    <w:p w:rsidR="00210A90" w:rsidRDefault="00210A90">
      <w:pPr>
        <w:rPr>
          <w:rFonts w:ascii="Times New Roman" w:eastAsia="Times New Roman" w:hAnsi="Times New Roman" w:cs="Times New Roman"/>
          <w:sz w:val="28"/>
          <w:szCs w:val="20"/>
          <w:lang w:eastAsia="ru-RU"/>
        </w:rPr>
      </w:pPr>
    </w:p>
    <w:p w:rsidR="00210A90" w:rsidRDefault="00210A90">
      <w:pP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br w:type="page"/>
      </w:r>
    </w:p>
    <w:p w:rsidR="00210A90" w:rsidRPr="001D6DDD" w:rsidRDefault="00210A90" w:rsidP="00210A90">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5655C4">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58</w:t>
      </w:r>
    </w:p>
    <w:p w:rsidR="00210A90" w:rsidRDefault="00210A90" w:rsidP="00210A90">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u w:val="single"/>
          <w:lang w:eastAsia="ru-RU"/>
        </w:rPr>
      </w:pPr>
      <w:r w:rsidRPr="005655C4">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sidRPr="005655C4">
        <w:rPr>
          <w:rFonts w:ascii="Times New Roman" w:eastAsia="Times New Roman" w:hAnsi="Times New Roman" w:cs="Times New Roman"/>
          <w:sz w:val="24"/>
          <w:szCs w:val="24"/>
          <w:lang w:eastAsia="ru-RU"/>
        </w:rPr>
        <w:br/>
        <w:t xml:space="preserve">Республики Татарстан по тарифам </w:t>
      </w:r>
      <w:r w:rsidRPr="005655C4">
        <w:rPr>
          <w:rFonts w:ascii="Times New Roman" w:eastAsia="Times New Roman" w:hAnsi="Times New Roman" w:cs="Times New Roman"/>
          <w:sz w:val="24"/>
          <w:szCs w:val="24"/>
          <w:lang w:eastAsia="ru-RU"/>
        </w:rPr>
        <w:br/>
        <w:t xml:space="preserve">от </w:t>
      </w:r>
      <w:r w:rsidRPr="005655C4">
        <w:rPr>
          <w:rFonts w:ascii="Times New Roman" w:eastAsia="Times New Roman" w:hAnsi="Times New Roman" w:cs="Times New Roman"/>
          <w:sz w:val="24"/>
          <w:szCs w:val="24"/>
          <w:u w:val="single"/>
          <w:lang w:eastAsia="ru-RU"/>
        </w:rPr>
        <w:t>30.11.2018</w:t>
      </w:r>
      <w:r w:rsidRPr="005655C4">
        <w:rPr>
          <w:rFonts w:ascii="Times New Roman" w:eastAsia="Times New Roman" w:hAnsi="Times New Roman" w:cs="Times New Roman"/>
          <w:sz w:val="24"/>
          <w:szCs w:val="24"/>
          <w:lang w:eastAsia="ru-RU"/>
        </w:rPr>
        <w:t xml:space="preserve"> № </w:t>
      </w:r>
      <w:r w:rsidRPr="005655C4">
        <w:rPr>
          <w:rFonts w:ascii="Times New Roman" w:eastAsia="Times New Roman" w:hAnsi="Times New Roman" w:cs="Times New Roman"/>
          <w:sz w:val="24"/>
          <w:szCs w:val="24"/>
          <w:u w:val="single"/>
          <w:lang w:eastAsia="ru-RU"/>
        </w:rPr>
        <w:t>35-пр</w:t>
      </w:r>
    </w:p>
    <w:p w:rsidR="00210A90" w:rsidRPr="00210A90" w:rsidRDefault="00210A90" w:rsidP="00210A90">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10"/>
          <w:szCs w:val="10"/>
          <w:u w:val="single"/>
          <w:lang w:eastAsia="ru-RU"/>
        </w:rPr>
      </w:pPr>
    </w:p>
    <w:p w:rsidR="00210A90" w:rsidRPr="00210A90" w:rsidRDefault="00210A90" w:rsidP="00210A90">
      <w:pPr>
        <w:spacing w:after="0" w:line="240" w:lineRule="auto"/>
        <w:ind w:left="10065"/>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Приложение 1 к постановлению Государственного комитета</w:t>
      </w:r>
    </w:p>
    <w:p w:rsidR="00210A90" w:rsidRPr="00210A90" w:rsidRDefault="00210A90" w:rsidP="00210A90">
      <w:pPr>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Республики Татарстан по тарифам</w:t>
      </w:r>
    </w:p>
    <w:p w:rsidR="00210A90" w:rsidRPr="00210A90" w:rsidRDefault="00210A90" w:rsidP="00210A90">
      <w:pPr>
        <w:tabs>
          <w:tab w:val="left" w:pos="6663"/>
          <w:tab w:val="left" w:pos="6946"/>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 xml:space="preserve">от </w:t>
      </w:r>
      <w:r w:rsidRPr="00210A90">
        <w:rPr>
          <w:rFonts w:ascii="Times New Roman" w:eastAsia="Times New Roman" w:hAnsi="Times New Roman" w:cs="Times New Roman"/>
          <w:sz w:val="24"/>
          <w:szCs w:val="24"/>
          <w:u w:val="single"/>
          <w:lang w:eastAsia="ru-RU"/>
        </w:rPr>
        <w:t>15.12.2017</w:t>
      </w:r>
      <w:r w:rsidRPr="00210A90">
        <w:rPr>
          <w:rFonts w:ascii="Times New Roman" w:eastAsia="Times New Roman" w:hAnsi="Times New Roman" w:cs="Times New Roman"/>
          <w:sz w:val="24"/>
          <w:szCs w:val="24"/>
          <w:lang w:eastAsia="ru-RU"/>
        </w:rPr>
        <w:t xml:space="preserve"> № </w:t>
      </w:r>
      <w:r w:rsidRPr="00210A90">
        <w:rPr>
          <w:rFonts w:ascii="Times New Roman" w:eastAsia="Times New Roman" w:hAnsi="Times New Roman" w:cs="Times New Roman"/>
          <w:sz w:val="24"/>
          <w:szCs w:val="24"/>
          <w:u w:val="single"/>
          <w:lang w:eastAsia="ru-RU"/>
        </w:rPr>
        <w:t>10-123/кс</w:t>
      </w:r>
    </w:p>
    <w:p w:rsidR="00210A90" w:rsidRPr="00210A90" w:rsidRDefault="00210A90" w:rsidP="00210A90">
      <w:pPr>
        <w:tabs>
          <w:tab w:val="left" w:pos="6663"/>
          <w:tab w:val="left" w:pos="6946"/>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(в редакции постановления Государственного комитета</w:t>
      </w:r>
    </w:p>
    <w:p w:rsidR="00210A90" w:rsidRPr="00210A90" w:rsidRDefault="00210A90" w:rsidP="00210A90">
      <w:pPr>
        <w:tabs>
          <w:tab w:val="left" w:pos="6663"/>
          <w:tab w:val="left" w:pos="6946"/>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Республики Татарстан по тарифам</w:t>
      </w:r>
    </w:p>
    <w:p w:rsidR="00210A90" w:rsidRPr="00210A90" w:rsidRDefault="00210A90" w:rsidP="00210A90">
      <w:pPr>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 xml:space="preserve">от </w:t>
      </w:r>
      <w:r w:rsidRPr="00210A90">
        <w:rPr>
          <w:rFonts w:ascii="Times New Roman" w:eastAsia="Times New Roman" w:hAnsi="Times New Roman" w:cs="Times New Roman"/>
          <w:sz w:val="24"/>
          <w:szCs w:val="24"/>
          <w:u w:val="single"/>
          <w:lang w:eastAsia="ru-RU"/>
        </w:rPr>
        <w:t>30.11.2018</w:t>
      </w:r>
      <w:r w:rsidRPr="00210A90">
        <w:rPr>
          <w:rFonts w:ascii="Times New Roman" w:eastAsia="Times New Roman" w:hAnsi="Times New Roman" w:cs="Times New Roman"/>
          <w:sz w:val="24"/>
          <w:szCs w:val="24"/>
          <w:lang w:eastAsia="ru-RU"/>
        </w:rPr>
        <w:t xml:space="preserve"> № </w:t>
      </w:r>
      <w:r w:rsidRPr="00210A90">
        <w:rPr>
          <w:rFonts w:ascii="Times New Roman" w:eastAsia="Times New Roman" w:hAnsi="Times New Roman" w:cs="Times New Roman"/>
          <w:sz w:val="24"/>
          <w:szCs w:val="24"/>
          <w:u w:val="single"/>
          <w:lang w:eastAsia="ru-RU"/>
        </w:rPr>
        <w:t>10-113/кс</w:t>
      </w:r>
      <w:r w:rsidRPr="00210A90">
        <w:rPr>
          <w:rFonts w:ascii="Times New Roman" w:eastAsia="Times New Roman" w:hAnsi="Times New Roman" w:cs="Times New Roman"/>
          <w:sz w:val="24"/>
          <w:szCs w:val="24"/>
          <w:lang w:eastAsia="ru-RU"/>
        </w:rPr>
        <w:t>)</w:t>
      </w:r>
    </w:p>
    <w:p w:rsidR="00210A90" w:rsidRPr="00210A90" w:rsidRDefault="00210A90" w:rsidP="00210A9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10A90" w:rsidRPr="00210A90" w:rsidRDefault="00210A90" w:rsidP="00210A90">
      <w:pPr>
        <w:spacing w:after="0" w:line="240" w:lineRule="auto"/>
        <w:jc w:val="center"/>
        <w:rPr>
          <w:rFonts w:ascii="Times New Roman" w:eastAsia="Times New Roman" w:hAnsi="Times New Roman" w:cs="Times New Roman"/>
          <w:sz w:val="28"/>
          <w:szCs w:val="28"/>
          <w:lang w:eastAsia="ru-RU"/>
        </w:rPr>
      </w:pPr>
      <w:r w:rsidRPr="00210A90">
        <w:rPr>
          <w:rFonts w:ascii="Times New Roman" w:eastAsia="Times New Roman" w:hAnsi="Times New Roman" w:cs="Times New Roman"/>
          <w:bCs/>
          <w:sz w:val="28"/>
          <w:szCs w:val="28"/>
          <w:lang w:eastAsia="ru-RU"/>
        </w:rPr>
        <w:t xml:space="preserve">Предельные тарифы на </w:t>
      </w:r>
      <w:r w:rsidRPr="00210A90">
        <w:rPr>
          <w:rFonts w:ascii="Times New Roman" w:eastAsia="Times New Roman" w:hAnsi="Times New Roman" w:cs="Times New Roman"/>
          <w:sz w:val="28"/>
          <w:szCs w:val="28"/>
          <w:lang w:eastAsia="ru-RU"/>
        </w:rPr>
        <w:t>захоронение твердых коммунальных отходов для Общества с ограниченной</w:t>
      </w:r>
      <w:r w:rsidRPr="00210A90">
        <w:rPr>
          <w:rFonts w:ascii="Times New Roman" w:eastAsia="Times New Roman" w:hAnsi="Times New Roman" w:cs="Times New Roman"/>
          <w:sz w:val="28"/>
          <w:szCs w:val="28"/>
          <w:lang w:eastAsia="ru-RU"/>
        </w:rPr>
        <w:br/>
        <w:t>ответственностью «Управляющая компания «Предприятие жилищно-коммунального хозяйства»</w:t>
      </w:r>
      <w:r w:rsidRPr="00210A90">
        <w:rPr>
          <w:rFonts w:ascii="Times New Roman" w:eastAsia="Times New Roman" w:hAnsi="Times New Roman" w:cs="Times New Roman"/>
          <w:sz w:val="28"/>
          <w:szCs w:val="28"/>
          <w:lang w:eastAsia="ru-RU"/>
        </w:rPr>
        <w:br/>
        <w:t>на 2018 – 2020 годы с календарной разбивкой</w:t>
      </w:r>
    </w:p>
    <w:p w:rsidR="00210A90" w:rsidRPr="00210A90" w:rsidRDefault="00210A90" w:rsidP="00210A90">
      <w:pPr>
        <w:spacing w:after="0" w:line="240" w:lineRule="auto"/>
        <w:jc w:val="center"/>
        <w:rPr>
          <w:rFonts w:ascii="Times New Roman" w:eastAsia="Times New Roman" w:hAnsi="Times New Roman" w:cs="Times New Roman"/>
          <w:sz w:val="28"/>
          <w:szCs w:val="24"/>
          <w:lang w:eastAsia="ru-RU"/>
        </w:rPr>
      </w:pPr>
    </w:p>
    <w:p w:rsidR="00210A90" w:rsidRPr="00210A90" w:rsidRDefault="00210A90" w:rsidP="00210A90">
      <w:pPr>
        <w:spacing w:after="0" w:line="240" w:lineRule="auto"/>
        <w:jc w:val="center"/>
        <w:rPr>
          <w:rFonts w:ascii="Times New Roman" w:eastAsia="Times New Roman" w:hAnsi="Times New Roman" w:cs="Times New Roman"/>
          <w:sz w:val="28"/>
          <w:szCs w:val="24"/>
          <w:lang w:eastAsia="ru-RU"/>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6952"/>
        <w:gridCol w:w="1286"/>
        <w:gridCol w:w="1112"/>
        <w:gridCol w:w="1307"/>
        <w:gridCol w:w="1151"/>
        <w:gridCol w:w="1355"/>
        <w:gridCol w:w="1289"/>
      </w:tblGrid>
      <w:tr w:rsidR="00210A90" w:rsidRPr="00210A90" w:rsidTr="006655BE">
        <w:trPr>
          <w:trHeight w:val="397"/>
          <w:tblHeader/>
          <w:jc w:val="center"/>
        </w:trPr>
        <w:tc>
          <w:tcPr>
            <w:tcW w:w="180" w:type="pct"/>
            <w:vMerge w:val="restart"/>
            <w:tcBorders>
              <w:top w:val="single" w:sz="4" w:space="0" w:color="auto"/>
              <w:left w:val="single" w:sz="4" w:space="0" w:color="auto"/>
              <w:right w:val="single" w:sz="4" w:space="0" w:color="auto"/>
            </w:tcBorders>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 п/п</w:t>
            </w:r>
          </w:p>
        </w:tc>
        <w:tc>
          <w:tcPr>
            <w:tcW w:w="2318" w:type="pct"/>
            <w:vMerge w:val="restart"/>
            <w:tcBorders>
              <w:top w:val="single" w:sz="4" w:space="0" w:color="auto"/>
              <w:left w:val="single" w:sz="4" w:space="0" w:color="auto"/>
              <w:right w:val="single" w:sz="4" w:space="0" w:color="auto"/>
            </w:tcBorders>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регулируемые виды деятельности в области обращения с твердыми коммунальными отходами</w:t>
            </w:r>
          </w:p>
        </w:tc>
        <w:tc>
          <w:tcPr>
            <w:tcW w:w="2502" w:type="pct"/>
            <w:gridSpan w:val="6"/>
            <w:tcBorders>
              <w:top w:val="single" w:sz="4" w:space="0" w:color="auto"/>
              <w:left w:val="single" w:sz="4" w:space="0" w:color="auto"/>
              <w:right w:val="single" w:sz="4" w:space="0" w:color="auto"/>
            </w:tcBorders>
            <w:vAlign w:val="center"/>
          </w:tcPr>
          <w:p w:rsidR="00210A90" w:rsidRPr="00210A90" w:rsidRDefault="00210A90" w:rsidP="00210A90">
            <w:pPr>
              <w:spacing w:after="0" w:line="240" w:lineRule="auto"/>
              <w:ind w:left="32" w:right="62"/>
              <w:jc w:val="center"/>
              <w:rPr>
                <w:rFonts w:ascii="Times New Roman" w:eastAsia="Times New Roman" w:hAnsi="Times New Roman" w:cs="Times New Roman"/>
                <w:bCs/>
                <w:sz w:val="24"/>
                <w:szCs w:val="24"/>
                <w:lang w:eastAsia="ru-RU"/>
              </w:rPr>
            </w:pPr>
            <w:r w:rsidRPr="00210A90">
              <w:rPr>
                <w:rFonts w:ascii="Times New Roman" w:eastAsia="Times New Roman" w:hAnsi="Times New Roman" w:cs="Times New Roman"/>
                <w:bCs/>
                <w:sz w:val="24"/>
                <w:szCs w:val="24"/>
                <w:lang w:eastAsia="ru-RU"/>
              </w:rPr>
              <w:t>Предельные тарифы на захоронение твердых коммунальных отходов, руб./куб.м</w:t>
            </w:r>
          </w:p>
        </w:tc>
      </w:tr>
      <w:tr w:rsidR="00210A90" w:rsidRPr="00210A90" w:rsidTr="006655BE">
        <w:trPr>
          <w:trHeight w:val="397"/>
          <w:tblHeader/>
          <w:jc w:val="center"/>
        </w:trPr>
        <w:tc>
          <w:tcPr>
            <w:tcW w:w="180" w:type="pct"/>
            <w:vMerge/>
            <w:tcBorders>
              <w:top w:val="single" w:sz="4" w:space="0" w:color="auto"/>
              <w:left w:val="single" w:sz="4" w:space="0" w:color="auto"/>
              <w:right w:val="single" w:sz="4" w:space="0" w:color="auto"/>
            </w:tcBorders>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tc>
        <w:tc>
          <w:tcPr>
            <w:tcW w:w="2318" w:type="pct"/>
            <w:vMerge/>
            <w:tcBorders>
              <w:top w:val="single" w:sz="4" w:space="0" w:color="auto"/>
              <w:left w:val="single" w:sz="4" w:space="0" w:color="auto"/>
              <w:right w:val="single" w:sz="4" w:space="0" w:color="auto"/>
            </w:tcBorders>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tc>
        <w:tc>
          <w:tcPr>
            <w:tcW w:w="799" w:type="pct"/>
            <w:gridSpan w:val="2"/>
            <w:tcBorders>
              <w:top w:val="single" w:sz="4" w:space="0" w:color="auto"/>
              <w:left w:val="single" w:sz="4" w:space="0" w:color="auto"/>
              <w:right w:val="single" w:sz="4" w:space="0" w:color="auto"/>
            </w:tcBorders>
            <w:vAlign w:val="center"/>
          </w:tcPr>
          <w:p w:rsidR="00210A90" w:rsidRPr="00210A90" w:rsidRDefault="00210A90" w:rsidP="00210A90">
            <w:pPr>
              <w:spacing w:after="0" w:line="240" w:lineRule="auto"/>
              <w:ind w:left="32" w:right="62"/>
              <w:jc w:val="center"/>
              <w:rPr>
                <w:rFonts w:ascii="Times New Roman" w:eastAsia="Times New Roman" w:hAnsi="Times New Roman" w:cs="Times New Roman"/>
                <w:bCs/>
                <w:sz w:val="24"/>
                <w:szCs w:val="24"/>
                <w:lang w:eastAsia="ru-RU"/>
              </w:rPr>
            </w:pPr>
            <w:r w:rsidRPr="00210A90">
              <w:rPr>
                <w:rFonts w:ascii="Times New Roman" w:eastAsia="Times New Roman" w:hAnsi="Times New Roman" w:cs="Times New Roman"/>
                <w:sz w:val="24"/>
                <w:szCs w:val="24"/>
                <w:lang w:eastAsia="ru-RU"/>
              </w:rPr>
              <w:t>2018 год</w:t>
            </w:r>
          </w:p>
        </w:tc>
        <w:tc>
          <w:tcPr>
            <w:tcW w:w="819" w:type="pct"/>
            <w:gridSpan w:val="2"/>
            <w:tcBorders>
              <w:top w:val="single" w:sz="4" w:space="0" w:color="auto"/>
              <w:left w:val="single" w:sz="4" w:space="0" w:color="auto"/>
              <w:right w:val="single" w:sz="4" w:space="0" w:color="auto"/>
            </w:tcBorders>
            <w:vAlign w:val="center"/>
          </w:tcPr>
          <w:p w:rsidR="00210A90" w:rsidRPr="00210A90" w:rsidRDefault="00210A90" w:rsidP="00210A90">
            <w:pPr>
              <w:spacing w:after="0" w:line="240" w:lineRule="auto"/>
              <w:ind w:left="32" w:right="62"/>
              <w:jc w:val="center"/>
              <w:rPr>
                <w:rFonts w:ascii="Times New Roman" w:eastAsia="Times New Roman" w:hAnsi="Times New Roman" w:cs="Times New Roman"/>
                <w:bCs/>
                <w:sz w:val="24"/>
                <w:szCs w:val="24"/>
                <w:lang w:eastAsia="ru-RU"/>
              </w:rPr>
            </w:pPr>
            <w:r w:rsidRPr="00210A90">
              <w:rPr>
                <w:rFonts w:ascii="Times New Roman" w:eastAsia="Times New Roman" w:hAnsi="Times New Roman" w:cs="Times New Roman"/>
                <w:sz w:val="24"/>
                <w:szCs w:val="24"/>
                <w:lang w:eastAsia="ru-RU"/>
              </w:rPr>
              <w:t>2019 год</w:t>
            </w:r>
          </w:p>
        </w:tc>
        <w:tc>
          <w:tcPr>
            <w:tcW w:w="883" w:type="pct"/>
            <w:gridSpan w:val="2"/>
            <w:tcBorders>
              <w:top w:val="single" w:sz="4" w:space="0" w:color="auto"/>
              <w:left w:val="single" w:sz="4" w:space="0" w:color="auto"/>
              <w:right w:val="single" w:sz="4" w:space="0" w:color="auto"/>
            </w:tcBorders>
            <w:vAlign w:val="center"/>
          </w:tcPr>
          <w:p w:rsidR="00210A90" w:rsidRPr="00210A90" w:rsidRDefault="00210A90" w:rsidP="00210A90">
            <w:pPr>
              <w:spacing w:after="0" w:line="240" w:lineRule="auto"/>
              <w:ind w:left="32" w:right="62"/>
              <w:jc w:val="center"/>
              <w:rPr>
                <w:rFonts w:ascii="Times New Roman" w:eastAsia="Times New Roman" w:hAnsi="Times New Roman" w:cs="Times New Roman"/>
                <w:bCs/>
                <w:sz w:val="24"/>
                <w:szCs w:val="24"/>
                <w:lang w:eastAsia="ru-RU"/>
              </w:rPr>
            </w:pPr>
            <w:r w:rsidRPr="00210A90">
              <w:rPr>
                <w:rFonts w:ascii="Times New Roman" w:eastAsia="Times New Roman" w:hAnsi="Times New Roman" w:cs="Times New Roman"/>
                <w:sz w:val="24"/>
                <w:szCs w:val="24"/>
                <w:lang w:eastAsia="ru-RU"/>
              </w:rPr>
              <w:t>2020 год</w:t>
            </w:r>
          </w:p>
        </w:tc>
      </w:tr>
      <w:tr w:rsidR="00210A90" w:rsidRPr="00210A90" w:rsidTr="006655BE">
        <w:trPr>
          <w:trHeight w:val="397"/>
          <w:tblHeader/>
          <w:jc w:val="center"/>
        </w:trPr>
        <w:tc>
          <w:tcPr>
            <w:tcW w:w="180" w:type="pct"/>
            <w:vMerge/>
            <w:tcBorders>
              <w:left w:val="single" w:sz="4" w:space="0" w:color="auto"/>
              <w:right w:val="single" w:sz="4" w:space="0" w:color="auto"/>
            </w:tcBorders>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tc>
        <w:tc>
          <w:tcPr>
            <w:tcW w:w="2318" w:type="pct"/>
            <w:vMerge/>
            <w:tcBorders>
              <w:left w:val="single" w:sz="4" w:space="0" w:color="auto"/>
              <w:right w:val="single" w:sz="4" w:space="0" w:color="auto"/>
            </w:tcBorders>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tc>
        <w:tc>
          <w:tcPr>
            <w:tcW w:w="429" w:type="pct"/>
            <w:tcBorders>
              <w:left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с 1 января</w:t>
            </w:r>
          </w:p>
        </w:tc>
        <w:tc>
          <w:tcPr>
            <w:tcW w:w="371" w:type="pct"/>
            <w:tcBorders>
              <w:top w:val="single" w:sz="4" w:space="0" w:color="auto"/>
              <w:left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с 1 июля</w:t>
            </w:r>
          </w:p>
        </w:tc>
        <w:tc>
          <w:tcPr>
            <w:tcW w:w="436" w:type="pct"/>
            <w:tcBorders>
              <w:top w:val="single" w:sz="4" w:space="0" w:color="auto"/>
              <w:left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с 1 января</w:t>
            </w:r>
          </w:p>
        </w:tc>
        <w:tc>
          <w:tcPr>
            <w:tcW w:w="384" w:type="pct"/>
            <w:tcBorders>
              <w:top w:val="single" w:sz="4" w:space="0" w:color="auto"/>
              <w:left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с 1 июля</w:t>
            </w:r>
          </w:p>
        </w:tc>
        <w:tc>
          <w:tcPr>
            <w:tcW w:w="452" w:type="pct"/>
            <w:tcBorders>
              <w:top w:val="single" w:sz="4" w:space="0" w:color="auto"/>
              <w:left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с 1 января</w:t>
            </w:r>
          </w:p>
        </w:tc>
        <w:tc>
          <w:tcPr>
            <w:tcW w:w="432" w:type="pct"/>
            <w:tcBorders>
              <w:top w:val="single" w:sz="4" w:space="0" w:color="auto"/>
              <w:left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с 1 июля</w:t>
            </w:r>
          </w:p>
        </w:tc>
      </w:tr>
      <w:tr w:rsidR="00210A90" w:rsidRPr="00210A90" w:rsidTr="006655BE">
        <w:trPr>
          <w:trHeight w:val="397"/>
          <w:jc w:val="center"/>
        </w:trPr>
        <w:tc>
          <w:tcPr>
            <w:tcW w:w="180" w:type="pct"/>
            <w:tcBorders>
              <w:left w:val="single" w:sz="4" w:space="0" w:color="auto"/>
              <w:right w:val="single" w:sz="4" w:space="0" w:color="auto"/>
            </w:tcBorders>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tc>
        <w:tc>
          <w:tcPr>
            <w:tcW w:w="2318" w:type="pct"/>
            <w:tcBorders>
              <w:left w:val="single" w:sz="4" w:space="0" w:color="auto"/>
              <w:right w:val="single" w:sz="4" w:space="0" w:color="auto"/>
            </w:tcBorders>
            <w:shd w:val="clear" w:color="auto" w:fill="auto"/>
            <w:vAlign w:val="center"/>
          </w:tcPr>
          <w:p w:rsidR="00210A90" w:rsidRPr="00210A90" w:rsidRDefault="00210A90" w:rsidP="00210A90">
            <w:pPr>
              <w:spacing w:after="0" w:line="240" w:lineRule="auto"/>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Муниципальное образование «город Казань»</w:t>
            </w:r>
          </w:p>
        </w:tc>
        <w:tc>
          <w:tcPr>
            <w:tcW w:w="429" w:type="pct"/>
            <w:tcBorders>
              <w:left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p>
        </w:tc>
        <w:tc>
          <w:tcPr>
            <w:tcW w:w="371" w:type="pct"/>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p>
        </w:tc>
        <w:tc>
          <w:tcPr>
            <w:tcW w:w="436" w:type="pct"/>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p>
        </w:tc>
        <w:tc>
          <w:tcPr>
            <w:tcW w:w="384" w:type="pct"/>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p>
        </w:tc>
        <w:tc>
          <w:tcPr>
            <w:tcW w:w="452" w:type="pct"/>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p>
        </w:tc>
      </w:tr>
      <w:tr w:rsidR="00210A90" w:rsidRPr="00210A90" w:rsidTr="006655BE">
        <w:trPr>
          <w:trHeight w:val="397"/>
          <w:jc w:val="center"/>
        </w:trPr>
        <w:tc>
          <w:tcPr>
            <w:tcW w:w="180" w:type="pct"/>
            <w:tcBorders>
              <w:left w:val="single" w:sz="4" w:space="0" w:color="auto"/>
              <w:right w:val="single" w:sz="4" w:space="0" w:color="auto"/>
            </w:tcBorders>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1</w:t>
            </w:r>
          </w:p>
        </w:tc>
        <w:tc>
          <w:tcPr>
            <w:tcW w:w="2318" w:type="pct"/>
            <w:tcBorders>
              <w:left w:val="single" w:sz="4" w:space="0" w:color="auto"/>
              <w:right w:val="single" w:sz="4" w:space="0" w:color="auto"/>
            </w:tcBorders>
            <w:shd w:val="clear" w:color="auto" w:fill="auto"/>
            <w:vAlign w:val="center"/>
          </w:tcPr>
          <w:p w:rsidR="00210A90" w:rsidRPr="00210A90" w:rsidRDefault="00210A90" w:rsidP="00210A90">
            <w:pPr>
              <w:spacing w:after="0" w:line="240" w:lineRule="auto"/>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Общество с ограниченной ответственностью «Управляющая компания «Предприятие жилищно-коммунального хозяйства»</w:t>
            </w:r>
          </w:p>
        </w:tc>
        <w:tc>
          <w:tcPr>
            <w:tcW w:w="429" w:type="pct"/>
            <w:tcBorders>
              <w:left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p>
        </w:tc>
        <w:tc>
          <w:tcPr>
            <w:tcW w:w="371" w:type="pct"/>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p>
        </w:tc>
        <w:tc>
          <w:tcPr>
            <w:tcW w:w="436" w:type="pct"/>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p>
        </w:tc>
        <w:tc>
          <w:tcPr>
            <w:tcW w:w="384" w:type="pct"/>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p>
        </w:tc>
        <w:tc>
          <w:tcPr>
            <w:tcW w:w="452" w:type="pct"/>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p>
        </w:tc>
      </w:tr>
      <w:tr w:rsidR="00210A90" w:rsidRPr="00210A90" w:rsidTr="006655BE">
        <w:trPr>
          <w:trHeight w:val="397"/>
          <w:jc w:val="center"/>
        </w:trPr>
        <w:tc>
          <w:tcPr>
            <w:tcW w:w="180" w:type="pct"/>
            <w:tcBorders>
              <w:left w:val="single" w:sz="4" w:space="0" w:color="auto"/>
              <w:right w:val="single" w:sz="4" w:space="0" w:color="auto"/>
            </w:tcBorders>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1.1</w:t>
            </w:r>
          </w:p>
        </w:tc>
        <w:tc>
          <w:tcPr>
            <w:tcW w:w="2318" w:type="pct"/>
            <w:tcBorders>
              <w:left w:val="single" w:sz="4" w:space="0" w:color="auto"/>
              <w:right w:val="single" w:sz="4" w:space="0" w:color="auto"/>
            </w:tcBorders>
            <w:shd w:val="clear" w:color="auto" w:fill="auto"/>
            <w:vAlign w:val="center"/>
          </w:tcPr>
          <w:p w:rsidR="00210A90" w:rsidRPr="00210A90" w:rsidRDefault="00210A90" w:rsidP="00210A90">
            <w:pPr>
              <w:spacing w:after="0" w:line="240" w:lineRule="auto"/>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Население (тарифы указаны с учетом НДС)*</w:t>
            </w:r>
          </w:p>
        </w:tc>
        <w:tc>
          <w:tcPr>
            <w:tcW w:w="429" w:type="pct"/>
            <w:tcBorders>
              <w:left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r w:rsidRPr="00210A90">
              <w:rPr>
                <w:rFonts w:ascii="Times New Roman" w:eastAsia="Times New Roman" w:hAnsi="Times New Roman" w:cs="Times New Roman"/>
                <w:bCs/>
                <w:sz w:val="24"/>
                <w:szCs w:val="24"/>
                <w:lang w:val="en-US" w:eastAsia="ru-RU"/>
              </w:rPr>
              <w:t>115</w:t>
            </w:r>
            <w:r w:rsidRPr="00210A90">
              <w:rPr>
                <w:rFonts w:ascii="Times New Roman" w:eastAsia="Times New Roman" w:hAnsi="Times New Roman" w:cs="Times New Roman"/>
                <w:bCs/>
                <w:sz w:val="24"/>
                <w:szCs w:val="24"/>
                <w:lang w:eastAsia="ru-RU"/>
              </w:rPr>
              <w:t>,</w:t>
            </w:r>
            <w:r w:rsidRPr="00210A90">
              <w:rPr>
                <w:rFonts w:ascii="Times New Roman" w:eastAsia="Times New Roman" w:hAnsi="Times New Roman" w:cs="Times New Roman"/>
                <w:bCs/>
                <w:sz w:val="24"/>
                <w:szCs w:val="24"/>
                <w:lang w:val="en-US" w:eastAsia="ru-RU"/>
              </w:rPr>
              <w:t>00</w:t>
            </w:r>
          </w:p>
        </w:tc>
        <w:tc>
          <w:tcPr>
            <w:tcW w:w="371" w:type="pct"/>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r w:rsidRPr="00210A90">
              <w:rPr>
                <w:rFonts w:ascii="Times New Roman" w:eastAsia="Times New Roman" w:hAnsi="Times New Roman" w:cs="Times New Roman"/>
                <w:bCs/>
                <w:sz w:val="24"/>
                <w:szCs w:val="24"/>
                <w:lang w:eastAsia="ru-RU"/>
              </w:rPr>
              <w:t>115,00</w:t>
            </w:r>
          </w:p>
        </w:tc>
        <w:tc>
          <w:tcPr>
            <w:tcW w:w="436" w:type="pct"/>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r w:rsidRPr="00210A90">
              <w:rPr>
                <w:rFonts w:ascii="Times New Roman" w:eastAsia="Times New Roman" w:hAnsi="Times New Roman" w:cs="Times New Roman"/>
                <w:bCs/>
                <w:sz w:val="24"/>
                <w:szCs w:val="24"/>
                <w:lang w:eastAsia="ru-RU"/>
              </w:rPr>
              <w:t>110,99</w:t>
            </w:r>
          </w:p>
        </w:tc>
        <w:tc>
          <w:tcPr>
            <w:tcW w:w="384" w:type="pct"/>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r w:rsidRPr="00210A90">
              <w:rPr>
                <w:rFonts w:ascii="Times New Roman" w:eastAsia="Times New Roman" w:hAnsi="Times New Roman" w:cs="Times New Roman"/>
                <w:bCs/>
                <w:sz w:val="24"/>
                <w:szCs w:val="24"/>
                <w:lang w:eastAsia="ru-RU"/>
              </w:rPr>
              <w:t>110,99</w:t>
            </w:r>
          </w:p>
        </w:tc>
        <w:tc>
          <w:tcPr>
            <w:tcW w:w="452" w:type="pct"/>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r w:rsidRPr="00210A90">
              <w:rPr>
                <w:rFonts w:ascii="Times New Roman" w:eastAsia="Times New Roman" w:hAnsi="Times New Roman" w:cs="Times New Roman"/>
                <w:bCs/>
                <w:sz w:val="24"/>
                <w:szCs w:val="24"/>
                <w:lang w:eastAsia="ru-RU"/>
              </w:rPr>
              <w:t>110,99</w:t>
            </w:r>
          </w:p>
        </w:tc>
        <w:tc>
          <w:tcPr>
            <w:tcW w:w="432" w:type="pct"/>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r w:rsidRPr="00210A90">
              <w:rPr>
                <w:rFonts w:ascii="Times New Roman" w:eastAsia="Times New Roman" w:hAnsi="Times New Roman" w:cs="Times New Roman"/>
                <w:bCs/>
                <w:sz w:val="24"/>
                <w:szCs w:val="24"/>
                <w:lang w:eastAsia="ru-RU"/>
              </w:rPr>
              <w:t>145,13</w:t>
            </w:r>
          </w:p>
        </w:tc>
      </w:tr>
      <w:tr w:rsidR="00210A90" w:rsidRPr="00210A90" w:rsidTr="006655BE">
        <w:trPr>
          <w:trHeight w:val="397"/>
          <w:jc w:val="center"/>
        </w:trPr>
        <w:tc>
          <w:tcPr>
            <w:tcW w:w="180" w:type="pct"/>
            <w:tcBorders>
              <w:left w:val="single" w:sz="4" w:space="0" w:color="auto"/>
              <w:right w:val="single" w:sz="4" w:space="0" w:color="auto"/>
            </w:tcBorders>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1.2</w:t>
            </w:r>
          </w:p>
        </w:tc>
        <w:tc>
          <w:tcPr>
            <w:tcW w:w="2318" w:type="pct"/>
            <w:tcBorders>
              <w:left w:val="single" w:sz="4" w:space="0" w:color="auto"/>
              <w:right w:val="single" w:sz="4" w:space="0" w:color="auto"/>
            </w:tcBorders>
            <w:shd w:val="clear" w:color="auto" w:fill="auto"/>
            <w:vAlign w:val="center"/>
          </w:tcPr>
          <w:p w:rsidR="00210A90" w:rsidRPr="00210A90" w:rsidRDefault="00210A90" w:rsidP="00210A90">
            <w:pPr>
              <w:spacing w:after="0" w:line="240" w:lineRule="auto"/>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Иные потребители (тарифы указаны без учета НДС)</w:t>
            </w:r>
          </w:p>
        </w:tc>
        <w:tc>
          <w:tcPr>
            <w:tcW w:w="429" w:type="pct"/>
            <w:tcBorders>
              <w:left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r w:rsidRPr="00210A90">
              <w:rPr>
                <w:rFonts w:ascii="Times New Roman" w:eastAsia="Times New Roman" w:hAnsi="Times New Roman" w:cs="Times New Roman"/>
                <w:bCs/>
                <w:sz w:val="24"/>
                <w:szCs w:val="24"/>
                <w:lang w:eastAsia="ru-RU"/>
              </w:rPr>
              <w:t>97,46</w:t>
            </w:r>
          </w:p>
        </w:tc>
        <w:tc>
          <w:tcPr>
            <w:tcW w:w="371" w:type="pct"/>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r w:rsidRPr="00210A90">
              <w:rPr>
                <w:rFonts w:ascii="Times New Roman" w:eastAsia="Times New Roman" w:hAnsi="Times New Roman" w:cs="Times New Roman"/>
                <w:bCs/>
                <w:sz w:val="24"/>
                <w:szCs w:val="24"/>
                <w:lang w:eastAsia="ru-RU"/>
              </w:rPr>
              <w:t>97,46</w:t>
            </w:r>
          </w:p>
        </w:tc>
        <w:tc>
          <w:tcPr>
            <w:tcW w:w="436" w:type="pct"/>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r w:rsidRPr="00210A90">
              <w:rPr>
                <w:rFonts w:ascii="Times New Roman" w:eastAsia="Times New Roman" w:hAnsi="Times New Roman" w:cs="Times New Roman"/>
                <w:bCs/>
                <w:sz w:val="24"/>
                <w:szCs w:val="24"/>
                <w:lang w:val="en-US" w:eastAsia="ru-RU"/>
              </w:rPr>
              <w:t>92</w:t>
            </w:r>
            <w:r w:rsidRPr="00210A90">
              <w:rPr>
                <w:rFonts w:ascii="Times New Roman" w:eastAsia="Times New Roman" w:hAnsi="Times New Roman" w:cs="Times New Roman"/>
                <w:bCs/>
                <w:sz w:val="24"/>
                <w:szCs w:val="24"/>
                <w:lang w:eastAsia="ru-RU"/>
              </w:rPr>
              <w:t>,49</w:t>
            </w:r>
          </w:p>
        </w:tc>
        <w:tc>
          <w:tcPr>
            <w:tcW w:w="384" w:type="pct"/>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r w:rsidRPr="00210A90">
              <w:rPr>
                <w:rFonts w:ascii="Times New Roman" w:eastAsia="Times New Roman" w:hAnsi="Times New Roman" w:cs="Times New Roman"/>
                <w:bCs/>
                <w:sz w:val="24"/>
                <w:szCs w:val="24"/>
                <w:lang w:eastAsia="ru-RU"/>
              </w:rPr>
              <w:t>92,49</w:t>
            </w:r>
          </w:p>
        </w:tc>
        <w:tc>
          <w:tcPr>
            <w:tcW w:w="452" w:type="pct"/>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r w:rsidRPr="00210A90">
              <w:rPr>
                <w:rFonts w:ascii="Times New Roman" w:eastAsia="Times New Roman" w:hAnsi="Times New Roman" w:cs="Times New Roman"/>
                <w:bCs/>
                <w:sz w:val="24"/>
                <w:szCs w:val="24"/>
                <w:lang w:eastAsia="ru-RU"/>
              </w:rPr>
              <w:t>92,49</w:t>
            </w:r>
          </w:p>
        </w:tc>
        <w:tc>
          <w:tcPr>
            <w:tcW w:w="432" w:type="pct"/>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jc w:val="center"/>
              <w:rPr>
                <w:rFonts w:ascii="Times New Roman" w:eastAsia="Times New Roman" w:hAnsi="Times New Roman" w:cs="Times New Roman"/>
                <w:bCs/>
                <w:sz w:val="24"/>
                <w:szCs w:val="24"/>
                <w:lang w:eastAsia="ru-RU"/>
              </w:rPr>
            </w:pPr>
            <w:r w:rsidRPr="00210A90">
              <w:rPr>
                <w:rFonts w:ascii="Times New Roman" w:eastAsia="Times New Roman" w:hAnsi="Times New Roman" w:cs="Times New Roman"/>
                <w:bCs/>
                <w:sz w:val="24"/>
                <w:szCs w:val="24"/>
                <w:lang w:eastAsia="ru-RU"/>
              </w:rPr>
              <w:t>120,94</w:t>
            </w:r>
          </w:p>
        </w:tc>
      </w:tr>
    </w:tbl>
    <w:p w:rsidR="00210A90" w:rsidRPr="00210A90" w:rsidRDefault="00210A90" w:rsidP="00210A90">
      <w:pPr>
        <w:spacing w:after="0" w:line="240" w:lineRule="auto"/>
        <w:ind w:right="140"/>
        <w:rPr>
          <w:rFonts w:ascii="Times New Roman" w:eastAsia="Times New Roman" w:hAnsi="Times New Roman" w:cs="Times New Roman"/>
          <w:sz w:val="10"/>
          <w:szCs w:val="10"/>
          <w:lang w:eastAsia="ru-RU"/>
        </w:rPr>
      </w:pPr>
    </w:p>
    <w:p w:rsidR="00210A90" w:rsidRPr="00210A90" w:rsidRDefault="00210A90" w:rsidP="00210A90">
      <w:pPr>
        <w:spacing w:after="0" w:line="240" w:lineRule="auto"/>
        <w:ind w:right="140"/>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&lt;*&gt;Выделяется в целях реализации пункта 6 статьи 168 Налогового кодекса Российской Федерации.</w:t>
      </w:r>
    </w:p>
    <w:p w:rsidR="00210A90" w:rsidRDefault="00210A90">
      <w:pP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br w:type="page"/>
      </w:r>
    </w:p>
    <w:p w:rsidR="00210A90" w:rsidRPr="001D6DDD" w:rsidRDefault="00210A90" w:rsidP="00210A90">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5655C4">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59</w:t>
      </w:r>
    </w:p>
    <w:p w:rsidR="00210A90" w:rsidRDefault="00210A90" w:rsidP="00210A90">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u w:val="single"/>
          <w:lang w:eastAsia="ru-RU"/>
        </w:rPr>
      </w:pPr>
      <w:r w:rsidRPr="005655C4">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sidRPr="005655C4">
        <w:rPr>
          <w:rFonts w:ascii="Times New Roman" w:eastAsia="Times New Roman" w:hAnsi="Times New Roman" w:cs="Times New Roman"/>
          <w:sz w:val="24"/>
          <w:szCs w:val="24"/>
          <w:lang w:eastAsia="ru-RU"/>
        </w:rPr>
        <w:br/>
        <w:t xml:space="preserve">Республики Татарстан по тарифам </w:t>
      </w:r>
      <w:r w:rsidRPr="005655C4">
        <w:rPr>
          <w:rFonts w:ascii="Times New Roman" w:eastAsia="Times New Roman" w:hAnsi="Times New Roman" w:cs="Times New Roman"/>
          <w:sz w:val="24"/>
          <w:szCs w:val="24"/>
          <w:lang w:eastAsia="ru-RU"/>
        </w:rPr>
        <w:br/>
        <w:t xml:space="preserve">от </w:t>
      </w:r>
      <w:r w:rsidRPr="005655C4">
        <w:rPr>
          <w:rFonts w:ascii="Times New Roman" w:eastAsia="Times New Roman" w:hAnsi="Times New Roman" w:cs="Times New Roman"/>
          <w:sz w:val="24"/>
          <w:szCs w:val="24"/>
          <w:u w:val="single"/>
          <w:lang w:eastAsia="ru-RU"/>
        </w:rPr>
        <w:t>30.11.2018</w:t>
      </w:r>
      <w:r w:rsidRPr="005655C4">
        <w:rPr>
          <w:rFonts w:ascii="Times New Roman" w:eastAsia="Times New Roman" w:hAnsi="Times New Roman" w:cs="Times New Roman"/>
          <w:sz w:val="24"/>
          <w:szCs w:val="24"/>
          <w:lang w:eastAsia="ru-RU"/>
        </w:rPr>
        <w:t xml:space="preserve"> № </w:t>
      </w:r>
      <w:r w:rsidRPr="005655C4">
        <w:rPr>
          <w:rFonts w:ascii="Times New Roman" w:eastAsia="Times New Roman" w:hAnsi="Times New Roman" w:cs="Times New Roman"/>
          <w:sz w:val="24"/>
          <w:szCs w:val="24"/>
          <w:u w:val="single"/>
          <w:lang w:eastAsia="ru-RU"/>
        </w:rPr>
        <w:t>35-пр</w:t>
      </w:r>
    </w:p>
    <w:p w:rsidR="00210A90" w:rsidRPr="00210A90" w:rsidRDefault="00210A90" w:rsidP="00210A90">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10"/>
          <w:szCs w:val="10"/>
          <w:u w:val="single"/>
          <w:lang w:eastAsia="ru-RU"/>
        </w:rPr>
      </w:pPr>
    </w:p>
    <w:p w:rsidR="00210A90" w:rsidRPr="00210A90" w:rsidRDefault="00210A90" w:rsidP="00210A90">
      <w:pPr>
        <w:spacing w:after="0" w:line="240" w:lineRule="auto"/>
        <w:ind w:left="10065"/>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Приложение 2 к постановлению Государственного комитета</w:t>
      </w:r>
    </w:p>
    <w:p w:rsidR="00210A90" w:rsidRPr="00210A90" w:rsidRDefault="00210A90" w:rsidP="00210A90">
      <w:pPr>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Республики Татарстан по тарифам</w:t>
      </w:r>
    </w:p>
    <w:p w:rsidR="00210A90" w:rsidRPr="00210A90" w:rsidRDefault="00210A90" w:rsidP="00210A90">
      <w:pPr>
        <w:tabs>
          <w:tab w:val="left" w:pos="6663"/>
          <w:tab w:val="left" w:pos="6946"/>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 xml:space="preserve">от </w:t>
      </w:r>
      <w:r w:rsidRPr="00210A90">
        <w:rPr>
          <w:rFonts w:ascii="Times New Roman" w:eastAsia="Times New Roman" w:hAnsi="Times New Roman" w:cs="Times New Roman"/>
          <w:sz w:val="24"/>
          <w:szCs w:val="24"/>
          <w:u w:val="single"/>
          <w:lang w:eastAsia="ru-RU"/>
        </w:rPr>
        <w:t>15.12.2017</w:t>
      </w:r>
      <w:r w:rsidRPr="00210A90">
        <w:rPr>
          <w:rFonts w:ascii="Times New Roman" w:eastAsia="Times New Roman" w:hAnsi="Times New Roman" w:cs="Times New Roman"/>
          <w:sz w:val="24"/>
          <w:szCs w:val="24"/>
          <w:lang w:eastAsia="ru-RU"/>
        </w:rPr>
        <w:t xml:space="preserve"> № </w:t>
      </w:r>
      <w:r w:rsidRPr="00210A90">
        <w:rPr>
          <w:rFonts w:ascii="Times New Roman" w:eastAsia="Times New Roman" w:hAnsi="Times New Roman" w:cs="Times New Roman"/>
          <w:sz w:val="24"/>
          <w:szCs w:val="24"/>
          <w:u w:val="single"/>
          <w:lang w:eastAsia="ru-RU"/>
        </w:rPr>
        <w:t>10-123/кс</w:t>
      </w:r>
    </w:p>
    <w:p w:rsidR="00210A90" w:rsidRPr="00210A90" w:rsidRDefault="00210A90" w:rsidP="00210A90">
      <w:pPr>
        <w:tabs>
          <w:tab w:val="left" w:pos="6663"/>
          <w:tab w:val="left" w:pos="6946"/>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(в редакции постановления Государственного комитета</w:t>
      </w:r>
    </w:p>
    <w:p w:rsidR="00210A90" w:rsidRPr="00210A90" w:rsidRDefault="00210A90" w:rsidP="00210A90">
      <w:pPr>
        <w:tabs>
          <w:tab w:val="left" w:pos="6663"/>
          <w:tab w:val="left" w:pos="6946"/>
        </w:tabs>
        <w:autoSpaceDE w:val="0"/>
        <w:autoSpaceDN w:val="0"/>
        <w:adjustRightInd w:val="0"/>
        <w:spacing w:after="0" w:line="240" w:lineRule="auto"/>
        <w:ind w:left="10065"/>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Республики Татарстан по тарифам</w:t>
      </w:r>
    </w:p>
    <w:p w:rsidR="00210A90" w:rsidRPr="00210A90" w:rsidRDefault="00210A90" w:rsidP="00210A90">
      <w:pPr>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 xml:space="preserve">от </w:t>
      </w:r>
      <w:r w:rsidRPr="00210A90">
        <w:rPr>
          <w:rFonts w:ascii="Times New Roman" w:eastAsia="Times New Roman" w:hAnsi="Times New Roman" w:cs="Times New Roman"/>
          <w:sz w:val="24"/>
          <w:szCs w:val="24"/>
          <w:u w:val="single"/>
          <w:lang w:eastAsia="ru-RU"/>
        </w:rPr>
        <w:t>30.11.2018</w:t>
      </w:r>
      <w:r w:rsidRPr="00210A90">
        <w:rPr>
          <w:rFonts w:ascii="Times New Roman" w:eastAsia="Times New Roman" w:hAnsi="Times New Roman" w:cs="Times New Roman"/>
          <w:sz w:val="24"/>
          <w:szCs w:val="24"/>
          <w:lang w:eastAsia="ru-RU"/>
        </w:rPr>
        <w:t xml:space="preserve"> № </w:t>
      </w:r>
      <w:r w:rsidRPr="00210A90">
        <w:rPr>
          <w:rFonts w:ascii="Times New Roman" w:eastAsia="Times New Roman" w:hAnsi="Times New Roman" w:cs="Times New Roman"/>
          <w:sz w:val="24"/>
          <w:szCs w:val="24"/>
          <w:u w:val="single"/>
          <w:lang w:eastAsia="ru-RU"/>
        </w:rPr>
        <w:t>10-113/кс</w:t>
      </w:r>
      <w:r w:rsidRPr="00210A90">
        <w:rPr>
          <w:rFonts w:ascii="Times New Roman" w:eastAsia="Times New Roman" w:hAnsi="Times New Roman" w:cs="Times New Roman"/>
          <w:sz w:val="24"/>
          <w:szCs w:val="24"/>
          <w:lang w:eastAsia="ru-RU"/>
        </w:rPr>
        <w:t>)</w:t>
      </w:r>
    </w:p>
    <w:p w:rsidR="00210A90" w:rsidRPr="00210A90" w:rsidRDefault="00210A90" w:rsidP="00210A9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10A90" w:rsidRPr="00210A90" w:rsidRDefault="00210A90" w:rsidP="00210A9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10A90" w:rsidRPr="00210A90" w:rsidRDefault="00210A90" w:rsidP="00210A90">
      <w:pPr>
        <w:spacing w:after="0" w:line="240" w:lineRule="auto"/>
        <w:jc w:val="center"/>
        <w:rPr>
          <w:rFonts w:ascii="Times New Roman" w:eastAsia="Times New Roman" w:hAnsi="Times New Roman" w:cs="Times New Roman"/>
          <w:bCs/>
          <w:sz w:val="28"/>
          <w:szCs w:val="28"/>
          <w:lang w:eastAsia="ru-RU"/>
        </w:rPr>
      </w:pPr>
      <w:r w:rsidRPr="00210A90">
        <w:rPr>
          <w:rFonts w:ascii="Times New Roman" w:eastAsia="Times New Roman" w:hAnsi="Times New Roman" w:cs="Times New Roman"/>
          <w:bCs/>
          <w:sz w:val="28"/>
          <w:szCs w:val="28"/>
          <w:lang w:eastAsia="ru-RU"/>
        </w:rPr>
        <w:t>Долгосрочные параметры регулирования предельных тарифов на захоронение твердых коммунальных отходов</w:t>
      </w:r>
      <w:r w:rsidRPr="00210A90">
        <w:rPr>
          <w:rFonts w:ascii="Times New Roman" w:eastAsia="Times New Roman" w:hAnsi="Times New Roman" w:cs="Times New Roman"/>
          <w:bCs/>
          <w:sz w:val="28"/>
          <w:szCs w:val="28"/>
          <w:lang w:eastAsia="ru-RU"/>
        </w:rPr>
        <w:br/>
        <w:t>для Общества с ограниченной ответственностью «Управляющая компания «Предприятие</w:t>
      </w:r>
      <w:r w:rsidRPr="00210A90">
        <w:rPr>
          <w:rFonts w:ascii="Times New Roman" w:eastAsia="Times New Roman" w:hAnsi="Times New Roman" w:cs="Times New Roman"/>
          <w:bCs/>
          <w:sz w:val="28"/>
          <w:szCs w:val="28"/>
          <w:lang w:eastAsia="ru-RU"/>
        </w:rPr>
        <w:br/>
        <w:t>жилищно-коммунального хозяйства»  на 2018 – 2020 годы</w:t>
      </w:r>
    </w:p>
    <w:p w:rsidR="00210A90" w:rsidRPr="00210A90" w:rsidRDefault="00210A90" w:rsidP="00210A90">
      <w:pPr>
        <w:spacing w:after="0" w:line="240" w:lineRule="auto"/>
        <w:jc w:val="center"/>
        <w:rPr>
          <w:rFonts w:ascii="Times New Roman" w:eastAsia="Times New Roman" w:hAnsi="Times New Roman" w:cs="Times New Roman"/>
          <w:bCs/>
          <w:sz w:val="28"/>
          <w:szCs w:val="28"/>
          <w:lang w:eastAsia="ru-RU"/>
        </w:rPr>
      </w:pPr>
    </w:p>
    <w:p w:rsidR="00210A90" w:rsidRPr="00210A90" w:rsidRDefault="00210A90" w:rsidP="00210A90">
      <w:pPr>
        <w:spacing w:after="0" w:line="240" w:lineRule="auto"/>
        <w:jc w:val="center"/>
        <w:rPr>
          <w:rFonts w:ascii="Times New Roman" w:eastAsia="Times New Roman" w:hAnsi="Times New Roman" w:cs="Times New Roman"/>
          <w:bCs/>
          <w:sz w:val="28"/>
          <w:szCs w:val="28"/>
          <w:lang w:eastAsia="ru-RU"/>
        </w:rPr>
      </w:pP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592"/>
        <w:gridCol w:w="3454"/>
        <w:gridCol w:w="902"/>
        <w:gridCol w:w="2256"/>
        <w:gridCol w:w="2107"/>
        <w:gridCol w:w="2107"/>
        <w:gridCol w:w="3232"/>
      </w:tblGrid>
      <w:tr w:rsidR="00210A90" w:rsidRPr="00210A90" w:rsidTr="006655BE">
        <w:trPr>
          <w:trHeight w:val="20"/>
          <w:tblHeader/>
          <w:tblCellSpacing w:w="5" w:type="nil"/>
        </w:trPr>
        <w:tc>
          <w:tcPr>
            <w:tcW w:w="202" w:type="pct"/>
            <w:vMerge w:val="restart"/>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w:t>
            </w:r>
          </w:p>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п/п</w:t>
            </w:r>
          </w:p>
        </w:tc>
        <w:tc>
          <w:tcPr>
            <w:tcW w:w="1179" w:type="pct"/>
            <w:vMerge w:val="restart"/>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Наименование организации, осуществляющей регулируемые виды деятельности в области обращения с твердыми коммунальными отходами</w:t>
            </w:r>
          </w:p>
        </w:tc>
        <w:tc>
          <w:tcPr>
            <w:tcW w:w="308" w:type="pct"/>
            <w:vMerge w:val="restart"/>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Год</w:t>
            </w:r>
          </w:p>
        </w:tc>
        <w:tc>
          <w:tcPr>
            <w:tcW w:w="770" w:type="pct"/>
            <w:vMerge w:val="restart"/>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Базовый уровень</w:t>
            </w:r>
          </w:p>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операционных</w:t>
            </w:r>
          </w:p>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расходов</w:t>
            </w:r>
          </w:p>
        </w:tc>
        <w:tc>
          <w:tcPr>
            <w:tcW w:w="719" w:type="pct"/>
            <w:vMerge w:val="restart"/>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Индекс</w:t>
            </w:r>
          </w:p>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эффективности</w:t>
            </w:r>
          </w:p>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операционных</w:t>
            </w:r>
          </w:p>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расходов</w:t>
            </w:r>
          </w:p>
        </w:tc>
        <w:tc>
          <w:tcPr>
            <w:tcW w:w="719" w:type="pct"/>
            <w:vMerge w:val="restart"/>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Нормативный</w:t>
            </w:r>
          </w:p>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уровень прибыли</w:t>
            </w:r>
          </w:p>
        </w:tc>
        <w:tc>
          <w:tcPr>
            <w:tcW w:w="1103" w:type="pct"/>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Показатели энергосбережения</w:t>
            </w:r>
          </w:p>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и энергетической эффективности</w:t>
            </w:r>
          </w:p>
        </w:tc>
      </w:tr>
      <w:tr w:rsidR="00210A90" w:rsidRPr="00210A90" w:rsidTr="006655BE">
        <w:trPr>
          <w:trHeight w:val="20"/>
          <w:tblHeader/>
          <w:tblCellSpacing w:w="5" w:type="nil"/>
        </w:trPr>
        <w:tc>
          <w:tcPr>
            <w:tcW w:w="202" w:type="pct"/>
            <w:vMerge/>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1179" w:type="pct"/>
            <w:vMerge/>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308" w:type="pct"/>
            <w:vMerge/>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770" w:type="pct"/>
            <w:vMerge/>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719" w:type="pct"/>
            <w:vMerge/>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719" w:type="pct"/>
            <w:vMerge/>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1103" w:type="pct"/>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удельный расход электрической энергии</w:t>
            </w:r>
          </w:p>
        </w:tc>
      </w:tr>
      <w:tr w:rsidR="00210A90" w:rsidRPr="00210A90" w:rsidTr="006655BE">
        <w:trPr>
          <w:trHeight w:val="20"/>
          <w:tblHeader/>
          <w:tblCellSpacing w:w="5" w:type="nil"/>
        </w:trPr>
        <w:tc>
          <w:tcPr>
            <w:tcW w:w="202" w:type="pct"/>
            <w:vMerge/>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1179" w:type="pct"/>
            <w:vMerge/>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308" w:type="pct"/>
            <w:vMerge/>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770" w:type="pct"/>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тыс. руб.</w:t>
            </w:r>
          </w:p>
        </w:tc>
        <w:tc>
          <w:tcPr>
            <w:tcW w:w="719" w:type="pct"/>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w:t>
            </w:r>
          </w:p>
        </w:tc>
        <w:tc>
          <w:tcPr>
            <w:tcW w:w="719" w:type="pct"/>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w:t>
            </w:r>
          </w:p>
        </w:tc>
        <w:tc>
          <w:tcPr>
            <w:tcW w:w="1103" w:type="pct"/>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кВт·ч/куб.м</w:t>
            </w:r>
          </w:p>
        </w:tc>
      </w:tr>
      <w:tr w:rsidR="00210A90" w:rsidRPr="00210A90" w:rsidTr="006655BE">
        <w:trPr>
          <w:trHeight w:val="20"/>
          <w:tblCellSpacing w:w="5" w:type="nil"/>
        </w:trPr>
        <w:tc>
          <w:tcPr>
            <w:tcW w:w="202" w:type="pct"/>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1</w:t>
            </w:r>
          </w:p>
        </w:tc>
        <w:tc>
          <w:tcPr>
            <w:tcW w:w="1179" w:type="pct"/>
          </w:tcPr>
          <w:p w:rsidR="00210A90" w:rsidRPr="00210A90" w:rsidRDefault="00210A90" w:rsidP="00210A90">
            <w:pPr>
              <w:spacing w:after="0" w:line="240" w:lineRule="auto"/>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Общество с ограниченной ответственностью «Управляющая компания «Предприятие жилищно-коммунального хозяйства»</w:t>
            </w:r>
          </w:p>
        </w:tc>
        <w:tc>
          <w:tcPr>
            <w:tcW w:w="308"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770"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719"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719"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1103"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p>
        </w:tc>
      </w:tr>
      <w:tr w:rsidR="00210A90" w:rsidRPr="00210A90" w:rsidTr="006655BE">
        <w:trPr>
          <w:trHeight w:val="20"/>
          <w:tblCellSpacing w:w="5" w:type="nil"/>
        </w:trPr>
        <w:tc>
          <w:tcPr>
            <w:tcW w:w="202" w:type="pct"/>
            <w:vMerge w:val="restart"/>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1.1</w:t>
            </w:r>
          </w:p>
        </w:tc>
        <w:tc>
          <w:tcPr>
            <w:tcW w:w="1179" w:type="pct"/>
            <w:vMerge w:val="restart"/>
            <w:vAlign w:val="center"/>
          </w:tcPr>
          <w:p w:rsidR="00210A90" w:rsidRPr="00210A90" w:rsidRDefault="00210A90" w:rsidP="00210A90">
            <w:pPr>
              <w:spacing w:after="0" w:line="240" w:lineRule="auto"/>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Захоронение твердых коммунальных отходов</w:t>
            </w:r>
          </w:p>
        </w:tc>
        <w:tc>
          <w:tcPr>
            <w:tcW w:w="308"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2018</w:t>
            </w:r>
          </w:p>
        </w:tc>
        <w:tc>
          <w:tcPr>
            <w:tcW w:w="770"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151764,75</w:t>
            </w:r>
          </w:p>
        </w:tc>
        <w:tc>
          <w:tcPr>
            <w:tcW w:w="719"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1</w:t>
            </w:r>
          </w:p>
        </w:tc>
        <w:tc>
          <w:tcPr>
            <w:tcW w:w="719"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w:t>
            </w:r>
          </w:p>
        </w:tc>
        <w:tc>
          <w:tcPr>
            <w:tcW w:w="1103"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0,06</w:t>
            </w:r>
          </w:p>
        </w:tc>
      </w:tr>
      <w:tr w:rsidR="00210A90" w:rsidRPr="00210A90" w:rsidTr="006655BE">
        <w:trPr>
          <w:trHeight w:val="20"/>
          <w:tblCellSpacing w:w="5" w:type="nil"/>
        </w:trPr>
        <w:tc>
          <w:tcPr>
            <w:tcW w:w="202" w:type="pct"/>
            <w:vMerge/>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1179" w:type="pct"/>
            <w:vMerge/>
          </w:tcPr>
          <w:p w:rsidR="00210A90" w:rsidRPr="00210A90" w:rsidRDefault="00210A90" w:rsidP="00210A90">
            <w:pPr>
              <w:spacing w:after="0" w:line="240" w:lineRule="auto"/>
              <w:rPr>
                <w:rFonts w:ascii="Times New Roman" w:eastAsia="Times New Roman" w:hAnsi="Times New Roman" w:cs="Times New Roman"/>
                <w:lang w:eastAsia="ru-RU"/>
              </w:rPr>
            </w:pPr>
          </w:p>
        </w:tc>
        <w:tc>
          <w:tcPr>
            <w:tcW w:w="308"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2019</w:t>
            </w:r>
          </w:p>
        </w:tc>
        <w:tc>
          <w:tcPr>
            <w:tcW w:w="770"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133117,37</w:t>
            </w:r>
          </w:p>
        </w:tc>
        <w:tc>
          <w:tcPr>
            <w:tcW w:w="719"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1</w:t>
            </w:r>
          </w:p>
        </w:tc>
        <w:tc>
          <w:tcPr>
            <w:tcW w:w="719"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w:t>
            </w:r>
          </w:p>
        </w:tc>
        <w:tc>
          <w:tcPr>
            <w:tcW w:w="1103"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0,06</w:t>
            </w:r>
          </w:p>
        </w:tc>
      </w:tr>
      <w:tr w:rsidR="00210A90" w:rsidRPr="00210A90" w:rsidTr="006655BE">
        <w:trPr>
          <w:trHeight w:val="20"/>
          <w:tblCellSpacing w:w="5" w:type="nil"/>
        </w:trPr>
        <w:tc>
          <w:tcPr>
            <w:tcW w:w="202" w:type="pct"/>
            <w:vMerge/>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1179" w:type="pct"/>
            <w:vMerge/>
          </w:tcPr>
          <w:p w:rsidR="00210A90" w:rsidRPr="00210A90" w:rsidRDefault="00210A90" w:rsidP="00210A90">
            <w:pPr>
              <w:spacing w:after="0" w:line="240" w:lineRule="auto"/>
              <w:rPr>
                <w:rFonts w:ascii="Times New Roman" w:eastAsia="Times New Roman" w:hAnsi="Times New Roman" w:cs="Times New Roman"/>
                <w:lang w:eastAsia="ru-RU"/>
              </w:rPr>
            </w:pPr>
          </w:p>
        </w:tc>
        <w:tc>
          <w:tcPr>
            <w:tcW w:w="308"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2020</w:t>
            </w:r>
          </w:p>
        </w:tc>
        <w:tc>
          <w:tcPr>
            <w:tcW w:w="770"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137496,05</w:t>
            </w:r>
          </w:p>
        </w:tc>
        <w:tc>
          <w:tcPr>
            <w:tcW w:w="719"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1</w:t>
            </w:r>
          </w:p>
        </w:tc>
        <w:tc>
          <w:tcPr>
            <w:tcW w:w="719"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w:t>
            </w:r>
          </w:p>
        </w:tc>
        <w:tc>
          <w:tcPr>
            <w:tcW w:w="1103" w:type="pct"/>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0,06</w:t>
            </w:r>
          </w:p>
        </w:tc>
      </w:tr>
    </w:tbl>
    <w:p w:rsidR="00210A90" w:rsidRPr="00210A90" w:rsidRDefault="00210A90" w:rsidP="00210A90">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10"/>
          <w:szCs w:val="10"/>
          <w:u w:val="single"/>
          <w:lang w:eastAsia="ru-RU"/>
        </w:rPr>
      </w:pPr>
    </w:p>
    <w:p w:rsidR="00210A90" w:rsidRDefault="00210A90">
      <w:pPr>
        <w:rPr>
          <w:rFonts w:ascii="Times New Roman" w:eastAsia="Times New Roman" w:hAnsi="Times New Roman" w:cs="Times New Roman"/>
          <w:sz w:val="28"/>
          <w:szCs w:val="20"/>
          <w:lang w:eastAsia="ru-RU"/>
        </w:rPr>
      </w:pPr>
    </w:p>
    <w:p w:rsidR="00770ED5" w:rsidRDefault="00770ED5">
      <w:pP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br w:type="page"/>
      </w:r>
    </w:p>
    <w:p w:rsidR="004A697D" w:rsidRDefault="004A697D" w:rsidP="005655C4">
      <w:pPr>
        <w:tabs>
          <w:tab w:val="left" w:pos="6770"/>
        </w:tabs>
        <w:spacing w:after="0" w:line="240" w:lineRule="auto"/>
        <w:rPr>
          <w:rFonts w:ascii="Times New Roman" w:eastAsia="Times New Roman" w:hAnsi="Times New Roman" w:cs="Times New Roman"/>
          <w:sz w:val="28"/>
          <w:szCs w:val="28"/>
          <w:lang w:eastAsia="ru-RU"/>
        </w:rPr>
        <w:sectPr w:rsidR="004A697D" w:rsidSect="004A697D">
          <w:pgSz w:w="16838" w:h="11906" w:orient="landscape"/>
          <w:pgMar w:top="567" w:right="1134" w:bottom="851" w:left="1134" w:header="709" w:footer="709" w:gutter="0"/>
          <w:cols w:space="708"/>
          <w:docGrid w:linePitch="360"/>
        </w:sectPr>
      </w:pPr>
    </w:p>
    <w:p w:rsidR="00210A90" w:rsidRPr="00795201" w:rsidRDefault="00210A90" w:rsidP="00210A90">
      <w:pPr>
        <w:spacing w:after="0" w:line="240" w:lineRule="auto"/>
        <w:ind w:left="5954"/>
        <w:rPr>
          <w:rFonts w:ascii="Times New Roman" w:eastAsia="Times New Roman" w:hAnsi="Times New Roman" w:cs="Times New Roman"/>
          <w:sz w:val="24"/>
          <w:szCs w:val="24"/>
          <w:lang w:eastAsia="ru-RU"/>
        </w:rPr>
      </w:pPr>
      <w:r w:rsidRPr="00795201">
        <w:rPr>
          <w:rFonts w:ascii="Times New Roman" w:eastAsia="Times New Roman" w:hAnsi="Times New Roman" w:cs="Times New Roman"/>
          <w:sz w:val="24"/>
          <w:szCs w:val="24"/>
          <w:lang w:eastAsia="ru-RU"/>
        </w:rPr>
        <w:t>Приложение</w:t>
      </w:r>
      <w:r>
        <w:rPr>
          <w:rFonts w:ascii="Times New Roman" w:eastAsia="Times New Roman" w:hAnsi="Times New Roman" w:cs="Times New Roman"/>
          <w:sz w:val="24"/>
          <w:szCs w:val="24"/>
          <w:lang w:eastAsia="ru-RU"/>
        </w:rPr>
        <w:t xml:space="preserve"> 60</w:t>
      </w:r>
    </w:p>
    <w:p w:rsidR="00210A90" w:rsidRPr="00004105" w:rsidRDefault="00210A90" w:rsidP="00210A90">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 Государственного комитета</w:t>
      </w:r>
    </w:p>
    <w:p w:rsidR="00210A90" w:rsidRDefault="00210A90" w:rsidP="00210A90">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210A90" w:rsidRDefault="00210A90" w:rsidP="00210A90">
      <w:pPr>
        <w:spacing w:after="0" w:line="240" w:lineRule="auto"/>
        <w:ind w:left="5954"/>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30.11</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35</w:t>
      </w:r>
      <w:r w:rsidRPr="001617C4">
        <w:rPr>
          <w:rFonts w:ascii="Times New Roman" w:eastAsia="Times New Roman" w:hAnsi="Times New Roman" w:cs="Times New Roman"/>
          <w:sz w:val="24"/>
          <w:szCs w:val="24"/>
          <w:u w:val="single"/>
          <w:lang w:eastAsia="ru-RU"/>
        </w:rPr>
        <w:t>-пр</w:t>
      </w:r>
    </w:p>
    <w:p w:rsidR="00210A90" w:rsidRPr="00210A90" w:rsidRDefault="00210A90" w:rsidP="00210A90">
      <w:pPr>
        <w:spacing w:after="0" w:line="240" w:lineRule="auto"/>
        <w:jc w:val="center"/>
        <w:rPr>
          <w:rFonts w:ascii="Times New Roman" w:eastAsia="Times New Roman" w:hAnsi="Times New Roman" w:cs="Times New Roman"/>
          <w:bCs/>
          <w:sz w:val="28"/>
          <w:szCs w:val="28"/>
          <w:lang w:eastAsia="ru-RU"/>
        </w:rPr>
      </w:pPr>
    </w:p>
    <w:p w:rsidR="00210A90" w:rsidRPr="00210A90" w:rsidRDefault="00210A90" w:rsidP="00210A90">
      <w:pPr>
        <w:spacing w:after="0" w:line="240" w:lineRule="auto"/>
        <w:jc w:val="center"/>
        <w:rPr>
          <w:rFonts w:ascii="Times New Roman" w:eastAsia="Times New Roman" w:hAnsi="Times New Roman" w:cs="Times New Roman"/>
          <w:bCs/>
          <w:sz w:val="28"/>
          <w:szCs w:val="28"/>
          <w:lang w:eastAsia="ru-RU"/>
        </w:rPr>
      </w:pPr>
    </w:p>
    <w:p w:rsidR="00210A90" w:rsidRPr="00210A90" w:rsidRDefault="00210A90" w:rsidP="00210A90">
      <w:pPr>
        <w:spacing w:after="0" w:line="240" w:lineRule="auto"/>
        <w:jc w:val="center"/>
        <w:rPr>
          <w:rFonts w:ascii="Times New Roman" w:eastAsia="Times New Roman" w:hAnsi="Times New Roman" w:cs="Times New Roman"/>
          <w:sz w:val="28"/>
          <w:szCs w:val="28"/>
          <w:lang w:eastAsia="ru-RU"/>
        </w:rPr>
      </w:pPr>
      <w:r w:rsidRPr="00210A90">
        <w:rPr>
          <w:rFonts w:ascii="Times New Roman" w:eastAsia="Times New Roman" w:hAnsi="Times New Roman" w:cs="Times New Roman"/>
          <w:sz w:val="28"/>
          <w:szCs w:val="28"/>
          <w:lang w:eastAsia="ru-RU"/>
        </w:rPr>
        <w:t>Тарифы на теплоноситель, поставляемый ООО «Нижнекамская ТЭЦ»</w:t>
      </w:r>
      <w:r w:rsidRPr="00210A90">
        <w:rPr>
          <w:rFonts w:ascii="Times New Roman" w:eastAsia="Times New Roman" w:hAnsi="Times New Roman" w:cs="Times New Roman"/>
          <w:sz w:val="28"/>
          <w:szCs w:val="28"/>
          <w:lang w:eastAsia="ru-RU"/>
        </w:rPr>
        <w:br/>
        <w:t>потребителям, другим теплоснабжающим организациям,</w:t>
      </w:r>
      <w:r w:rsidRPr="00210A90">
        <w:rPr>
          <w:rFonts w:ascii="Times New Roman" w:eastAsia="Times New Roman" w:hAnsi="Times New Roman" w:cs="Times New Roman"/>
          <w:sz w:val="28"/>
          <w:szCs w:val="28"/>
          <w:lang w:eastAsia="ru-RU"/>
        </w:rPr>
        <w:br/>
        <w:t>на 2019 – 2023 годы с календарной разбивкой</w:t>
      </w:r>
    </w:p>
    <w:p w:rsidR="00210A90" w:rsidRPr="00210A90" w:rsidRDefault="00210A90" w:rsidP="00210A90">
      <w:pPr>
        <w:spacing w:after="120" w:line="240" w:lineRule="auto"/>
        <w:ind w:right="-427"/>
        <w:jc w:val="center"/>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3400"/>
        <w:gridCol w:w="2139"/>
        <w:gridCol w:w="2286"/>
        <w:gridCol w:w="941"/>
        <w:gridCol w:w="1251"/>
      </w:tblGrid>
      <w:tr w:rsidR="00210A90" w:rsidRPr="00210A90" w:rsidTr="00210A90">
        <w:trPr>
          <w:trHeight w:val="375"/>
          <w:tblHeader/>
        </w:trPr>
        <w:tc>
          <w:tcPr>
            <w:tcW w:w="34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w:t>
            </w:r>
            <w:r w:rsidRPr="00210A90">
              <w:rPr>
                <w:rFonts w:ascii="Times New Roman" w:eastAsia="Times New Roman" w:hAnsi="Times New Roman" w:cs="Times New Roman"/>
                <w:sz w:val="24"/>
                <w:szCs w:val="24"/>
                <w:lang w:eastAsia="ru-RU"/>
              </w:rPr>
              <w:br/>
              <w:t>п/п</w:t>
            </w:r>
          </w:p>
        </w:tc>
        <w:tc>
          <w:tcPr>
            <w:tcW w:w="16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Наименование</w:t>
            </w:r>
          </w:p>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регулируемой организации</w:t>
            </w:r>
          </w:p>
        </w:tc>
        <w:tc>
          <w:tcPr>
            <w:tcW w:w="101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Вид тарифа</w:t>
            </w:r>
          </w:p>
        </w:tc>
        <w:tc>
          <w:tcPr>
            <w:tcW w:w="1086" w:type="pct"/>
            <w:vMerge w:val="restart"/>
            <w:tcBorders>
              <w:left w:val="single" w:sz="4" w:space="0" w:color="auto"/>
            </w:tcBorders>
            <w:shd w:val="clear" w:color="auto" w:fill="auto"/>
            <w:noWrap/>
            <w:vAlign w:val="center"/>
            <w:hideMark/>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Год</w:t>
            </w:r>
          </w:p>
        </w:tc>
        <w:tc>
          <w:tcPr>
            <w:tcW w:w="951" w:type="pct"/>
            <w:gridSpan w:val="2"/>
            <w:shd w:val="clear" w:color="auto" w:fill="auto"/>
            <w:noWrap/>
            <w:vAlign w:val="center"/>
            <w:hideMark/>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Вид теплоносителя</w:t>
            </w:r>
          </w:p>
        </w:tc>
      </w:tr>
      <w:tr w:rsidR="00210A90" w:rsidRPr="00210A90" w:rsidTr="00210A90">
        <w:trPr>
          <w:trHeight w:val="375"/>
          <w:tblHeader/>
        </w:trPr>
        <w:tc>
          <w:tcPr>
            <w:tcW w:w="340" w:type="pct"/>
            <w:vMerge/>
            <w:tcBorders>
              <w:top w:val="single" w:sz="4" w:space="0" w:color="auto"/>
              <w:left w:val="single" w:sz="4" w:space="0" w:color="auto"/>
              <w:bottom w:val="single" w:sz="4" w:space="0" w:color="auto"/>
              <w:right w:val="single" w:sz="4" w:space="0" w:color="auto"/>
            </w:tcBorders>
            <w:vAlign w:val="center"/>
            <w:hideMark/>
          </w:tcPr>
          <w:p w:rsidR="00210A90" w:rsidRPr="00210A90" w:rsidRDefault="00210A90" w:rsidP="00210A90">
            <w:pPr>
              <w:spacing w:after="0" w:line="240" w:lineRule="auto"/>
              <w:rPr>
                <w:rFonts w:ascii="Times New Roman" w:eastAsia="Times New Roman" w:hAnsi="Times New Roman" w:cs="Times New Roman"/>
                <w:sz w:val="24"/>
                <w:szCs w:val="24"/>
                <w:lang w:eastAsia="ru-RU"/>
              </w:rPr>
            </w:pPr>
          </w:p>
        </w:tc>
        <w:tc>
          <w:tcPr>
            <w:tcW w:w="1606" w:type="pct"/>
            <w:vMerge/>
            <w:tcBorders>
              <w:top w:val="single" w:sz="4" w:space="0" w:color="auto"/>
              <w:left w:val="single" w:sz="4" w:space="0" w:color="auto"/>
              <w:bottom w:val="single" w:sz="4" w:space="0" w:color="auto"/>
              <w:right w:val="single" w:sz="4" w:space="0" w:color="auto"/>
            </w:tcBorders>
            <w:vAlign w:val="center"/>
            <w:hideMark/>
          </w:tcPr>
          <w:p w:rsidR="00210A90" w:rsidRPr="00210A90" w:rsidRDefault="00210A90" w:rsidP="00210A90">
            <w:pPr>
              <w:spacing w:after="0" w:line="240" w:lineRule="auto"/>
              <w:rPr>
                <w:rFonts w:ascii="Times New Roman" w:eastAsia="Times New Roman" w:hAnsi="Times New Roman" w:cs="Times New Roman"/>
                <w:sz w:val="24"/>
                <w:szCs w:val="24"/>
                <w:lang w:eastAsia="ru-RU"/>
              </w:rPr>
            </w:pPr>
          </w:p>
        </w:tc>
        <w:tc>
          <w:tcPr>
            <w:tcW w:w="1017" w:type="pct"/>
            <w:vMerge/>
            <w:tcBorders>
              <w:top w:val="single" w:sz="4" w:space="0" w:color="auto"/>
              <w:left w:val="single" w:sz="4" w:space="0" w:color="auto"/>
              <w:bottom w:val="single" w:sz="4" w:space="0" w:color="auto"/>
              <w:right w:val="single" w:sz="4" w:space="0" w:color="auto"/>
            </w:tcBorders>
            <w:vAlign w:val="center"/>
            <w:hideMark/>
          </w:tcPr>
          <w:p w:rsidR="00210A90" w:rsidRPr="00210A90" w:rsidRDefault="00210A90" w:rsidP="00210A90">
            <w:pPr>
              <w:spacing w:after="0" w:line="240" w:lineRule="auto"/>
              <w:rPr>
                <w:rFonts w:ascii="Times New Roman" w:eastAsia="Times New Roman" w:hAnsi="Times New Roman" w:cs="Times New Roman"/>
                <w:sz w:val="24"/>
                <w:szCs w:val="24"/>
                <w:lang w:eastAsia="ru-RU"/>
              </w:rPr>
            </w:pPr>
          </w:p>
        </w:tc>
        <w:tc>
          <w:tcPr>
            <w:tcW w:w="1086" w:type="pct"/>
            <w:vMerge/>
            <w:tcBorders>
              <w:left w:val="single" w:sz="4" w:space="0" w:color="auto"/>
            </w:tcBorders>
            <w:vAlign w:val="center"/>
            <w:hideMark/>
          </w:tcPr>
          <w:p w:rsidR="00210A90" w:rsidRPr="00210A90" w:rsidRDefault="00210A90" w:rsidP="00210A90">
            <w:pPr>
              <w:spacing w:after="0" w:line="240" w:lineRule="auto"/>
              <w:rPr>
                <w:rFonts w:ascii="Times New Roman" w:eastAsia="Times New Roman" w:hAnsi="Times New Roman" w:cs="Times New Roman"/>
                <w:sz w:val="24"/>
                <w:szCs w:val="24"/>
                <w:lang w:eastAsia="ru-RU"/>
              </w:rPr>
            </w:pPr>
          </w:p>
        </w:tc>
        <w:tc>
          <w:tcPr>
            <w:tcW w:w="408" w:type="pct"/>
            <w:shd w:val="clear" w:color="auto" w:fill="auto"/>
            <w:vAlign w:val="center"/>
            <w:hideMark/>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вода</w:t>
            </w:r>
          </w:p>
        </w:tc>
        <w:tc>
          <w:tcPr>
            <w:tcW w:w="543" w:type="pct"/>
            <w:shd w:val="clear" w:color="auto" w:fill="auto"/>
            <w:vAlign w:val="center"/>
            <w:hideMark/>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пар</w:t>
            </w:r>
          </w:p>
        </w:tc>
      </w:tr>
      <w:tr w:rsidR="00210A90" w:rsidRPr="00210A90" w:rsidTr="00210A90">
        <w:trPr>
          <w:trHeight w:val="375"/>
        </w:trPr>
        <w:tc>
          <w:tcPr>
            <w:tcW w:w="340" w:type="pct"/>
            <w:shd w:val="clear" w:color="auto" w:fill="auto"/>
            <w:vAlign w:val="center"/>
          </w:tcPr>
          <w:p w:rsidR="00210A90" w:rsidRPr="00210A90" w:rsidRDefault="00210A90" w:rsidP="00210A90">
            <w:pPr>
              <w:spacing w:after="0" w:line="240" w:lineRule="auto"/>
              <w:rPr>
                <w:rFonts w:ascii="Times New Roman" w:eastAsia="Times New Roman" w:hAnsi="Times New Roman" w:cs="Times New Roman"/>
                <w:sz w:val="24"/>
                <w:szCs w:val="24"/>
                <w:lang w:eastAsia="ru-RU"/>
              </w:rPr>
            </w:pPr>
          </w:p>
        </w:tc>
        <w:tc>
          <w:tcPr>
            <w:tcW w:w="4660" w:type="pct"/>
            <w:gridSpan w:val="5"/>
            <w:shd w:val="clear" w:color="auto" w:fill="auto"/>
            <w:vAlign w:val="center"/>
          </w:tcPr>
          <w:p w:rsidR="00210A90" w:rsidRPr="00210A90" w:rsidRDefault="00210A90" w:rsidP="00210A90">
            <w:pPr>
              <w:spacing w:after="0" w:line="240" w:lineRule="auto"/>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Нижнекамский муниципальный район</w:t>
            </w:r>
          </w:p>
        </w:tc>
      </w:tr>
      <w:tr w:rsidR="00210A90" w:rsidRPr="00210A90" w:rsidTr="00210A90">
        <w:trPr>
          <w:trHeight w:val="375"/>
        </w:trPr>
        <w:tc>
          <w:tcPr>
            <w:tcW w:w="340" w:type="pct"/>
            <w:shd w:val="clear" w:color="auto" w:fill="auto"/>
            <w:vAlign w:val="center"/>
            <w:hideMark/>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1</w:t>
            </w:r>
          </w:p>
        </w:tc>
        <w:tc>
          <w:tcPr>
            <w:tcW w:w="4660" w:type="pct"/>
            <w:gridSpan w:val="5"/>
            <w:shd w:val="clear" w:color="auto" w:fill="auto"/>
            <w:vAlign w:val="center"/>
            <w:hideMark/>
          </w:tcPr>
          <w:p w:rsidR="00210A90" w:rsidRPr="00210A90" w:rsidRDefault="00210A90" w:rsidP="00210A90">
            <w:pPr>
              <w:spacing w:after="0" w:line="240" w:lineRule="auto"/>
              <w:jc w:val="both"/>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210A90" w:rsidRPr="00210A90" w:rsidTr="00210A90">
        <w:trPr>
          <w:trHeight w:val="585"/>
        </w:trPr>
        <w:tc>
          <w:tcPr>
            <w:tcW w:w="340" w:type="pct"/>
            <w:vMerge w:val="restart"/>
            <w:shd w:val="clear" w:color="auto" w:fill="auto"/>
            <w:noWrap/>
            <w:vAlign w:val="center"/>
            <w:hideMark/>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1.1</w:t>
            </w:r>
          </w:p>
        </w:tc>
        <w:tc>
          <w:tcPr>
            <w:tcW w:w="1606" w:type="pct"/>
            <w:vMerge w:val="restart"/>
            <w:shd w:val="clear" w:color="auto" w:fill="auto"/>
            <w:vAlign w:val="center"/>
            <w:hideMark/>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ООО «Нижнекамская ТЭЦ»</w:t>
            </w:r>
          </w:p>
        </w:tc>
        <w:tc>
          <w:tcPr>
            <w:tcW w:w="1017" w:type="pct"/>
            <w:vMerge w:val="restart"/>
            <w:shd w:val="clear" w:color="auto" w:fill="auto"/>
            <w:vAlign w:val="center"/>
            <w:hideMark/>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Одноставочный, руб./куб. м</w:t>
            </w:r>
          </w:p>
        </w:tc>
        <w:tc>
          <w:tcPr>
            <w:tcW w:w="1086" w:type="pct"/>
            <w:shd w:val="clear" w:color="auto" w:fill="auto"/>
            <w:vAlign w:val="center"/>
            <w:hideMark/>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с 01.01.2019</w:t>
            </w:r>
            <w:r w:rsidRPr="00210A90">
              <w:rPr>
                <w:rFonts w:ascii="Times New Roman" w:eastAsia="Times New Roman" w:hAnsi="Times New Roman" w:cs="Times New Roman"/>
                <w:sz w:val="24"/>
                <w:szCs w:val="24"/>
                <w:lang w:eastAsia="ru-RU"/>
              </w:rPr>
              <w:br/>
              <w:t>по 30.06.2019</w:t>
            </w:r>
          </w:p>
        </w:tc>
        <w:tc>
          <w:tcPr>
            <w:tcW w:w="408" w:type="pct"/>
            <w:shd w:val="clear" w:color="auto" w:fill="auto"/>
            <w:noWrap/>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28,08</w:t>
            </w:r>
          </w:p>
        </w:tc>
        <w:tc>
          <w:tcPr>
            <w:tcW w:w="543" w:type="pct"/>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w:t>
            </w:r>
          </w:p>
        </w:tc>
      </w:tr>
      <w:tr w:rsidR="00210A90" w:rsidRPr="00210A90" w:rsidTr="00210A90">
        <w:trPr>
          <w:trHeight w:val="585"/>
        </w:trPr>
        <w:tc>
          <w:tcPr>
            <w:tcW w:w="340" w:type="pct"/>
            <w:vMerge/>
            <w:shd w:val="clear" w:color="auto" w:fill="auto"/>
            <w:noWrap/>
            <w:vAlign w:val="center"/>
          </w:tcPr>
          <w:p w:rsidR="00210A90" w:rsidRPr="00210A90" w:rsidRDefault="00210A90" w:rsidP="00210A90">
            <w:pPr>
              <w:spacing w:after="0" w:line="240" w:lineRule="auto"/>
              <w:rPr>
                <w:rFonts w:ascii="Times New Roman" w:eastAsia="Times New Roman" w:hAnsi="Times New Roman" w:cs="Times New Roman"/>
                <w:sz w:val="24"/>
                <w:szCs w:val="24"/>
                <w:lang w:eastAsia="ru-RU"/>
              </w:rPr>
            </w:pPr>
          </w:p>
        </w:tc>
        <w:tc>
          <w:tcPr>
            <w:tcW w:w="1606" w:type="pct"/>
            <w:vMerge/>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tc>
        <w:tc>
          <w:tcPr>
            <w:tcW w:w="1017" w:type="pct"/>
            <w:vMerge/>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tc>
        <w:tc>
          <w:tcPr>
            <w:tcW w:w="1086" w:type="pct"/>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с 01.07.2019</w:t>
            </w:r>
            <w:r w:rsidRPr="00210A90">
              <w:rPr>
                <w:rFonts w:ascii="Times New Roman" w:eastAsia="Times New Roman" w:hAnsi="Times New Roman" w:cs="Times New Roman"/>
                <w:sz w:val="24"/>
                <w:szCs w:val="24"/>
                <w:lang w:eastAsia="ru-RU"/>
              </w:rPr>
              <w:br/>
              <w:t>по 31.12.2019</w:t>
            </w:r>
          </w:p>
        </w:tc>
        <w:tc>
          <w:tcPr>
            <w:tcW w:w="408" w:type="pct"/>
            <w:shd w:val="clear" w:color="auto" w:fill="auto"/>
            <w:noWrap/>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38,71</w:t>
            </w:r>
          </w:p>
        </w:tc>
        <w:tc>
          <w:tcPr>
            <w:tcW w:w="543" w:type="pct"/>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w:t>
            </w:r>
          </w:p>
        </w:tc>
      </w:tr>
      <w:tr w:rsidR="00210A90" w:rsidRPr="00210A90" w:rsidTr="00210A90">
        <w:trPr>
          <w:trHeight w:val="585"/>
        </w:trPr>
        <w:tc>
          <w:tcPr>
            <w:tcW w:w="340" w:type="pct"/>
            <w:vMerge/>
            <w:shd w:val="clear" w:color="auto" w:fill="auto"/>
            <w:noWrap/>
            <w:vAlign w:val="center"/>
          </w:tcPr>
          <w:p w:rsidR="00210A90" w:rsidRPr="00210A90" w:rsidRDefault="00210A90" w:rsidP="00210A90">
            <w:pPr>
              <w:spacing w:after="0" w:line="240" w:lineRule="auto"/>
              <w:rPr>
                <w:rFonts w:ascii="Times New Roman" w:eastAsia="Times New Roman" w:hAnsi="Times New Roman" w:cs="Times New Roman"/>
                <w:sz w:val="24"/>
                <w:szCs w:val="24"/>
                <w:lang w:eastAsia="ru-RU"/>
              </w:rPr>
            </w:pPr>
          </w:p>
        </w:tc>
        <w:tc>
          <w:tcPr>
            <w:tcW w:w="1606" w:type="pct"/>
            <w:vMerge/>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tc>
        <w:tc>
          <w:tcPr>
            <w:tcW w:w="1017" w:type="pct"/>
            <w:vMerge/>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tc>
        <w:tc>
          <w:tcPr>
            <w:tcW w:w="1086" w:type="pct"/>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с 01.01.2020</w:t>
            </w:r>
            <w:r w:rsidRPr="00210A90">
              <w:rPr>
                <w:rFonts w:ascii="Times New Roman" w:eastAsia="Times New Roman" w:hAnsi="Times New Roman" w:cs="Times New Roman"/>
                <w:sz w:val="24"/>
                <w:szCs w:val="24"/>
                <w:lang w:eastAsia="ru-RU"/>
              </w:rPr>
              <w:br/>
              <w:t>по 30.06.2020</w:t>
            </w:r>
          </w:p>
        </w:tc>
        <w:tc>
          <w:tcPr>
            <w:tcW w:w="408" w:type="pct"/>
            <w:shd w:val="clear" w:color="auto" w:fill="auto"/>
            <w:noWrap/>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33,71</w:t>
            </w:r>
          </w:p>
        </w:tc>
        <w:tc>
          <w:tcPr>
            <w:tcW w:w="543" w:type="pct"/>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w:t>
            </w:r>
          </w:p>
        </w:tc>
      </w:tr>
      <w:tr w:rsidR="00210A90" w:rsidRPr="00210A90" w:rsidTr="00210A90">
        <w:trPr>
          <w:trHeight w:val="585"/>
        </w:trPr>
        <w:tc>
          <w:tcPr>
            <w:tcW w:w="340" w:type="pct"/>
            <w:vMerge/>
            <w:shd w:val="clear" w:color="auto" w:fill="auto"/>
            <w:noWrap/>
            <w:vAlign w:val="center"/>
          </w:tcPr>
          <w:p w:rsidR="00210A90" w:rsidRPr="00210A90" w:rsidRDefault="00210A90" w:rsidP="00210A90">
            <w:pPr>
              <w:spacing w:after="0" w:line="240" w:lineRule="auto"/>
              <w:rPr>
                <w:rFonts w:ascii="Times New Roman" w:eastAsia="Times New Roman" w:hAnsi="Times New Roman" w:cs="Times New Roman"/>
                <w:sz w:val="24"/>
                <w:szCs w:val="24"/>
                <w:lang w:eastAsia="ru-RU"/>
              </w:rPr>
            </w:pPr>
          </w:p>
        </w:tc>
        <w:tc>
          <w:tcPr>
            <w:tcW w:w="1606" w:type="pct"/>
            <w:vMerge/>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tc>
        <w:tc>
          <w:tcPr>
            <w:tcW w:w="1017" w:type="pct"/>
            <w:vMerge/>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tc>
        <w:tc>
          <w:tcPr>
            <w:tcW w:w="1086" w:type="pct"/>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с 01.07.2020</w:t>
            </w:r>
            <w:r w:rsidRPr="00210A90">
              <w:rPr>
                <w:rFonts w:ascii="Times New Roman" w:eastAsia="Times New Roman" w:hAnsi="Times New Roman" w:cs="Times New Roman"/>
                <w:sz w:val="24"/>
                <w:szCs w:val="24"/>
                <w:lang w:eastAsia="ru-RU"/>
              </w:rPr>
              <w:br/>
              <w:t>по 31.12.2020</w:t>
            </w:r>
          </w:p>
        </w:tc>
        <w:tc>
          <w:tcPr>
            <w:tcW w:w="408" w:type="pct"/>
            <w:shd w:val="clear" w:color="auto" w:fill="auto"/>
            <w:noWrap/>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34,39</w:t>
            </w:r>
          </w:p>
        </w:tc>
        <w:tc>
          <w:tcPr>
            <w:tcW w:w="543" w:type="pct"/>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w:t>
            </w:r>
          </w:p>
        </w:tc>
      </w:tr>
      <w:tr w:rsidR="00210A90" w:rsidRPr="00210A90" w:rsidTr="00210A90">
        <w:trPr>
          <w:trHeight w:val="585"/>
        </w:trPr>
        <w:tc>
          <w:tcPr>
            <w:tcW w:w="340" w:type="pct"/>
            <w:vMerge/>
            <w:shd w:val="clear" w:color="auto" w:fill="auto"/>
            <w:noWrap/>
            <w:vAlign w:val="center"/>
          </w:tcPr>
          <w:p w:rsidR="00210A90" w:rsidRPr="00210A90" w:rsidRDefault="00210A90" w:rsidP="00210A90">
            <w:pPr>
              <w:spacing w:after="0" w:line="240" w:lineRule="auto"/>
              <w:rPr>
                <w:rFonts w:ascii="Times New Roman" w:eastAsia="Times New Roman" w:hAnsi="Times New Roman" w:cs="Times New Roman"/>
                <w:sz w:val="24"/>
                <w:szCs w:val="24"/>
                <w:lang w:eastAsia="ru-RU"/>
              </w:rPr>
            </w:pPr>
          </w:p>
        </w:tc>
        <w:tc>
          <w:tcPr>
            <w:tcW w:w="1606" w:type="pct"/>
            <w:vMerge/>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tc>
        <w:tc>
          <w:tcPr>
            <w:tcW w:w="1017" w:type="pct"/>
            <w:vMerge/>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tc>
        <w:tc>
          <w:tcPr>
            <w:tcW w:w="1086" w:type="pct"/>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с 01.01.2021</w:t>
            </w:r>
            <w:r w:rsidRPr="00210A90">
              <w:rPr>
                <w:rFonts w:ascii="Times New Roman" w:eastAsia="Times New Roman" w:hAnsi="Times New Roman" w:cs="Times New Roman"/>
                <w:sz w:val="24"/>
                <w:szCs w:val="24"/>
                <w:lang w:eastAsia="ru-RU"/>
              </w:rPr>
              <w:br/>
              <w:t>по 30.06.2021</w:t>
            </w:r>
          </w:p>
        </w:tc>
        <w:tc>
          <w:tcPr>
            <w:tcW w:w="408" w:type="pct"/>
            <w:shd w:val="clear" w:color="auto" w:fill="auto"/>
            <w:noWrap/>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34,39</w:t>
            </w:r>
          </w:p>
        </w:tc>
        <w:tc>
          <w:tcPr>
            <w:tcW w:w="543" w:type="pct"/>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w:t>
            </w:r>
          </w:p>
        </w:tc>
      </w:tr>
      <w:tr w:rsidR="00210A90" w:rsidRPr="00210A90" w:rsidTr="00210A90">
        <w:trPr>
          <w:trHeight w:val="681"/>
        </w:trPr>
        <w:tc>
          <w:tcPr>
            <w:tcW w:w="340" w:type="pct"/>
            <w:vMerge/>
            <w:vAlign w:val="center"/>
            <w:hideMark/>
          </w:tcPr>
          <w:p w:rsidR="00210A90" w:rsidRPr="00210A90" w:rsidRDefault="00210A90" w:rsidP="00210A90">
            <w:pPr>
              <w:spacing w:after="0" w:line="240" w:lineRule="auto"/>
              <w:rPr>
                <w:rFonts w:ascii="Times New Roman" w:eastAsia="Times New Roman" w:hAnsi="Times New Roman" w:cs="Times New Roman"/>
                <w:sz w:val="24"/>
                <w:szCs w:val="24"/>
                <w:lang w:eastAsia="ru-RU"/>
              </w:rPr>
            </w:pPr>
          </w:p>
        </w:tc>
        <w:tc>
          <w:tcPr>
            <w:tcW w:w="1606" w:type="pct"/>
            <w:vMerge/>
            <w:vAlign w:val="center"/>
            <w:hideMark/>
          </w:tcPr>
          <w:p w:rsidR="00210A90" w:rsidRPr="00210A90" w:rsidRDefault="00210A90" w:rsidP="00210A90">
            <w:pPr>
              <w:spacing w:after="0" w:line="240" w:lineRule="auto"/>
              <w:rPr>
                <w:rFonts w:ascii="Times New Roman" w:eastAsia="Times New Roman" w:hAnsi="Times New Roman" w:cs="Times New Roman"/>
                <w:sz w:val="24"/>
                <w:szCs w:val="24"/>
                <w:lang w:eastAsia="ru-RU"/>
              </w:rPr>
            </w:pPr>
          </w:p>
        </w:tc>
        <w:tc>
          <w:tcPr>
            <w:tcW w:w="1017" w:type="pct"/>
            <w:vMerge/>
            <w:vAlign w:val="center"/>
            <w:hideMark/>
          </w:tcPr>
          <w:p w:rsidR="00210A90" w:rsidRPr="00210A90" w:rsidRDefault="00210A90" w:rsidP="00210A90">
            <w:pPr>
              <w:spacing w:after="0" w:line="240" w:lineRule="auto"/>
              <w:rPr>
                <w:rFonts w:ascii="Times New Roman" w:eastAsia="Times New Roman" w:hAnsi="Times New Roman" w:cs="Times New Roman"/>
                <w:sz w:val="24"/>
                <w:szCs w:val="24"/>
                <w:lang w:eastAsia="ru-RU"/>
              </w:rPr>
            </w:pPr>
          </w:p>
        </w:tc>
        <w:tc>
          <w:tcPr>
            <w:tcW w:w="1086" w:type="pct"/>
            <w:shd w:val="clear" w:color="auto" w:fill="auto"/>
            <w:vAlign w:val="center"/>
            <w:hideMark/>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с 01.07.2021</w:t>
            </w:r>
            <w:r w:rsidRPr="00210A90">
              <w:rPr>
                <w:rFonts w:ascii="Times New Roman" w:eastAsia="Times New Roman" w:hAnsi="Times New Roman" w:cs="Times New Roman"/>
                <w:sz w:val="24"/>
                <w:szCs w:val="24"/>
                <w:lang w:eastAsia="ru-RU"/>
              </w:rPr>
              <w:br/>
              <w:t>по 31.12.2021</w:t>
            </w:r>
          </w:p>
        </w:tc>
        <w:tc>
          <w:tcPr>
            <w:tcW w:w="408" w:type="pct"/>
            <w:shd w:val="clear" w:color="auto" w:fill="auto"/>
            <w:noWrap/>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35,81</w:t>
            </w:r>
          </w:p>
        </w:tc>
        <w:tc>
          <w:tcPr>
            <w:tcW w:w="543" w:type="pct"/>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w:t>
            </w:r>
          </w:p>
        </w:tc>
      </w:tr>
      <w:tr w:rsidR="00210A90" w:rsidRPr="00210A90" w:rsidTr="00210A90">
        <w:trPr>
          <w:trHeight w:val="681"/>
        </w:trPr>
        <w:tc>
          <w:tcPr>
            <w:tcW w:w="340" w:type="pct"/>
            <w:vMerge/>
            <w:vAlign w:val="center"/>
          </w:tcPr>
          <w:p w:rsidR="00210A90" w:rsidRPr="00210A90" w:rsidRDefault="00210A90" w:rsidP="00210A90">
            <w:pPr>
              <w:spacing w:after="0" w:line="240" w:lineRule="auto"/>
              <w:rPr>
                <w:rFonts w:ascii="Times New Roman" w:eastAsia="Times New Roman" w:hAnsi="Times New Roman" w:cs="Times New Roman"/>
                <w:sz w:val="24"/>
                <w:szCs w:val="24"/>
                <w:lang w:eastAsia="ru-RU"/>
              </w:rPr>
            </w:pPr>
          </w:p>
        </w:tc>
        <w:tc>
          <w:tcPr>
            <w:tcW w:w="1606" w:type="pct"/>
            <w:vMerge/>
            <w:vAlign w:val="center"/>
          </w:tcPr>
          <w:p w:rsidR="00210A90" w:rsidRPr="00210A90" w:rsidRDefault="00210A90" w:rsidP="00210A90">
            <w:pPr>
              <w:spacing w:after="0" w:line="240" w:lineRule="auto"/>
              <w:rPr>
                <w:rFonts w:ascii="Times New Roman" w:eastAsia="Times New Roman" w:hAnsi="Times New Roman" w:cs="Times New Roman"/>
                <w:sz w:val="24"/>
                <w:szCs w:val="24"/>
                <w:lang w:eastAsia="ru-RU"/>
              </w:rPr>
            </w:pPr>
          </w:p>
        </w:tc>
        <w:tc>
          <w:tcPr>
            <w:tcW w:w="1017" w:type="pct"/>
            <w:vMerge/>
            <w:vAlign w:val="center"/>
          </w:tcPr>
          <w:p w:rsidR="00210A90" w:rsidRPr="00210A90" w:rsidRDefault="00210A90" w:rsidP="00210A90">
            <w:pPr>
              <w:spacing w:after="0" w:line="240" w:lineRule="auto"/>
              <w:rPr>
                <w:rFonts w:ascii="Times New Roman" w:eastAsia="Times New Roman" w:hAnsi="Times New Roman" w:cs="Times New Roman"/>
                <w:sz w:val="24"/>
                <w:szCs w:val="24"/>
                <w:lang w:eastAsia="ru-RU"/>
              </w:rPr>
            </w:pPr>
          </w:p>
        </w:tc>
        <w:tc>
          <w:tcPr>
            <w:tcW w:w="1086" w:type="pct"/>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с 01.01.2022</w:t>
            </w:r>
            <w:r w:rsidRPr="00210A90">
              <w:rPr>
                <w:rFonts w:ascii="Times New Roman" w:eastAsia="Times New Roman" w:hAnsi="Times New Roman" w:cs="Times New Roman"/>
                <w:sz w:val="24"/>
                <w:szCs w:val="24"/>
                <w:lang w:eastAsia="ru-RU"/>
              </w:rPr>
              <w:br/>
              <w:t>по 30.06.2022</w:t>
            </w:r>
          </w:p>
        </w:tc>
        <w:tc>
          <w:tcPr>
            <w:tcW w:w="408" w:type="pct"/>
            <w:shd w:val="clear" w:color="auto" w:fill="auto"/>
            <w:noWrap/>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35,81</w:t>
            </w:r>
          </w:p>
        </w:tc>
        <w:tc>
          <w:tcPr>
            <w:tcW w:w="543" w:type="pct"/>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w:t>
            </w:r>
          </w:p>
        </w:tc>
      </w:tr>
      <w:tr w:rsidR="00210A90" w:rsidRPr="00210A90" w:rsidTr="00210A90">
        <w:trPr>
          <w:trHeight w:val="681"/>
        </w:trPr>
        <w:tc>
          <w:tcPr>
            <w:tcW w:w="340" w:type="pct"/>
            <w:vMerge/>
            <w:vAlign w:val="center"/>
          </w:tcPr>
          <w:p w:rsidR="00210A90" w:rsidRPr="00210A90" w:rsidRDefault="00210A90" w:rsidP="00210A90">
            <w:pPr>
              <w:spacing w:after="0" w:line="240" w:lineRule="auto"/>
              <w:rPr>
                <w:rFonts w:ascii="Times New Roman" w:eastAsia="Times New Roman" w:hAnsi="Times New Roman" w:cs="Times New Roman"/>
                <w:sz w:val="24"/>
                <w:szCs w:val="24"/>
                <w:lang w:eastAsia="ru-RU"/>
              </w:rPr>
            </w:pPr>
          </w:p>
        </w:tc>
        <w:tc>
          <w:tcPr>
            <w:tcW w:w="1606" w:type="pct"/>
            <w:vMerge/>
            <w:vAlign w:val="center"/>
          </w:tcPr>
          <w:p w:rsidR="00210A90" w:rsidRPr="00210A90" w:rsidRDefault="00210A90" w:rsidP="00210A90">
            <w:pPr>
              <w:spacing w:after="0" w:line="240" w:lineRule="auto"/>
              <w:rPr>
                <w:rFonts w:ascii="Times New Roman" w:eastAsia="Times New Roman" w:hAnsi="Times New Roman" w:cs="Times New Roman"/>
                <w:sz w:val="24"/>
                <w:szCs w:val="24"/>
                <w:lang w:eastAsia="ru-RU"/>
              </w:rPr>
            </w:pPr>
          </w:p>
        </w:tc>
        <w:tc>
          <w:tcPr>
            <w:tcW w:w="1017" w:type="pct"/>
            <w:vMerge/>
            <w:vAlign w:val="center"/>
          </w:tcPr>
          <w:p w:rsidR="00210A90" w:rsidRPr="00210A90" w:rsidRDefault="00210A90" w:rsidP="00210A90">
            <w:pPr>
              <w:spacing w:after="0" w:line="240" w:lineRule="auto"/>
              <w:rPr>
                <w:rFonts w:ascii="Times New Roman" w:eastAsia="Times New Roman" w:hAnsi="Times New Roman" w:cs="Times New Roman"/>
                <w:sz w:val="24"/>
                <w:szCs w:val="24"/>
                <w:lang w:eastAsia="ru-RU"/>
              </w:rPr>
            </w:pPr>
          </w:p>
        </w:tc>
        <w:tc>
          <w:tcPr>
            <w:tcW w:w="1086" w:type="pct"/>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с 01.07.2022</w:t>
            </w:r>
          </w:p>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по 31.12.2022</w:t>
            </w:r>
          </w:p>
        </w:tc>
        <w:tc>
          <w:tcPr>
            <w:tcW w:w="408" w:type="pct"/>
            <w:shd w:val="clear" w:color="auto" w:fill="auto"/>
            <w:noWrap/>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36,53</w:t>
            </w:r>
          </w:p>
        </w:tc>
        <w:tc>
          <w:tcPr>
            <w:tcW w:w="543" w:type="pct"/>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w:t>
            </w:r>
          </w:p>
        </w:tc>
      </w:tr>
      <w:tr w:rsidR="00210A90" w:rsidRPr="00210A90" w:rsidTr="00210A90">
        <w:trPr>
          <w:trHeight w:val="681"/>
        </w:trPr>
        <w:tc>
          <w:tcPr>
            <w:tcW w:w="340" w:type="pct"/>
            <w:vMerge/>
            <w:vAlign w:val="center"/>
          </w:tcPr>
          <w:p w:rsidR="00210A90" w:rsidRPr="00210A90" w:rsidRDefault="00210A90" w:rsidP="00210A90">
            <w:pPr>
              <w:spacing w:after="0" w:line="240" w:lineRule="auto"/>
              <w:rPr>
                <w:rFonts w:ascii="Times New Roman" w:eastAsia="Times New Roman" w:hAnsi="Times New Roman" w:cs="Times New Roman"/>
                <w:sz w:val="24"/>
                <w:szCs w:val="24"/>
                <w:lang w:eastAsia="ru-RU"/>
              </w:rPr>
            </w:pPr>
          </w:p>
        </w:tc>
        <w:tc>
          <w:tcPr>
            <w:tcW w:w="1606" w:type="pct"/>
            <w:vMerge/>
            <w:vAlign w:val="center"/>
          </w:tcPr>
          <w:p w:rsidR="00210A90" w:rsidRPr="00210A90" w:rsidRDefault="00210A90" w:rsidP="00210A90">
            <w:pPr>
              <w:spacing w:after="0" w:line="240" w:lineRule="auto"/>
              <w:rPr>
                <w:rFonts w:ascii="Times New Roman" w:eastAsia="Times New Roman" w:hAnsi="Times New Roman" w:cs="Times New Roman"/>
                <w:sz w:val="24"/>
                <w:szCs w:val="24"/>
                <w:lang w:eastAsia="ru-RU"/>
              </w:rPr>
            </w:pPr>
          </w:p>
        </w:tc>
        <w:tc>
          <w:tcPr>
            <w:tcW w:w="1017" w:type="pct"/>
            <w:vMerge/>
            <w:vAlign w:val="center"/>
          </w:tcPr>
          <w:p w:rsidR="00210A90" w:rsidRPr="00210A90" w:rsidRDefault="00210A90" w:rsidP="00210A90">
            <w:pPr>
              <w:spacing w:after="0" w:line="240" w:lineRule="auto"/>
              <w:rPr>
                <w:rFonts w:ascii="Times New Roman" w:eastAsia="Times New Roman" w:hAnsi="Times New Roman" w:cs="Times New Roman"/>
                <w:sz w:val="24"/>
                <w:szCs w:val="24"/>
                <w:lang w:eastAsia="ru-RU"/>
              </w:rPr>
            </w:pPr>
          </w:p>
        </w:tc>
        <w:tc>
          <w:tcPr>
            <w:tcW w:w="1086" w:type="pct"/>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с 01.01.2023</w:t>
            </w:r>
          </w:p>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по 30.06.2023</w:t>
            </w:r>
          </w:p>
        </w:tc>
        <w:tc>
          <w:tcPr>
            <w:tcW w:w="408" w:type="pct"/>
            <w:shd w:val="clear" w:color="auto" w:fill="auto"/>
            <w:noWrap/>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36,53</w:t>
            </w:r>
          </w:p>
        </w:tc>
        <w:tc>
          <w:tcPr>
            <w:tcW w:w="543" w:type="pct"/>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w:t>
            </w:r>
          </w:p>
        </w:tc>
      </w:tr>
      <w:tr w:rsidR="00210A90" w:rsidRPr="00210A90" w:rsidTr="00210A90">
        <w:trPr>
          <w:trHeight w:val="681"/>
        </w:trPr>
        <w:tc>
          <w:tcPr>
            <w:tcW w:w="340" w:type="pct"/>
            <w:vMerge/>
            <w:vAlign w:val="center"/>
          </w:tcPr>
          <w:p w:rsidR="00210A90" w:rsidRPr="00210A90" w:rsidRDefault="00210A90" w:rsidP="00210A90">
            <w:pPr>
              <w:spacing w:after="0" w:line="240" w:lineRule="auto"/>
              <w:rPr>
                <w:rFonts w:ascii="Times New Roman" w:eastAsia="Times New Roman" w:hAnsi="Times New Roman" w:cs="Times New Roman"/>
                <w:sz w:val="24"/>
                <w:szCs w:val="24"/>
                <w:lang w:eastAsia="ru-RU"/>
              </w:rPr>
            </w:pPr>
          </w:p>
        </w:tc>
        <w:tc>
          <w:tcPr>
            <w:tcW w:w="1606" w:type="pct"/>
            <w:vMerge/>
            <w:vAlign w:val="center"/>
          </w:tcPr>
          <w:p w:rsidR="00210A90" w:rsidRPr="00210A90" w:rsidRDefault="00210A90" w:rsidP="00210A90">
            <w:pPr>
              <w:spacing w:after="0" w:line="240" w:lineRule="auto"/>
              <w:rPr>
                <w:rFonts w:ascii="Times New Roman" w:eastAsia="Times New Roman" w:hAnsi="Times New Roman" w:cs="Times New Roman"/>
                <w:sz w:val="24"/>
                <w:szCs w:val="24"/>
                <w:lang w:eastAsia="ru-RU"/>
              </w:rPr>
            </w:pPr>
          </w:p>
        </w:tc>
        <w:tc>
          <w:tcPr>
            <w:tcW w:w="1017" w:type="pct"/>
            <w:vMerge/>
            <w:vAlign w:val="center"/>
          </w:tcPr>
          <w:p w:rsidR="00210A90" w:rsidRPr="00210A90" w:rsidRDefault="00210A90" w:rsidP="00210A90">
            <w:pPr>
              <w:spacing w:after="0" w:line="240" w:lineRule="auto"/>
              <w:rPr>
                <w:rFonts w:ascii="Times New Roman" w:eastAsia="Times New Roman" w:hAnsi="Times New Roman" w:cs="Times New Roman"/>
                <w:sz w:val="24"/>
                <w:szCs w:val="24"/>
                <w:lang w:eastAsia="ru-RU"/>
              </w:rPr>
            </w:pPr>
          </w:p>
        </w:tc>
        <w:tc>
          <w:tcPr>
            <w:tcW w:w="1086" w:type="pct"/>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с 01.07.2023</w:t>
            </w:r>
          </w:p>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по 31.12.2023</w:t>
            </w:r>
          </w:p>
        </w:tc>
        <w:tc>
          <w:tcPr>
            <w:tcW w:w="408" w:type="pct"/>
            <w:shd w:val="clear" w:color="auto" w:fill="auto"/>
            <w:noWrap/>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38,07</w:t>
            </w:r>
          </w:p>
        </w:tc>
        <w:tc>
          <w:tcPr>
            <w:tcW w:w="543" w:type="pct"/>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w:t>
            </w:r>
          </w:p>
        </w:tc>
      </w:tr>
      <w:tr w:rsidR="00210A90" w:rsidRPr="00210A90" w:rsidTr="00210A90">
        <w:trPr>
          <w:trHeight w:val="375"/>
        </w:trPr>
        <w:tc>
          <w:tcPr>
            <w:tcW w:w="340" w:type="pct"/>
            <w:shd w:val="clear" w:color="auto" w:fill="auto"/>
            <w:noWrap/>
            <w:vAlign w:val="center"/>
            <w:hideMark/>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2</w:t>
            </w:r>
          </w:p>
        </w:tc>
        <w:tc>
          <w:tcPr>
            <w:tcW w:w="4660" w:type="pct"/>
            <w:gridSpan w:val="5"/>
            <w:shd w:val="clear" w:color="auto" w:fill="auto"/>
            <w:vAlign w:val="center"/>
            <w:hideMark/>
          </w:tcPr>
          <w:p w:rsidR="00210A90" w:rsidRPr="00210A90" w:rsidRDefault="00210A90" w:rsidP="00210A90">
            <w:pPr>
              <w:spacing w:after="0" w:line="240" w:lineRule="auto"/>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Тариф на теплоноситель, поставляемый потребителям</w:t>
            </w:r>
          </w:p>
        </w:tc>
      </w:tr>
      <w:tr w:rsidR="00210A90" w:rsidRPr="00210A90" w:rsidTr="00210A90">
        <w:trPr>
          <w:trHeight w:val="585"/>
        </w:trPr>
        <w:tc>
          <w:tcPr>
            <w:tcW w:w="34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2.1</w:t>
            </w:r>
          </w:p>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tc>
        <w:tc>
          <w:tcPr>
            <w:tcW w:w="16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ООО «Нижнекамская ТЭЦ»</w:t>
            </w:r>
          </w:p>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tc>
        <w:tc>
          <w:tcPr>
            <w:tcW w:w="10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Одноставочный, руб./куб.м</w:t>
            </w:r>
          </w:p>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tc>
        <w:tc>
          <w:tcPr>
            <w:tcW w:w="1086" w:type="pct"/>
            <w:tcBorders>
              <w:left w:val="single" w:sz="4" w:space="0" w:color="auto"/>
            </w:tcBorders>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с 01.01.2019</w:t>
            </w:r>
          </w:p>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по 30.06.2019</w:t>
            </w:r>
          </w:p>
        </w:tc>
        <w:tc>
          <w:tcPr>
            <w:tcW w:w="408" w:type="pct"/>
            <w:shd w:val="clear" w:color="auto" w:fill="auto"/>
            <w:noWrap/>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28,08</w:t>
            </w:r>
          </w:p>
        </w:tc>
        <w:tc>
          <w:tcPr>
            <w:tcW w:w="543" w:type="pct"/>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w:t>
            </w:r>
          </w:p>
        </w:tc>
      </w:tr>
      <w:tr w:rsidR="00210A90" w:rsidRPr="00210A90" w:rsidTr="00210A90">
        <w:trPr>
          <w:trHeight w:val="585"/>
        </w:trPr>
        <w:tc>
          <w:tcPr>
            <w:tcW w:w="340"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tc>
        <w:tc>
          <w:tcPr>
            <w:tcW w:w="1606" w:type="pct"/>
            <w:vMerge/>
            <w:tcBorders>
              <w:top w:val="single" w:sz="4" w:space="0" w:color="auto"/>
              <w:left w:val="single" w:sz="4" w:space="0" w:color="auto"/>
              <w:bottom w:val="single" w:sz="4" w:space="0" w:color="auto"/>
              <w:right w:val="single" w:sz="4" w:space="0" w:color="auto"/>
            </w:tcBorders>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i/>
                <w:sz w:val="24"/>
                <w:szCs w:val="24"/>
                <w:lang w:eastAsia="ru-RU"/>
              </w:rPr>
            </w:pPr>
          </w:p>
        </w:tc>
        <w:tc>
          <w:tcPr>
            <w:tcW w:w="1017" w:type="pct"/>
            <w:vMerge/>
            <w:tcBorders>
              <w:top w:val="single" w:sz="4" w:space="0" w:color="auto"/>
              <w:left w:val="single" w:sz="4" w:space="0" w:color="auto"/>
              <w:bottom w:val="single" w:sz="4" w:space="0" w:color="auto"/>
              <w:right w:val="single" w:sz="4" w:space="0" w:color="auto"/>
            </w:tcBorders>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tc>
        <w:tc>
          <w:tcPr>
            <w:tcW w:w="1086" w:type="pct"/>
            <w:tcBorders>
              <w:left w:val="single" w:sz="4" w:space="0" w:color="auto"/>
            </w:tcBorders>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с 01.07.2019</w:t>
            </w:r>
          </w:p>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по 31.12.2019</w:t>
            </w:r>
          </w:p>
        </w:tc>
        <w:tc>
          <w:tcPr>
            <w:tcW w:w="408" w:type="pct"/>
            <w:shd w:val="clear" w:color="auto" w:fill="auto"/>
            <w:noWrap/>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val="en-US" w:eastAsia="ru-RU"/>
              </w:rPr>
              <w:t>38</w:t>
            </w:r>
            <w:r w:rsidRPr="00210A90">
              <w:rPr>
                <w:rFonts w:ascii="Times New Roman" w:eastAsia="Times New Roman" w:hAnsi="Times New Roman" w:cs="Times New Roman"/>
                <w:sz w:val="24"/>
                <w:szCs w:val="24"/>
                <w:lang w:eastAsia="ru-RU"/>
              </w:rPr>
              <w:t>,71</w:t>
            </w:r>
          </w:p>
        </w:tc>
        <w:tc>
          <w:tcPr>
            <w:tcW w:w="543" w:type="pct"/>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w:t>
            </w:r>
          </w:p>
        </w:tc>
      </w:tr>
      <w:tr w:rsidR="00210A90" w:rsidRPr="00210A90" w:rsidTr="00210A90">
        <w:trPr>
          <w:trHeight w:val="585"/>
        </w:trPr>
        <w:tc>
          <w:tcPr>
            <w:tcW w:w="340"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tc>
        <w:tc>
          <w:tcPr>
            <w:tcW w:w="1606" w:type="pct"/>
            <w:vMerge/>
            <w:tcBorders>
              <w:top w:val="single" w:sz="4" w:space="0" w:color="auto"/>
              <w:left w:val="single" w:sz="4" w:space="0" w:color="auto"/>
              <w:bottom w:val="single" w:sz="4" w:space="0" w:color="auto"/>
              <w:right w:val="single" w:sz="4" w:space="0" w:color="auto"/>
            </w:tcBorders>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i/>
                <w:sz w:val="24"/>
                <w:szCs w:val="24"/>
                <w:lang w:eastAsia="ru-RU"/>
              </w:rPr>
            </w:pPr>
          </w:p>
        </w:tc>
        <w:tc>
          <w:tcPr>
            <w:tcW w:w="1017" w:type="pct"/>
            <w:vMerge/>
            <w:tcBorders>
              <w:top w:val="single" w:sz="4" w:space="0" w:color="auto"/>
              <w:left w:val="single" w:sz="4" w:space="0" w:color="auto"/>
              <w:bottom w:val="single" w:sz="4" w:space="0" w:color="auto"/>
              <w:right w:val="single" w:sz="4" w:space="0" w:color="auto"/>
            </w:tcBorders>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tc>
        <w:tc>
          <w:tcPr>
            <w:tcW w:w="1086" w:type="pct"/>
            <w:tcBorders>
              <w:left w:val="single" w:sz="4" w:space="0" w:color="auto"/>
            </w:tcBorders>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с 01.01.2020</w:t>
            </w:r>
          </w:p>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по 30.06.2020</w:t>
            </w:r>
          </w:p>
        </w:tc>
        <w:tc>
          <w:tcPr>
            <w:tcW w:w="408" w:type="pct"/>
            <w:shd w:val="clear" w:color="auto" w:fill="auto"/>
            <w:noWrap/>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33,71</w:t>
            </w:r>
          </w:p>
        </w:tc>
        <w:tc>
          <w:tcPr>
            <w:tcW w:w="543" w:type="pct"/>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w:t>
            </w:r>
          </w:p>
        </w:tc>
      </w:tr>
      <w:tr w:rsidR="00210A90" w:rsidRPr="00210A90" w:rsidTr="00210A90">
        <w:trPr>
          <w:trHeight w:val="585"/>
        </w:trPr>
        <w:tc>
          <w:tcPr>
            <w:tcW w:w="340"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tc>
        <w:tc>
          <w:tcPr>
            <w:tcW w:w="1606" w:type="pct"/>
            <w:vMerge/>
            <w:tcBorders>
              <w:top w:val="single" w:sz="4" w:space="0" w:color="auto"/>
              <w:left w:val="single" w:sz="4" w:space="0" w:color="auto"/>
              <w:bottom w:val="single" w:sz="4" w:space="0" w:color="auto"/>
              <w:right w:val="single" w:sz="4" w:space="0" w:color="auto"/>
            </w:tcBorders>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i/>
                <w:sz w:val="24"/>
                <w:szCs w:val="24"/>
                <w:lang w:eastAsia="ru-RU"/>
              </w:rPr>
            </w:pPr>
          </w:p>
        </w:tc>
        <w:tc>
          <w:tcPr>
            <w:tcW w:w="1017" w:type="pct"/>
            <w:vMerge/>
            <w:tcBorders>
              <w:top w:val="single" w:sz="4" w:space="0" w:color="auto"/>
              <w:left w:val="single" w:sz="4" w:space="0" w:color="auto"/>
              <w:bottom w:val="single" w:sz="4" w:space="0" w:color="auto"/>
              <w:right w:val="single" w:sz="4" w:space="0" w:color="auto"/>
            </w:tcBorders>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tc>
        <w:tc>
          <w:tcPr>
            <w:tcW w:w="1086" w:type="pct"/>
            <w:tcBorders>
              <w:left w:val="single" w:sz="4" w:space="0" w:color="auto"/>
            </w:tcBorders>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с 01.07.2020</w:t>
            </w:r>
          </w:p>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по 31.12.2020</w:t>
            </w:r>
          </w:p>
        </w:tc>
        <w:tc>
          <w:tcPr>
            <w:tcW w:w="408" w:type="pct"/>
            <w:shd w:val="clear" w:color="auto" w:fill="auto"/>
            <w:noWrap/>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34,39</w:t>
            </w:r>
          </w:p>
        </w:tc>
        <w:tc>
          <w:tcPr>
            <w:tcW w:w="543" w:type="pct"/>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w:t>
            </w:r>
          </w:p>
        </w:tc>
      </w:tr>
      <w:tr w:rsidR="00210A90" w:rsidRPr="00210A90" w:rsidTr="00210A90">
        <w:trPr>
          <w:trHeight w:val="585"/>
        </w:trPr>
        <w:tc>
          <w:tcPr>
            <w:tcW w:w="340"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tc>
        <w:tc>
          <w:tcPr>
            <w:tcW w:w="1606" w:type="pct"/>
            <w:vMerge/>
            <w:tcBorders>
              <w:top w:val="single" w:sz="4" w:space="0" w:color="auto"/>
              <w:left w:val="single" w:sz="4" w:space="0" w:color="auto"/>
              <w:bottom w:val="single" w:sz="4" w:space="0" w:color="auto"/>
              <w:right w:val="single" w:sz="4" w:space="0" w:color="auto"/>
            </w:tcBorders>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i/>
                <w:sz w:val="24"/>
                <w:szCs w:val="24"/>
                <w:lang w:eastAsia="ru-RU"/>
              </w:rPr>
            </w:pPr>
          </w:p>
        </w:tc>
        <w:tc>
          <w:tcPr>
            <w:tcW w:w="1017" w:type="pct"/>
            <w:vMerge/>
            <w:tcBorders>
              <w:top w:val="single" w:sz="4" w:space="0" w:color="auto"/>
              <w:left w:val="single" w:sz="4" w:space="0" w:color="auto"/>
              <w:bottom w:val="single" w:sz="4" w:space="0" w:color="auto"/>
              <w:right w:val="single" w:sz="4" w:space="0" w:color="auto"/>
            </w:tcBorders>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p>
        </w:tc>
        <w:tc>
          <w:tcPr>
            <w:tcW w:w="1086" w:type="pct"/>
            <w:tcBorders>
              <w:left w:val="single" w:sz="4" w:space="0" w:color="auto"/>
            </w:tcBorders>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с 01.01.2021</w:t>
            </w:r>
          </w:p>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по 30.06.2021</w:t>
            </w:r>
          </w:p>
        </w:tc>
        <w:tc>
          <w:tcPr>
            <w:tcW w:w="408" w:type="pct"/>
            <w:shd w:val="clear" w:color="auto" w:fill="auto"/>
            <w:noWrap/>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34,39</w:t>
            </w:r>
          </w:p>
        </w:tc>
        <w:tc>
          <w:tcPr>
            <w:tcW w:w="543" w:type="pct"/>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w:t>
            </w:r>
          </w:p>
        </w:tc>
      </w:tr>
      <w:tr w:rsidR="00210A90" w:rsidRPr="00210A90" w:rsidTr="00210A90">
        <w:trPr>
          <w:trHeight w:val="681"/>
        </w:trPr>
        <w:tc>
          <w:tcPr>
            <w:tcW w:w="340" w:type="pct"/>
            <w:vMerge/>
            <w:tcBorders>
              <w:top w:val="single" w:sz="4" w:space="0" w:color="auto"/>
              <w:left w:val="single" w:sz="4" w:space="0" w:color="auto"/>
              <w:bottom w:val="single" w:sz="4" w:space="0" w:color="auto"/>
              <w:right w:val="single" w:sz="4" w:space="0" w:color="auto"/>
            </w:tcBorders>
            <w:vAlign w:val="center"/>
            <w:hideMark/>
          </w:tcPr>
          <w:p w:rsidR="00210A90" w:rsidRPr="00210A90" w:rsidRDefault="00210A90" w:rsidP="00210A90">
            <w:pPr>
              <w:spacing w:after="0" w:line="240" w:lineRule="auto"/>
              <w:rPr>
                <w:rFonts w:ascii="Times New Roman" w:eastAsia="Times New Roman" w:hAnsi="Times New Roman" w:cs="Times New Roman"/>
                <w:sz w:val="24"/>
                <w:szCs w:val="24"/>
                <w:lang w:eastAsia="ru-RU"/>
              </w:rPr>
            </w:pPr>
          </w:p>
        </w:tc>
        <w:tc>
          <w:tcPr>
            <w:tcW w:w="1606" w:type="pct"/>
            <w:vMerge/>
            <w:tcBorders>
              <w:top w:val="single" w:sz="4" w:space="0" w:color="auto"/>
              <w:left w:val="single" w:sz="4" w:space="0" w:color="auto"/>
              <w:bottom w:val="single" w:sz="4" w:space="0" w:color="auto"/>
              <w:right w:val="single" w:sz="4" w:space="0" w:color="auto"/>
            </w:tcBorders>
            <w:vAlign w:val="center"/>
            <w:hideMark/>
          </w:tcPr>
          <w:p w:rsidR="00210A90" w:rsidRPr="00210A90" w:rsidRDefault="00210A90" w:rsidP="00210A90">
            <w:pPr>
              <w:spacing w:after="0" w:line="240" w:lineRule="auto"/>
              <w:rPr>
                <w:rFonts w:ascii="Times New Roman" w:eastAsia="Times New Roman" w:hAnsi="Times New Roman" w:cs="Times New Roman"/>
                <w:sz w:val="24"/>
                <w:szCs w:val="24"/>
                <w:lang w:eastAsia="ru-RU"/>
              </w:rPr>
            </w:pPr>
          </w:p>
        </w:tc>
        <w:tc>
          <w:tcPr>
            <w:tcW w:w="1017" w:type="pct"/>
            <w:vMerge/>
            <w:tcBorders>
              <w:top w:val="single" w:sz="4" w:space="0" w:color="auto"/>
              <w:left w:val="single" w:sz="4" w:space="0" w:color="auto"/>
              <w:bottom w:val="single" w:sz="4" w:space="0" w:color="auto"/>
              <w:right w:val="single" w:sz="4" w:space="0" w:color="auto"/>
            </w:tcBorders>
            <w:vAlign w:val="center"/>
            <w:hideMark/>
          </w:tcPr>
          <w:p w:rsidR="00210A90" w:rsidRPr="00210A90" w:rsidRDefault="00210A90" w:rsidP="00210A90">
            <w:pPr>
              <w:spacing w:after="0" w:line="240" w:lineRule="auto"/>
              <w:rPr>
                <w:rFonts w:ascii="Times New Roman" w:eastAsia="Times New Roman" w:hAnsi="Times New Roman" w:cs="Times New Roman"/>
                <w:sz w:val="24"/>
                <w:szCs w:val="24"/>
                <w:lang w:eastAsia="ru-RU"/>
              </w:rPr>
            </w:pPr>
          </w:p>
        </w:tc>
        <w:tc>
          <w:tcPr>
            <w:tcW w:w="1086" w:type="pct"/>
            <w:tcBorders>
              <w:left w:val="single" w:sz="4" w:space="0" w:color="auto"/>
            </w:tcBorders>
            <w:shd w:val="clear" w:color="auto" w:fill="auto"/>
            <w:vAlign w:val="center"/>
            <w:hideMark/>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с 01.07.2021</w:t>
            </w:r>
          </w:p>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по 31.12.2021</w:t>
            </w:r>
          </w:p>
        </w:tc>
        <w:tc>
          <w:tcPr>
            <w:tcW w:w="408" w:type="pct"/>
            <w:shd w:val="clear" w:color="auto" w:fill="auto"/>
            <w:noWrap/>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35,81</w:t>
            </w:r>
          </w:p>
        </w:tc>
        <w:tc>
          <w:tcPr>
            <w:tcW w:w="543" w:type="pct"/>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w:t>
            </w:r>
          </w:p>
        </w:tc>
      </w:tr>
      <w:tr w:rsidR="00210A90" w:rsidRPr="00210A90" w:rsidTr="00210A90">
        <w:trPr>
          <w:trHeight w:val="681"/>
        </w:trPr>
        <w:tc>
          <w:tcPr>
            <w:tcW w:w="340" w:type="pct"/>
            <w:vMerge/>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rPr>
                <w:rFonts w:ascii="Times New Roman" w:eastAsia="Times New Roman" w:hAnsi="Times New Roman" w:cs="Times New Roman"/>
                <w:sz w:val="24"/>
                <w:szCs w:val="24"/>
                <w:lang w:eastAsia="ru-RU"/>
              </w:rPr>
            </w:pPr>
          </w:p>
        </w:tc>
        <w:tc>
          <w:tcPr>
            <w:tcW w:w="1606" w:type="pct"/>
            <w:vMerge/>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rPr>
                <w:rFonts w:ascii="Times New Roman" w:eastAsia="Times New Roman" w:hAnsi="Times New Roman" w:cs="Times New Roman"/>
                <w:sz w:val="24"/>
                <w:szCs w:val="24"/>
                <w:lang w:eastAsia="ru-RU"/>
              </w:rPr>
            </w:pPr>
          </w:p>
        </w:tc>
        <w:tc>
          <w:tcPr>
            <w:tcW w:w="1017" w:type="pct"/>
            <w:vMerge/>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rPr>
                <w:rFonts w:ascii="Times New Roman" w:eastAsia="Times New Roman" w:hAnsi="Times New Roman" w:cs="Times New Roman"/>
                <w:sz w:val="24"/>
                <w:szCs w:val="24"/>
                <w:lang w:eastAsia="ru-RU"/>
              </w:rPr>
            </w:pPr>
          </w:p>
        </w:tc>
        <w:tc>
          <w:tcPr>
            <w:tcW w:w="1086" w:type="pct"/>
            <w:tcBorders>
              <w:left w:val="single" w:sz="4" w:space="0" w:color="auto"/>
            </w:tcBorders>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с 01.01.2022</w:t>
            </w:r>
          </w:p>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по 30.06.2022</w:t>
            </w:r>
          </w:p>
        </w:tc>
        <w:tc>
          <w:tcPr>
            <w:tcW w:w="408" w:type="pct"/>
            <w:shd w:val="clear" w:color="auto" w:fill="auto"/>
            <w:noWrap/>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35,81</w:t>
            </w:r>
          </w:p>
        </w:tc>
        <w:tc>
          <w:tcPr>
            <w:tcW w:w="543" w:type="pct"/>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w:t>
            </w:r>
          </w:p>
        </w:tc>
      </w:tr>
      <w:tr w:rsidR="00210A90" w:rsidRPr="00210A90" w:rsidTr="00210A90">
        <w:trPr>
          <w:trHeight w:val="681"/>
        </w:trPr>
        <w:tc>
          <w:tcPr>
            <w:tcW w:w="340" w:type="pct"/>
            <w:vMerge/>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rPr>
                <w:rFonts w:ascii="Times New Roman" w:eastAsia="Times New Roman" w:hAnsi="Times New Roman" w:cs="Times New Roman"/>
                <w:sz w:val="24"/>
                <w:szCs w:val="24"/>
                <w:lang w:eastAsia="ru-RU"/>
              </w:rPr>
            </w:pPr>
          </w:p>
        </w:tc>
        <w:tc>
          <w:tcPr>
            <w:tcW w:w="1606" w:type="pct"/>
            <w:vMerge/>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rPr>
                <w:rFonts w:ascii="Times New Roman" w:eastAsia="Times New Roman" w:hAnsi="Times New Roman" w:cs="Times New Roman"/>
                <w:sz w:val="24"/>
                <w:szCs w:val="24"/>
                <w:lang w:eastAsia="ru-RU"/>
              </w:rPr>
            </w:pPr>
          </w:p>
        </w:tc>
        <w:tc>
          <w:tcPr>
            <w:tcW w:w="1017" w:type="pct"/>
            <w:vMerge/>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rPr>
                <w:rFonts w:ascii="Times New Roman" w:eastAsia="Times New Roman" w:hAnsi="Times New Roman" w:cs="Times New Roman"/>
                <w:sz w:val="24"/>
                <w:szCs w:val="24"/>
                <w:lang w:eastAsia="ru-RU"/>
              </w:rPr>
            </w:pPr>
          </w:p>
        </w:tc>
        <w:tc>
          <w:tcPr>
            <w:tcW w:w="1086" w:type="pct"/>
            <w:tcBorders>
              <w:left w:val="single" w:sz="4" w:space="0" w:color="auto"/>
            </w:tcBorders>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с 01.07.2022</w:t>
            </w:r>
          </w:p>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по 31.12.2022</w:t>
            </w:r>
          </w:p>
        </w:tc>
        <w:tc>
          <w:tcPr>
            <w:tcW w:w="408" w:type="pct"/>
            <w:shd w:val="clear" w:color="auto" w:fill="auto"/>
            <w:noWrap/>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36,53</w:t>
            </w:r>
          </w:p>
        </w:tc>
        <w:tc>
          <w:tcPr>
            <w:tcW w:w="543" w:type="pct"/>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w:t>
            </w:r>
          </w:p>
        </w:tc>
      </w:tr>
      <w:tr w:rsidR="00210A90" w:rsidRPr="00210A90" w:rsidTr="00210A90">
        <w:trPr>
          <w:trHeight w:val="681"/>
        </w:trPr>
        <w:tc>
          <w:tcPr>
            <w:tcW w:w="340" w:type="pct"/>
            <w:vMerge/>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rPr>
                <w:rFonts w:ascii="Times New Roman" w:eastAsia="Times New Roman" w:hAnsi="Times New Roman" w:cs="Times New Roman"/>
                <w:sz w:val="24"/>
                <w:szCs w:val="24"/>
                <w:lang w:eastAsia="ru-RU"/>
              </w:rPr>
            </w:pPr>
          </w:p>
        </w:tc>
        <w:tc>
          <w:tcPr>
            <w:tcW w:w="1606" w:type="pct"/>
            <w:vMerge/>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rPr>
                <w:rFonts w:ascii="Times New Roman" w:eastAsia="Times New Roman" w:hAnsi="Times New Roman" w:cs="Times New Roman"/>
                <w:sz w:val="24"/>
                <w:szCs w:val="24"/>
                <w:lang w:eastAsia="ru-RU"/>
              </w:rPr>
            </w:pPr>
          </w:p>
        </w:tc>
        <w:tc>
          <w:tcPr>
            <w:tcW w:w="1017" w:type="pct"/>
            <w:vMerge/>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rPr>
                <w:rFonts w:ascii="Times New Roman" w:eastAsia="Times New Roman" w:hAnsi="Times New Roman" w:cs="Times New Roman"/>
                <w:sz w:val="24"/>
                <w:szCs w:val="24"/>
                <w:lang w:eastAsia="ru-RU"/>
              </w:rPr>
            </w:pPr>
          </w:p>
        </w:tc>
        <w:tc>
          <w:tcPr>
            <w:tcW w:w="1086" w:type="pct"/>
            <w:tcBorders>
              <w:left w:val="single" w:sz="4" w:space="0" w:color="auto"/>
            </w:tcBorders>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с 01.01.2023</w:t>
            </w:r>
          </w:p>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по 30.06.2023</w:t>
            </w:r>
          </w:p>
        </w:tc>
        <w:tc>
          <w:tcPr>
            <w:tcW w:w="408" w:type="pct"/>
            <w:shd w:val="clear" w:color="auto" w:fill="auto"/>
            <w:noWrap/>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36,53</w:t>
            </w:r>
          </w:p>
        </w:tc>
        <w:tc>
          <w:tcPr>
            <w:tcW w:w="543" w:type="pct"/>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w:t>
            </w:r>
          </w:p>
        </w:tc>
      </w:tr>
      <w:tr w:rsidR="00210A90" w:rsidRPr="00210A90" w:rsidTr="00210A90">
        <w:trPr>
          <w:trHeight w:val="681"/>
        </w:trPr>
        <w:tc>
          <w:tcPr>
            <w:tcW w:w="340" w:type="pct"/>
            <w:vMerge/>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rPr>
                <w:rFonts w:ascii="Times New Roman" w:eastAsia="Times New Roman" w:hAnsi="Times New Roman" w:cs="Times New Roman"/>
                <w:sz w:val="24"/>
                <w:szCs w:val="24"/>
                <w:lang w:eastAsia="ru-RU"/>
              </w:rPr>
            </w:pPr>
          </w:p>
        </w:tc>
        <w:tc>
          <w:tcPr>
            <w:tcW w:w="1606" w:type="pct"/>
            <w:vMerge/>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rPr>
                <w:rFonts w:ascii="Times New Roman" w:eastAsia="Times New Roman" w:hAnsi="Times New Roman" w:cs="Times New Roman"/>
                <w:sz w:val="24"/>
                <w:szCs w:val="24"/>
                <w:lang w:eastAsia="ru-RU"/>
              </w:rPr>
            </w:pPr>
          </w:p>
        </w:tc>
        <w:tc>
          <w:tcPr>
            <w:tcW w:w="1017" w:type="pct"/>
            <w:vMerge/>
            <w:tcBorders>
              <w:top w:val="single" w:sz="4" w:space="0" w:color="auto"/>
              <w:left w:val="single" w:sz="4" w:space="0" w:color="auto"/>
              <w:bottom w:val="single" w:sz="4" w:space="0" w:color="auto"/>
              <w:right w:val="single" w:sz="4" w:space="0" w:color="auto"/>
            </w:tcBorders>
            <w:vAlign w:val="center"/>
          </w:tcPr>
          <w:p w:rsidR="00210A90" w:rsidRPr="00210A90" w:rsidRDefault="00210A90" w:rsidP="00210A90">
            <w:pPr>
              <w:spacing w:after="0" w:line="240" w:lineRule="auto"/>
              <w:rPr>
                <w:rFonts w:ascii="Times New Roman" w:eastAsia="Times New Roman" w:hAnsi="Times New Roman" w:cs="Times New Roman"/>
                <w:sz w:val="24"/>
                <w:szCs w:val="24"/>
                <w:lang w:eastAsia="ru-RU"/>
              </w:rPr>
            </w:pPr>
          </w:p>
        </w:tc>
        <w:tc>
          <w:tcPr>
            <w:tcW w:w="1086" w:type="pct"/>
            <w:tcBorders>
              <w:left w:val="single" w:sz="4" w:space="0" w:color="auto"/>
            </w:tcBorders>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с 01.07.2023</w:t>
            </w:r>
          </w:p>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по 31.12.2023</w:t>
            </w:r>
          </w:p>
        </w:tc>
        <w:tc>
          <w:tcPr>
            <w:tcW w:w="408" w:type="pct"/>
            <w:shd w:val="clear" w:color="auto" w:fill="auto"/>
            <w:noWrap/>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38,07</w:t>
            </w:r>
          </w:p>
        </w:tc>
        <w:tc>
          <w:tcPr>
            <w:tcW w:w="543" w:type="pct"/>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sz w:val="24"/>
                <w:szCs w:val="24"/>
                <w:lang w:eastAsia="ru-RU"/>
              </w:rPr>
            </w:pPr>
            <w:r w:rsidRPr="00210A90">
              <w:rPr>
                <w:rFonts w:ascii="Times New Roman" w:eastAsia="Times New Roman" w:hAnsi="Times New Roman" w:cs="Times New Roman"/>
                <w:sz w:val="24"/>
                <w:szCs w:val="24"/>
                <w:lang w:eastAsia="ru-RU"/>
              </w:rPr>
              <w:t>-</w:t>
            </w:r>
          </w:p>
        </w:tc>
      </w:tr>
    </w:tbl>
    <w:p w:rsidR="00210A90" w:rsidRPr="00210A90" w:rsidRDefault="00210A90" w:rsidP="00210A90">
      <w:pPr>
        <w:spacing w:after="0" w:line="240" w:lineRule="auto"/>
        <w:rPr>
          <w:rFonts w:ascii="Times New Roman" w:eastAsia="Times New Roman" w:hAnsi="Times New Roman" w:cs="Times New Roman"/>
          <w:sz w:val="28"/>
          <w:szCs w:val="28"/>
          <w:lang w:eastAsia="ru-RU"/>
        </w:rPr>
      </w:pPr>
    </w:p>
    <w:p w:rsidR="00210A90" w:rsidRPr="00210A90" w:rsidRDefault="00210A90" w:rsidP="00210A90">
      <w:pPr>
        <w:widowControl w:val="0"/>
        <w:spacing w:after="0" w:line="240" w:lineRule="auto"/>
        <w:ind w:right="21"/>
        <w:jc w:val="both"/>
        <w:rPr>
          <w:rFonts w:ascii="Times New Roman" w:eastAsia="Times New Roman" w:hAnsi="Times New Roman" w:cs="Times New Roman"/>
          <w:sz w:val="28"/>
          <w:szCs w:val="24"/>
          <w:lang w:eastAsia="ru-RU"/>
        </w:rPr>
      </w:pPr>
    </w:p>
    <w:p w:rsidR="00210A90" w:rsidRDefault="00210A9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210A90" w:rsidRDefault="00210A90" w:rsidP="005655C4">
      <w:pPr>
        <w:tabs>
          <w:tab w:val="left" w:pos="6770"/>
        </w:tabs>
        <w:spacing w:after="0" w:line="240" w:lineRule="auto"/>
        <w:rPr>
          <w:rFonts w:ascii="Times New Roman" w:eastAsia="Times New Roman" w:hAnsi="Times New Roman" w:cs="Times New Roman"/>
          <w:sz w:val="28"/>
          <w:szCs w:val="28"/>
          <w:lang w:eastAsia="ru-RU"/>
        </w:rPr>
        <w:sectPr w:rsidR="00210A90" w:rsidSect="00D75B07">
          <w:pgSz w:w="11906" w:h="16838"/>
          <w:pgMar w:top="1134" w:right="849" w:bottom="1134" w:left="567" w:header="709" w:footer="709" w:gutter="0"/>
          <w:cols w:space="708"/>
          <w:docGrid w:linePitch="360"/>
        </w:sectPr>
      </w:pPr>
    </w:p>
    <w:p w:rsidR="00210A90" w:rsidRPr="001D6DDD" w:rsidRDefault="00210A90" w:rsidP="00210A90">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5655C4">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61</w:t>
      </w:r>
    </w:p>
    <w:p w:rsidR="00210A90" w:rsidRDefault="00210A90" w:rsidP="00210A90">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u w:val="single"/>
          <w:lang w:eastAsia="ru-RU"/>
        </w:rPr>
      </w:pPr>
      <w:r w:rsidRPr="005655C4">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sidRPr="005655C4">
        <w:rPr>
          <w:rFonts w:ascii="Times New Roman" w:eastAsia="Times New Roman" w:hAnsi="Times New Roman" w:cs="Times New Roman"/>
          <w:sz w:val="24"/>
          <w:szCs w:val="24"/>
          <w:lang w:eastAsia="ru-RU"/>
        </w:rPr>
        <w:br/>
        <w:t xml:space="preserve">Республики Татарстан по тарифам </w:t>
      </w:r>
      <w:r w:rsidRPr="005655C4">
        <w:rPr>
          <w:rFonts w:ascii="Times New Roman" w:eastAsia="Times New Roman" w:hAnsi="Times New Roman" w:cs="Times New Roman"/>
          <w:sz w:val="24"/>
          <w:szCs w:val="24"/>
          <w:lang w:eastAsia="ru-RU"/>
        </w:rPr>
        <w:br/>
        <w:t xml:space="preserve">от </w:t>
      </w:r>
      <w:r w:rsidRPr="005655C4">
        <w:rPr>
          <w:rFonts w:ascii="Times New Roman" w:eastAsia="Times New Roman" w:hAnsi="Times New Roman" w:cs="Times New Roman"/>
          <w:sz w:val="24"/>
          <w:szCs w:val="24"/>
          <w:u w:val="single"/>
          <w:lang w:eastAsia="ru-RU"/>
        </w:rPr>
        <w:t>30.11.2018</w:t>
      </w:r>
      <w:r w:rsidRPr="005655C4">
        <w:rPr>
          <w:rFonts w:ascii="Times New Roman" w:eastAsia="Times New Roman" w:hAnsi="Times New Roman" w:cs="Times New Roman"/>
          <w:sz w:val="24"/>
          <w:szCs w:val="24"/>
          <w:lang w:eastAsia="ru-RU"/>
        </w:rPr>
        <w:t xml:space="preserve"> № </w:t>
      </w:r>
      <w:r w:rsidRPr="005655C4">
        <w:rPr>
          <w:rFonts w:ascii="Times New Roman" w:eastAsia="Times New Roman" w:hAnsi="Times New Roman" w:cs="Times New Roman"/>
          <w:sz w:val="24"/>
          <w:szCs w:val="24"/>
          <w:u w:val="single"/>
          <w:lang w:eastAsia="ru-RU"/>
        </w:rPr>
        <w:t>35-пр</w:t>
      </w:r>
    </w:p>
    <w:p w:rsidR="00210A90" w:rsidRPr="00210A90" w:rsidRDefault="00210A90" w:rsidP="00210A90">
      <w:pPr>
        <w:spacing w:after="0" w:line="240" w:lineRule="auto"/>
        <w:jc w:val="center"/>
        <w:rPr>
          <w:rFonts w:ascii="Times New Roman" w:eastAsia="Times New Roman" w:hAnsi="Times New Roman" w:cs="Times New Roman"/>
          <w:bCs/>
          <w:sz w:val="26"/>
          <w:szCs w:val="26"/>
          <w:lang w:eastAsia="ru-RU"/>
        </w:rPr>
      </w:pPr>
    </w:p>
    <w:p w:rsidR="00210A90" w:rsidRPr="00210A90" w:rsidRDefault="00210A90" w:rsidP="00210A90">
      <w:pPr>
        <w:spacing w:after="0" w:line="240" w:lineRule="auto"/>
        <w:jc w:val="center"/>
        <w:rPr>
          <w:rFonts w:ascii="Times New Roman" w:eastAsia="Times New Roman" w:hAnsi="Times New Roman" w:cs="Times New Roman"/>
          <w:bCs/>
          <w:sz w:val="26"/>
          <w:szCs w:val="26"/>
          <w:lang w:eastAsia="ru-RU"/>
        </w:rPr>
      </w:pPr>
    </w:p>
    <w:p w:rsidR="00210A90" w:rsidRPr="00210A90" w:rsidRDefault="00210A90" w:rsidP="00210A90">
      <w:pPr>
        <w:spacing w:after="0" w:line="240" w:lineRule="auto"/>
        <w:jc w:val="center"/>
        <w:rPr>
          <w:rFonts w:ascii="Times New Roman" w:eastAsia="Times New Roman" w:hAnsi="Times New Roman" w:cs="Times New Roman"/>
          <w:sz w:val="28"/>
          <w:szCs w:val="28"/>
          <w:lang w:eastAsia="ru-RU"/>
        </w:rPr>
      </w:pPr>
      <w:r w:rsidRPr="00210A90">
        <w:rPr>
          <w:rFonts w:ascii="Times New Roman" w:eastAsia="Times New Roman" w:hAnsi="Times New Roman" w:cs="Times New Roman"/>
          <w:sz w:val="28"/>
          <w:szCs w:val="28"/>
          <w:lang w:eastAsia="ru-RU"/>
        </w:rPr>
        <w:t xml:space="preserve">Долгосрочные параметры регулирования, устанавливаемые </w:t>
      </w:r>
    </w:p>
    <w:p w:rsidR="00210A90" w:rsidRPr="00210A90" w:rsidRDefault="00210A90" w:rsidP="00210A90">
      <w:pPr>
        <w:spacing w:after="0" w:line="240" w:lineRule="auto"/>
        <w:jc w:val="center"/>
        <w:rPr>
          <w:rFonts w:ascii="Times New Roman" w:eastAsia="Times New Roman" w:hAnsi="Times New Roman" w:cs="Times New Roman"/>
          <w:sz w:val="28"/>
          <w:szCs w:val="28"/>
          <w:lang w:eastAsia="ru-RU"/>
        </w:rPr>
      </w:pPr>
      <w:r w:rsidRPr="00210A90">
        <w:rPr>
          <w:rFonts w:ascii="Times New Roman" w:eastAsia="Times New Roman" w:hAnsi="Times New Roman" w:cs="Times New Roman"/>
          <w:sz w:val="28"/>
          <w:szCs w:val="28"/>
          <w:lang w:eastAsia="ru-RU"/>
        </w:rPr>
        <w:t xml:space="preserve">на долгосрочный период регулирования для формирования тарифов с использованием метода индексации </w:t>
      </w:r>
    </w:p>
    <w:p w:rsidR="00210A90" w:rsidRPr="00210A90" w:rsidRDefault="00210A90" w:rsidP="00210A90">
      <w:pPr>
        <w:spacing w:after="0" w:line="240" w:lineRule="auto"/>
        <w:jc w:val="center"/>
        <w:rPr>
          <w:rFonts w:ascii="Times New Roman" w:eastAsia="Times New Roman" w:hAnsi="Times New Roman" w:cs="Times New Roman"/>
          <w:sz w:val="28"/>
          <w:szCs w:val="28"/>
          <w:lang w:eastAsia="ru-RU"/>
        </w:rPr>
      </w:pPr>
      <w:r w:rsidRPr="00210A90">
        <w:rPr>
          <w:rFonts w:ascii="Times New Roman" w:eastAsia="Times New Roman" w:hAnsi="Times New Roman" w:cs="Times New Roman"/>
          <w:sz w:val="28"/>
          <w:szCs w:val="28"/>
          <w:lang w:eastAsia="ru-RU"/>
        </w:rPr>
        <w:t>установленных тарифов, на 2019 – 2023 годы</w:t>
      </w:r>
    </w:p>
    <w:p w:rsidR="00210A90" w:rsidRPr="00210A90" w:rsidRDefault="00210A90" w:rsidP="00210A90">
      <w:pPr>
        <w:spacing w:after="0" w:line="240" w:lineRule="auto"/>
        <w:jc w:val="center"/>
        <w:rPr>
          <w:rFonts w:ascii="Times New Roman" w:eastAsia="Times New Roman" w:hAnsi="Times New Roman" w:cs="Times New Roman"/>
          <w:sz w:val="28"/>
          <w:szCs w:val="28"/>
          <w:lang w:eastAsia="ru-RU"/>
        </w:rPr>
      </w:pPr>
    </w:p>
    <w:p w:rsidR="00210A90" w:rsidRPr="00210A90" w:rsidRDefault="00210A90" w:rsidP="00210A90">
      <w:pPr>
        <w:spacing w:after="0" w:line="240" w:lineRule="auto"/>
        <w:jc w:val="center"/>
        <w:rPr>
          <w:rFonts w:ascii="Times New Roman" w:eastAsia="Times New Roman" w:hAnsi="Times New Roman" w:cs="Times New Roman"/>
          <w:sz w:val="28"/>
          <w:szCs w:val="28"/>
          <w:lang w:eastAsia="ru-RU"/>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843"/>
        <w:gridCol w:w="708"/>
        <w:gridCol w:w="1701"/>
        <w:gridCol w:w="1701"/>
        <w:gridCol w:w="1701"/>
        <w:gridCol w:w="1560"/>
        <w:gridCol w:w="1842"/>
        <w:gridCol w:w="1985"/>
        <w:gridCol w:w="1417"/>
      </w:tblGrid>
      <w:tr w:rsidR="00210A90" w:rsidRPr="00210A90" w:rsidTr="006655BE">
        <w:tc>
          <w:tcPr>
            <w:tcW w:w="534" w:type="dxa"/>
            <w:vMerge w:val="restart"/>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 п/п</w:t>
            </w:r>
          </w:p>
        </w:tc>
        <w:tc>
          <w:tcPr>
            <w:tcW w:w="1843" w:type="dxa"/>
            <w:vMerge w:val="restart"/>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Наименование регулируемой организации</w:t>
            </w:r>
          </w:p>
        </w:tc>
        <w:tc>
          <w:tcPr>
            <w:tcW w:w="708" w:type="dxa"/>
            <w:vMerge w:val="restart"/>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Год</w:t>
            </w:r>
          </w:p>
        </w:tc>
        <w:tc>
          <w:tcPr>
            <w:tcW w:w="1701" w:type="dxa"/>
            <w:vMerge w:val="restart"/>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Вид теплоносителя</w:t>
            </w:r>
          </w:p>
        </w:tc>
        <w:tc>
          <w:tcPr>
            <w:tcW w:w="1701"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Базовый уровень операционных расходов</w:t>
            </w:r>
          </w:p>
        </w:tc>
        <w:tc>
          <w:tcPr>
            <w:tcW w:w="1701"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Индекс эффективности операционных расходов</w:t>
            </w:r>
          </w:p>
        </w:tc>
        <w:tc>
          <w:tcPr>
            <w:tcW w:w="1560"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Нормативный уровень прибыли</w:t>
            </w:r>
          </w:p>
        </w:tc>
        <w:tc>
          <w:tcPr>
            <w:tcW w:w="1842"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Уровень надежности теплоснабжения</w:t>
            </w:r>
          </w:p>
        </w:tc>
        <w:tc>
          <w:tcPr>
            <w:tcW w:w="1985"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Показатели энергосбережения и энергетической эффективности</w:t>
            </w:r>
          </w:p>
        </w:tc>
        <w:tc>
          <w:tcPr>
            <w:tcW w:w="1417"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Динамика изменения расходов на топливо</w:t>
            </w:r>
          </w:p>
        </w:tc>
      </w:tr>
      <w:tr w:rsidR="00210A90" w:rsidRPr="00210A90" w:rsidTr="006655BE">
        <w:tc>
          <w:tcPr>
            <w:tcW w:w="534" w:type="dxa"/>
            <w:vMerge/>
            <w:shd w:val="clear" w:color="auto" w:fill="auto"/>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1843" w:type="dxa"/>
            <w:vMerge/>
            <w:shd w:val="clear" w:color="auto" w:fill="auto"/>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708" w:type="dxa"/>
            <w:vMerge/>
            <w:shd w:val="clear" w:color="auto" w:fill="auto"/>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1701" w:type="dxa"/>
            <w:vMerge/>
            <w:shd w:val="clear" w:color="auto" w:fill="auto"/>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1701" w:type="dxa"/>
            <w:shd w:val="clear" w:color="auto" w:fill="auto"/>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тыс.руб.</w:t>
            </w:r>
          </w:p>
        </w:tc>
        <w:tc>
          <w:tcPr>
            <w:tcW w:w="1701" w:type="dxa"/>
            <w:shd w:val="clear" w:color="auto" w:fill="auto"/>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w:t>
            </w:r>
          </w:p>
        </w:tc>
        <w:tc>
          <w:tcPr>
            <w:tcW w:w="1560" w:type="dxa"/>
            <w:shd w:val="clear" w:color="auto" w:fill="auto"/>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w:t>
            </w:r>
          </w:p>
        </w:tc>
        <w:tc>
          <w:tcPr>
            <w:tcW w:w="1842" w:type="dxa"/>
            <w:shd w:val="clear" w:color="auto" w:fill="auto"/>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1985" w:type="dxa"/>
            <w:shd w:val="clear" w:color="auto" w:fill="auto"/>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1417" w:type="dxa"/>
            <w:shd w:val="clear" w:color="auto" w:fill="auto"/>
          </w:tcPr>
          <w:p w:rsidR="00210A90" w:rsidRPr="00210A90" w:rsidRDefault="00210A90" w:rsidP="00210A90">
            <w:pPr>
              <w:spacing w:after="0" w:line="240" w:lineRule="auto"/>
              <w:jc w:val="center"/>
              <w:rPr>
                <w:rFonts w:ascii="Times New Roman" w:eastAsia="Times New Roman" w:hAnsi="Times New Roman" w:cs="Times New Roman"/>
                <w:lang w:eastAsia="ru-RU"/>
              </w:rPr>
            </w:pPr>
          </w:p>
        </w:tc>
      </w:tr>
      <w:tr w:rsidR="00210A90" w:rsidRPr="00210A90" w:rsidTr="006655BE">
        <w:tc>
          <w:tcPr>
            <w:tcW w:w="534" w:type="dxa"/>
            <w:vMerge w:val="restart"/>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1</w:t>
            </w:r>
          </w:p>
        </w:tc>
        <w:tc>
          <w:tcPr>
            <w:tcW w:w="1843" w:type="dxa"/>
            <w:vMerge w:val="restart"/>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ООО «Нижнекамская ТЭЦ»</w:t>
            </w:r>
          </w:p>
        </w:tc>
        <w:tc>
          <w:tcPr>
            <w:tcW w:w="708" w:type="dxa"/>
            <w:vMerge w:val="restart"/>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2019</w:t>
            </w:r>
          </w:p>
        </w:tc>
        <w:tc>
          <w:tcPr>
            <w:tcW w:w="1701" w:type="dxa"/>
            <w:shd w:val="clear" w:color="auto" w:fill="auto"/>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вода</w:t>
            </w:r>
          </w:p>
        </w:tc>
        <w:tc>
          <w:tcPr>
            <w:tcW w:w="1701"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9 969,12</w:t>
            </w:r>
          </w:p>
        </w:tc>
        <w:tc>
          <w:tcPr>
            <w:tcW w:w="1701"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X</w:t>
            </w:r>
          </w:p>
        </w:tc>
        <w:tc>
          <w:tcPr>
            <w:tcW w:w="1560"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0</w:t>
            </w:r>
          </w:p>
        </w:tc>
        <w:tc>
          <w:tcPr>
            <w:tcW w:w="1842"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X</w:t>
            </w:r>
          </w:p>
        </w:tc>
        <w:tc>
          <w:tcPr>
            <w:tcW w:w="1985"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X</w:t>
            </w:r>
          </w:p>
        </w:tc>
        <w:tc>
          <w:tcPr>
            <w:tcW w:w="1417"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X</w:t>
            </w:r>
          </w:p>
        </w:tc>
      </w:tr>
      <w:tr w:rsidR="00210A90" w:rsidRPr="00210A90" w:rsidTr="006655BE">
        <w:tc>
          <w:tcPr>
            <w:tcW w:w="534" w:type="dxa"/>
            <w:vMerge/>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1843" w:type="dxa"/>
            <w:vMerge/>
            <w:shd w:val="clear" w:color="auto" w:fill="auto"/>
            <w:vAlign w:val="center"/>
          </w:tcPr>
          <w:p w:rsidR="00210A90" w:rsidRPr="00210A90" w:rsidRDefault="00210A90" w:rsidP="00210A90">
            <w:pPr>
              <w:spacing w:after="0" w:line="240" w:lineRule="auto"/>
              <w:rPr>
                <w:rFonts w:ascii="Times New Roman" w:eastAsia="Times New Roman" w:hAnsi="Times New Roman" w:cs="Times New Roman"/>
                <w:lang w:eastAsia="ru-RU"/>
              </w:rPr>
            </w:pPr>
          </w:p>
        </w:tc>
        <w:tc>
          <w:tcPr>
            <w:tcW w:w="708" w:type="dxa"/>
            <w:vMerge/>
            <w:shd w:val="clear" w:color="auto" w:fill="auto"/>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1701" w:type="dxa"/>
            <w:shd w:val="clear" w:color="auto" w:fill="auto"/>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пар</w:t>
            </w:r>
          </w:p>
        </w:tc>
        <w:tc>
          <w:tcPr>
            <w:tcW w:w="1701"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val="en-US" w:eastAsia="ru-RU"/>
              </w:rPr>
              <w:t>X</w:t>
            </w:r>
          </w:p>
        </w:tc>
        <w:tc>
          <w:tcPr>
            <w:tcW w:w="1701"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X</w:t>
            </w:r>
          </w:p>
        </w:tc>
        <w:tc>
          <w:tcPr>
            <w:tcW w:w="1560"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0</w:t>
            </w:r>
          </w:p>
        </w:tc>
        <w:tc>
          <w:tcPr>
            <w:tcW w:w="1842"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X</w:t>
            </w:r>
          </w:p>
        </w:tc>
        <w:tc>
          <w:tcPr>
            <w:tcW w:w="1985"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X</w:t>
            </w:r>
          </w:p>
        </w:tc>
        <w:tc>
          <w:tcPr>
            <w:tcW w:w="1417"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X</w:t>
            </w:r>
          </w:p>
        </w:tc>
      </w:tr>
      <w:tr w:rsidR="00210A90" w:rsidRPr="00210A90" w:rsidTr="006655BE">
        <w:tc>
          <w:tcPr>
            <w:tcW w:w="534" w:type="dxa"/>
            <w:vMerge/>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1843" w:type="dxa"/>
            <w:vMerge/>
            <w:shd w:val="clear" w:color="auto" w:fill="auto"/>
            <w:vAlign w:val="center"/>
          </w:tcPr>
          <w:p w:rsidR="00210A90" w:rsidRPr="00210A90" w:rsidRDefault="00210A90" w:rsidP="00210A90">
            <w:pPr>
              <w:spacing w:after="0" w:line="240" w:lineRule="auto"/>
              <w:rPr>
                <w:rFonts w:ascii="Times New Roman" w:eastAsia="Times New Roman" w:hAnsi="Times New Roman" w:cs="Times New Roman"/>
                <w:lang w:eastAsia="ru-RU"/>
              </w:rPr>
            </w:pPr>
          </w:p>
        </w:tc>
        <w:tc>
          <w:tcPr>
            <w:tcW w:w="708" w:type="dxa"/>
            <w:vMerge w:val="restart"/>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2020</w:t>
            </w:r>
          </w:p>
        </w:tc>
        <w:tc>
          <w:tcPr>
            <w:tcW w:w="1701" w:type="dxa"/>
            <w:shd w:val="clear" w:color="auto" w:fill="auto"/>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вода</w:t>
            </w:r>
          </w:p>
        </w:tc>
        <w:tc>
          <w:tcPr>
            <w:tcW w:w="1701"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X</w:t>
            </w:r>
          </w:p>
        </w:tc>
        <w:tc>
          <w:tcPr>
            <w:tcW w:w="1701"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1</w:t>
            </w:r>
          </w:p>
        </w:tc>
        <w:tc>
          <w:tcPr>
            <w:tcW w:w="1560"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0</w:t>
            </w:r>
          </w:p>
        </w:tc>
        <w:tc>
          <w:tcPr>
            <w:tcW w:w="1842"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X</w:t>
            </w:r>
          </w:p>
        </w:tc>
        <w:tc>
          <w:tcPr>
            <w:tcW w:w="1985"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X</w:t>
            </w:r>
          </w:p>
        </w:tc>
        <w:tc>
          <w:tcPr>
            <w:tcW w:w="1417"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X</w:t>
            </w:r>
          </w:p>
        </w:tc>
      </w:tr>
      <w:tr w:rsidR="00210A90" w:rsidRPr="00210A90" w:rsidTr="006655BE">
        <w:tc>
          <w:tcPr>
            <w:tcW w:w="534" w:type="dxa"/>
            <w:vMerge/>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1843" w:type="dxa"/>
            <w:vMerge/>
            <w:shd w:val="clear" w:color="auto" w:fill="auto"/>
            <w:vAlign w:val="center"/>
          </w:tcPr>
          <w:p w:rsidR="00210A90" w:rsidRPr="00210A90" w:rsidRDefault="00210A90" w:rsidP="00210A90">
            <w:pPr>
              <w:spacing w:after="0" w:line="240" w:lineRule="auto"/>
              <w:rPr>
                <w:rFonts w:ascii="Times New Roman" w:eastAsia="Times New Roman" w:hAnsi="Times New Roman" w:cs="Times New Roman"/>
                <w:lang w:eastAsia="ru-RU"/>
              </w:rPr>
            </w:pPr>
          </w:p>
        </w:tc>
        <w:tc>
          <w:tcPr>
            <w:tcW w:w="708" w:type="dxa"/>
            <w:vMerge/>
            <w:shd w:val="clear" w:color="auto" w:fill="auto"/>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1701" w:type="dxa"/>
            <w:shd w:val="clear" w:color="auto" w:fill="auto"/>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пар</w:t>
            </w:r>
          </w:p>
        </w:tc>
        <w:tc>
          <w:tcPr>
            <w:tcW w:w="1701"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X</w:t>
            </w:r>
          </w:p>
        </w:tc>
        <w:tc>
          <w:tcPr>
            <w:tcW w:w="1701"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1</w:t>
            </w:r>
          </w:p>
        </w:tc>
        <w:tc>
          <w:tcPr>
            <w:tcW w:w="1560"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0</w:t>
            </w:r>
          </w:p>
        </w:tc>
        <w:tc>
          <w:tcPr>
            <w:tcW w:w="1842"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X</w:t>
            </w:r>
          </w:p>
        </w:tc>
        <w:tc>
          <w:tcPr>
            <w:tcW w:w="1985"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X</w:t>
            </w:r>
          </w:p>
        </w:tc>
        <w:tc>
          <w:tcPr>
            <w:tcW w:w="1417"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X</w:t>
            </w:r>
          </w:p>
        </w:tc>
      </w:tr>
      <w:tr w:rsidR="00210A90" w:rsidRPr="00210A90" w:rsidTr="006655BE">
        <w:tc>
          <w:tcPr>
            <w:tcW w:w="534" w:type="dxa"/>
            <w:vMerge/>
            <w:shd w:val="clear" w:color="auto" w:fill="auto"/>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1843" w:type="dxa"/>
            <w:vMerge/>
            <w:shd w:val="clear" w:color="auto" w:fill="auto"/>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708" w:type="dxa"/>
            <w:vMerge w:val="restart"/>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2021</w:t>
            </w:r>
          </w:p>
        </w:tc>
        <w:tc>
          <w:tcPr>
            <w:tcW w:w="1701" w:type="dxa"/>
            <w:shd w:val="clear" w:color="auto" w:fill="auto"/>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вода</w:t>
            </w:r>
          </w:p>
        </w:tc>
        <w:tc>
          <w:tcPr>
            <w:tcW w:w="1701"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X</w:t>
            </w:r>
          </w:p>
        </w:tc>
        <w:tc>
          <w:tcPr>
            <w:tcW w:w="1701"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1</w:t>
            </w:r>
          </w:p>
        </w:tc>
        <w:tc>
          <w:tcPr>
            <w:tcW w:w="1560"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0</w:t>
            </w:r>
          </w:p>
        </w:tc>
        <w:tc>
          <w:tcPr>
            <w:tcW w:w="1842"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X</w:t>
            </w:r>
          </w:p>
        </w:tc>
        <w:tc>
          <w:tcPr>
            <w:tcW w:w="1985"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X</w:t>
            </w:r>
          </w:p>
        </w:tc>
        <w:tc>
          <w:tcPr>
            <w:tcW w:w="1417"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X</w:t>
            </w:r>
          </w:p>
        </w:tc>
      </w:tr>
      <w:tr w:rsidR="00210A90" w:rsidRPr="00210A90" w:rsidTr="006655BE">
        <w:tc>
          <w:tcPr>
            <w:tcW w:w="534" w:type="dxa"/>
            <w:vMerge/>
            <w:shd w:val="clear" w:color="auto" w:fill="auto"/>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1843" w:type="dxa"/>
            <w:vMerge/>
            <w:shd w:val="clear" w:color="auto" w:fill="auto"/>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708" w:type="dxa"/>
            <w:vMerge/>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1701" w:type="dxa"/>
            <w:shd w:val="clear" w:color="auto" w:fill="auto"/>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пар</w:t>
            </w:r>
          </w:p>
        </w:tc>
        <w:tc>
          <w:tcPr>
            <w:tcW w:w="1701"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X</w:t>
            </w:r>
          </w:p>
        </w:tc>
        <w:tc>
          <w:tcPr>
            <w:tcW w:w="1701"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1</w:t>
            </w:r>
          </w:p>
        </w:tc>
        <w:tc>
          <w:tcPr>
            <w:tcW w:w="1560"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0</w:t>
            </w:r>
          </w:p>
        </w:tc>
        <w:tc>
          <w:tcPr>
            <w:tcW w:w="1842"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X</w:t>
            </w:r>
          </w:p>
        </w:tc>
        <w:tc>
          <w:tcPr>
            <w:tcW w:w="1985"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X</w:t>
            </w:r>
          </w:p>
        </w:tc>
        <w:tc>
          <w:tcPr>
            <w:tcW w:w="1417"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X</w:t>
            </w:r>
          </w:p>
        </w:tc>
      </w:tr>
      <w:tr w:rsidR="00210A90" w:rsidRPr="00210A90" w:rsidTr="006655BE">
        <w:tc>
          <w:tcPr>
            <w:tcW w:w="534" w:type="dxa"/>
            <w:vMerge/>
            <w:shd w:val="clear" w:color="auto" w:fill="auto"/>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1843" w:type="dxa"/>
            <w:vMerge/>
            <w:shd w:val="clear" w:color="auto" w:fill="auto"/>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708" w:type="dxa"/>
            <w:vMerge w:val="restart"/>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2022</w:t>
            </w:r>
          </w:p>
        </w:tc>
        <w:tc>
          <w:tcPr>
            <w:tcW w:w="1701" w:type="dxa"/>
            <w:shd w:val="clear" w:color="auto" w:fill="auto"/>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вода</w:t>
            </w:r>
          </w:p>
        </w:tc>
        <w:tc>
          <w:tcPr>
            <w:tcW w:w="1701"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X</w:t>
            </w:r>
          </w:p>
        </w:tc>
        <w:tc>
          <w:tcPr>
            <w:tcW w:w="1701"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1</w:t>
            </w:r>
          </w:p>
        </w:tc>
        <w:tc>
          <w:tcPr>
            <w:tcW w:w="1560"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0</w:t>
            </w:r>
          </w:p>
        </w:tc>
        <w:tc>
          <w:tcPr>
            <w:tcW w:w="1842"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X</w:t>
            </w:r>
          </w:p>
        </w:tc>
        <w:tc>
          <w:tcPr>
            <w:tcW w:w="1985"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X</w:t>
            </w:r>
          </w:p>
        </w:tc>
        <w:tc>
          <w:tcPr>
            <w:tcW w:w="1417"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X</w:t>
            </w:r>
          </w:p>
        </w:tc>
      </w:tr>
      <w:tr w:rsidR="00210A90" w:rsidRPr="00210A90" w:rsidTr="006655BE">
        <w:tc>
          <w:tcPr>
            <w:tcW w:w="534" w:type="dxa"/>
            <w:vMerge/>
            <w:shd w:val="clear" w:color="auto" w:fill="auto"/>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1843" w:type="dxa"/>
            <w:vMerge/>
            <w:shd w:val="clear" w:color="auto" w:fill="auto"/>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708" w:type="dxa"/>
            <w:vMerge/>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1701" w:type="dxa"/>
            <w:shd w:val="clear" w:color="auto" w:fill="auto"/>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пар</w:t>
            </w:r>
          </w:p>
        </w:tc>
        <w:tc>
          <w:tcPr>
            <w:tcW w:w="1701"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X</w:t>
            </w:r>
          </w:p>
        </w:tc>
        <w:tc>
          <w:tcPr>
            <w:tcW w:w="1701"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1</w:t>
            </w:r>
          </w:p>
        </w:tc>
        <w:tc>
          <w:tcPr>
            <w:tcW w:w="1560"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0</w:t>
            </w:r>
          </w:p>
        </w:tc>
        <w:tc>
          <w:tcPr>
            <w:tcW w:w="1842"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X</w:t>
            </w:r>
          </w:p>
        </w:tc>
        <w:tc>
          <w:tcPr>
            <w:tcW w:w="1985"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X</w:t>
            </w:r>
          </w:p>
        </w:tc>
        <w:tc>
          <w:tcPr>
            <w:tcW w:w="1417"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X</w:t>
            </w:r>
          </w:p>
        </w:tc>
      </w:tr>
      <w:tr w:rsidR="00210A90" w:rsidRPr="00210A90" w:rsidTr="006655BE">
        <w:tc>
          <w:tcPr>
            <w:tcW w:w="534" w:type="dxa"/>
            <w:vMerge/>
            <w:shd w:val="clear" w:color="auto" w:fill="auto"/>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1843" w:type="dxa"/>
            <w:vMerge/>
            <w:shd w:val="clear" w:color="auto" w:fill="auto"/>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708" w:type="dxa"/>
            <w:vMerge w:val="restart"/>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2023</w:t>
            </w:r>
          </w:p>
        </w:tc>
        <w:tc>
          <w:tcPr>
            <w:tcW w:w="1701" w:type="dxa"/>
            <w:shd w:val="clear" w:color="auto" w:fill="auto"/>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вода</w:t>
            </w:r>
          </w:p>
        </w:tc>
        <w:tc>
          <w:tcPr>
            <w:tcW w:w="1701"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X</w:t>
            </w:r>
          </w:p>
        </w:tc>
        <w:tc>
          <w:tcPr>
            <w:tcW w:w="1701"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1</w:t>
            </w:r>
          </w:p>
        </w:tc>
        <w:tc>
          <w:tcPr>
            <w:tcW w:w="1560"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0</w:t>
            </w:r>
          </w:p>
        </w:tc>
        <w:tc>
          <w:tcPr>
            <w:tcW w:w="1842"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X</w:t>
            </w:r>
          </w:p>
        </w:tc>
        <w:tc>
          <w:tcPr>
            <w:tcW w:w="1985"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X</w:t>
            </w:r>
          </w:p>
        </w:tc>
        <w:tc>
          <w:tcPr>
            <w:tcW w:w="1417"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X</w:t>
            </w:r>
          </w:p>
        </w:tc>
      </w:tr>
      <w:tr w:rsidR="00210A90" w:rsidRPr="00210A90" w:rsidTr="006655BE">
        <w:tc>
          <w:tcPr>
            <w:tcW w:w="534" w:type="dxa"/>
            <w:vMerge/>
            <w:shd w:val="clear" w:color="auto" w:fill="auto"/>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1843" w:type="dxa"/>
            <w:vMerge/>
            <w:shd w:val="clear" w:color="auto" w:fill="auto"/>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708" w:type="dxa"/>
            <w:vMerge/>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eastAsia="ru-RU"/>
              </w:rPr>
            </w:pPr>
          </w:p>
        </w:tc>
        <w:tc>
          <w:tcPr>
            <w:tcW w:w="1701" w:type="dxa"/>
            <w:shd w:val="clear" w:color="auto" w:fill="auto"/>
          </w:tcPr>
          <w:p w:rsidR="00210A90" w:rsidRPr="00210A90" w:rsidRDefault="00210A90" w:rsidP="00210A90">
            <w:pPr>
              <w:spacing w:after="0" w:line="240" w:lineRule="auto"/>
              <w:jc w:val="center"/>
              <w:rPr>
                <w:rFonts w:ascii="Times New Roman" w:eastAsia="Times New Roman" w:hAnsi="Times New Roman" w:cs="Times New Roman"/>
                <w:lang w:eastAsia="ru-RU"/>
              </w:rPr>
            </w:pPr>
            <w:r w:rsidRPr="00210A90">
              <w:rPr>
                <w:rFonts w:ascii="Times New Roman" w:eastAsia="Times New Roman" w:hAnsi="Times New Roman" w:cs="Times New Roman"/>
                <w:lang w:eastAsia="ru-RU"/>
              </w:rPr>
              <w:t>пар</w:t>
            </w:r>
          </w:p>
        </w:tc>
        <w:tc>
          <w:tcPr>
            <w:tcW w:w="1701"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X</w:t>
            </w:r>
          </w:p>
        </w:tc>
        <w:tc>
          <w:tcPr>
            <w:tcW w:w="1701"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1</w:t>
            </w:r>
          </w:p>
        </w:tc>
        <w:tc>
          <w:tcPr>
            <w:tcW w:w="1560"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0</w:t>
            </w:r>
          </w:p>
        </w:tc>
        <w:tc>
          <w:tcPr>
            <w:tcW w:w="1842"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X</w:t>
            </w:r>
          </w:p>
        </w:tc>
        <w:tc>
          <w:tcPr>
            <w:tcW w:w="1985"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X</w:t>
            </w:r>
          </w:p>
        </w:tc>
        <w:tc>
          <w:tcPr>
            <w:tcW w:w="1417" w:type="dxa"/>
            <w:shd w:val="clear" w:color="auto" w:fill="auto"/>
            <w:vAlign w:val="center"/>
          </w:tcPr>
          <w:p w:rsidR="00210A90" w:rsidRPr="00210A90" w:rsidRDefault="00210A90" w:rsidP="00210A90">
            <w:pPr>
              <w:spacing w:after="0" w:line="240" w:lineRule="auto"/>
              <w:jc w:val="center"/>
              <w:rPr>
                <w:rFonts w:ascii="Times New Roman" w:eastAsia="Times New Roman" w:hAnsi="Times New Roman" w:cs="Times New Roman"/>
                <w:lang w:val="en-US" w:eastAsia="ru-RU"/>
              </w:rPr>
            </w:pPr>
            <w:r w:rsidRPr="00210A90">
              <w:rPr>
                <w:rFonts w:ascii="Times New Roman" w:eastAsia="Times New Roman" w:hAnsi="Times New Roman" w:cs="Times New Roman"/>
                <w:lang w:val="en-US" w:eastAsia="ru-RU"/>
              </w:rPr>
              <w:t>X</w:t>
            </w:r>
          </w:p>
        </w:tc>
      </w:tr>
    </w:tbl>
    <w:p w:rsidR="00210A90" w:rsidRPr="00210A90" w:rsidRDefault="00210A90" w:rsidP="00210A90">
      <w:pPr>
        <w:spacing w:after="0" w:line="240" w:lineRule="auto"/>
        <w:ind w:right="140"/>
        <w:rPr>
          <w:rFonts w:ascii="Times New Roman" w:eastAsia="Times New Roman" w:hAnsi="Times New Roman" w:cs="Times New Roman"/>
          <w:sz w:val="28"/>
          <w:szCs w:val="24"/>
          <w:lang w:eastAsia="ru-RU"/>
        </w:rPr>
      </w:pPr>
    </w:p>
    <w:p w:rsidR="00210A90" w:rsidRDefault="00210A90" w:rsidP="005655C4">
      <w:pPr>
        <w:tabs>
          <w:tab w:val="left" w:pos="6770"/>
        </w:tabs>
        <w:spacing w:after="0" w:line="240" w:lineRule="auto"/>
        <w:rPr>
          <w:rFonts w:ascii="Times New Roman" w:eastAsia="Times New Roman" w:hAnsi="Times New Roman" w:cs="Times New Roman"/>
          <w:sz w:val="28"/>
          <w:szCs w:val="28"/>
          <w:lang w:eastAsia="ru-RU"/>
        </w:rPr>
      </w:pPr>
    </w:p>
    <w:p w:rsidR="00210A90" w:rsidRDefault="00210A90" w:rsidP="005655C4">
      <w:pPr>
        <w:tabs>
          <w:tab w:val="left" w:pos="6770"/>
        </w:tabs>
        <w:spacing w:after="0" w:line="240" w:lineRule="auto"/>
        <w:rPr>
          <w:rFonts w:ascii="Times New Roman" w:eastAsia="Times New Roman" w:hAnsi="Times New Roman" w:cs="Times New Roman"/>
          <w:sz w:val="28"/>
          <w:szCs w:val="28"/>
          <w:lang w:eastAsia="ru-RU"/>
        </w:rPr>
        <w:sectPr w:rsidR="00210A90" w:rsidSect="00210A90">
          <w:pgSz w:w="16838" w:h="11906" w:orient="landscape"/>
          <w:pgMar w:top="567" w:right="1134" w:bottom="851" w:left="1134" w:header="709" w:footer="709" w:gutter="0"/>
          <w:cols w:space="708"/>
          <w:docGrid w:linePitch="360"/>
        </w:sectPr>
      </w:pPr>
    </w:p>
    <w:p w:rsidR="00210A90" w:rsidRPr="00795201" w:rsidRDefault="00210A90" w:rsidP="00210A90">
      <w:pPr>
        <w:spacing w:after="0" w:line="240" w:lineRule="auto"/>
        <w:ind w:left="5954"/>
        <w:rPr>
          <w:rFonts w:ascii="Times New Roman" w:eastAsia="Times New Roman" w:hAnsi="Times New Roman" w:cs="Times New Roman"/>
          <w:sz w:val="24"/>
          <w:szCs w:val="24"/>
          <w:lang w:eastAsia="ru-RU"/>
        </w:rPr>
      </w:pPr>
      <w:r w:rsidRPr="00795201">
        <w:rPr>
          <w:rFonts w:ascii="Times New Roman" w:eastAsia="Times New Roman" w:hAnsi="Times New Roman" w:cs="Times New Roman"/>
          <w:sz w:val="24"/>
          <w:szCs w:val="24"/>
          <w:lang w:eastAsia="ru-RU"/>
        </w:rPr>
        <w:t>Приложение</w:t>
      </w:r>
      <w:r>
        <w:rPr>
          <w:rFonts w:ascii="Times New Roman" w:eastAsia="Times New Roman" w:hAnsi="Times New Roman" w:cs="Times New Roman"/>
          <w:sz w:val="24"/>
          <w:szCs w:val="24"/>
          <w:lang w:eastAsia="ru-RU"/>
        </w:rPr>
        <w:t xml:space="preserve"> 62</w:t>
      </w:r>
    </w:p>
    <w:p w:rsidR="00210A90" w:rsidRPr="00004105" w:rsidRDefault="00210A90" w:rsidP="00210A90">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 Государственного комитета</w:t>
      </w:r>
    </w:p>
    <w:p w:rsidR="00210A90" w:rsidRDefault="00210A90" w:rsidP="00210A90">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210A90" w:rsidRDefault="00210A90" w:rsidP="00210A90">
      <w:pPr>
        <w:spacing w:after="0" w:line="240" w:lineRule="auto"/>
        <w:ind w:left="5954"/>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30.11</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35</w:t>
      </w:r>
      <w:r w:rsidRPr="001617C4">
        <w:rPr>
          <w:rFonts w:ascii="Times New Roman" w:eastAsia="Times New Roman" w:hAnsi="Times New Roman" w:cs="Times New Roman"/>
          <w:sz w:val="24"/>
          <w:szCs w:val="24"/>
          <w:u w:val="single"/>
          <w:lang w:eastAsia="ru-RU"/>
        </w:rPr>
        <w:t>-пр</w:t>
      </w:r>
    </w:p>
    <w:p w:rsidR="00901BD9" w:rsidRPr="00901BD9" w:rsidRDefault="00901BD9" w:rsidP="00901BD9">
      <w:pPr>
        <w:spacing w:after="0" w:line="240" w:lineRule="auto"/>
        <w:jc w:val="center"/>
        <w:rPr>
          <w:rFonts w:ascii="Times New Roman" w:eastAsia="Times New Roman" w:hAnsi="Times New Roman" w:cs="Times New Roman"/>
          <w:bCs/>
          <w:sz w:val="28"/>
          <w:szCs w:val="28"/>
          <w:lang w:eastAsia="ru-RU"/>
        </w:rPr>
      </w:pPr>
    </w:p>
    <w:p w:rsidR="00901BD9" w:rsidRPr="00901BD9" w:rsidRDefault="00901BD9" w:rsidP="00901BD9">
      <w:pPr>
        <w:spacing w:after="0" w:line="240" w:lineRule="auto"/>
        <w:jc w:val="center"/>
        <w:rPr>
          <w:rFonts w:ascii="Times New Roman" w:eastAsia="Times New Roman" w:hAnsi="Times New Roman" w:cs="Times New Roman"/>
          <w:bCs/>
          <w:sz w:val="28"/>
          <w:szCs w:val="28"/>
          <w:lang w:eastAsia="ru-RU"/>
        </w:rPr>
      </w:pPr>
    </w:p>
    <w:p w:rsidR="00901BD9" w:rsidRPr="00901BD9" w:rsidRDefault="00901BD9" w:rsidP="00901BD9">
      <w:pPr>
        <w:spacing w:after="0" w:line="240" w:lineRule="auto"/>
        <w:jc w:val="center"/>
        <w:rPr>
          <w:rFonts w:ascii="Times New Roman" w:eastAsia="Times New Roman" w:hAnsi="Times New Roman" w:cs="Times New Roman"/>
          <w:sz w:val="28"/>
          <w:szCs w:val="28"/>
          <w:lang w:eastAsia="ru-RU"/>
        </w:rPr>
      </w:pPr>
      <w:r w:rsidRPr="00901BD9">
        <w:rPr>
          <w:rFonts w:ascii="Times New Roman" w:eastAsia="Times New Roman" w:hAnsi="Times New Roman" w:cs="Times New Roman"/>
          <w:sz w:val="28"/>
          <w:szCs w:val="28"/>
          <w:lang w:eastAsia="ru-RU"/>
        </w:rPr>
        <w:t>Тарифы на тепловую энергию, поставляемую с коллекторов источников</w:t>
      </w:r>
      <w:r w:rsidRPr="00901BD9">
        <w:rPr>
          <w:rFonts w:ascii="Times New Roman" w:eastAsia="Times New Roman" w:hAnsi="Times New Roman" w:cs="Times New Roman"/>
          <w:sz w:val="28"/>
          <w:szCs w:val="28"/>
          <w:lang w:eastAsia="ru-RU"/>
        </w:rPr>
        <w:br/>
        <w:t>тепловой энергии АО «Татэнерго» (котельный цех БСИ филиала АО «Татэнерго» Набережночелнинской ТЭЦ) потребителям, другим теплоснабжающим организациям, на 2019 -2023 годы с календарной разбивкой</w:t>
      </w:r>
    </w:p>
    <w:p w:rsidR="00901BD9" w:rsidRPr="00901BD9" w:rsidRDefault="00901BD9" w:rsidP="00901BD9">
      <w:pPr>
        <w:spacing w:after="0" w:line="240" w:lineRule="auto"/>
        <w:ind w:right="-144"/>
        <w:jc w:val="center"/>
        <w:rPr>
          <w:rFonts w:ascii="Times New Roman" w:eastAsia="Times New Roman" w:hAnsi="Times New Roman" w:cs="Times New Roman"/>
          <w:sz w:val="28"/>
          <w:szCs w:val="28"/>
          <w:lang w:eastAsia="ru-RU"/>
        </w:rPr>
      </w:pPr>
    </w:p>
    <w:p w:rsidR="00901BD9" w:rsidRPr="00901BD9" w:rsidRDefault="00901BD9" w:rsidP="00901BD9">
      <w:pPr>
        <w:spacing w:after="0" w:line="240" w:lineRule="auto"/>
        <w:ind w:right="-144"/>
        <w:jc w:val="center"/>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
        <w:gridCol w:w="2597"/>
        <w:gridCol w:w="1087"/>
        <w:gridCol w:w="1362"/>
        <w:gridCol w:w="986"/>
        <w:gridCol w:w="837"/>
        <w:gridCol w:w="837"/>
        <w:gridCol w:w="837"/>
        <w:gridCol w:w="675"/>
        <w:gridCol w:w="1086"/>
      </w:tblGrid>
      <w:tr w:rsidR="00901BD9" w:rsidRPr="00901BD9" w:rsidTr="00901BD9">
        <w:trPr>
          <w:trHeight w:val="300"/>
          <w:tblHeader/>
        </w:trPr>
        <w:tc>
          <w:tcPr>
            <w:tcW w:w="193" w:type="pct"/>
            <w:vMerge w:val="restart"/>
            <w:shd w:val="clear" w:color="auto" w:fill="auto"/>
            <w:vAlign w:val="center"/>
            <w:hideMark/>
          </w:tcPr>
          <w:p w:rsidR="00901BD9" w:rsidRPr="00901BD9" w:rsidRDefault="00901BD9" w:rsidP="00901BD9">
            <w:pPr>
              <w:spacing w:after="0" w:line="240" w:lineRule="auto"/>
              <w:ind w:left="-108" w:right="-108"/>
              <w:jc w:val="center"/>
              <w:rPr>
                <w:rFonts w:ascii="Times New Roman" w:eastAsia="Times New Roman" w:hAnsi="Times New Roman" w:cs="Times New Roman"/>
                <w:color w:val="000000"/>
                <w:sz w:val="24"/>
                <w:szCs w:val="24"/>
                <w:lang w:eastAsia="ru-RU"/>
              </w:rPr>
            </w:pPr>
            <w:r w:rsidRPr="00901BD9">
              <w:rPr>
                <w:rFonts w:ascii="Times New Roman" w:eastAsia="Times New Roman" w:hAnsi="Times New Roman" w:cs="Times New Roman"/>
                <w:color w:val="000000"/>
                <w:sz w:val="24"/>
                <w:szCs w:val="24"/>
                <w:lang w:eastAsia="ru-RU"/>
              </w:rPr>
              <w:t>№ п/п</w:t>
            </w:r>
          </w:p>
        </w:tc>
        <w:tc>
          <w:tcPr>
            <w:tcW w:w="1218" w:type="pct"/>
            <w:vMerge w:val="restart"/>
            <w:shd w:val="clear" w:color="auto" w:fill="auto"/>
            <w:vAlign w:val="center"/>
            <w:hideMark/>
          </w:tcPr>
          <w:p w:rsidR="00901BD9" w:rsidRPr="00901BD9" w:rsidRDefault="00901BD9" w:rsidP="00901BD9">
            <w:pPr>
              <w:spacing w:after="0" w:line="240" w:lineRule="auto"/>
              <w:jc w:val="center"/>
              <w:rPr>
                <w:rFonts w:ascii="Times New Roman" w:eastAsia="Times New Roman" w:hAnsi="Times New Roman" w:cs="Times New Roman"/>
                <w:color w:val="000000"/>
                <w:sz w:val="24"/>
                <w:szCs w:val="24"/>
                <w:lang w:eastAsia="ru-RU"/>
              </w:rPr>
            </w:pPr>
            <w:r w:rsidRPr="00901BD9">
              <w:rPr>
                <w:rFonts w:ascii="Times New Roman" w:eastAsia="Times New Roman" w:hAnsi="Times New Roman" w:cs="Times New Roman"/>
                <w:color w:val="000000"/>
                <w:sz w:val="24"/>
                <w:szCs w:val="24"/>
                <w:lang w:eastAsia="ru-RU"/>
              </w:rPr>
              <w:t>Наименование регулируемой организации</w:t>
            </w:r>
          </w:p>
        </w:tc>
        <w:tc>
          <w:tcPr>
            <w:tcW w:w="513" w:type="pct"/>
            <w:vMerge w:val="restart"/>
            <w:shd w:val="clear" w:color="auto" w:fill="auto"/>
            <w:vAlign w:val="center"/>
            <w:hideMark/>
          </w:tcPr>
          <w:p w:rsidR="00901BD9" w:rsidRPr="00901BD9" w:rsidRDefault="00901BD9" w:rsidP="00901BD9">
            <w:pPr>
              <w:spacing w:after="0" w:line="240" w:lineRule="auto"/>
              <w:jc w:val="center"/>
              <w:rPr>
                <w:rFonts w:ascii="Times New Roman" w:eastAsia="Times New Roman" w:hAnsi="Times New Roman" w:cs="Times New Roman"/>
                <w:color w:val="000000"/>
                <w:sz w:val="24"/>
                <w:szCs w:val="24"/>
                <w:lang w:eastAsia="ru-RU"/>
              </w:rPr>
            </w:pPr>
            <w:r w:rsidRPr="00901BD9">
              <w:rPr>
                <w:rFonts w:ascii="Times New Roman" w:eastAsia="Times New Roman" w:hAnsi="Times New Roman" w:cs="Times New Roman"/>
                <w:color w:val="000000"/>
                <w:sz w:val="24"/>
                <w:szCs w:val="24"/>
                <w:lang w:eastAsia="ru-RU"/>
              </w:rPr>
              <w:t>Вид тарифа</w:t>
            </w:r>
          </w:p>
        </w:tc>
        <w:tc>
          <w:tcPr>
            <w:tcW w:w="641" w:type="pct"/>
            <w:vMerge w:val="restart"/>
            <w:shd w:val="clear" w:color="auto" w:fill="auto"/>
            <w:vAlign w:val="center"/>
            <w:hideMark/>
          </w:tcPr>
          <w:p w:rsidR="00901BD9" w:rsidRPr="00901BD9" w:rsidRDefault="00901BD9" w:rsidP="00901BD9">
            <w:pPr>
              <w:spacing w:after="0" w:line="240" w:lineRule="auto"/>
              <w:jc w:val="center"/>
              <w:rPr>
                <w:rFonts w:ascii="Times New Roman" w:eastAsia="Times New Roman" w:hAnsi="Times New Roman" w:cs="Times New Roman"/>
                <w:color w:val="000000"/>
                <w:sz w:val="24"/>
                <w:szCs w:val="24"/>
                <w:lang w:eastAsia="ru-RU"/>
              </w:rPr>
            </w:pPr>
            <w:r w:rsidRPr="00901BD9">
              <w:rPr>
                <w:rFonts w:ascii="Times New Roman" w:eastAsia="Times New Roman" w:hAnsi="Times New Roman" w:cs="Times New Roman"/>
                <w:color w:val="000000"/>
                <w:sz w:val="24"/>
                <w:szCs w:val="24"/>
                <w:lang w:eastAsia="ru-RU"/>
              </w:rPr>
              <w:t>Год</w:t>
            </w:r>
          </w:p>
        </w:tc>
        <w:tc>
          <w:tcPr>
            <w:tcW w:w="449" w:type="pct"/>
            <w:vMerge w:val="restart"/>
            <w:shd w:val="clear" w:color="auto" w:fill="auto"/>
            <w:vAlign w:val="center"/>
            <w:hideMark/>
          </w:tcPr>
          <w:p w:rsidR="00901BD9" w:rsidRPr="00901BD9" w:rsidRDefault="00901BD9" w:rsidP="00901BD9">
            <w:pPr>
              <w:spacing w:after="0" w:line="240" w:lineRule="auto"/>
              <w:jc w:val="center"/>
              <w:rPr>
                <w:rFonts w:ascii="Times New Roman" w:eastAsia="Times New Roman" w:hAnsi="Times New Roman" w:cs="Times New Roman"/>
                <w:color w:val="000000"/>
                <w:sz w:val="24"/>
                <w:szCs w:val="24"/>
                <w:lang w:eastAsia="ru-RU"/>
              </w:rPr>
            </w:pPr>
            <w:r w:rsidRPr="00901BD9">
              <w:rPr>
                <w:rFonts w:ascii="Times New Roman" w:eastAsia="Times New Roman" w:hAnsi="Times New Roman" w:cs="Times New Roman"/>
                <w:color w:val="000000"/>
                <w:sz w:val="24"/>
                <w:szCs w:val="24"/>
                <w:lang w:eastAsia="ru-RU"/>
              </w:rPr>
              <w:t>Вода</w:t>
            </w:r>
          </w:p>
        </w:tc>
        <w:tc>
          <w:tcPr>
            <w:tcW w:w="1474" w:type="pct"/>
            <w:gridSpan w:val="4"/>
            <w:shd w:val="clear" w:color="auto" w:fill="auto"/>
            <w:vAlign w:val="center"/>
            <w:hideMark/>
          </w:tcPr>
          <w:p w:rsidR="00901BD9" w:rsidRPr="00901BD9" w:rsidRDefault="00901BD9" w:rsidP="00901BD9">
            <w:pPr>
              <w:spacing w:after="0" w:line="240" w:lineRule="auto"/>
              <w:jc w:val="center"/>
              <w:rPr>
                <w:rFonts w:ascii="Times New Roman" w:eastAsia="Times New Roman" w:hAnsi="Times New Roman" w:cs="Times New Roman"/>
                <w:color w:val="000000"/>
                <w:sz w:val="24"/>
                <w:szCs w:val="24"/>
                <w:lang w:eastAsia="ru-RU"/>
              </w:rPr>
            </w:pPr>
            <w:r w:rsidRPr="00901BD9">
              <w:rPr>
                <w:rFonts w:ascii="Times New Roman" w:eastAsia="Times New Roman" w:hAnsi="Times New Roman" w:cs="Times New Roman"/>
                <w:color w:val="000000"/>
                <w:sz w:val="24"/>
                <w:szCs w:val="24"/>
                <w:lang w:eastAsia="ru-RU"/>
              </w:rPr>
              <w:t>Отборный пар давлением</w:t>
            </w:r>
          </w:p>
        </w:tc>
        <w:tc>
          <w:tcPr>
            <w:tcW w:w="513" w:type="pct"/>
            <w:vMerge w:val="restart"/>
            <w:shd w:val="clear" w:color="auto" w:fill="auto"/>
            <w:vAlign w:val="center"/>
            <w:hideMark/>
          </w:tcPr>
          <w:p w:rsidR="00901BD9" w:rsidRPr="00901BD9" w:rsidRDefault="00901BD9" w:rsidP="00901BD9">
            <w:pPr>
              <w:spacing w:after="0" w:line="240" w:lineRule="auto"/>
              <w:ind w:left="-109" w:right="-107"/>
              <w:jc w:val="center"/>
              <w:rPr>
                <w:rFonts w:ascii="Times New Roman" w:eastAsia="Times New Roman" w:hAnsi="Times New Roman" w:cs="Times New Roman"/>
                <w:color w:val="000000"/>
                <w:sz w:val="24"/>
                <w:szCs w:val="24"/>
                <w:lang w:eastAsia="ru-RU"/>
              </w:rPr>
            </w:pPr>
            <w:r w:rsidRPr="00901BD9">
              <w:rPr>
                <w:rFonts w:ascii="Times New Roman" w:eastAsia="Times New Roman" w:hAnsi="Times New Roman" w:cs="Times New Roman"/>
                <w:color w:val="000000"/>
                <w:sz w:val="24"/>
                <w:szCs w:val="24"/>
                <w:lang w:eastAsia="ru-RU"/>
              </w:rPr>
              <w:t>Острый и редуци-рованный пар</w:t>
            </w:r>
          </w:p>
        </w:tc>
      </w:tr>
      <w:tr w:rsidR="00901BD9" w:rsidRPr="00901BD9" w:rsidTr="00901BD9">
        <w:trPr>
          <w:trHeight w:val="984"/>
          <w:tblHeader/>
        </w:trPr>
        <w:tc>
          <w:tcPr>
            <w:tcW w:w="193" w:type="pct"/>
            <w:vMerge/>
            <w:vAlign w:val="center"/>
            <w:hideMark/>
          </w:tcPr>
          <w:p w:rsidR="00901BD9" w:rsidRPr="00901BD9" w:rsidRDefault="00901BD9" w:rsidP="00901BD9">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1218" w:type="pct"/>
            <w:vMerge/>
            <w:vAlign w:val="center"/>
            <w:hideMark/>
          </w:tcPr>
          <w:p w:rsidR="00901BD9" w:rsidRPr="00901BD9" w:rsidRDefault="00901BD9" w:rsidP="00901BD9">
            <w:pPr>
              <w:spacing w:after="0" w:line="240" w:lineRule="auto"/>
              <w:rPr>
                <w:rFonts w:ascii="Times New Roman" w:eastAsia="Times New Roman" w:hAnsi="Times New Roman" w:cs="Times New Roman"/>
                <w:color w:val="000000"/>
                <w:sz w:val="24"/>
                <w:szCs w:val="24"/>
                <w:lang w:eastAsia="ru-RU"/>
              </w:rPr>
            </w:pPr>
          </w:p>
        </w:tc>
        <w:tc>
          <w:tcPr>
            <w:tcW w:w="513" w:type="pct"/>
            <w:vMerge/>
            <w:vAlign w:val="center"/>
            <w:hideMark/>
          </w:tcPr>
          <w:p w:rsidR="00901BD9" w:rsidRPr="00901BD9" w:rsidRDefault="00901BD9" w:rsidP="00901BD9">
            <w:pPr>
              <w:spacing w:after="0" w:line="240" w:lineRule="auto"/>
              <w:rPr>
                <w:rFonts w:ascii="Times New Roman" w:eastAsia="Times New Roman" w:hAnsi="Times New Roman" w:cs="Times New Roman"/>
                <w:color w:val="000000"/>
                <w:sz w:val="24"/>
                <w:szCs w:val="24"/>
                <w:lang w:eastAsia="ru-RU"/>
              </w:rPr>
            </w:pPr>
          </w:p>
        </w:tc>
        <w:tc>
          <w:tcPr>
            <w:tcW w:w="641" w:type="pct"/>
            <w:vMerge/>
            <w:vAlign w:val="center"/>
            <w:hideMark/>
          </w:tcPr>
          <w:p w:rsidR="00901BD9" w:rsidRPr="00901BD9" w:rsidRDefault="00901BD9" w:rsidP="00901BD9">
            <w:pPr>
              <w:spacing w:after="0" w:line="240" w:lineRule="auto"/>
              <w:rPr>
                <w:rFonts w:ascii="Times New Roman" w:eastAsia="Times New Roman" w:hAnsi="Times New Roman" w:cs="Times New Roman"/>
                <w:color w:val="000000"/>
                <w:sz w:val="24"/>
                <w:szCs w:val="24"/>
                <w:lang w:eastAsia="ru-RU"/>
              </w:rPr>
            </w:pPr>
          </w:p>
        </w:tc>
        <w:tc>
          <w:tcPr>
            <w:tcW w:w="449" w:type="pct"/>
            <w:vMerge/>
            <w:vAlign w:val="center"/>
            <w:hideMark/>
          </w:tcPr>
          <w:p w:rsidR="00901BD9" w:rsidRPr="00901BD9" w:rsidRDefault="00901BD9" w:rsidP="00901BD9">
            <w:pPr>
              <w:spacing w:after="0" w:line="240" w:lineRule="auto"/>
              <w:rPr>
                <w:rFonts w:ascii="Times New Roman" w:eastAsia="Times New Roman" w:hAnsi="Times New Roman" w:cs="Times New Roman"/>
                <w:color w:val="000000"/>
                <w:sz w:val="24"/>
                <w:szCs w:val="24"/>
                <w:lang w:eastAsia="ru-RU"/>
              </w:rPr>
            </w:pPr>
          </w:p>
        </w:tc>
        <w:tc>
          <w:tcPr>
            <w:tcW w:w="384" w:type="pct"/>
            <w:shd w:val="clear" w:color="auto" w:fill="auto"/>
            <w:vAlign w:val="center"/>
            <w:hideMark/>
          </w:tcPr>
          <w:p w:rsidR="00901BD9" w:rsidRPr="00901BD9" w:rsidRDefault="00901BD9" w:rsidP="00901BD9">
            <w:pPr>
              <w:spacing w:after="0" w:line="240" w:lineRule="auto"/>
              <w:jc w:val="center"/>
              <w:rPr>
                <w:rFonts w:ascii="Times New Roman" w:eastAsia="Times New Roman" w:hAnsi="Times New Roman" w:cs="Times New Roman"/>
                <w:color w:val="000000"/>
                <w:sz w:val="24"/>
                <w:szCs w:val="24"/>
                <w:lang w:eastAsia="ru-RU"/>
              </w:rPr>
            </w:pPr>
            <w:r w:rsidRPr="00901BD9">
              <w:rPr>
                <w:rFonts w:ascii="Times New Roman" w:eastAsia="Times New Roman" w:hAnsi="Times New Roman" w:cs="Times New Roman"/>
                <w:color w:val="000000"/>
                <w:sz w:val="24"/>
                <w:szCs w:val="24"/>
                <w:lang w:eastAsia="ru-RU"/>
              </w:rPr>
              <w:t>от 1,2 до 2,5 кг/см</w:t>
            </w:r>
            <w:r w:rsidRPr="00901BD9">
              <w:rPr>
                <w:rFonts w:ascii="Times New Roman" w:eastAsia="Times New Roman" w:hAnsi="Times New Roman" w:cs="Times New Roman"/>
                <w:color w:val="000000"/>
                <w:sz w:val="24"/>
                <w:szCs w:val="24"/>
                <w:vertAlign w:val="superscript"/>
                <w:lang w:eastAsia="ru-RU"/>
              </w:rPr>
              <w:t>2</w:t>
            </w:r>
          </w:p>
        </w:tc>
        <w:tc>
          <w:tcPr>
            <w:tcW w:w="385" w:type="pct"/>
            <w:shd w:val="clear" w:color="auto" w:fill="auto"/>
            <w:vAlign w:val="center"/>
            <w:hideMark/>
          </w:tcPr>
          <w:p w:rsidR="00901BD9" w:rsidRPr="00901BD9" w:rsidRDefault="00901BD9" w:rsidP="00901BD9">
            <w:pPr>
              <w:spacing w:after="0" w:line="240" w:lineRule="auto"/>
              <w:jc w:val="center"/>
              <w:rPr>
                <w:rFonts w:ascii="Times New Roman" w:eastAsia="Times New Roman" w:hAnsi="Times New Roman" w:cs="Times New Roman"/>
                <w:color w:val="000000"/>
                <w:sz w:val="24"/>
                <w:szCs w:val="24"/>
                <w:lang w:eastAsia="ru-RU"/>
              </w:rPr>
            </w:pPr>
            <w:r w:rsidRPr="00901BD9">
              <w:rPr>
                <w:rFonts w:ascii="Times New Roman" w:eastAsia="Times New Roman" w:hAnsi="Times New Roman" w:cs="Times New Roman"/>
                <w:color w:val="000000"/>
                <w:sz w:val="24"/>
                <w:szCs w:val="24"/>
                <w:lang w:eastAsia="ru-RU"/>
              </w:rPr>
              <w:t>от 2,5 до 7,0 кг/см</w:t>
            </w:r>
            <w:r w:rsidRPr="00901BD9">
              <w:rPr>
                <w:rFonts w:ascii="Times New Roman" w:eastAsia="Times New Roman" w:hAnsi="Times New Roman" w:cs="Times New Roman"/>
                <w:color w:val="000000"/>
                <w:sz w:val="24"/>
                <w:szCs w:val="24"/>
                <w:vertAlign w:val="superscript"/>
                <w:lang w:eastAsia="ru-RU"/>
              </w:rPr>
              <w:t>2</w:t>
            </w:r>
          </w:p>
        </w:tc>
        <w:tc>
          <w:tcPr>
            <w:tcW w:w="385" w:type="pct"/>
            <w:shd w:val="clear" w:color="auto" w:fill="auto"/>
            <w:vAlign w:val="center"/>
            <w:hideMark/>
          </w:tcPr>
          <w:p w:rsidR="00901BD9" w:rsidRPr="00901BD9" w:rsidRDefault="00901BD9" w:rsidP="00901BD9">
            <w:pPr>
              <w:spacing w:after="0" w:line="240" w:lineRule="auto"/>
              <w:jc w:val="center"/>
              <w:rPr>
                <w:rFonts w:ascii="Times New Roman" w:eastAsia="Times New Roman" w:hAnsi="Times New Roman" w:cs="Times New Roman"/>
                <w:color w:val="000000"/>
                <w:sz w:val="24"/>
                <w:szCs w:val="24"/>
                <w:lang w:eastAsia="ru-RU"/>
              </w:rPr>
            </w:pPr>
            <w:r w:rsidRPr="00901BD9">
              <w:rPr>
                <w:rFonts w:ascii="Times New Roman" w:eastAsia="Times New Roman" w:hAnsi="Times New Roman" w:cs="Times New Roman"/>
                <w:color w:val="000000"/>
                <w:sz w:val="24"/>
                <w:szCs w:val="24"/>
                <w:lang w:eastAsia="ru-RU"/>
              </w:rPr>
              <w:t>от 7,0 до 13,0 кг/см</w:t>
            </w:r>
            <w:r w:rsidRPr="00901BD9">
              <w:rPr>
                <w:rFonts w:ascii="Times New Roman" w:eastAsia="Times New Roman" w:hAnsi="Times New Roman" w:cs="Times New Roman"/>
                <w:color w:val="000000"/>
                <w:sz w:val="24"/>
                <w:szCs w:val="24"/>
                <w:vertAlign w:val="superscript"/>
                <w:lang w:eastAsia="ru-RU"/>
              </w:rPr>
              <w:t>2</w:t>
            </w:r>
          </w:p>
        </w:tc>
        <w:tc>
          <w:tcPr>
            <w:tcW w:w="320" w:type="pct"/>
            <w:shd w:val="clear" w:color="auto" w:fill="auto"/>
            <w:vAlign w:val="center"/>
            <w:hideMark/>
          </w:tcPr>
          <w:p w:rsidR="00901BD9" w:rsidRPr="00901BD9" w:rsidRDefault="00901BD9" w:rsidP="00901BD9">
            <w:pPr>
              <w:spacing w:after="0" w:line="240" w:lineRule="auto"/>
              <w:ind w:left="-108" w:right="-107"/>
              <w:jc w:val="center"/>
              <w:rPr>
                <w:rFonts w:ascii="Times New Roman" w:eastAsia="Times New Roman" w:hAnsi="Times New Roman" w:cs="Times New Roman"/>
                <w:color w:val="000000"/>
                <w:sz w:val="24"/>
                <w:szCs w:val="24"/>
                <w:lang w:eastAsia="ru-RU"/>
              </w:rPr>
            </w:pPr>
            <w:r w:rsidRPr="00901BD9">
              <w:rPr>
                <w:rFonts w:ascii="Times New Roman" w:eastAsia="Times New Roman" w:hAnsi="Times New Roman" w:cs="Times New Roman"/>
                <w:color w:val="000000"/>
                <w:sz w:val="24"/>
                <w:szCs w:val="24"/>
                <w:lang w:eastAsia="ru-RU"/>
              </w:rPr>
              <w:t>свыше 13,0 кг/см</w:t>
            </w:r>
            <w:r w:rsidRPr="00901BD9">
              <w:rPr>
                <w:rFonts w:ascii="Times New Roman" w:eastAsia="Times New Roman" w:hAnsi="Times New Roman" w:cs="Times New Roman"/>
                <w:color w:val="000000"/>
                <w:sz w:val="24"/>
                <w:szCs w:val="24"/>
                <w:vertAlign w:val="superscript"/>
                <w:lang w:eastAsia="ru-RU"/>
              </w:rPr>
              <w:t>2</w:t>
            </w:r>
          </w:p>
        </w:tc>
        <w:tc>
          <w:tcPr>
            <w:tcW w:w="513" w:type="pct"/>
            <w:vMerge/>
            <w:vAlign w:val="center"/>
            <w:hideMark/>
          </w:tcPr>
          <w:p w:rsidR="00901BD9" w:rsidRPr="00901BD9" w:rsidRDefault="00901BD9" w:rsidP="00901BD9">
            <w:pPr>
              <w:spacing w:after="0" w:line="240" w:lineRule="auto"/>
              <w:rPr>
                <w:rFonts w:ascii="Times New Roman" w:eastAsia="Times New Roman" w:hAnsi="Times New Roman" w:cs="Times New Roman"/>
                <w:color w:val="000000"/>
                <w:sz w:val="24"/>
                <w:szCs w:val="24"/>
                <w:lang w:eastAsia="ru-RU"/>
              </w:rPr>
            </w:pPr>
          </w:p>
        </w:tc>
      </w:tr>
      <w:tr w:rsidR="00901BD9" w:rsidRPr="00901BD9" w:rsidTr="00901BD9">
        <w:trPr>
          <w:trHeight w:val="310"/>
        </w:trPr>
        <w:tc>
          <w:tcPr>
            <w:tcW w:w="193" w:type="pct"/>
            <w:shd w:val="clear" w:color="auto" w:fill="auto"/>
            <w:vAlign w:val="center"/>
          </w:tcPr>
          <w:p w:rsidR="00901BD9" w:rsidRPr="00901BD9" w:rsidRDefault="00901BD9" w:rsidP="00901BD9">
            <w:pPr>
              <w:spacing w:after="0" w:line="240" w:lineRule="auto"/>
              <w:ind w:left="-108" w:right="-108"/>
              <w:jc w:val="center"/>
              <w:rPr>
                <w:rFonts w:ascii="Times New Roman" w:eastAsia="Times New Roman" w:hAnsi="Times New Roman" w:cs="Times New Roman"/>
                <w:color w:val="000000"/>
                <w:sz w:val="24"/>
                <w:szCs w:val="24"/>
                <w:lang w:eastAsia="ru-RU"/>
              </w:rPr>
            </w:pPr>
            <w:r w:rsidRPr="00901BD9">
              <w:rPr>
                <w:rFonts w:ascii="Times New Roman" w:eastAsia="Times New Roman" w:hAnsi="Times New Roman" w:cs="Times New Roman"/>
                <w:color w:val="000000"/>
                <w:sz w:val="24"/>
                <w:szCs w:val="24"/>
                <w:lang w:eastAsia="ru-RU"/>
              </w:rPr>
              <w:t>1</w:t>
            </w:r>
          </w:p>
        </w:tc>
        <w:tc>
          <w:tcPr>
            <w:tcW w:w="4807" w:type="pct"/>
            <w:gridSpan w:val="9"/>
            <w:shd w:val="clear" w:color="auto" w:fill="auto"/>
            <w:vAlign w:val="center"/>
          </w:tcPr>
          <w:p w:rsidR="00901BD9" w:rsidRPr="00901BD9" w:rsidRDefault="00901BD9" w:rsidP="00901BD9">
            <w:pPr>
              <w:autoSpaceDE w:val="0"/>
              <w:autoSpaceDN w:val="0"/>
              <w:adjustRightInd w:val="0"/>
              <w:spacing w:after="0" w:line="240" w:lineRule="auto"/>
              <w:ind w:left="-108" w:right="-107" w:firstLine="26"/>
              <w:rPr>
                <w:rFonts w:ascii="Times New Roman" w:eastAsia="Times New Roman" w:hAnsi="Times New Roman" w:cs="Times New Roman"/>
                <w:sz w:val="24"/>
                <w:szCs w:val="24"/>
                <w:lang w:eastAsia="ru-RU"/>
              </w:rPr>
            </w:pPr>
            <w:r w:rsidRPr="00901BD9">
              <w:rPr>
                <w:rFonts w:ascii="Times New Roman" w:eastAsia="Times New Roman" w:hAnsi="Times New Roman" w:cs="Times New Roman"/>
                <w:color w:val="000000"/>
                <w:sz w:val="24"/>
                <w:szCs w:val="24"/>
                <w:lang w:eastAsia="ru-RU"/>
              </w:rPr>
              <w:t>АО «Татэнерго»</w:t>
            </w:r>
          </w:p>
        </w:tc>
      </w:tr>
      <w:tr w:rsidR="00901BD9" w:rsidRPr="00901BD9" w:rsidTr="00901BD9">
        <w:trPr>
          <w:trHeight w:val="659"/>
        </w:trPr>
        <w:tc>
          <w:tcPr>
            <w:tcW w:w="193" w:type="pct"/>
            <w:vMerge w:val="restart"/>
            <w:shd w:val="clear" w:color="auto" w:fill="auto"/>
            <w:noWrap/>
            <w:vAlign w:val="center"/>
            <w:hideMark/>
          </w:tcPr>
          <w:p w:rsidR="00901BD9" w:rsidRPr="00901BD9" w:rsidRDefault="00901BD9" w:rsidP="00901BD9">
            <w:pPr>
              <w:spacing w:after="0" w:line="240" w:lineRule="auto"/>
              <w:ind w:left="-108" w:right="-108"/>
              <w:jc w:val="center"/>
              <w:rPr>
                <w:rFonts w:ascii="Times New Roman" w:eastAsia="Times New Roman" w:hAnsi="Times New Roman" w:cs="Times New Roman"/>
                <w:color w:val="000000"/>
                <w:sz w:val="24"/>
                <w:szCs w:val="24"/>
                <w:lang w:eastAsia="ru-RU"/>
              </w:rPr>
            </w:pPr>
            <w:r w:rsidRPr="00901BD9">
              <w:rPr>
                <w:rFonts w:ascii="Times New Roman" w:eastAsia="Times New Roman" w:hAnsi="Times New Roman" w:cs="Times New Roman"/>
                <w:color w:val="000000"/>
                <w:sz w:val="24"/>
                <w:szCs w:val="24"/>
                <w:lang w:eastAsia="ru-RU"/>
              </w:rPr>
              <w:t>1.1</w:t>
            </w:r>
          </w:p>
        </w:tc>
        <w:tc>
          <w:tcPr>
            <w:tcW w:w="1218" w:type="pct"/>
            <w:vMerge w:val="restart"/>
            <w:shd w:val="clear" w:color="auto" w:fill="auto"/>
            <w:vAlign w:val="center"/>
            <w:hideMark/>
          </w:tcPr>
          <w:p w:rsidR="00901BD9" w:rsidRPr="00901BD9" w:rsidRDefault="00901BD9" w:rsidP="00901BD9">
            <w:pPr>
              <w:spacing w:after="0" w:line="240" w:lineRule="auto"/>
              <w:jc w:val="center"/>
              <w:rPr>
                <w:rFonts w:ascii="Times New Roman" w:eastAsia="Times New Roman" w:hAnsi="Times New Roman" w:cs="Times New Roman"/>
                <w:color w:val="000000"/>
                <w:sz w:val="24"/>
                <w:szCs w:val="24"/>
                <w:lang w:eastAsia="ru-RU"/>
              </w:rPr>
            </w:pPr>
            <w:r w:rsidRPr="00901BD9">
              <w:rPr>
                <w:rFonts w:ascii="Times New Roman" w:eastAsia="Times New Roman" w:hAnsi="Times New Roman" w:cs="Times New Roman"/>
                <w:color w:val="000000"/>
                <w:sz w:val="24"/>
                <w:szCs w:val="24"/>
                <w:lang w:eastAsia="ru-RU"/>
              </w:rPr>
              <w:t>Источник - котельный цех БСИ филиала</w:t>
            </w:r>
          </w:p>
          <w:p w:rsidR="00901BD9" w:rsidRPr="00901BD9" w:rsidRDefault="00901BD9" w:rsidP="00901BD9">
            <w:pPr>
              <w:spacing w:after="0" w:line="240" w:lineRule="auto"/>
              <w:jc w:val="center"/>
              <w:rPr>
                <w:rFonts w:ascii="Times New Roman" w:eastAsia="Times New Roman" w:hAnsi="Times New Roman" w:cs="Times New Roman"/>
                <w:color w:val="000000"/>
                <w:sz w:val="24"/>
                <w:szCs w:val="24"/>
                <w:lang w:eastAsia="ru-RU"/>
              </w:rPr>
            </w:pPr>
            <w:r w:rsidRPr="00901BD9">
              <w:rPr>
                <w:rFonts w:ascii="Times New Roman" w:eastAsia="Times New Roman" w:hAnsi="Times New Roman" w:cs="Times New Roman"/>
                <w:color w:val="000000"/>
                <w:sz w:val="24"/>
                <w:szCs w:val="24"/>
                <w:lang w:eastAsia="ru-RU"/>
              </w:rPr>
              <w:t>АО «Татэнерго» Набережночелнинской ТЭЦ</w:t>
            </w:r>
          </w:p>
        </w:tc>
        <w:tc>
          <w:tcPr>
            <w:tcW w:w="513" w:type="pct"/>
            <w:vMerge w:val="restart"/>
            <w:shd w:val="clear" w:color="auto" w:fill="auto"/>
            <w:vAlign w:val="center"/>
            <w:hideMark/>
          </w:tcPr>
          <w:p w:rsidR="00901BD9" w:rsidRPr="00901BD9" w:rsidRDefault="00901BD9" w:rsidP="00901BD9">
            <w:pPr>
              <w:spacing w:after="0" w:line="240" w:lineRule="auto"/>
              <w:ind w:left="-108" w:right="-108"/>
              <w:jc w:val="center"/>
              <w:rPr>
                <w:rFonts w:ascii="Times New Roman" w:eastAsia="Times New Roman" w:hAnsi="Times New Roman" w:cs="Times New Roman"/>
                <w:color w:val="000000"/>
                <w:sz w:val="24"/>
                <w:szCs w:val="24"/>
                <w:lang w:val="en-US" w:eastAsia="ru-RU"/>
              </w:rPr>
            </w:pPr>
            <w:r w:rsidRPr="00901BD9">
              <w:rPr>
                <w:rFonts w:ascii="Times New Roman" w:eastAsia="Times New Roman" w:hAnsi="Times New Roman" w:cs="Times New Roman"/>
                <w:color w:val="000000"/>
                <w:sz w:val="24"/>
                <w:szCs w:val="24"/>
                <w:lang w:eastAsia="ru-RU"/>
              </w:rPr>
              <w:t>Односта-вочный тариф, руб./Гкал</w:t>
            </w:r>
          </w:p>
          <w:p w:rsidR="00901BD9" w:rsidRPr="00901BD9" w:rsidRDefault="00901BD9" w:rsidP="00901BD9">
            <w:pPr>
              <w:spacing w:after="0" w:line="240" w:lineRule="auto"/>
              <w:ind w:left="-108" w:right="-108"/>
              <w:jc w:val="center"/>
              <w:rPr>
                <w:rFonts w:ascii="Times New Roman" w:eastAsia="Times New Roman" w:hAnsi="Times New Roman" w:cs="Times New Roman"/>
                <w:color w:val="000000"/>
                <w:sz w:val="24"/>
                <w:szCs w:val="24"/>
                <w:lang w:val="en-US" w:eastAsia="ru-RU"/>
              </w:rPr>
            </w:pPr>
          </w:p>
        </w:tc>
        <w:tc>
          <w:tcPr>
            <w:tcW w:w="641" w:type="pct"/>
            <w:shd w:val="clear" w:color="auto" w:fill="auto"/>
            <w:vAlign w:val="center"/>
            <w:hideMark/>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eastAsia="ru-RU"/>
              </w:rPr>
              <w:t>с 01.01.2019 по 30.06.2019</w:t>
            </w:r>
          </w:p>
        </w:tc>
        <w:tc>
          <w:tcPr>
            <w:tcW w:w="449" w:type="pct"/>
            <w:shd w:val="clear" w:color="auto" w:fill="auto"/>
            <w:vAlign w:val="center"/>
          </w:tcPr>
          <w:p w:rsidR="00901BD9" w:rsidRPr="00901BD9" w:rsidRDefault="00901BD9" w:rsidP="00901BD9">
            <w:pPr>
              <w:spacing w:after="0"/>
              <w:jc w:val="center"/>
              <w:rPr>
                <w:rFonts w:ascii="Times New Roman" w:eastAsia="Times New Roman" w:hAnsi="Times New Roman" w:cs="Times New Roman"/>
                <w:szCs w:val="24"/>
                <w:lang w:eastAsia="ru-RU"/>
              </w:rPr>
            </w:pPr>
            <w:r w:rsidRPr="00901BD9">
              <w:rPr>
                <w:rFonts w:ascii="Times New Roman" w:eastAsia="Times New Roman" w:hAnsi="Times New Roman" w:cs="Times New Roman"/>
                <w:szCs w:val="24"/>
                <w:lang w:eastAsia="ru-RU"/>
              </w:rPr>
              <w:t>2 021,61</w:t>
            </w:r>
          </w:p>
        </w:tc>
        <w:tc>
          <w:tcPr>
            <w:tcW w:w="384" w:type="pct"/>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385" w:type="pct"/>
            <w:shd w:val="clear" w:color="auto" w:fill="auto"/>
            <w:vAlign w:val="center"/>
          </w:tcPr>
          <w:p w:rsidR="00901BD9" w:rsidRPr="00901BD9" w:rsidRDefault="00901BD9" w:rsidP="00901BD9">
            <w:pPr>
              <w:autoSpaceDE w:val="0"/>
              <w:autoSpaceDN w:val="0"/>
              <w:adjustRightInd w:val="0"/>
              <w:spacing w:after="0"/>
              <w:ind w:left="-108" w:right="-107" w:firstLine="26"/>
              <w:jc w:val="center"/>
              <w:rPr>
                <w:rFonts w:ascii="Times New Roman" w:eastAsia="Times New Roman" w:hAnsi="Times New Roman" w:cs="Times New Roman"/>
                <w:szCs w:val="24"/>
                <w:lang w:eastAsia="ru-RU"/>
              </w:rPr>
            </w:pPr>
            <w:r w:rsidRPr="00901BD9">
              <w:rPr>
                <w:rFonts w:ascii="Times New Roman" w:eastAsia="Times New Roman" w:hAnsi="Times New Roman" w:cs="Times New Roman"/>
                <w:szCs w:val="24"/>
                <w:lang w:eastAsia="ru-RU"/>
              </w:rPr>
              <w:t>-</w:t>
            </w:r>
          </w:p>
        </w:tc>
        <w:tc>
          <w:tcPr>
            <w:tcW w:w="385" w:type="pct"/>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320" w:type="pct"/>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513" w:type="pct"/>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r>
      <w:tr w:rsidR="00901BD9" w:rsidRPr="00901BD9" w:rsidTr="00901BD9">
        <w:trPr>
          <w:trHeight w:val="795"/>
        </w:trPr>
        <w:tc>
          <w:tcPr>
            <w:tcW w:w="193" w:type="pct"/>
            <w:vMerge/>
            <w:shd w:val="clear" w:color="auto" w:fill="auto"/>
            <w:noWrap/>
            <w:vAlign w:val="center"/>
          </w:tcPr>
          <w:p w:rsidR="00901BD9" w:rsidRPr="00901BD9" w:rsidRDefault="00901BD9" w:rsidP="00901BD9">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1218" w:type="pct"/>
            <w:vMerge/>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color w:val="000000"/>
                <w:sz w:val="24"/>
                <w:szCs w:val="24"/>
                <w:lang w:eastAsia="ru-RU"/>
              </w:rPr>
            </w:pPr>
          </w:p>
        </w:tc>
        <w:tc>
          <w:tcPr>
            <w:tcW w:w="513" w:type="pct"/>
            <w:vMerge/>
            <w:shd w:val="clear" w:color="auto" w:fill="auto"/>
            <w:vAlign w:val="center"/>
          </w:tcPr>
          <w:p w:rsidR="00901BD9" w:rsidRPr="00901BD9" w:rsidRDefault="00901BD9" w:rsidP="00901BD9">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641" w:type="pct"/>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eastAsia="ru-RU"/>
              </w:rPr>
              <w:t>с 01.07.2019 по 31.12.2019</w:t>
            </w:r>
          </w:p>
        </w:tc>
        <w:tc>
          <w:tcPr>
            <w:tcW w:w="449" w:type="pct"/>
            <w:shd w:val="clear" w:color="auto" w:fill="auto"/>
            <w:vAlign w:val="center"/>
          </w:tcPr>
          <w:p w:rsidR="00901BD9" w:rsidRPr="00901BD9" w:rsidRDefault="00901BD9" w:rsidP="00901BD9">
            <w:pPr>
              <w:spacing w:after="0"/>
              <w:jc w:val="center"/>
              <w:rPr>
                <w:rFonts w:ascii="Times New Roman" w:eastAsia="Times New Roman" w:hAnsi="Times New Roman" w:cs="Times New Roman"/>
                <w:szCs w:val="24"/>
                <w:lang w:eastAsia="ru-RU"/>
              </w:rPr>
            </w:pPr>
            <w:r w:rsidRPr="00901BD9">
              <w:rPr>
                <w:rFonts w:ascii="Times New Roman" w:eastAsia="Times New Roman" w:hAnsi="Times New Roman" w:cs="Times New Roman"/>
                <w:szCs w:val="24"/>
                <w:lang w:eastAsia="ru-RU"/>
              </w:rPr>
              <w:t>2 093,87</w:t>
            </w:r>
          </w:p>
        </w:tc>
        <w:tc>
          <w:tcPr>
            <w:tcW w:w="384" w:type="pct"/>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385" w:type="pct"/>
            <w:shd w:val="clear" w:color="auto" w:fill="auto"/>
            <w:vAlign w:val="center"/>
          </w:tcPr>
          <w:p w:rsidR="00901BD9" w:rsidRPr="00901BD9" w:rsidRDefault="00901BD9" w:rsidP="00901BD9">
            <w:pPr>
              <w:autoSpaceDE w:val="0"/>
              <w:autoSpaceDN w:val="0"/>
              <w:adjustRightInd w:val="0"/>
              <w:spacing w:after="0"/>
              <w:ind w:left="-108" w:right="-107" w:firstLine="26"/>
              <w:jc w:val="center"/>
              <w:rPr>
                <w:rFonts w:ascii="Times New Roman" w:eastAsia="Times New Roman" w:hAnsi="Times New Roman" w:cs="Times New Roman"/>
                <w:szCs w:val="24"/>
                <w:lang w:eastAsia="ru-RU"/>
              </w:rPr>
            </w:pPr>
            <w:r w:rsidRPr="00901BD9">
              <w:rPr>
                <w:rFonts w:ascii="Times New Roman" w:eastAsia="Times New Roman" w:hAnsi="Times New Roman" w:cs="Times New Roman"/>
                <w:szCs w:val="24"/>
                <w:lang w:eastAsia="ru-RU"/>
              </w:rPr>
              <w:t>-</w:t>
            </w:r>
          </w:p>
        </w:tc>
        <w:tc>
          <w:tcPr>
            <w:tcW w:w="385" w:type="pct"/>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320" w:type="pct"/>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513" w:type="pct"/>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r>
      <w:tr w:rsidR="00901BD9" w:rsidRPr="00901BD9" w:rsidTr="00901BD9">
        <w:trPr>
          <w:trHeight w:val="633"/>
        </w:trPr>
        <w:tc>
          <w:tcPr>
            <w:tcW w:w="193" w:type="pct"/>
            <w:vMerge/>
            <w:shd w:val="clear" w:color="auto" w:fill="auto"/>
            <w:noWrap/>
            <w:vAlign w:val="center"/>
          </w:tcPr>
          <w:p w:rsidR="00901BD9" w:rsidRPr="00901BD9" w:rsidRDefault="00901BD9" w:rsidP="00901BD9">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1218" w:type="pct"/>
            <w:vMerge/>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color w:val="000000"/>
                <w:sz w:val="24"/>
                <w:szCs w:val="24"/>
                <w:lang w:eastAsia="ru-RU"/>
              </w:rPr>
            </w:pPr>
          </w:p>
        </w:tc>
        <w:tc>
          <w:tcPr>
            <w:tcW w:w="513" w:type="pct"/>
            <w:vMerge/>
            <w:shd w:val="clear" w:color="auto" w:fill="auto"/>
            <w:vAlign w:val="center"/>
          </w:tcPr>
          <w:p w:rsidR="00901BD9" w:rsidRPr="00901BD9" w:rsidRDefault="00901BD9" w:rsidP="00901BD9">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641" w:type="pct"/>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eastAsia="ru-RU"/>
              </w:rPr>
              <w:t>с 01.01.2020 по 30.06.2020</w:t>
            </w:r>
          </w:p>
        </w:tc>
        <w:tc>
          <w:tcPr>
            <w:tcW w:w="449" w:type="pct"/>
            <w:shd w:val="clear" w:color="auto" w:fill="auto"/>
            <w:vAlign w:val="center"/>
          </w:tcPr>
          <w:p w:rsidR="00901BD9" w:rsidRPr="00901BD9" w:rsidRDefault="00901BD9" w:rsidP="00901BD9">
            <w:pPr>
              <w:spacing w:after="0"/>
              <w:jc w:val="center"/>
              <w:rPr>
                <w:rFonts w:ascii="Times New Roman" w:eastAsia="Times New Roman" w:hAnsi="Times New Roman" w:cs="Times New Roman"/>
                <w:szCs w:val="24"/>
                <w:lang w:eastAsia="ru-RU"/>
              </w:rPr>
            </w:pPr>
            <w:r w:rsidRPr="00901BD9">
              <w:rPr>
                <w:rFonts w:ascii="Times New Roman" w:eastAsia="Times New Roman" w:hAnsi="Times New Roman" w:cs="Times New Roman"/>
                <w:szCs w:val="24"/>
                <w:lang w:eastAsia="ru-RU"/>
              </w:rPr>
              <w:t>1 913,87</w:t>
            </w:r>
          </w:p>
        </w:tc>
        <w:tc>
          <w:tcPr>
            <w:tcW w:w="384" w:type="pct"/>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385" w:type="pct"/>
            <w:shd w:val="clear" w:color="auto" w:fill="auto"/>
            <w:vAlign w:val="center"/>
          </w:tcPr>
          <w:p w:rsidR="00901BD9" w:rsidRPr="00901BD9" w:rsidRDefault="00901BD9" w:rsidP="00901BD9">
            <w:pPr>
              <w:autoSpaceDE w:val="0"/>
              <w:autoSpaceDN w:val="0"/>
              <w:adjustRightInd w:val="0"/>
              <w:spacing w:after="0"/>
              <w:ind w:left="-108" w:right="-107" w:firstLine="26"/>
              <w:jc w:val="center"/>
              <w:rPr>
                <w:rFonts w:ascii="Times New Roman" w:eastAsia="Times New Roman" w:hAnsi="Times New Roman" w:cs="Times New Roman"/>
                <w:szCs w:val="24"/>
                <w:lang w:eastAsia="ru-RU"/>
              </w:rPr>
            </w:pPr>
            <w:r w:rsidRPr="00901BD9">
              <w:rPr>
                <w:rFonts w:ascii="Times New Roman" w:eastAsia="Times New Roman" w:hAnsi="Times New Roman" w:cs="Times New Roman"/>
                <w:szCs w:val="24"/>
                <w:lang w:eastAsia="ru-RU"/>
              </w:rPr>
              <w:t>-</w:t>
            </w:r>
          </w:p>
        </w:tc>
        <w:tc>
          <w:tcPr>
            <w:tcW w:w="385" w:type="pct"/>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320" w:type="pct"/>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513" w:type="pct"/>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r>
      <w:tr w:rsidR="00901BD9" w:rsidRPr="00901BD9" w:rsidTr="00901BD9">
        <w:trPr>
          <w:trHeight w:val="755"/>
        </w:trPr>
        <w:tc>
          <w:tcPr>
            <w:tcW w:w="193" w:type="pct"/>
            <w:vMerge/>
            <w:shd w:val="clear" w:color="auto" w:fill="auto"/>
            <w:noWrap/>
            <w:vAlign w:val="center"/>
          </w:tcPr>
          <w:p w:rsidR="00901BD9" w:rsidRPr="00901BD9" w:rsidRDefault="00901BD9" w:rsidP="00901BD9">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1218" w:type="pct"/>
            <w:vMerge/>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color w:val="000000"/>
                <w:sz w:val="24"/>
                <w:szCs w:val="24"/>
                <w:lang w:eastAsia="ru-RU"/>
              </w:rPr>
            </w:pPr>
          </w:p>
        </w:tc>
        <w:tc>
          <w:tcPr>
            <w:tcW w:w="513" w:type="pct"/>
            <w:vMerge/>
            <w:shd w:val="clear" w:color="auto" w:fill="auto"/>
            <w:vAlign w:val="center"/>
          </w:tcPr>
          <w:p w:rsidR="00901BD9" w:rsidRPr="00901BD9" w:rsidRDefault="00901BD9" w:rsidP="00901BD9">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641" w:type="pct"/>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eastAsia="ru-RU"/>
              </w:rPr>
              <w:t>с 01.07.2020 по 31.12.2020</w:t>
            </w:r>
          </w:p>
        </w:tc>
        <w:tc>
          <w:tcPr>
            <w:tcW w:w="449" w:type="pct"/>
            <w:shd w:val="clear" w:color="auto" w:fill="auto"/>
            <w:vAlign w:val="center"/>
          </w:tcPr>
          <w:p w:rsidR="00901BD9" w:rsidRPr="00901BD9" w:rsidRDefault="00901BD9" w:rsidP="00901BD9">
            <w:pPr>
              <w:spacing w:after="0"/>
              <w:jc w:val="center"/>
              <w:rPr>
                <w:rFonts w:ascii="Times New Roman" w:eastAsia="Times New Roman" w:hAnsi="Times New Roman" w:cs="Times New Roman"/>
                <w:szCs w:val="24"/>
                <w:lang w:eastAsia="ru-RU"/>
              </w:rPr>
            </w:pPr>
            <w:r w:rsidRPr="00901BD9">
              <w:rPr>
                <w:rFonts w:ascii="Times New Roman" w:eastAsia="Times New Roman" w:hAnsi="Times New Roman" w:cs="Times New Roman"/>
                <w:szCs w:val="24"/>
                <w:lang w:eastAsia="ru-RU"/>
              </w:rPr>
              <w:t>1 956,06</w:t>
            </w:r>
          </w:p>
        </w:tc>
        <w:tc>
          <w:tcPr>
            <w:tcW w:w="384" w:type="pct"/>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385" w:type="pct"/>
            <w:shd w:val="clear" w:color="auto" w:fill="auto"/>
            <w:vAlign w:val="center"/>
          </w:tcPr>
          <w:p w:rsidR="00901BD9" w:rsidRPr="00901BD9" w:rsidRDefault="00901BD9" w:rsidP="00901BD9">
            <w:pPr>
              <w:autoSpaceDE w:val="0"/>
              <w:autoSpaceDN w:val="0"/>
              <w:adjustRightInd w:val="0"/>
              <w:spacing w:after="0"/>
              <w:ind w:left="-108" w:right="-107" w:firstLine="26"/>
              <w:jc w:val="center"/>
              <w:rPr>
                <w:rFonts w:ascii="Times New Roman" w:eastAsia="Times New Roman" w:hAnsi="Times New Roman" w:cs="Times New Roman"/>
                <w:szCs w:val="24"/>
                <w:lang w:eastAsia="ru-RU"/>
              </w:rPr>
            </w:pPr>
            <w:r w:rsidRPr="00901BD9">
              <w:rPr>
                <w:rFonts w:ascii="Times New Roman" w:eastAsia="Times New Roman" w:hAnsi="Times New Roman" w:cs="Times New Roman"/>
                <w:szCs w:val="24"/>
                <w:lang w:eastAsia="ru-RU"/>
              </w:rPr>
              <w:t>-</w:t>
            </w:r>
          </w:p>
        </w:tc>
        <w:tc>
          <w:tcPr>
            <w:tcW w:w="385" w:type="pct"/>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320" w:type="pct"/>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513" w:type="pct"/>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r>
      <w:tr w:rsidR="00901BD9" w:rsidRPr="00901BD9" w:rsidTr="00901BD9">
        <w:trPr>
          <w:trHeight w:val="735"/>
        </w:trPr>
        <w:tc>
          <w:tcPr>
            <w:tcW w:w="193" w:type="pct"/>
            <w:vMerge/>
            <w:shd w:val="clear" w:color="auto" w:fill="auto"/>
            <w:noWrap/>
            <w:vAlign w:val="center"/>
          </w:tcPr>
          <w:p w:rsidR="00901BD9" w:rsidRPr="00901BD9" w:rsidRDefault="00901BD9" w:rsidP="00901BD9">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1218" w:type="pct"/>
            <w:vMerge/>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color w:val="000000"/>
                <w:sz w:val="24"/>
                <w:szCs w:val="24"/>
                <w:lang w:eastAsia="ru-RU"/>
              </w:rPr>
            </w:pPr>
          </w:p>
        </w:tc>
        <w:tc>
          <w:tcPr>
            <w:tcW w:w="513" w:type="pct"/>
            <w:vMerge/>
            <w:shd w:val="clear" w:color="auto" w:fill="auto"/>
            <w:vAlign w:val="center"/>
          </w:tcPr>
          <w:p w:rsidR="00901BD9" w:rsidRPr="00901BD9" w:rsidRDefault="00901BD9" w:rsidP="00901BD9">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641" w:type="pct"/>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eastAsia="ru-RU"/>
              </w:rPr>
              <w:t>с 01.01.2021 по 30.06.2021</w:t>
            </w:r>
          </w:p>
        </w:tc>
        <w:tc>
          <w:tcPr>
            <w:tcW w:w="449" w:type="pct"/>
            <w:shd w:val="clear" w:color="auto" w:fill="auto"/>
            <w:vAlign w:val="center"/>
          </w:tcPr>
          <w:p w:rsidR="00901BD9" w:rsidRPr="00901BD9" w:rsidRDefault="00901BD9" w:rsidP="00901BD9">
            <w:pPr>
              <w:spacing w:after="0"/>
              <w:jc w:val="center"/>
              <w:rPr>
                <w:rFonts w:ascii="Times New Roman" w:eastAsia="Times New Roman" w:hAnsi="Times New Roman" w:cs="Times New Roman"/>
                <w:szCs w:val="24"/>
                <w:lang w:eastAsia="ru-RU"/>
              </w:rPr>
            </w:pPr>
            <w:r w:rsidRPr="00901BD9">
              <w:rPr>
                <w:rFonts w:ascii="Times New Roman" w:eastAsia="Times New Roman" w:hAnsi="Times New Roman" w:cs="Times New Roman"/>
                <w:szCs w:val="24"/>
                <w:lang w:eastAsia="ru-RU"/>
              </w:rPr>
              <w:t>1 956,06</w:t>
            </w:r>
          </w:p>
        </w:tc>
        <w:tc>
          <w:tcPr>
            <w:tcW w:w="384" w:type="pct"/>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385" w:type="pct"/>
            <w:shd w:val="clear" w:color="auto" w:fill="auto"/>
            <w:vAlign w:val="center"/>
          </w:tcPr>
          <w:p w:rsidR="00901BD9" w:rsidRPr="00901BD9" w:rsidRDefault="00901BD9" w:rsidP="00901BD9">
            <w:pPr>
              <w:autoSpaceDE w:val="0"/>
              <w:autoSpaceDN w:val="0"/>
              <w:adjustRightInd w:val="0"/>
              <w:spacing w:after="0"/>
              <w:ind w:left="-108" w:right="-107" w:firstLine="26"/>
              <w:jc w:val="center"/>
              <w:rPr>
                <w:rFonts w:ascii="Times New Roman" w:eastAsia="Times New Roman" w:hAnsi="Times New Roman" w:cs="Times New Roman"/>
                <w:szCs w:val="24"/>
                <w:lang w:eastAsia="ru-RU"/>
              </w:rPr>
            </w:pPr>
            <w:r w:rsidRPr="00901BD9">
              <w:rPr>
                <w:rFonts w:ascii="Times New Roman" w:eastAsia="Times New Roman" w:hAnsi="Times New Roman" w:cs="Times New Roman"/>
                <w:szCs w:val="24"/>
                <w:lang w:eastAsia="ru-RU"/>
              </w:rPr>
              <w:t>-</w:t>
            </w:r>
          </w:p>
        </w:tc>
        <w:tc>
          <w:tcPr>
            <w:tcW w:w="385" w:type="pct"/>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320" w:type="pct"/>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513" w:type="pct"/>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r>
      <w:tr w:rsidR="00901BD9" w:rsidRPr="00901BD9" w:rsidTr="00901BD9">
        <w:trPr>
          <w:trHeight w:val="715"/>
        </w:trPr>
        <w:tc>
          <w:tcPr>
            <w:tcW w:w="193" w:type="pct"/>
            <w:vMerge/>
            <w:vAlign w:val="center"/>
            <w:hideMark/>
          </w:tcPr>
          <w:p w:rsidR="00901BD9" w:rsidRPr="00901BD9" w:rsidRDefault="00901BD9" w:rsidP="00901BD9">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1218" w:type="pct"/>
            <w:vMerge/>
            <w:vAlign w:val="center"/>
            <w:hideMark/>
          </w:tcPr>
          <w:p w:rsidR="00901BD9" w:rsidRPr="00901BD9" w:rsidRDefault="00901BD9" w:rsidP="00901BD9">
            <w:pPr>
              <w:spacing w:after="0" w:line="240" w:lineRule="auto"/>
              <w:rPr>
                <w:rFonts w:ascii="Times New Roman" w:eastAsia="Times New Roman" w:hAnsi="Times New Roman" w:cs="Times New Roman"/>
                <w:color w:val="000000"/>
                <w:sz w:val="24"/>
                <w:szCs w:val="24"/>
                <w:lang w:eastAsia="ru-RU"/>
              </w:rPr>
            </w:pPr>
          </w:p>
        </w:tc>
        <w:tc>
          <w:tcPr>
            <w:tcW w:w="513" w:type="pct"/>
            <w:vMerge/>
            <w:vAlign w:val="center"/>
            <w:hideMark/>
          </w:tcPr>
          <w:p w:rsidR="00901BD9" w:rsidRPr="00901BD9" w:rsidRDefault="00901BD9" w:rsidP="00901BD9">
            <w:pPr>
              <w:spacing w:after="0" w:line="240" w:lineRule="auto"/>
              <w:ind w:left="-108" w:right="-108"/>
              <w:rPr>
                <w:rFonts w:ascii="Times New Roman" w:eastAsia="Times New Roman" w:hAnsi="Times New Roman" w:cs="Times New Roman"/>
                <w:color w:val="000000"/>
                <w:sz w:val="24"/>
                <w:szCs w:val="24"/>
                <w:lang w:eastAsia="ru-RU"/>
              </w:rPr>
            </w:pPr>
          </w:p>
        </w:tc>
        <w:tc>
          <w:tcPr>
            <w:tcW w:w="641" w:type="pct"/>
            <w:shd w:val="clear" w:color="auto" w:fill="auto"/>
            <w:vAlign w:val="center"/>
            <w:hideMark/>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eastAsia="ru-RU"/>
              </w:rPr>
              <w:t>с 01.07.2021 по 31.12.2021</w:t>
            </w:r>
          </w:p>
        </w:tc>
        <w:tc>
          <w:tcPr>
            <w:tcW w:w="449" w:type="pct"/>
            <w:shd w:val="clear" w:color="auto" w:fill="auto"/>
            <w:vAlign w:val="center"/>
          </w:tcPr>
          <w:p w:rsidR="00901BD9" w:rsidRPr="00901BD9" w:rsidRDefault="00901BD9" w:rsidP="00901BD9">
            <w:pPr>
              <w:spacing w:after="0"/>
              <w:jc w:val="center"/>
              <w:rPr>
                <w:rFonts w:ascii="Times New Roman" w:eastAsia="Times New Roman" w:hAnsi="Times New Roman" w:cs="Times New Roman"/>
                <w:szCs w:val="24"/>
                <w:lang w:eastAsia="ru-RU"/>
              </w:rPr>
            </w:pPr>
            <w:r w:rsidRPr="00901BD9">
              <w:rPr>
                <w:rFonts w:ascii="Times New Roman" w:eastAsia="Times New Roman" w:hAnsi="Times New Roman" w:cs="Times New Roman"/>
                <w:szCs w:val="24"/>
                <w:lang w:eastAsia="ru-RU"/>
              </w:rPr>
              <w:t>2 050,00</w:t>
            </w:r>
          </w:p>
        </w:tc>
        <w:tc>
          <w:tcPr>
            <w:tcW w:w="384" w:type="pct"/>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385" w:type="pct"/>
            <w:shd w:val="clear" w:color="auto" w:fill="auto"/>
            <w:vAlign w:val="center"/>
          </w:tcPr>
          <w:p w:rsidR="00901BD9" w:rsidRPr="00901BD9" w:rsidRDefault="00901BD9" w:rsidP="00901BD9">
            <w:pPr>
              <w:autoSpaceDE w:val="0"/>
              <w:autoSpaceDN w:val="0"/>
              <w:adjustRightInd w:val="0"/>
              <w:spacing w:after="0"/>
              <w:ind w:left="-108" w:right="-107" w:firstLine="26"/>
              <w:jc w:val="center"/>
              <w:rPr>
                <w:rFonts w:ascii="Times New Roman" w:eastAsia="Times New Roman" w:hAnsi="Times New Roman" w:cs="Times New Roman"/>
                <w:szCs w:val="24"/>
                <w:lang w:eastAsia="ru-RU"/>
              </w:rPr>
            </w:pPr>
            <w:r w:rsidRPr="00901BD9">
              <w:rPr>
                <w:rFonts w:ascii="Times New Roman" w:eastAsia="Times New Roman" w:hAnsi="Times New Roman" w:cs="Times New Roman"/>
                <w:szCs w:val="24"/>
                <w:lang w:eastAsia="ru-RU"/>
              </w:rPr>
              <w:t>-</w:t>
            </w:r>
          </w:p>
        </w:tc>
        <w:tc>
          <w:tcPr>
            <w:tcW w:w="385" w:type="pct"/>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320" w:type="pct"/>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513" w:type="pct"/>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r>
      <w:tr w:rsidR="00901BD9" w:rsidRPr="00901BD9" w:rsidTr="00901BD9">
        <w:trPr>
          <w:trHeight w:val="715"/>
        </w:trPr>
        <w:tc>
          <w:tcPr>
            <w:tcW w:w="193" w:type="pct"/>
            <w:vMerge/>
            <w:vAlign w:val="center"/>
          </w:tcPr>
          <w:p w:rsidR="00901BD9" w:rsidRPr="00901BD9" w:rsidRDefault="00901BD9" w:rsidP="00901BD9">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1218" w:type="pct"/>
            <w:vMerge/>
            <w:vAlign w:val="center"/>
          </w:tcPr>
          <w:p w:rsidR="00901BD9" w:rsidRPr="00901BD9" w:rsidRDefault="00901BD9" w:rsidP="00901BD9">
            <w:pPr>
              <w:spacing w:after="0" w:line="240" w:lineRule="auto"/>
              <w:rPr>
                <w:rFonts w:ascii="Times New Roman" w:eastAsia="Times New Roman" w:hAnsi="Times New Roman" w:cs="Times New Roman"/>
                <w:color w:val="000000"/>
                <w:sz w:val="24"/>
                <w:szCs w:val="24"/>
                <w:lang w:eastAsia="ru-RU"/>
              </w:rPr>
            </w:pPr>
          </w:p>
        </w:tc>
        <w:tc>
          <w:tcPr>
            <w:tcW w:w="513" w:type="pct"/>
            <w:vMerge/>
            <w:vAlign w:val="center"/>
          </w:tcPr>
          <w:p w:rsidR="00901BD9" w:rsidRPr="00901BD9" w:rsidRDefault="00901BD9" w:rsidP="00901BD9">
            <w:pPr>
              <w:spacing w:after="0" w:line="240" w:lineRule="auto"/>
              <w:ind w:left="-108" w:right="-108"/>
              <w:rPr>
                <w:rFonts w:ascii="Times New Roman" w:eastAsia="Times New Roman" w:hAnsi="Times New Roman" w:cs="Times New Roman"/>
                <w:color w:val="000000"/>
                <w:sz w:val="24"/>
                <w:szCs w:val="24"/>
                <w:lang w:eastAsia="ru-RU"/>
              </w:rPr>
            </w:pPr>
          </w:p>
        </w:tc>
        <w:tc>
          <w:tcPr>
            <w:tcW w:w="641" w:type="pct"/>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eastAsia="ru-RU"/>
              </w:rPr>
              <w:t>с 01.01.2022 по 30.06.2022</w:t>
            </w:r>
          </w:p>
        </w:tc>
        <w:tc>
          <w:tcPr>
            <w:tcW w:w="449" w:type="pct"/>
            <w:shd w:val="clear" w:color="auto" w:fill="auto"/>
            <w:vAlign w:val="center"/>
          </w:tcPr>
          <w:p w:rsidR="00901BD9" w:rsidRPr="00901BD9" w:rsidRDefault="00901BD9" w:rsidP="00901BD9">
            <w:pPr>
              <w:spacing w:after="0"/>
              <w:jc w:val="center"/>
              <w:rPr>
                <w:rFonts w:ascii="Times New Roman" w:eastAsia="Times New Roman" w:hAnsi="Times New Roman" w:cs="Times New Roman"/>
                <w:szCs w:val="24"/>
                <w:lang w:eastAsia="ru-RU"/>
              </w:rPr>
            </w:pPr>
            <w:r w:rsidRPr="00901BD9">
              <w:rPr>
                <w:rFonts w:ascii="Times New Roman" w:eastAsia="Times New Roman" w:hAnsi="Times New Roman" w:cs="Times New Roman"/>
                <w:szCs w:val="24"/>
                <w:lang w:eastAsia="ru-RU"/>
              </w:rPr>
              <w:t>2 050,00</w:t>
            </w:r>
          </w:p>
        </w:tc>
        <w:tc>
          <w:tcPr>
            <w:tcW w:w="384" w:type="pct"/>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385" w:type="pct"/>
            <w:shd w:val="clear" w:color="auto" w:fill="auto"/>
            <w:vAlign w:val="center"/>
          </w:tcPr>
          <w:p w:rsidR="00901BD9" w:rsidRPr="00901BD9" w:rsidRDefault="00901BD9" w:rsidP="00901BD9">
            <w:pPr>
              <w:autoSpaceDE w:val="0"/>
              <w:autoSpaceDN w:val="0"/>
              <w:adjustRightInd w:val="0"/>
              <w:spacing w:after="0"/>
              <w:ind w:left="-108" w:right="-107" w:firstLine="26"/>
              <w:jc w:val="center"/>
              <w:rPr>
                <w:rFonts w:ascii="Times New Roman" w:eastAsia="Times New Roman" w:hAnsi="Times New Roman" w:cs="Times New Roman"/>
                <w:szCs w:val="24"/>
                <w:lang w:eastAsia="ru-RU"/>
              </w:rPr>
            </w:pPr>
            <w:r w:rsidRPr="00901BD9">
              <w:rPr>
                <w:rFonts w:ascii="Times New Roman" w:eastAsia="Times New Roman" w:hAnsi="Times New Roman" w:cs="Times New Roman"/>
                <w:szCs w:val="24"/>
                <w:lang w:eastAsia="ru-RU"/>
              </w:rPr>
              <w:t>-</w:t>
            </w:r>
          </w:p>
        </w:tc>
        <w:tc>
          <w:tcPr>
            <w:tcW w:w="385" w:type="pct"/>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320" w:type="pct"/>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513" w:type="pct"/>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r>
      <w:tr w:rsidR="00901BD9" w:rsidRPr="00901BD9" w:rsidTr="00901BD9">
        <w:trPr>
          <w:trHeight w:val="285"/>
        </w:trPr>
        <w:tc>
          <w:tcPr>
            <w:tcW w:w="193" w:type="pct"/>
            <w:vMerge/>
            <w:vAlign w:val="center"/>
          </w:tcPr>
          <w:p w:rsidR="00901BD9" w:rsidRPr="00901BD9" w:rsidRDefault="00901BD9" w:rsidP="00901BD9">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1218" w:type="pct"/>
            <w:vMerge/>
            <w:vAlign w:val="center"/>
          </w:tcPr>
          <w:p w:rsidR="00901BD9" w:rsidRPr="00901BD9" w:rsidRDefault="00901BD9" w:rsidP="00901BD9">
            <w:pPr>
              <w:spacing w:after="0" w:line="240" w:lineRule="auto"/>
              <w:rPr>
                <w:rFonts w:ascii="Times New Roman" w:eastAsia="Times New Roman" w:hAnsi="Times New Roman" w:cs="Times New Roman"/>
                <w:color w:val="000000"/>
                <w:sz w:val="24"/>
                <w:szCs w:val="24"/>
                <w:lang w:eastAsia="ru-RU"/>
              </w:rPr>
            </w:pPr>
          </w:p>
        </w:tc>
        <w:tc>
          <w:tcPr>
            <w:tcW w:w="513" w:type="pct"/>
            <w:vMerge/>
            <w:vAlign w:val="center"/>
          </w:tcPr>
          <w:p w:rsidR="00901BD9" w:rsidRPr="00901BD9" w:rsidRDefault="00901BD9" w:rsidP="00901BD9">
            <w:pPr>
              <w:spacing w:after="0" w:line="240" w:lineRule="auto"/>
              <w:ind w:left="-108" w:right="-108"/>
              <w:rPr>
                <w:rFonts w:ascii="Times New Roman" w:eastAsia="Times New Roman" w:hAnsi="Times New Roman" w:cs="Times New Roman"/>
                <w:color w:val="000000"/>
                <w:sz w:val="24"/>
                <w:szCs w:val="24"/>
                <w:lang w:eastAsia="ru-RU"/>
              </w:rPr>
            </w:pPr>
          </w:p>
        </w:tc>
        <w:tc>
          <w:tcPr>
            <w:tcW w:w="641" w:type="pct"/>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eastAsia="ru-RU"/>
              </w:rPr>
              <w:t>с 01.07.2022 по 31.12.2022</w:t>
            </w:r>
          </w:p>
        </w:tc>
        <w:tc>
          <w:tcPr>
            <w:tcW w:w="449" w:type="pct"/>
            <w:shd w:val="clear" w:color="auto" w:fill="auto"/>
            <w:vAlign w:val="center"/>
          </w:tcPr>
          <w:p w:rsidR="00901BD9" w:rsidRPr="00901BD9" w:rsidRDefault="00901BD9" w:rsidP="00901BD9">
            <w:pPr>
              <w:spacing w:after="0"/>
              <w:jc w:val="center"/>
              <w:rPr>
                <w:rFonts w:ascii="Times New Roman" w:eastAsia="Times New Roman" w:hAnsi="Times New Roman" w:cs="Times New Roman"/>
                <w:szCs w:val="24"/>
                <w:lang w:eastAsia="ru-RU"/>
              </w:rPr>
            </w:pPr>
            <w:r w:rsidRPr="00901BD9">
              <w:rPr>
                <w:rFonts w:ascii="Times New Roman" w:eastAsia="Times New Roman" w:hAnsi="Times New Roman" w:cs="Times New Roman"/>
                <w:szCs w:val="24"/>
                <w:lang w:eastAsia="ru-RU"/>
              </w:rPr>
              <w:t>2 086,67</w:t>
            </w:r>
          </w:p>
        </w:tc>
        <w:tc>
          <w:tcPr>
            <w:tcW w:w="384" w:type="pct"/>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385" w:type="pct"/>
            <w:shd w:val="clear" w:color="auto" w:fill="auto"/>
            <w:vAlign w:val="center"/>
          </w:tcPr>
          <w:p w:rsidR="00901BD9" w:rsidRPr="00901BD9" w:rsidRDefault="00901BD9" w:rsidP="00901BD9">
            <w:pPr>
              <w:autoSpaceDE w:val="0"/>
              <w:autoSpaceDN w:val="0"/>
              <w:adjustRightInd w:val="0"/>
              <w:spacing w:after="0"/>
              <w:ind w:left="-108" w:right="-107" w:firstLine="26"/>
              <w:jc w:val="center"/>
              <w:rPr>
                <w:rFonts w:ascii="Times New Roman" w:eastAsia="Times New Roman" w:hAnsi="Times New Roman" w:cs="Times New Roman"/>
                <w:szCs w:val="24"/>
                <w:lang w:eastAsia="ru-RU"/>
              </w:rPr>
            </w:pPr>
            <w:r w:rsidRPr="00901BD9">
              <w:rPr>
                <w:rFonts w:ascii="Times New Roman" w:eastAsia="Times New Roman" w:hAnsi="Times New Roman" w:cs="Times New Roman"/>
                <w:szCs w:val="24"/>
                <w:lang w:eastAsia="ru-RU"/>
              </w:rPr>
              <w:t>-</w:t>
            </w:r>
          </w:p>
        </w:tc>
        <w:tc>
          <w:tcPr>
            <w:tcW w:w="385" w:type="pct"/>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320" w:type="pct"/>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513" w:type="pct"/>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r>
      <w:tr w:rsidR="00901BD9" w:rsidRPr="00901BD9" w:rsidTr="00901BD9">
        <w:trPr>
          <w:trHeight w:val="715"/>
        </w:trPr>
        <w:tc>
          <w:tcPr>
            <w:tcW w:w="193" w:type="pct"/>
            <w:vMerge/>
            <w:vAlign w:val="center"/>
          </w:tcPr>
          <w:p w:rsidR="00901BD9" w:rsidRPr="00901BD9" w:rsidRDefault="00901BD9" w:rsidP="00901BD9">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1218" w:type="pct"/>
            <w:vMerge/>
            <w:vAlign w:val="center"/>
          </w:tcPr>
          <w:p w:rsidR="00901BD9" w:rsidRPr="00901BD9" w:rsidRDefault="00901BD9" w:rsidP="00901BD9">
            <w:pPr>
              <w:spacing w:after="0" w:line="240" w:lineRule="auto"/>
              <w:rPr>
                <w:rFonts w:ascii="Times New Roman" w:eastAsia="Times New Roman" w:hAnsi="Times New Roman" w:cs="Times New Roman"/>
                <w:color w:val="000000"/>
                <w:sz w:val="24"/>
                <w:szCs w:val="24"/>
                <w:lang w:eastAsia="ru-RU"/>
              </w:rPr>
            </w:pPr>
          </w:p>
        </w:tc>
        <w:tc>
          <w:tcPr>
            <w:tcW w:w="513" w:type="pct"/>
            <w:vMerge/>
            <w:vAlign w:val="center"/>
          </w:tcPr>
          <w:p w:rsidR="00901BD9" w:rsidRPr="00901BD9" w:rsidRDefault="00901BD9" w:rsidP="00901BD9">
            <w:pPr>
              <w:spacing w:after="0" w:line="240" w:lineRule="auto"/>
              <w:ind w:left="-108" w:right="-108"/>
              <w:rPr>
                <w:rFonts w:ascii="Times New Roman" w:eastAsia="Times New Roman" w:hAnsi="Times New Roman" w:cs="Times New Roman"/>
                <w:color w:val="000000"/>
                <w:sz w:val="24"/>
                <w:szCs w:val="24"/>
                <w:lang w:eastAsia="ru-RU"/>
              </w:rPr>
            </w:pPr>
          </w:p>
        </w:tc>
        <w:tc>
          <w:tcPr>
            <w:tcW w:w="641" w:type="pct"/>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eastAsia="ru-RU"/>
              </w:rPr>
              <w:t>с 01.01.2023 по 30.06.2023</w:t>
            </w:r>
          </w:p>
        </w:tc>
        <w:tc>
          <w:tcPr>
            <w:tcW w:w="449" w:type="pct"/>
            <w:shd w:val="clear" w:color="auto" w:fill="auto"/>
            <w:vAlign w:val="center"/>
          </w:tcPr>
          <w:p w:rsidR="00901BD9" w:rsidRPr="00901BD9" w:rsidRDefault="00901BD9" w:rsidP="00901BD9">
            <w:pPr>
              <w:spacing w:after="0"/>
              <w:jc w:val="center"/>
              <w:rPr>
                <w:rFonts w:ascii="Times New Roman" w:eastAsia="Times New Roman" w:hAnsi="Times New Roman" w:cs="Times New Roman"/>
                <w:szCs w:val="24"/>
                <w:lang w:eastAsia="ru-RU"/>
              </w:rPr>
            </w:pPr>
            <w:r w:rsidRPr="00901BD9">
              <w:rPr>
                <w:rFonts w:ascii="Times New Roman" w:eastAsia="Times New Roman" w:hAnsi="Times New Roman" w:cs="Times New Roman"/>
                <w:szCs w:val="24"/>
                <w:lang w:eastAsia="ru-RU"/>
              </w:rPr>
              <w:t>2 086,67</w:t>
            </w:r>
          </w:p>
        </w:tc>
        <w:tc>
          <w:tcPr>
            <w:tcW w:w="384" w:type="pct"/>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385" w:type="pct"/>
            <w:shd w:val="clear" w:color="auto" w:fill="auto"/>
            <w:vAlign w:val="center"/>
          </w:tcPr>
          <w:p w:rsidR="00901BD9" w:rsidRPr="00901BD9" w:rsidRDefault="00901BD9" w:rsidP="00901BD9">
            <w:pPr>
              <w:autoSpaceDE w:val="0"/>
              <w:autoSpaceDN w:val="0"/>
              <w:adjustRightInd w:val="0"/>
              <w:spacing w:after="0"/>
              <w:ind w:left="-108" w:right="-107" w:firstLine="26"/>
              <w:jc w:val="center"/>
              <w:rPr>
                <w:rFonts w:ascii="Times New Roman" w:eastAsia="Times New Roman" w:hAnsi="Times New Roman" w:cs="Times New Roman"/>
                <w:szCs w:val="24"/>
                <w:lang w:eastAsia="ru-RU"/>
              </w:rPr>
            </w:pPr>
            <w:r w:rsidRPr="00901BD9">
              <w:rPr>
                <w:rFonts w:ascii="Times New Roman" w:eastAsia="Times New Roman" w:hAnsi="Times New Roman" w:cs="Times New Roman"/>
                <w:szCs w:val="24"/>
                <w:lang w:eastAsia="ru-RU"/>
              </w:rPr>
              <w:t>-</w:t>
            </w:r>
          </w:p>
        </w:tc>
        <w:tc>
          <w:tcPr>
            <w:tcW w:w="385" w:type="pct"/>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320" w:type="pct"/>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513" w:type="pct"/>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r>
      <w:tr w:rsidR="00901BD9" w:rsidRPr="00901BD9" w:rsidTr="00901BD9">
        <w:trPr>
          <w:trHeight w:val="715"/>
        </w:trPr>
        <w:tc>
          <w:tcPr>
            <w:tcW w:w="193" w:type="pct"/>
            <w:vMerge/>
            <w:vAlign w:val="center"/>
          </w:tcPr>
          <w:p w:rsidR="00901BD9" w:rsidRPr="00901BD9" w:rsidRDefault="00901BD9" w:rsidP="00901BD9">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1218" w:type="pct"/>
            <w:vMerge/>
            <w:vAlign w:val="center"/>
          </w:tcPr>
          <w:p w:rsidR="00901BD9" w:rsidRPr="00901BD9" w:rsidRDefault="00901BD9" w:rsidP="00901BD9">
            <w:pPr>
              <w:spacing w:after="0" w:line="240" w:lineRule="auto"/>
              <w:rPr>
                <w:rFonts w:ascii="Times New Roman" w:eastAsia="Times New Roman" w:hAnsi="Times New Roman" w:cs="Times New Roman"/>
                <w:color w:val="000000"/>
                <w:sz w:val="24"/>
                <w:szCs w:val="24"/>
                <w:lang w:eastAsia="ru-RU"/>
              </w:rPr>
            </w:pPr>
          </w:p>
        </w:tc>
        <w:tc>
          <w:tcPr>
            <w:tcW w:w="513" w:type="pct"/>
            <w:vMerge/>
            <w:vAlign w:val="center"/>
          </w:tcPr>
          <w:p w:rsidR="00901BD9" w:rsidRPr="00901BD9" w:rsidRDefault="00901BD9" w:rsidP="00901BD9">
            <w:pPr>
              <w:spacing w:after="0" w:line="240" w:lineRule="auto"/>
              <w:ind w:left="-108" w:right="-108"/>
              <w:rPr>
                <w:rFonts w:ascii="Times New Roman" w:eastAsia="Times New Roman" w:hAnsi="Times New Roman" w:cs="Times New Roman"/>
                <w:color w:val="000000"/>
                <w:sz w:val="24"/>
                <w:szCs w:val="24"/>
                <w:lang w:eastAsia="ru-RU"/>
              </w:rPr>
            </w:pPr>
          </w:p>
        </w:tc>
        <w:tc>
          <w:tcPr>
            <w:tcW w:w="641" w:type="pct"/>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eastAsia="ru-RU"/>
              </w:rPr>
              <w:t>с 01.07.2023 по 31.12.2023</w:t>
            </w:r>
          </w:p>
        </w:tc>
        <w:tc>
          <w:tcPr>
            <w:tcW w:w="449" w:type="pct"/>
            <w:shd w:val="clear" w:color="auto" w:fill="auto"/>
            <w:vAlign w:val="center"/>
          </w:tcPr>
          <w:p w:rsidR="00901BD9" w:rsidRPr="00901BD9" w:rsidRDefault="00901BD9" w:rsidP="00901BD9">
            <w:pPr>
              <w:spacing w:after="0"/>
              <w:jc w:val="center"/>
              <w:rPr>
                <w:rFonts w:ascii="Times New Roman" w:eastAsia="Times New Roman" w:hAnsi="Times New Roman" w:cs="Times New Roman"/>
                <w:szCs w:val="24"/>
                <w:lang w:eastAsia="ru-RU"/>
              </w:rPr>
            </w:pPr>
            <w:r w:rsidRPr="00901BD9">
              <w:rPr>
                <w:rFonts w:ascii="Times New Roman" w:eastAsia="Times New Roman" w:hAnsi="Times New Roman" w:cs="Times New Roman"/>
                <w:szCs w:val="24"/>
                <w:lang w:eastAsia="ru-RU"/>
              </w:rPr>
              <w:t>2 193,24</w:t>
            </w:r>
          </w:p>
        </w:tc>
        <w:tc>
          <w:tcPr>
            <w:tcW w:w="384" w:type="pct"/>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385" w:type="pct"/>
            <w:shd w:val="clear" w:color="auto" w:fill="auto"/>
            <w:vAlign w:val="center"/>
          </w:tcPr>
          <w:p w:rsidR="00901BD9" w:rsidRPr="00901BD9" w:rsidRDefault="00901BD9" w:rsidP="00901BD9">
            <w:pPr>
              <w:autoSpaceDE w:val="0"/>
              <w:autoSpaceDN w:val="0"/>
              <w:adjustRightInd w:val="0"/>
              <w:spacing w:after="0"/>
              <w:ind w:left="-108" w:right="-107" w:firstLine="26"/>
              <w:jc w:val="center"/>
              <w:rPr>
                <w:rFonts w:ascii="Times New Roman" w:eastAsia="Times New Roman" w:hAnsi="Times New Roman" w:cs="Times New Roman"/>
                <w:szCs w:val="24"/>
                <w:lang w:eastAsia="ru-RU"/>
              </w:rPr>
            </w:pPr>
            <w:r w:rsidRPr="00901BD9">
              <w:rPr>
                <w:rFonts w:ascii="Times New Roman" w:eastAsia="Times New Roman" w:hAnsi="Times New Roman" w:cs="Times New Roman"/>
                <w:szCs w:val="24"/>
                <w:lang w:eastAsia="ru-RU"/>
              </w:rPr>
              <w:t>-</w:t>
            </w:r>
          </w:p>
        </w:tc>
        <w:tc>
          <w:tcPr>
            <w:tcW w:w="385" w:type="pct"/>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320" w:type="pct"/>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513" w:type="pct"/>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r>
    </w:tbl>
    <w:p w:rsidR="00901BD9" w:rsidRPr="00901BD9" w:rsidRDefault="00901BD9" w:rsidP="00901BD9">
      <w:pPr>
        <w:spacing w:after="0" w:line="240" w:lineRule="auto"/>
        <w:ind w:left="-426"/>
        <w:rPr>
          <w:rFonts w:ascii="Times New Roman" w:eastAsia="Times New Roman" w:hAnsi="Times New Roman" w:cs="Times New Roman"/>
          <w:sz w:val="10"/>
          <w:szCs w:val="10"/>
          <w:lang w:eastAsia="ru-RU"/>
        </w:rPr>
      </w:pPr>
    </w:p>
    <w:p w:rsidR="00901BD9" w:rsidRPr="00901BD9" w:rsidRDefault="00901BD9" w:rsidP="00901BD9">
      <w:pPr>
        <w:spacing w:after="0" w:line="240" w:lineRule="auto"/>
        <w:ind w:left="-426" w:firstLine="568"/>
        <w:jc w:val="both"/>
        <w:rPr>
          <w:rFonts w:ascii="Times New Roman" w:eastAsia="Times New Roman" w:hAnsi="Times New Roman" w:cs="Times New Roman"/>
          <w:sz w:val="24"/>
          <w:szCs w:val="28"/>
          <w:lang w:eastAsia="ru-RU"/>
        </w:rPr>
      </w:pPr>
      <w:r w:rsidRPr="00901BD9">
        <w:rPr>
          <w:rFonts w:ascii="Times New Roman" w:eastAsia="Times New Roman" w:hAnsi="Times New Roman" w:cs="Times New Roman"/>
          <w:sz w:val="24"/>
          <w:szCs w:val="28"/>
          <w:lang w:eastAsia="ru-RU"/>
        </w:rPr>
        <w:t>Примечание. Величины расходов на топливо, отнесенных на 1 Гкал тепловой энергии, отпускаемой в виде воды от источников тепловой энергии АО «Татэнерго»:</w:t>
      </w:r>
    </w:p>
    <w:p w:rsidR="00901BD9" w:rsidRPr="00901BD9" w:rsidRDefault="00901BD9" w:rsidP="00901BD9">
      <w:pPr>
        <w:spacing w:after="0" w:line="240" w:lineRule="auto"/>
        <w:ind w:right="-1"/>
        <w:jc w:val="right"/>
        <w:rPr>
          <w:rFonts w:ascii="Times New Roman" w:eastAsia="Times New Roman" w:hAnsi="Times New Roman" w:cs="Times New Roman"/>
          <w:sz w:val="28"/>
          <w:szCs w:val="28"/>
          <w:lang w:eastAsia="ru-RU"/>
        </w:rPr>
      </w:pPr>
      <w:r w:rsidRPr="00901BD9">
        <w:rPr>
          <w:rFonts w:ascii="Times New Roman" w:eastAsia="Times New Roman" w:hAnsi="Times New Roman" w:cs="Times New Roman"/>
          <w:sz w:val="24"/>
          <w:szCs w:val="24"/>
          <w:lang w:eastAsia="ru-RU"/>
        </w:rPr>
        <w:t>руб./Гкал</w:t>
      </w:r>
    </w:p>
    <w:tbl>
      <w:tblPr>
        <w:tblW w:w="5000" w:type="pct"/>
        <w:tblLook w:val="04A0" w:firstRow="1" w:lastRow="0" w:firstColumn="1" w:lastColumn="0" w:noHBand="0" w:noVBand="1"/>
      </w:tblPr>
      <w:tblGrid>
        <w:gridCol w:w="417"/>
        <w:gridCol w:w="2641"/>
        <w:gridCol w:w="1668"/>
        <w:gridCol w:w="1116"/>
        <w:gridCol w:w="837"/>
        <w:gridCol w:w="970"/>
        <w:gridCol w:w="972"/>
        <w:gridCol w:w="974"/>
        <w:gridCol w:w="1111"/>
      </w:tblGrid>
      <w:tr w:rsidR="00901BD9" w:rsidRPr="00901BD9" w:rsidTr="00901BD9">
        <w:trPr>
          <w:trHeight w:val="300"/>
          <w:tblHeader/>
        </w:trPr>
        <w:tc>
          <w:tcPr>
            <w:tcW w:w="1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1BD9" w:rsidRPr="00901BD9" w:rsidRDefault="00901BD9" w:rsidP="00901BD9">
            <w:pPr>
              <w:spacing w:after="0" w:line="240" w:lineRule="auto"/>
              <w:ind w:left="-108" w:right="-108"/>
              <w:jc w:val="center"/>
              <w:rPr>
                <w:rFonts w:ascii="Times New Roman" w:eastAsia="Times New Roman" w:hAnsi="Times New Roman" w:cs="Times New Roman"/>
                <w:color w:val="000000"/>
                <w:sz w:val="24"/>
                <w:szCs w:val="24"/>
                <w:lang w:eastAsia="ru-RU"/>
              </w:rPr>
            </w:pPr>
            <w:r w:rsidRPr="00901BD9">
              <w:rPr>
                <w:rFonts w:ascii="Times New Roman" w:eastAsia="Times New Roman" w:hAnsi="Times New Roman" w:cs="Times New Roman"/>
                <w:color w:val="000000"/>
                <w:sz w:val="24"/>
                <w:szCs w:val="24"/>
                <w:lang w:eastAsia="ru-RU"/>
              </w:rPr>
              <w:t>№ п/п</w:t>
            </w:r>
          </w:p>
        </w:tc>
        <w:tc>
          <w:tcPr>
            <w:tcW w:w="123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01BD9" w:rsidRPr="00901BD9" w:rsidRDefault="00901BD9" w:rsidP="00901BD9">
            <w:pPr>
              <w:spacing w:after="0" w:line="240" w:lineRule="auto"/>
              <w:jc w:val="center"/>
              <w:rPr>
                <w:rFonts w:ascii="Times New Roman" w:eastAsia="Times New Roman" w:hAnsi="Times New Roman" w:cs="Times New Roman"/>
                <w:color w:val="000000"/>
                <w:sz w:val="24"/>
                <w:szCs w:val="24"/>
                <w:lang w:eastAsia="ru-RU"/>
              </w:rPr>
            </w:pPr>
            <w:r w:rsidRPr="00901BD9">
              <w:rPr>
                <w:rFonts w:ascii="Times New Roman" w:eastAsia="Times New Roman" w:hAnsi="Times New Roman" w:cs="Times New Roman"/>
                <w:color w:val="000000"/>
                <w:sz w:val="24"/>
                <w:szCs w:val="24"/>
                <w:lang w:eastAsia="ru-RU"/>
              </w:rPr>
              <w:t>Наименование регулируемой организации</w:t>
            </w:r>
          </w:p>
        </w:tc>
        <w:tc>
          <w:tcPr>
            <w:tcW w:w="7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1BD9" w:rsidRPr="00901BD9" w:rsidRDefault="00901BD9" w:rsidP="00901BD9">
            <w:pPr>
              <w:spacing w:after="0" w:line="240" w:lineRule="auto"/>
              <w:jc w:val="center"/>
              <w:rPr>
                <w:rFonts w:ascii="Times New Roman" w:eastAsia="Times New Roman" w:hAnsi="Times New Roman" w:cs="Times New Roman"/>
                <w:color w:val="000000"/>
                <w:sz w:val="24"/>
                <w:szCs w:val="24"/>
                <w:lang w:eastAsia="ru-RU"/>
              </w:rPr>
            </w:pPr>
            <w:r w:rsidRPr="00901BD9">
              <w:rPr>
                <w:rFonts w:ascii="Times New Roman" w:eastAsia="Times New Roman" w:hAnsi="Times New Roman" w:cs="Times New Roman"/>
                <w:color w:val="000000"/>
                <w:sz w:val="24"/>
                <w:szCs w:val="24"/>
                <w:lang w:eastAsia="ru-RU"/>
              </w:rPr>
              <w:t>Год</w:t>
            </w:r>
          </w:p>
        </w:tc>
        <w:tc>
          <w:tcPr>
            <w:tcW w:w="5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1BD9" w:rsidRPr="00901BD9" w:rsidRDefault="00901BD9" w:rsidP="00901BD9">
            <w:pPr>
              <w:spacing w:after="0" w:line="240" w:lineRule="auto"/>
              <w:jc w:val="center"/>
              <w:rPr>
                <w:rFonts w:ascii="Times New Roman" w:eastAsia="Times New Roman" w:hAnsi="Times New Roman" w:cs="Times New Roman"/>
                <w:color w:val="000000"/>
                <w:sz w:val="24"/>
                <w:szCs w:val="24"/>
                <w:lang w:eastAsia="ru-RU"/>
              </w:rPr>
            </w:pPr>
            <w:r w:rsidRPr="00901BD9">
              <w:rPr>
                <w:rFonts w:ascii="Times New Roman" w:eastAsia="Times New Roman" w:hAnsi="Times New Roman" w:cs="Times New Roman"/>
                <w:color w:val="000000"/>
                <w:sz w:val="24"/>
                <w:szCs w:val="24"/>
                <w:lang w:eastAsia="ru-RU"/>
              </w:rPr>
              <w:t>Вода</w:t>
            </w:r>
          </w:p>
        </w:tc>
        <w:tc>
          <w:tcPr>
            <w:tcW w:w="1752" w:type="pct"/>
            <w:gridSpan w:val="4"/>
            <w:tcBorders>
              <w:top w:val="single" w:sz="4" w:space="0" w:color="auto"/>
              <w:left w:val="nil"/>
              <w:bottom w:val="single" w:sz="4" w:space="0" w:color="auto"/>
              <w:right w:val="single" w:sz="4" w:space="0" w:color="auto"/>
            </w:tcBorders>
            <w:shd w:val="clear" w:color="auto" w:fill="auto"/>
            <w:vAlign w:val="center"/>
            <w:hideMark/>
          </w:tcPr>
          <w:p w:rsidR="00901BD9" w:rsidRPr="00901BD9" w:rsidRDefault="00901BD9" w:rsidP="00901BD9">
            <w:pPr>
              <w:spacing w:after="0" w:line="240" w:lineRule="auto"/>
              <w:jc w:val="center"/>
              <w:rPr>
                <w:rFonts w:ascii="Times New Roman" w:eastAsia="Times New Roman" w:hAnsi="Times New Roman" w:cs="Times New Roman"/>
                <w:color w:val="000000"/>
                <w:sz w:val="24"/>
                <w:szCs w:val="24"/>
                <w:lang w:eastAsia="ru-RU"/>
              </w:rPr>
            </w:pPr>
            <w:r w:rsidRPr="00901BD9">
              <w:rPr>
                <w:rFonts w:ascii="Times New Roman" w:eastAsia="Times New Roman" w:hAnsi="Times New Roman" w:cs="Times New Roman"/>
                <w:color w:val="000000"/>
                <w:sz w:val="24"/>
                <w:szCs w:val="24"/>
                <w:lang w:eastAsia="ru-RU"/>
              </w:rPr>
              <w:t>Отборный пар давлением</w:t>
            </w:r>
          </w:p>
        </w:tc>
        <w:tc>
          <w:tcPr>
            <w:tcW w:w="5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1BD9" w:rsidRPr="00901BD9" w:rsidRDefault="00901BD9" w:rsidP="00901BD9">
            <w:pPr>
              <w:spacing w:after="0" w:line="240" w:lineRule="auto"/>
              <w:ind w:left="-109" w:right="-107"/>
              <w:jc w:val="center"/>
              <w:rPr>
                <w:rFonts w:ascii="Times New Roman" w:eastAsia="Times New Roman" w:hAnsi="Times New Roman" w:cs="Times New Roman"/>
                <w:color w:val="000000"/>
                <w:sz w:val="24"/>
                <w:szCs w:val="24"/>
                <w:lang w:eastAsia="ru-RU"/>
              </w:rPr>
            </w:pPr>
            <w:r w:rsidRPr="00901BD9">
              <w:rPr>
                <w:rFonts w:ascii="Times New Roman" w:eastAsia="Times New Roman" w:hAnsi="Times New Roman" w:cs="Times New Roman"/>
                <w:color w:val="000000"/>
                <w:sz w:val="24"/>
                <w:szCs w:val="24"/>
                <w:lang w:eastAsia="ru-RU"/>
              </w:rPr>
              <w:t>Острый и редуци-рованный пар</w:t>
            </w:r>
          </w:p>
        </w:tc>
      </w:tr>
      <w:tr w:rsidR="00901BD9" w:rsidRPr="00901BD9" w:rsidTr="00901BD9">
        <w:trPr>
          <w:trHeight w:val="984"/>
          <w:tblHeader/>
        </w:trPr>
        <w:tc>
          <w:tcPr>
            <w:tcW w:w="195" w:type="pct"/>
            <w:vMerge/>
            <w:tcBorders>
              <w:top w:val="single" w:sz="4" w:space="0" w:color="auto"/>
              <w:left w:val="single" w:sz="4" w:space="0" w:color="auto"/>
              <w:bottom w:val="single" w:sz="4" w:space="0" w:color="auto"/>
              <w:right w:val="single" w:sz="4" w:space="0" w:color="auto"/>
            </w:tcBorders>
            <w:vAlign w:val="center"/>
            <w:hideMark/>
          </w:tcPr>
          <w:p w:rsidR="00901BD9" w:rsidRPr="00901BD9" w:rsidRDefault="00901BD9" w:rsidP="00901BD9">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1234" w:type="pct"/>
            <w:vMerge/>
            <w:tcBorders>
              <w:top w:val="single" w:sz="4" w:space="0" w:color="auto"/>
              <w:left w:val="single" w:sz="4" w:space="0" w:color="auto"/>
              <w:bottom w:val="single" w:sz="4" w:space="0" w:color="000000"/>
              <w:right w:val="single" w:sz="4" w:space="0" w:color="auto"/>
            </w:tcBorders>
            <w:vAlign w:val="center"/>
            <w:hideMark/>
          </w:tcPr>
          <w:p w:rsidR="00901BD9" w:rsidRPr="00901BD9" w:rsidRDefault="00901BD9" w:rsidP="00901BD9">
            <w:pPr>
              <w:spacing w:after="0" w:line="240" w:lineRule="auto"/>
              <w:rPr>
                <w:rFonts w:ascii="Times New Roman" w:eastAsia="Times New Roman" w:hAnsi="Times New Roman" w:cs="Times New Roman"/>
                <w:color w:val="000000"/>
                <w:sz w:val="24"/>
                <w:szCs w:val="24"/>
                <w:lang w:eastAsia="ru-RU"/>
              </w:rPr>
            </w:pPr>
          </w:p>
        </w:tc>
        <w:tc>
          <w:tcPr>
            <w:tcW w:w="779" w:type="pct"/>
            <w:vMerge/>
            <w:tcBorders>
              <w:top w:val="single" w:sz="4" w:space="0" w:color="auto"/>
              <w:left w:val="single" w:sz="4" w:space="0" w:color="auto"/>
              <w:bottom w:val="single" w:sz="4" w:space="0" w:color="auto"/>
              <w:right w:val="single" w:sz="4" w:space="0" w:color="auto"/>
            </w:tcBorders>
            <w:vAlign w:val="center"/>
            <w:hideMark/>
          </w:tcPr>
          <w:p w:rsidR="00901BD9" w:rsidRPr="00901BD9" w:rsidRDefault="00901BD9" w:rsidP="00901BD9">
            <w:pPr>
              <w:spacing w:after="0" w:line="240" w:lineRule="auto"/>
              <w:rPr>
                <w:rFonts w:ascii="Times New Roman" w:eastAsia="Times New Roman" w:hAnsi="Times New Roman" w:cs="Times New Roman"/>
                <w:color w:val="000000"/>
                <w:sz w:val="24"/>
                <w:szCs w:val="24"/>
                <w:lang w:eastAsia="ru-RU"/>
              </w:rPr>
            </w:pPr>
          </w:p>
        </w:tc>
        <w:tc>
          <w:tcPr>
            <w:tcW w:w="521" w:type="pct"/>
            <w:vMerge/>
            <w:tcBorders>
              <w:top w:val="single" w:sz="4" w:space="0" w:color="auto"/>
              <w:left w:val="single" w:sz="4" w:space="0" w:color="auto"/>
              <w:bottom w:val="single" w:sz="4" w:space="0" w:color="auto"/>
              <w:right w:val="single" w:sz="4" w:space="0" w:color="auto"/>
            </w:tcBorders>
            <w:vAlign w:val="center"/>
            <w:hideMark/>
          </w:tcPr>
          <w:p w:rsidR="00901BD9" w:rsidRPr="00901BD9" w:rsidRDefault="00901BD9" w:rsidP="00901BD9">
            <w:pPr>
              <w:spacing w:after="0" w:line="240" w:lineRule="auto"/>
              <w:rPr>
                <w:rFonts w:ascii="Times New Roman" w:eastAsia="Times New Roman" w:hAnsi="Times New Roman" w:cs="Times New Roman"/>
                <w:color w:val="000000"/>
                <w:sz w:val="24"/>
                <w:szCs w:val="24"/>
                <w:lang w:eastAsia="ru-RU"/>
              </w:rPr>
            </w:pPr>
          </w:p>
        </w:tc>
        <w:tc>
          <w:tcPr>
            <w:tcW w:w="390" w:type="pct"/>
            <w:tcBorders>
              <w:top w:val="nil"/>
              <w:left w:val="nil"/>
              <w:bottom w:val="single" w:sz="4" w:space="0" w:color="auto"/>
              <w:right w:val="single" w:sz="4" w:space="0" w:color="auto"/>
            </w:tcBorders>
            <w:shd w:val="clear" w:color="auto" w:fill="auto"/>
            <w:vAlign w:val="center"/>
            <w:hideMark/>
          </w:tcPr>
          <w:p w:rsidR="00901BD9" w:rsidRPr="00901BD9" w:rsidRDefault="00901BD9" w:rsidP="00901BD9">
            <w:pPr>
              <w:spacing w:after="0" w:line="240" w:lineRule="auto"/>
              <w:jc w:val="center"/>
              <w:rPr>
                <w:rFonts w:ascii="Times New Roman" w:eastAsia="Times New Roman" w:hAnsi="Times New Roman" w:cs="Times New Roman"/>
                <w:color w:val="000000"/>
                <w:sz w:val="24"/>
                <w:szCs w:val="24"/>
                <w:lang w:eastAsia="ru-RU"/>
              </w:rPr>
            </w:pPr>
            <w:r w:rsidRPr="00901BD9">
              <w:rPr>
                <w:rFonts w:ascii="Times New Roman" w:eastAsia="Times New Roman" w:hAnsi="Times New Roman" w:cs="Times New Roman"/>
                <w:color w:val="000000"/>
                <w:sz w:val="24"/>
                <w:szCs w:val="24"/>
                <w:lang w:eastAsia="ru-RU"/>
              </w:rPr>
              <w:t>от 1,2 до 2,5 кг/см</w:t>
            </w:r>
            <w:r w:rsidRPr="00901BD9">
              <w:rPr>
                <w:rFonts w:ascii="Times New Roman" w:eastAsia="Times New Roman" w:hAnsi="Times New Roman" w:cs="Times New Roman"/>
                <w:color w:val="000000"/>
                <w:sz w:val="24"/>
                <w:szCs w:val="24"/>
                <w:vertAlign w:val="superscript"/>
                <w:lang w:eastAsia="ru-RU"/>
              </w:rPr>
              <w:t>2</w:t>
            </w:r>
          </w:p>
        </w:tc>
        <w:tc>
          <w:tcPr>
            <w:tcW w:w="453" w:type="pct"/>
            <w:tcBorders>
              <w:top w:val="nil"/>
              <w:left w:val="nil"/>
              <w:bottom w:val="single" w:sz="4" w:space="0" w:color="auto"/>
              <w:right w:val="single" w:sz="4" w:space="0" w:color="auto"/>
            </w:tcBorders>
            <w:shd w:val="clear" w:color="auto" w:fill="auto"/>
            <w:vAlign w:val="center"/>
            <w:hideMark/>
          </w:tcPr>
          <w:p w:rsidR="00901BD9" w:rsidRPr="00901BD9" w:rsidRDefault="00901BD9" w:rsidP="00901BD9">
            <w:pPr>
              <w:spacing w:after="0" w:line="240" w:lineRule="auto"/>
              <w:jc w:val="center"/>
              <w:rPr>
                <w:rFonts w:ascii="Times New Roman" w:eastAsia="Times New Roman" w:hAnsi="Times New Roman" w:cs="Times New Roman"/>
                <w:color w:val="000000"/>
                <w:sz w:val="24"/>
                <w:szCs w:val="24"/>
                <w:lang w:eastAsia="ru-RU"/>
              </w:rPr>
            </w:pPr>
            <w:r w:rsidRPr="00901BD9">
              <w:rPr>
                <w:rFonts w:ascii="Times New Roman" w:eastAsia="Times New Roman" w:hAnsi="Times New Roman" w:cs="Times New Roman"/>
                <w:color w:val="000000"/>
                <w:sz w:val="24"/>
                <w:szCs w:val="24"/>
                <w:lang w:eastAsia="ru-RU"/>
              </w:rPr>
              <w:t>от 2,5 до 7,0 кг/см</w:t>
            </w:r>
            <w:r w:rsidRPr="00901BD9">
              <w:rPr>
                <w:rFonts w:ascii="Times New Roman" w:eastAsia="Times New Roman" w:hAnsi="Times New Roman" w:cs="Times New Roman"/>
                <w:color w:val="000000"/>
                <w:sz w:val="24"/>
                <w:szCs w:val="24"/>
                <w:vertAlign w:val="superscript"/>
                <w:lang w:eastAsia="ru-RU"/>
              </w:rPr>
              <w:t>2</w:t>
            </w:r>
          </w:p>
        </w:tc>
        <w:tc>
          <w:tcPr>
            <w:tcW w:w="454" w:type="pct"/>
            <w:tcBorders>
              <w:top w:val="nil"/>
              <w:left w:val="nil"/>
              <w:bottom w:val="single" w:sz="4" w:space="0" w:color="auto"/>
              <w:right w:val="single" w:sz="4" w:space="0" w:color="auto"/>
            </w:tcBorders>
            <w:shd w:val="clear" w:color="auto" w:fill="auto"/>
            <w:vAlign w:val="center"/>
            <w:hideMark/>
          </w:tcPr>
          <w:p w:rsidR="00901BD9" w:rsidRPr="00901BD9" w:rsidRDefault="00901BD9" w:rsidP="00901BD9">
            <w:pPr>
              <w:spacing w:after="0" w:line="240" w:lineRule="auto"/>
              <w:jc w:val="center"/>
              <w:rPr>
                <w:rFonts w:ascii="Times New Roman" w:eastAsia="Times New Roman" w:hAnsi="Times New Roman" w:cs="Times New Roman"/>
                <w:color w:val="000000"/>
                <w:sz w:val="24"/>
                <w:szCs w:val="24"/>
                <w:lang w:eastAsia="ru-RU"/>
              </w:rPr>
            </w:pPr>
            <w:r w:rsidRPr="00901BD9">
              <w:rPr>
                <w:rFonts w:ascii="Times New Roman" w:eastAsia="Times New Roman" w:hAnsi="Times New Roman" w:cs="Times New Roman"/>
                <w:color w:val="000000"/>
                <w:sz w:val="24"/>
                <w:szCs w:val="24"/>
                <w:lang w:eastAsia="ru-RU"/>
              </w:rPr>
              <w:t>от 7,0 до 13,0 кг/см</w:t>
            </w:r>
            <w:r w:rsidRPr="00901BD9">
              <w:rPr>
                <w:rFonts w:ascii="Times New Roman" w:eastAsia="Times New Roman" w:hAnsi="Times New Roman" w:cs="Times New Roman"/>
                <w:color w:val="000000"/>
                <w:sz w:val="24"/>
                <w:szCs w:val="24"/>
                <w:vertAlign w:val="superscript"/>
                <w:lang w:eastAsia="ru-RU"/>
              </w:rPr>
              <w:t>2</w:t>
            </w:r>
          </w:p>
        </w:tc>
        <w:tc>
          <w:tcPr>
            <w:tcW w:w="454" w:type="pct"/>
            <w:tcBorders>
              <w:top w:val="nil"/>
              <w:left w:val="nil"/>
              <w:bottom w:val="single" w:sz="4" w:space="0" w:color="auto"/>
              <w:right w:val="single" w:sz="4" w:space="0" w:color="auto"/>
            </w:tcBorders>
            <w:shd w:val="clear" w:color="auto" w:fill="auto"/>
            <w:vAlign w:val="center"/>
            <w:hideMark/>
          </w:tcPr>
          <w:p w:rsidR="00901BD9" w:rsidRPr="00901BD9" w:rsidRDefault="00901BD9" w:rsidP="00901BD9">
            <w:pPr>
              <w:spacing w:after="0" w:line="240" w:lineRule="auto"/>
              <w:ind w:left="-108" w:right="-107"/>
              <w:jc w:val="center"/>
              <w:rPr>
                <w:rFonts w:ascii="Times New Roman" w:eastAsia="Times New Roman" w:hAnsi="Times New Roman" w:cs="Times New Roman"/>
                <w:color w:val="000000"/>
                <w:sz w:val="24"/>
                <w:szCs w:val="24"/>
                <w:lang w:eastAsia="ru-RU"/>
              </w:rPr>
            </w:pPr>
            <w:r w:rsidRPr="00901BD9">
              <w:rPr>
                <w:rFonts w:ascii="Times New Roman" w:eastAsia="Times New Roman" w:hAnsi="Times New Roman" w:cs="Times New Roman"/>
                <w:color w:val="000000"/>
                <w:sz w:val="24"/>
                <w:szCs w:val="24"/>
                <w:lang w:eastAsia="ru-RU"/>
              </w:rPr>
              <w:t>свыше 13,0 кг/см</w:t>
            </w:r>
            <w:r w:rsidRPr="00901BD9">
              <w:rPr>
                <w:rFonts w:ascii="Times New Roman" w:eastAsia="Times New Roman" w:hAnsi="Times New Roman" w:cs="Times New Roman"/>
                <w:color w:val="000000"/>
                <w:sz w:val="24"/>
                <w:szCs w:val="24"/>
                <w:vertAlign w:val="superscript"/>
                <w:lang w:eastAsia="ru-RU"/>
              </w:rPr>
              <w:t>2</w:t>
            </w:r>
          </w:p>
        </w:tc>
        <w:tc>
          <w:tcPr>
            <w:tcW w:w="519" w:type="pct"/>
            <w:vMerge/>
            <w:tcBorders>
              <w:top w:val="single" w:sz="4" w:space="0" w:color="auto"/>
              <w:left w:val="single" w:sz="4" w:space="0" w:color="auto"/>
              <w:bottom w:val="single" w:sz="4" w:space="0" w:color="auto"/>
              <w:right w:val="single" w:sz="4" w:space="0" w:color="auto"/>
            </w:tcBorders>
            <w:vAlign w:val="center"/>
            <w:hideMark/>
          </w:tcPr>
          <w:p w:rsidR="00901BD9" w:rsidRPr="00901BD9" w:rsidRDefault="00901BD9" w:rsidP="00901BD9">
            <w:pPr>
              <w:spacing w:after="0" w:line="240" w:lineRule="auto"/>
              <w:rPr>
                <w:rFonts w:ascii="Times New Roman" w:eastAsia="Times New Roman" w:hAnsi="Times New Roman" w:cs="Times New Roman"/>
                <w:color w:val="000000"/>
                <w:sz w:val="24"/>
                <w:szCs w:val="24"/>
                <w:lang w:eastAsia="ru-RU"/>
              </w:rPr>
            </w:pPr>
          </w:p>
        </w:tc>
      </w:tr>
      <w:tr w:rsidR="00901BD9" w:rsidRPr="00901BD9" w:rsidTr="00901BD9">
        <w:trPr>
          <w:trHeight w:val="310"/>
        </w:trPr>
        <w:tc>
          <w:tcPr>
            <w:tcW w:w="195" w:type="pct"/>
            <w:tcBorders>
              <w:top w:val="single" w:sz="4" w:space="0" w:color="auto"/>
              <w:left w:val="single" w:sz="4" w:space="0" w:color="auto"/>
              <w:bottom w:val="single" w:sz="4" w:space="0" w:color="000000"/>
              <w:right w:val="single" w:sz="4" w:space="0" w:color="auto"/>
            </w:tcBorders>
            <w:shd w:val="clear" w:color="auto" w:fill="auto"/>
            <w:vAlign w:val="center"/>
          </w:tcPr>
          <w:p w:rsidR="00901BD9" w:rsidRPr="00901BD9" w:rsidRDefault="00901BD9" w:rsidP="00901BD9">
            <w:pPr>
              <w:spacing w:after="0" w:line="240" w:lineRule="auto"/>
              <w:ind w:left="-108" w:right="-108"/>
              <w:jc w:val="center"/>
              <w:rPr>
                <w:rFonts w:ascii="Times New Roman" w:eastAsia="Times New Roman" w:hAnsi="Times New Roman" w:cs="Times New Roman"/>
                <w:color w:val="000000"/>
                <w:sz w:val="24"/>
                <w:szCs w:val="24"/>
                <w:lang w:eastAsia="ru-RU"/>
              </w:rPr>
            </w:pPr>
            <w:r w:rsidRPr="00901BD9">
              <w:rPr>
                <w:rFonts w:ascii="Times New Roman" w:eastAsia="Times New Roman" w:hAnsi="Times New Roman" w:cs="Times New Roman"/>
                <w:color w:val="000000"/>
                <w:sz w:val="24"/>
                <w:szCs w:val="24"/>
                <w:lang w:eastAsia="ru-RU"/>
              </w:rPr>
              <w:t>1</w:t>
            </w:r>
          </w:p>
        </w:tc>
        <w:tc>
          <w:tcPr>
            <w:tcW w:w="4805" w:type="pct"/>
            <w:gridSpan w:val="8"/>
            <w:tcBorders>
              <w:top w:val="single" w:sz="4" w:space="0" w:color="auto"/>
              <w:left w:val="single" w:sz="4" w:space="0" w:color="auto"/>
              <w:bottom w:val="single" w:sz="4" w:space="0" w:color="000000"/>
              <w:right w:val="single" w:sz="4" w:space="0" w:color="auto"/>
            </w:tcBorders>
            <w:shd w:val="clear" w:color="auto" w:fill="auto"/>
            <w:vAlign w:val="center"/>
          </w:tcPr>
          <w:p w:rsidR="00901BD9" w:rsidRPr="00901BD9" w:rsidRDefault="00901BD9" w:rsidP="00901BD9">
            <w:pPr>
              <w:autoSpaceDE w:val="0"/>
              <w:autoSpaceDN w:val="0"/>
              <w:adjustRightInd w:val="0"/>
              <w:spacing w:after="0" w:line="240" w:lineRule="auto"/>
              <w:ind w:left="-108" w:right="-107" w:firstLine="26"/>
              <w:rPr>
                <w:rFonts w:ascii="Times New Roman" w:eastAsia="Times New Roman" w:hAnsi="Times New Roman" w:cs="Times New Roman"/>
                <w:sz w:val="24"/>
                <w:szCs w:val="24"/>
                <w:lang w:eastAsia="ru-RU"/>
              </w:rPr>
            </w:pPr>
            <w:r w:rsidRPr="00901BD9">
              <w:rPr>
                <w:rFonts w:ascii="Times New Roman" w:eastAsia="Times New Roman" w:hAnsi="Times New Roman" w:cs="Times New Roman"/>
                <w:color w:val="000000"/>
                <w:sz w:val="24"/>
                <w:szCs w:val="24"/>
                <w:lang w:eastAsia="ru-RU"/>
              </w:rPr>
              <w:t>АО «Татэнерго»</w:t>
            </w:r>
          </w:p>
        </w:tc>
      </w:tr>
      <w:tr w:rsidR="00901BD9" w:rsidRPr="00901BD9" w:rsidTr="00901BD9">
        <w:trPr>
          <w:trHeight w:val="575"/>
        </w:trPr>
        <w:tc>
          <w:tcPr>
            <w:tcW w:w="195" w:type="pct"/>
            <w:vMerge w:val="restart"/>
            <w:tcBorders>
              <w:top w:val="nil"/>
              <w:left w:val="single" w:sz="4" w:space="0" w:color="auto"/>
              <w:right w:val="single" w:sz="4" w:space="0" w:color="auto"/>
            </w:tcBorders>
            <w:shd w:val="clear" w:color="auto" w:fill="auto"/>
            <w:noWrap/>
            <w:vAlign w:val="center"/>
            <w:hideMark/>
          </w:tcPr>
          <w:p w:rsidR="00901BD9" w:rsidRPr="00901BD9" w:rsidRDefault="00901BD9" w:rsidP="00901BD9">
            <w:pPr>
              <w:spacing w:after="0" w:line="240" w:lineRule="auto"/>
              <w:ind w:left="-108" w:right="-108"/>
              <w:jc w:val="center"/>
              <w:rPr>
                <w:rFonts w:ascii="Times New Roman" w:eastAsia="Times New Roman" w:hAnsi="Times New Roman" w:cs="Times New Roman"/>
                <w:color w:val="000000"/>
                <w:sz w:val="24"/>
                <w:szCs w:val="24"/>
                <w:lang w:eastAsia="ru-RU"/>
              </w:rPr>
            </w:pPr>
            <w:r w:rsidRPr="00901BD9">
              <w:rPr>
                <w:rFonts w:ascii="Times New Roman" w:eastAsia="Times New Roman" w:hAnsi="Times New Roman" w:cs="Times New Roman"/>
                <w:color w:val="000000"/>
                <w:sz w:val="24"/>
                <w:szCs w:val="24"/>
                <w:lang w:eastAsia="ru-RU"/>
              </w:rPr>
              <w:t>1.1</w:t>
            </w:r>
          </w:p>
        </w:tc>
        <w:tc>
          <w:tcPr>
            <w:tcW w:w="1234" w:type="pct"/>
            <w:vMerge w:val="restart"/>
            <w:tcBorders>
              <w:top w:val="nil"/>
              <w:left w:val="single" w:sz="4" w:space="0" w:color="auto"/>
              <w:right w:val="single" w:sz="4" w:space="0" w:color="auto"/>
            </w:tcBorders>
            <w:shd w:val="clear" w:color="auto" w:fill="auto"/>
            <w:vAlign w:val="center"/>
            <w:hideMark/>
          </w:tcPr>
          <w:p w:rsidR="00901BD9" w:rsidRPr="00901BD9" w:rsidRDefault="00901BD9" w:rsidP="00901BD9">
            <w:pPr>
              <w:spacing w:after="0" w:line="240" w:lineRule="auto"/>
              <w:jc w:val="center"/>
              <w:rPr>
                <w:rFonts w:ascii="Times New Roman" w:eastAsia="Times New Roman" w:hAnsi="Times New Roman" w:cs="Times New Roman"/>
                <w:color w:val="000000"/>
                <w:sz w:val="24"/>
                <w:szCs w:val="24"/>
                <w:lang w:eastAsia="ru-RU"/>
              </w:rPr>
            </w:pPr>
            <w:r w:rsidRPr="00901BD9">
              <w:rPr>
                <w:rFonts w:ascii="Times New Roman" w:eastAsia="Times New Roman" w:hAnsi="Times New Roman" w:cs="Times New Roman"/>
                <w:color w:val="000000"/>
                <w:sz w:val="24"/>
                <w:szCs w:val="24"/>
                <w:lang w:eastAsia="ru-RU"/>
              </w:rPr>
              <w:t xml:space="preserve">Источник - котельный цех БСИ филиала </w:t>
            </w:r>
          </w:p>
          <w:p w:rsidR="00901BD9" w:rsidRPr="00901BD9" w:rsidRDefault="00901BD9" w:rsidP="00901BD9">
            <w:pPr>
              <w:spacing w:after="0" w:line="240" w:lineRule="auto"/>
              <w:jc w:val="center"/>
              <w:rPr>
                <w:rFonts w:ascii="Times New Roman" w:eastAsia="Times New Roman" w:hAnsi="Times New Roman" w:cs="Times New Roman"/>
                <w:color w:val="000000"/>
                <w:sz w:val="24"/>
                <w:szCs w:val="24"/>
                <w:lang w:eastAsia="ru-RU"/>
              </w:rPr>
            </w:pPr>
            <w:r w:rsidRPr="00901BD9">
              <w:rPr>
                <w:rFonts w:ascii="Times New Roman" w:eastAsia="Times New Roman" w:hAnsi="Times New Roman" w:cs="Times New Roman"/>
                <w:color w:val="000000"/>
                <w:sz w:val="24"/>
                <w:szCs w:val="24"/>
                <w:lang w:eastAsia="ru-RU"/>
              </w:rPr>
              <w:t>АО «Татэнерго» Набережночелнинской ТЭЦ</w:t>
            </w:r>
          </w:p>
        </w:tc>
        <w:tc>
          <w:tcPr>
            <w:tcW w:w="779" w:type="pct"/>
            <w:tcBorders>
              <w:top w:val="nil"/>
              <w:left w:val="nil"/>
              <w:bottom w:val="single" w:sz="4" w:space="0" w:color="auto"/>
              <w:right w:val="single" w:sz="4" w:space="0" w:color="auto"/>
            </w:tcBorders>
            <w:shd w:val="clear" w:color="auto" w:fill="auto"/>
            <w:vAlign w:val="center"/>
            <w:hideMark/>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eastAsia="ru-RU"/>
              </w:rPr>
              <w:t>с 01.01.2019 по 30.06.2019</w:t>
            </w:r>
          </w:p>
        </w:tc>
        <w:tc>
          <w:tcPr>
            <w:tcW w:w="521" w:type="pct"/>
            <w:tcBorders>
              <w:top w:val="nil"/>
              <w:left w:val="nil"/>
              <w:bottom w:val="single" w:sz="4" w:space="0" w:color="auto"/>
              <w:right w:val="single" w:sz="4" w:space="0" w:color="auto"/>
            </w:tcBorders>
            <w:shd w:val="clear" w:color="auto" w:fill="auto"/>
            <w:vAlign w:val="center"/>
          </w:tcPr>
          <w:p w:rsidR="00901BD9" w:rsidRPr="00901BD9" w:rsidRDefault="00901BD9" w:rsidP="00901BD9">
            <w:pPr>
              <w:spacing w:after="0"/>
              <w:jc w:val="center"/>
              <w:rPr>
                <w:rFonts w:ascii="Times New Roman" w:eastAsia="Times New Roman" w:hAnsi="Times New Roman" w:cs="Times New Roman"/>
                <w:szCs w:val="24"/>
                <w:lang w:eastAsia="ru-RU"/>
              </w:rPr>
            </w:pPr>
            <w:r w:rsidRPr="00901BD9">
              <w:rPr>
                <w:rFonts w:ascii="Times New Roman" w:eastAsia="Times New Roman" w:hAnsi="Times New Roman" w:cs="Times New Roman"/>
                <w:szCs w:val="24"/>
                <w:lang w:eastAsia="ru-RU"/>
              </w:rPr>
              <w:t>768,14</w:t>
            </w:r>
          </w:p>
        </w:tc>
        <w:tc>
          <w:tcPr>
            <w:tcW w:w="390" w:type="pct"/>
            <w:tcBorders>
              <w:top w:val="nil"/>
              <w:left w:val="nil"/>
              <w:bottom w:val="single" w:sz="4" w:space="0" w:color="auto"/>
              <w:right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453" w:type="pct"/>
            <w:tcBorders>
              <w:top w:val="nil"/>
              <w:left w:val="nil"/>
              <w:bottom w:val="single" w:sz="4" w:space="0" w:color="auto"/>
              <w:right w:val="single" w:sz="4" w:space="0" w:color="auto"/>
            </w:tcBorders>
            <w:shd w:val="clear" w:color="auto" w:fill="auto"/>
            <w:vAlign w:val="center"/>
          </w:tcPr>
          <w:p w:rsidR="00901BD9" w:rsidRPr="00901BD9" w:rsidRDefault="00901BD9" w:rsidP="00901BD9">
            <w:pPr>
              <w:autoSpaceDE w:val="0"/>
              <w:autoSpaceDN w:val="0"/>
              <w:adjustRightInd w:val="0"/>
              <w:spacing w:after="0"/>
              <w:ind w:left="-108" w:right="-107" w:firstLine="26"/>
              <w:jc w:val="center"/>
              <w:rPr>
                <w:rFonts w:ascii="Times New Roman" w:eastAsia="Times New Roman" w:hAnsi="Times New Roman" w:cs="Times New Roman"/>
                <w:szCs w:val="24"/>
                <w:lang w:eastAsia="ru-RU"/>
              </w:rPr>
            </w:pPr>
            <w:r w:rsidRPr="00901BD9">
              <w:rPr>
                <w:rFonts w:ascii="Times New Roman" w:eastAsia="Times New Roman" w:hAnsi="Times New Roman" w:cs="Times New Roman"/>
                <w:szCs w:val="24"/>
                <w:lang w:eastAsia="ru-RU"/>
              </w:rPr>
              <w:t>-</w:t>
            </w:r>
          </w:p>
        </w:tc>
        <w:tc>
          <w:tcPr>
            <w:tcW w:w="454" w:type="pct"/>
            <w:tcBorders>
              <w:top w:val="nil"/>
              <w:left w:val="nil"/>
              <w:bottom w:val="single" w:sz="4" w:space="0" w:color="auto"/>
              <w:right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454" w:type="pct"/>
            <w:tcBorders>
              <w:top w:val="nil"/>
              <w:left w:val="nil"/>
              <w:bottom w:val="single" w:sz="4" w:space="0" w:color="auto"/>
              <w:right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519" w:type="pct"/>
            <w:tcBorders>
              <w:top w:val="nil"/>
              <w:left w:val="nil"/>
              <w:bottom w:val="single" w:sz="4" w:space="0" w:color="auto"/>
              <w:right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r>
      <w:tr w:rsidR="00901BD9" w:rsidRPr="00901BD9" w:rsidTr="00901BD9">
        <w:trPr>
          <w:trHeight w:val="575"/>
        </w:trPr>
        <w:tc>
          <w:tcPr>
            <w:tcW w:w="195" w:type="pct"/>
            <w:vMerge/>
            <w:tcBorders>
              <w:left w:val="single" w:sz="4" w:space="0" w:color="auto"/>
              <w:right w:val="single" w:sz="4" w:space="0" w:color="auto"/>
            </w:tcBorders>
            <w:shd w:val="clear" w:color="auto" w:fill="auto"/>
            <w:noWrap/>
            <w:vAlign w:val="center"/>
          </w:tcPr>
          <w:p w:rsidR="00901BD9" w:rsidRPr="00901BD9" w:rsidRDefault="00901BD9" w:rsidP="00901BD9">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1234" w:type="pct"/>
            <w:vMerge/>
            <w:tcBorders>
              <w:left w:val="single" w:sz="4" w:space="0" w:color="auto"/>
              <w:right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color w:val="000000"/>
                <w:sz w:val="24"/>
                <w:szCs w:val="24"/>
                <w:lang w:eastAsia="ru-RU"/>
              </w:rPr>
            </w:pPr>
          </w:p>
        </w:tc>
        <w:tc>
          <w:tcPr>
            <w:tcW w:w="779" w:type="pct"/>
            <w:tcBorders>
              <w:top w:val="nil"/>
              <w:left w:val="nil"/>
              <w:bottom w:val="single" w:sz="4" w:space="0" w:color="auto"/>
              <w:right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eastAsia="ru-RU"/>
              </w:rPr>
              <w:t>с 01.07.2019 по 31.12.2019</w:t>
            </w:r>
          </w:p>
        </w:tc>
        <w:tc>
          <w:tcPr>
            <w:tcW w:w="521" w:type="pct"/>
            <w:tcBorders>
              <w:top w:val="nil"/>
              <w:left w:val="nil"/>
              <w:bottom w:val="single" w:sz="4" w:space="0" w:color="auto"/>
              <w:right w:val="single" w:sz="4" w:space="0" w:color="auto"/>
            </w:tcBorders>
            <w:shd w:val="clear" w:color="auto" w:fill="auto"/>
            <w:vAlign w:val="center"/>
          </w:tcPr>
          <w:p w:rsidR="00901BD9" w:rsidRPr="00901BD9" w:rsidRDefault="00901BD9" w:rsidP="00901BD9">
            <w:pPr>
              <w:spacing w:after="0"/>
              <w:jc w:val="center"/>
              <w:rPr>
                <w:rFonts w:ascii="Times New Roman" w:eastAsia="Times New Roman" w:hAnsi="Times New Roman" w:cs="Times New Roman"/>
                <w:szCs w:val="24"/>
                <w:lang w:eastAsia="ru-RU"/>
              </w:rPr>
            </w:pPr>
            <w:r w:rsidRPr="00901BD9">
              <w:rPr>
                <w:rFonts w:ascii="Times New Roman" w:eastAsia="Times New Roman" w:hAnsi="Times New Roman" w:cs="Times New Roman"/>
                <w:szCs w:val="24"/>
                <w:lang w:eastAsia="ru-RU"/>
              </w:rPr>
              <w:t>707,71</w:t>
            </w:r>
          </w:p>
        </w:tc>
        <w:tc>
          <w:tcPr>
            <w:tcW w:w="390" w:type="pct"/>
            <w:tcBorders>
              <w:top w:val="nil"/>
              <w:left w:val="nil"/>
              <w:bottom w:val="single" w:sz="4" w:space="0" w:color="auto"/>
              <w:right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453" w:type="pct"/>
            <w:tcBorders>
              <w:top w:val="nil"/>
              <w:left w:val="nil"/>
              <w:bottom w:val="single" w:sz="4" w:space="0" w:color="auto"/>
              <w:right w:val="single" w:sz="4" w:space="0" w:color="auto"/>
            </w:tcBorders>
            <w:shd w:val="clear" w:color="auto" w:fill="auto"/>
            <w:vAlign w:val="center"/>
          </w:tcPr>
          <w:p w:rsidR="00901BD9" w:rsidRPr="00901BD9" w:rsidRDefault="00901BD9" w:rsidP="00901BD9">
            <w:pPr>
              <w:autoSpaceDE w:val="0"/>
              <w:autoSpaceDN w:val="0"/>
              <w:adjustRightInd w:val="0"/>
              <w:spacing w:after="0"/>
              <w:ind w:left="-108" w:right="-107" w:firstLine="26"/>
              <w:jc w:val="center"/>
              <w:rPr>
                <w:rFonts w:ascii="Times New Roman" w:eastAsia="Times New Roman" w:hAnsi="Times New Roman" w:cs="Times New Roman"/>
                <w:szCs w:val="24"/>
                <w:lang w:eastAsia="ru-RU"/>
              </w:rPr>
            </w:pPr>
            <w:r w:rsidRPr="00901BD9">
              <w:rPr>
                <w:rFonts w:ascii="Times New Roman" w:eastAsia="Times New Roman" w:hAnsi="Times New Roman" w:cs="Times New Roman"/>
                <w:szCs w:val="24"/>
                <w:lang w:eastAsia="ru-RU"/>
              </w:rPr>
              <w:t>-</w:t>
            </w:r>
          </w:p>
        </w:tc>
        <w:tc>
          <w:tcPr>
            <w:tcW w:w="454" w:type="pct"/>
            <w:tcBorders>
              <w:top w:val="nil"/>
              <w:left w:val="nil"/>
              <w:bottom w:val="single" w:sz="4" w:space="0" w:color="auto"/>
              <w:right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454" w:type="pct"/>
            <w:tcBorders>
              <w:top w:val="nil"/>
              <w:left w:val="nil"/>
              <w:bottom w:val="single" w:sz="4" w:space="0" w:color="auto"/>
              <w:right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519" w:type="pct"/>
            <w:tcBorders>
              <w:top w:val="nil"/>
              <w:left w:val="nil"/>
              <w:bottom w:val="single" w:sz="4" w:space="0" w:color="auto"/>
              <w:right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r>
      <w:tr w:rsidR="00901BD9" w:rsidRPr="00901BD9" w:rsidTr="00901BD9">
        <w:trPr>
          <w:trHeight w:val="575"/>
        </w:trPr>
        <w:tc>
          <w:tcPr>
            <w:tcW w:w="195" w:type="pct"/>
            <w:vMerge/>
            <w:tcBorders>
              <w:left w:val="single" w:sz="4" w:space="0" w:color="auto"/>
              <w:right w:val="single" w:sz="4" w:space="0" w:color="auto"/>
            </w:tcBorders>
            <w:shd w:val="clear" w:color="auto" w:fill="auto"/>
            <w:noWrap/>
            <w:vAlign w:val="center"/>
          </w:tcPr>
          <w:p w:rsidR="00901BD9" w:rsidRPr="00901BD9" w:rsidRDefault="00901BD9" w:rsidP="00901BD9">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1234" w:type="pct"/>
            <w:vMerge/>
            <w:tcBorders>
              <w:left w:val="single" w:sz="4" w:space="0" w:color="auto"/>
              <w:right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color w:val="000000"/>
                <w:sz w:val="24"/>
                <w:szCs w:val="24"/>
                <w:lang w:eastAsia="ru-RU"/>
              </w:rPr>
            </w:pPr>
          </w:p>
        </w:tc>
        <w:tc>
          <w:tcPr>
            <w:tcW w:w="779" w:type="pct"/>
            <w:tcBorders>
              <w:top w:val="nil"/>
              <w:left w:val="nil"/>
              <w:bottom w:val="single" w:sz="4" w:space="0" w:color="auto"/>
              <w:right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eastAsia="ru-RU"/>
              </w:rPr>
              <w:t>с 01.01.2020 по 30.06.2020</w:t>
            </w:r>
          </w:p>
        </w:tc>
        <w:tc>
          <w:tcPr>
            <w:tcW w:w="521" w:type="pct"/>
            <w:tcBorders>
              <w:top w:val="nil"/>
              <w:left w:val="nil"/>
              <w:bottom w:val="single" w:sz="4" w:space="0" w:color="auto"/>
              <w:right w:val="single" w:sz="4" w:space="0" w:color="auto"/>
            </w:tcBorders>
            <w:shd w:val="clear" w:color="auto" w:fill="auto"/>
            <w:vAlign w:val="center"/>
          </w:tcPr>
          <w:p w:rsidR="00901BD9" w:rsidRPr="00901BD9" w:rsidRDefault="00901BD9" w:rsidP="00901BD9">
            <w:pPr>
              <w:spacing w:after="0"/>
              <w:jc w:val="center"/>
              <w:rPr>
                <w:rFonts w:ascii="Times New Roman" w:eastAsia="Times New Roman" w:hAnsi="Times New Roman" w:cs="Times New Roman"/>
                <w:szCs w:val="24"/>
                <w:lang w:eastAsia="ru-RU"/>
              </w:rPr>
            </w:pPr>
            <w:r w:rsidRPr="00901BD9">
              <w:rPr>
                <w:rFonts w:ascii="Times New Roman" w:eastAsia="Times New Roman" w:hAnsi="Times New Roman" w:cs="Times New Roman"/>
                <w:szCs w:val="24"/>
                <w:lang w:eastAsia="ru-RU"/>
              </w:rPr>
              <w:t>777,92</w:t>
            </w:r>
          </w:p>
        </w:tc>
        <w:tc>
          <w:tcPr>
            <w:tcW w:w="390" w:type="pct"/>
            <w:tcBorders>
              <w:top w:val="nil"/>
              <w:left w:val="nil"/>
              <w:bottom w:val="single" w:sz="4" w:space="0" w:color="auto"/>
              <w:right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453" w:type="pct"/>
            <w:tcBorders>
              <w:top w:val="nil"/>
              <w:left w:val="nil"/>
              <w:bottom w:val="single" w:sz="4" w:space="0" w:color="auto"/>
              <w:right w:val="single" w:sz="4" w:space="0" w:color="auto"/>
            </w:tcBorders>
            <w:shd w:val="clear" w:color="auto" w:fill="auto"/>
            <w:vAlign w:val="center"/>
          </w:tcPr>
          <w:p w:rsidR="00901BD9" w:rsidRPr="00901BD9" w:rsidRDefault="00901BD9" w:rsidP="00901BD9">
            <w:pPr>
              <w:autoSpaceDE w:val="0"/>
              <w:autoSpaceDN w:val="0"/>
              <w:adjustRightInd w:val="0"/>
              <w:spacing w:after="0"/>
              <w:ind w:left="-108" w:right="-107" w:firstLine="26"/>
              <w:jc w:val="center"/>
              <w:rPr>
                <w:rFonts w:ascii="Times New Roman" w:eastAsia="Times New Roman" w:hAnsi="Times New Roman" w:cs="Times New Roman"/>
                <w:szCs w:val="24"/>
                <w:lang w:eastAsia="ru-RU"/>
              </w:rPr>
            </w:pPr>
            <w:r w:rsidRPr="00901BD9">
              <w:rPr>
                <w:rFonts w:ascii="Times New Roman" w:eastAsia="Times New Roman" w:hAnsi="Times New Roman" w:cs="Times New Roman"/>
                <w:szCs w:val="24"/>
                <w:lang w:eastAsia="ru-RU"/>
              </w:rPr>
              <w:t>-</w:t>
            </w:r>
          </w:p>
        </w:tc>
        <w:tc>
          <w:tcPr>
            <w:tcW w:w="454" w:type="pct"/>
            <w:tcBorders>
              <w:top w:val="nil"/>
              <w:left w:val="nil"/>
              <w:bottom w:val="single" w:sz="4" w:space="0" w:color="auto"/>
              <w:right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454" w:type="pct"/>
            <w:tcBorders>
              <w:top w:val="nil"/>
              <w:left w:val="nil"/>
              <w:bottom w:val="single" w:sz="4" w:space="0" w:color="auto"/>
              <w:right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519" w:type="pct"/>
            <w:tcBorders>
              <w:top w:val="nil"/>
              <w:left w:val="nil"/>
              <w:bottom w:val="single" w:sz="4" w:space="0" w:color="auto"/>
              <w:right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r>
      <w:tr w:rsidR="00901BD9" w:rsidRPr="00901BD9" w:rsidTr="00901BD9">
        <w:trPr>
          <w:trHeight w:val="575"/>
        </w:trPr>
        <w:tc>
          <w:tcPr>
            <w:tcW w:w="195" w:type="pct"/>
            <w:vMerge/>
            <w:tcBorders>
              <w:left w:val="single" w:sz="4" w:space="0" w:color="auto"/>
              <w:right w:val="single" w:sz="4" w:space="0" w:color="auto"/>
            </w:tcBorders>
            <w:shd w:val="clear" w:color="auto" w:fill="auto"/>
            <w:noWrap/>
            <w:vAlign w:val="center"/>
          </w:tcPr>
          <w:p w:rsidR="00901BD9" w:rsidRPr="00901BD9" w:rsidRDefault="00901BD9" w:rsidP="00901BD9">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1234" w:type="pct"/>
            <w:vMerge/>
            <w:tcBorders>
              <w:left w:val="single" w:sz="4" w:space="0" w:color="auto"/>
              <w:right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color w:val="000000"/>
                <w:sz w:val="24"/>
                <w:szCs w:val="24"/>
                <w:lang w:eastAsia="ru-RU"/>
              </w:rPr>
            </w:pPr>
          </w:p>
        </w:tc>
        <w:tc>
          <w:tcPr>
            <w:tcW w:w="779" w:type="pct"/>
            <w:tcBorders>
              <w:top w:val="nil"/>
              <w:left w:val="nil"/>
              <w:bottom w:val="single" w:sz="4" w:space="0" w:color="auto"/>
              <w:right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eastAsia="ru-RU"/>
              </w:rPr>
              <w:t>с 01.07.2020 по 31.12.2020</w:t>
            </w:r>
          </w:p>
        </w:tc>
        <w:tc>
          <w:tcPr>
            <w:tcW w:w="521" w:type="pct"/>
            <w:tcBorders>
              <w:top w:val="nil"/>
              <w:left w:val="nil"/>
              <w:bottom w:val="single" w:sz="4" w:space="0" w:color="auto"/>
              <w:right w:val="single" w:sz="4" w:space="0" w:color="auto"/>
            </w:tcBorders>
            <w:shd w:val="clear" w:color="auto" w:fill="auto"/>
            <w:vAlign w:val="center"/>
          </w:tcPr>
          <w:p w:rsidR="00901BD9" w:rsidRPr="00901BD9" w:rsidRDefault="00901BD9" w:rsidP="00901BD9">
            <w:pPr>
              <w:spacing w:after="0"/>
              <w:jc w:val="center"/>
              <w:rPr>
                <w:rFonts w:ascii="Times New Roman" w:eastAsia="Times New Roman" w:hAnsi="Times New Roman" w:cs="Times New Roman"/>
                <w:szCs w:val="24"/>
                <w:lang w:eastAsia="ru-RU"/>
              </w:rPr>
            </w:pPr>
            <w:r w:rsidRPr="00901BD9">
              <w:rPr>
                <w:rFonts w:ascii="Times New Roman" w:eastAsia="Times New Roman" w:hAnsi="Times New Roman" w:cs="Times New Roman"/>
                <w:szCs w:val="24"/>
                <w:lang w:eastAsia="ru-RU"/>
              </w:rPr>
              <w:t>728,94</w:t>
            </w:r>
          </w:p>
        </w:tc>
        <w:tc>
          <w:tcPr>
            <w:tcW w:w="390" w:type="pct"/>
            <w:tcBorders>
              <w:top w:val="nil"/>
              <w:left w:val="nil"/>
              <w:bottom w:val="single" w:sz="4" w:space="0" w:color="auto"/>
              <w:right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453" w:type="pct"/>
            <w:tcBorders>
              <w:top w:val="nil"/>
              <w:left w:val="nil"/>
              <w:bottom w:val="single" w:sz="4" w:space="0" w:color="auto"/>
              <w:right w:val="single" w:sz="4" w:space="0" w:color="auto"/>
            </w:tcBorders>
            <w:shd w:val="clear" w:color="auto" w:fill="auto"/>
            <w:vAlign w:val="center"/>
          </w:tcPr>
          <w:p w:rsidR="00901BD9" w:rsidRPr="00901BD9" w:rsidRDefault="00901BD9" w:rsidP="00901BD9">
            <w:pPr>
              <w:autoSpaceDE w:val="0"/>
              <w:autoSpaceDN w:val="0"/>
              <w:adjustRightInd w:val="0"/>
              <w:spacing w:after="0"/>
              <w:ind w:left="-108" w:right="-107" w:firstLine="26"/>
              <w:jc w:val="center"/>
              <w:rPr>
                <w:rFonts w:ascii="Times New Roman" w:eastAsia="Times New Roman" w:hAnsi="Times New Roman" w:cs="Times New Roman"/>
                <w:szCs w:val="24"/>
                <w:lang w:eastAsia="ru-RU"/>
              </w:rPr>
            </w:pPr>
            <w:r w:rsidRPr="00901BD9">
              <w:rPr>
                <w:rFonts w:ascii="Times New Roman" w:eastAsia="Times New Roman" w:hAnsi="Times New Roman" w:cs="Times New Roman"/>
                <w:szCs w:val="24"/>
                <w:lang w:eastAsia="ru-RU"/>
              </w:rPr>
              <w:t>-</w:t>
            </w:r>
          </w:p>
        </w:tc>
        <w:tc>
          <w:tcPr>
            <w:tcW w:w="454" w:type="pct"/>
            <w:tcBorders>
              <w:top w:val="nil"/>
              <w:left w:val="nil"/>
              <w:bottom w:val="single" w:sz="4" w:space="0" w:color="auto"/>
              <w:right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454" w:type="pct"/>
            <w:tcBorders>
              <w:top w:val="nil"/>
              <w:left w:val="nil"/>
              <w:bottom w:val="single" w:sz="4" w:space="0" w:color="auto"/>
              <w:right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519" w:type="pct"/>
            <w:tcBorders>
              <w:top w:val="nil"/>
              <w:left w:val="nil"/>
              <w:bottom w:val="single" w:sz="4" w:space="0" w:color="auto"/>
              <w:right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r>
      <w:tr w:rsidR="00901BD9" w:rsidRPr="00901BD9" w:rsidTr="00901BD9">
        <w:trPr>
          <w:trHeight w:val="575"/>
        </w:trPr>
        <w:tc>
          <w:tcPr>
            <w:tcW w:w="195" w:type="pct"/>
            <w:vMerge/>
            <w:tcBorders>
              <w:left w:val="single" w:sz="4" w:space="0" w:color="auto"/>
              <w:right w:val="single" w:sz="4" w:space="0" w:color="auto"/>
            </w:tcBorders>
            <w:shd w:val="clear" w:color="auto" w:fill="auto"/>
            <w:noWrap/>
            <w:vAlign w:val="center"/>
          </w:tcPr>
          <w:p w:rsidR="00901BD9" w:rsidRPr="00901BD9" w:rsidRDefault="00901BD9" w:rsidP="00901BD9">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1234" w:type="pct"/>
            <w:vMerge/>
            <w:tcBorders>
              <w:left w:val="single" w:sz="4" w:space="0" w:color="auto"/>
              <w:right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color w:val="000000"/>
                <w:sz w:val="24"/>
                <w:szCs w:val="24"/>
                <w:lang w:eastAsia="ru-RU"/>
              </w:rPr>
            </w:pPr>
          </w:p>
        </w:tc>
        <w:tc>
          <w:tcPr>
            <w:tcW w:w="779" w:type="pct"/>
            <w:tcBorders>
              <w:top w:val="nil"/>
              <w:left w:val="nil"/>
              <w:bottom w:val="single" w:sz="4" w:space="0" w:color="auto"/>
              <w:right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eastAsia="ru-RU"/>
              </w:rPr>
              <w:t>с 01.01.2021 по 30.06.2021</w:t>
            </w:r>
          </w:p>
        </w:tc>
        <w:tc>
          <w:tcPr>
            <w:tcW w:w="521" w:type="pct"/>
            <w:tcBorders>
              <w:top w:val="nil"/>
              <w:left w:val="nil"/>
              <w:bottom w:val="single" w:sz="4" w:space="0" w:color="auto"/>
              <w:right w:val="single" w:sz="4" w:space="0" w:color="auto"/>
            </w:tcBorders>
            <w:shd w:val="clear" w:color="auto" w:fill="auto"/>
            <w:vAlign w:val="center"/>
          </w:tcPr>
          <w:p w:rsidR="00901BD9" w:rsidRPr="00901BD9" w:rsidRDefault="00901BD9" w:rsidP="00901BD9">
            <w:pPr>
              <w:spacing w:after="0"/>
              <w:jc w:val="center"/>
              <w:rPr>
                <w:rFonts w:ascii="Times New Roman" w:eastAsia="Times New Roman" w:hAnsi="Times New Roman" w:cs="Times New Roman"/>
                <w:szCs w:val="24"/>
                <w:lang w:eastAsia="ru-RU"/>
              </w:rPr>
            </w:pPr>
            <w:r w:rsidRPr="00901BD9">
              <w:rPr>
                <w:rFonts w:ascii="Times New Roman" w:eastAsia="Times New Roman" w:hAnsi="Times New Roman" w:cs="Times New Roman"/>
                <w:szCs w:val="24"/>
                <w:lang w:eastAsia="ru-RU"/>
              </w:rPr>
              <w:t>802,26</w:t>
            </w:r>
          </w:p>
        </w:tc>
        <w:tc>
          <w:tcPr>
            <w:tcW w:w="390" w:type="pct"/>
            <w:tcBorders>
              <w:top w:val="nil"/>
              <w:left w:val="nil"/>
              <w:bottom w:val="single" w:sz="4" w:space="0" w:color="auto"/>
              <w:right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453" w:type="pct"/>
            <w:tcBorders>
              <w:top w:val="nil"/>
              <w:left w:val="nil"/>
              <w:bottom w:val="single" w:sz="4" w:space="0" w:color="auto"/>
              <w:right w:val="single" w:sz="4" w:space="0" w:color="auto"/>
            </w:tcBorders>
            <w:shd w:val="clear" w:color="auto" w:fill="auto"/>
            <w:vAlign w:val="center"/>
          </w:tcPr>
          <w:p w:rsidR="00901BD9" w:rsidRPr="00901BD9" w:rsidRDefault="00901BD9" w:rsidP="00901BD9">
            <w:pPr>
              <w:autoSpaceDE w:val="0"/>
              <w:autoSpaceDN w:val="0"/>
              <w:adjustRightInd w:val="0"/>
              <w:spacing w:after="0"/>
              <w:ind w:left="-108" w:right="-107" w:firstLine="26"/>
              <w:jc w:val="center"/>
              <w:rPr>
                <w:rFonts w:ascii="Times New Roman" w:eastAsia="Times New Roman" w:hAnsi="Times New Roman" w:cs="Times New Roman"/>
                <w:szCs w:val="24"/>
                <w:lang w:eastAsia="ru-RU"/>
              </w:rPr>
            </w:pPr>
            <w:r w:rsidRPr="00901BD9">
              <w:rPr>
                <w:rFonts w:ascii="Times New Roman" w:eastAsia="Times New Roman" w:hAnsi="Times New Roman" w:cs="Times New Roman"/>
                <w:szCs w:val="24"/>
                <w:lang w:eastAsia="ru-RU"/>
              </w:rPr>
              <w:t>-</w:t>
            </w:r>
          </w:p>
        </w:tc>
        <w:tc>
          <w:tcPr>
            <w:tcW w:w="454" w:type="pct"/>
            <w:tcBorders>
              <w:top w:val="nil"/>
              <w:left w:val="nil"/>
              <w:bottom w:val="single" w:sz="4" w:space="0" w:color="auto"/>
              <w:right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454" w:type="pct"/>
            <w:tcBorders>
              <w:top w:val="nil"/>
              <w:left w:val="nil"/>
              <w:bottom w:val="single" w:sz="4" w:space="0" w:color="auto"/>
              <w:right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519" w:type="pct"/>
            <w:tcBorders>
              <w:top w:val="nil"/>
              <w:left w:val="nil"/>
              <w:bottom w:val="single" w:sz="4" w:space="0" w:color="auto"/>
              <w:right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r>
      <w:tr w:rsidR="00901BD9" w:rsidRPr="00901BD9" w:rsidTr="00901BD9">
        <w:trPr>
          <w:trHeight w:val="555"/>
        </w:trPr>
        <w:tc>
          <w:tcPr>
            <w:tcW w:w="195" w:type="pct"/>
            <w:vMerge/>
            <w:tcBorders>
              <w:left w:val="single" w:sz="4" w:space="0" w:color="auto"/>
              <w:right w:val="single" w:sz="4" w:space="0" w:color="auto"/>
            </w:tcBorders>
            <w:vAlign w:val="center"/>
            <w:hideMark/>
          </w:tcPr>
          <w:p w:rsidR="00901BD9" w:rsidRPr="00901BD9" w:rsidRDefault="00901BD9" w:rsidP="00901BD9">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1234" w:type="pct"/>
            <w:vMerge/>
            <w:tcBorders>
              <w:left w:val="single" w:sz="4" w:space="0" w:color="auto"/>
              <w:right w:val="single" w:sz="4" w:space="0" w:color="auto"/>
            </w:tcBorders>
            <w:vAlign w:val="center"/>
            <w:hideMark/>
          </w:tcPr>
          <w:p w:rsidR="00901BD9" w:rsidRPr="00901BD9" w:rsidRDefault="00901BD9" w:rsidP="00901BD9">
            <w:pPr>
              <w:spacing w:after="0" w:line="240" w:lineRule="auto"/>
              <w:rPr>
                <w:rFonts w:ascii="Times New Roman" w:eastAsia="Times New Roman" w:hAnsi="Times New Roman" w:cs="Times New Roman"/>
                <w:color w:val="000000"/>
                <w:sz w:val="24"/>
                <w:szCs w:val="24"/>
                <w:lang w:eastAsia="ru-RU"/>
              </w:rPr>
            </w:pPr>
          </w:p>
        </w:tc>
        <w:tc>
          <w:tcPr>
            <w:tcW w:w="779" w:type="pct"/>
            <w:tcBorders>
              <w:top w:val="nil"/>
              <w:left w:val="nil"/>
              <w:bottom w:val="single" w:sz="4" w:space="0" w:color="auto"/>
              <w:right w:val="single" w:sz="4" w:space="0" w:color="auto"/>
            </w:tcBorders>
            <w:shd w:val="clear" w:color="auto" w:fill="auto"/>
            <w:vAlign w:val="center"/>
            <w:hideMark/>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eastAsia="ru-RU"/>
              </w:rPr>
              <w:t>с 01.07.2021 по 31.12.2021</w:t>
            </w:r>
          </w:p>
        </w:tc>
        <w:tc>
          <w:tcPr>
            <w:tcW w:w="521" w:type="pct"/>
            <w:tcBorders>
              <w:top w:val="nil"/>
              <w:left w:val="nil"/>
              <w:bottom w:val="single" w:sz="4" w:space="0" w:color="auto"/>
              <w:right w:val="single" w:sz="4" w:space="0" w:color="auto"/>
            </w:tcBorders>
            <w:shd w:val="clear" w:color="auto" w:fill="auto"/>
            <w:vAlign w:val="center"/>
          </w:tcPr>
          <w:p w:rsidR="00901BD9" w:rsidRPr="00901BD9" w:rsidRDefault="00901BD9" w:rsidP="00901BD9">
            <w:pPr>
              <w:spacing w:after="0"/>
              <w:jc w:val="center"/>
              <w:rPr>
                <w:rFonts w:ascii="Times New Roman" w:eastAsia="Times New Roman" w:hAnsi="Times New Roman" w:cs="Times New Roman"/>
                <w:szCs w:val="24"/>
                <w:lang w:eastAsia="ru-RU"/>
              </w:rPr>
            </w:pPr>
            <w:r w:rsidRPr="00901BD9">
              <w:rPr>
                <w:rFonts w:ascii="Times New Roman" w:eastAsia="Times New Roman" w:hAnsi="Times New Roman" w:cs="Times New Roman"/>
                <w:szCs w:val="24"/>
                <w:lang w:eastAsia="ru-RU"/>
              </w:rPr>
              <w:t>751,74</w:t>
            </w:r>
          </w:p>
        </w:tc>
        <w:tc>
          <w:tcPr>
            <w:tcW w:w="390" w:type="pct"/>
            <w:tcBorders>
              <w:top w:val="nil"/>
              <w:left w:val="nil"/>
              <w:bottom w:val="single" w:sz="4" w:space="0" w:color="auto"/>
              <w:right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453" w:type="pct"/>
            <w:tcBorders>
              <w:top w:val="nil"/>
              <w:left w:val="nil"/>
              <w:bottom w:val="single" w:sz="4" w:space="0" w:color="auto"/>
              <w:right w:val="single" w:sz="4" w:space="0" w:color="auto"/>
            </w:tcBorders>
            <w:shd w:val="clear" w:color="auto" w:fill="auto"/>
            <w:vAlign w:val="center"/>
          </w:tcPr>
          <w:p w:rsidR="00901BD9" w:rsidRPr="00901BD9" w:rsidRDefault="00901BD9" w:rsidP="00901BD9">
            <w:pPr>
              <w:autoSpaceDE w:val="0"/>
              <w:autoSpaceDN w:val="0"/>
              <w:adjustRightInd w:val="0"/>
              <w:spacing w:after="0"/>
              <w:ind w:left="-108" w:right="-107" w:firstLine="26"/>
              <w:jc w:val="center"/>
              <w:rPr>
                <w:rFonts w:ascii="Times New Roman" w:eastAsia="Times New Roman" w:hAnsi="Times New Roman" w:cs="Times New Roman"/>
                <w:szCs w:val="24"/>
                <w:lang w:eastAsia="ru-RU"/>
              </w:rPr>
            </w:pPr>
            <w:r w:rsidRPr="00901BD9">
              <w:rPr>
                <w:rFonts w:ascii="Times New Roman" w:eastAsia="Times New Roman" w:hAnsi="Times New Roman" w:cs="Times New Roman"/>
                <w:szCs w:val="24"/>
                <w:lang w:eastAsia="ru-RU"/>
              </w:rPr>
              <w:t>-</w:t>
            </w:r>
          </w:p>
        </w:tc>
        <w:tc>
          <w:tcPr>
            <w:tcW w:w="454" w:type="pct"/>
            <w:tcBorders>
              <w:top w:val="nil"/>
              <w:left w:val="nil"/>
              <w:bottom w:val="single" w:sz="4" w:space="0" w:color="auto"/>
              <w:right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454" w:type="pct"/>
            <w:tcBorders>
              <w:top w:val="nil"/>
              <w:left w:val="nil"/>
              <w:bottom w:val="single" w:sz="4" w:space="0" w:color="auto"/>
              <w:right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519" w:type="pct"/>
            <w:tcBorders>
              <w:top w:val="nil"/>
              <w:left w:val="nil"/>
              <w:bottom w:val="single" w:sz="4" w:space="0" w:color="auto"/>
              <w:right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r>
      <w:tr w:rsidR="00901BD9" w:rsidRPr="00901BD9" w:rsidTr="00901BD9">
        <w:trPr>
          <w:trHeight w:val="555"/>
        </w:trPr>
        <w:tc>
          <w:tcPr>
            <w:tcW w:w="195" w:type="pct"/>
            <w:vMerge/>
            <w:tcBorders>
              <w:left w:val="single" w:sz="4" w:space="0" w:color="auto"/>
              <w:right w:val="single" w:sz="4" w:space="0" w:color="auto"/>
            </w:tcBorders>
            <w:vAlign w:val="center"/>
          </w:tcPr>
          <w:p w:rsidR="00901BD9" w:rsidRPr="00901BD9" w:rsidRDefault="00901BD9" w:rsidP="00901BD9">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1234" w:type="pct"/>
            <w:vMerge/>
            <w:tcBorders>
              <w:left w:val="single" w:sz="4" w:space="0" w:color="auto"/>
              <w:right w:val="single" w:sz="4" w:space="0" w:color="auto"/>
            </w:tcBorders>
            <w:vAlign w:val="center"/>
          </w:tcPr>
          <w:p w:rsidR="00901BD9" w:rsidRPr="00901BD9" w:rsidRDefault="00901BD9" w:rsidP="00901BD9">
            <w:pPr>
              <w:spacing w:after="0" w:line="240" w:lineRule="auto"/>
              <w:rPr>
                <w:rFonts w:ascii="Times New Roman" w:eastAsia="Times New Roman" w:hAnsi="Times New Roman" w:cs="Times New Roman"/>
                <w:color w:val="000000"/>
                <w:sz w:val="24"/>
                <w:szCs w:val="24"/>
                <w:lang w:eastAsia="ru-RU"/>
              </w:rPr>
            </w:pPr>
          </w:p>
        </w:tc>
        <w:tc>
          <w:tcPr>
            <w:tcW w:w="779" w:type="pct"/>
            <w:tcBorders>
              <w:top w:val="single" w:sz="4" w:space="0" w:color="auto"/>
              <w:left w:val="nil"/>
              <w:bottom w:val="single" w:sz="4" w:space="0" w:color="auto"/>
              <w:right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eastAsia="ru-RU"/>
              </w:rPr>
              <w:t>с 01.01.2022 по 30.06.2022</w:t>
            </w:r>
          </w:p>
        </w:tc>
        <w:tc>
          <w:tcPr>
            <w:tcW w:w="521" w:type="pct"/>
            <w:tcBorders>
              <w:top w:val="single" w:sz="4" w:space="0" w:color="auto"/>
              <w:left w:val="nil"/>
              <w:bottom w:val="single" w:sz="4" w:space="0" w:color="auto"/>
              <w:right w:val="single" w:sz="4" w:space="0" w:color="auto"/>
            </w:tcBorders>
            <w:shd w:val="clear" w:color="auto" w:fill="auto"/>
            <w:vAlign w:val="center"/>
          </w:tcPr>
          <w:p w:rsidR="00901BD9" w:rsidRPr="00901BD9" w:rsidRDefault="00901BD9" w:rsidP="00901BD9">
            <w:pPr>
              <w:spacing w:after="0"/>
              <w:jc w:val="center"/>
              <w:rPr>
                <w:rFonts w:ascii="Times New Roman" w:eastAsia="Times New Roman" w:hAnsi="Times New Roman" w:cs="Times New Roman"/>
                <w:szCs w:val="24"/>
                <w:lang w:eastAsia="ru-RU"/>
              </w:rPr>
            </w:pPr>
            <w:r w:rsidRPr="00901BD9">
              <w:rPr>
                <w:rFonts w:ascii="Times New Roman" w:eastAsia="Times New Roman" w:hAnsi="Times New Roman" w:cs="Times New Roman"/>
                <w:szCs w:val="24"/>
                <w:lang w:eastAsia="ru-RU"/>
              </w:rPr>
              <w:t>826,32</w:t>
            </w:r>
          </w:p>
        </w:tc>
        <w:tc>
          <w:tcPr>
            <w:tcW w:w="390" w:type="pct"/>
            <w:tcBorders>
              <w:top w:val="single" w:sz="4" w:space="0" w:color="auto"/>
              <w:left w:val="nil"/>
              <w:bottom w:val="single" w:sz="4" w:space="0" w:color="auto"/>
              <w:right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453" w:type="pct"/>
            <w:tcBorders>
              <w:top w:val="single" w:sz="4" w:space="0" w:color="auto"/>
              <w:left w:val="nil"/>
              <w:bottom w:val="single" w:sz="4" w:space="0" w:color="auto"/>
              <w:right w:val="single" w:sz="4" w:space="0" w:color="auto"/>
            </w:tcBorders>
            <w:shd w:val="clear" w:color="auto" w:fill="auto"/>
            <w:vAlign w:val="center"/>
          </w:tcPr>
          <w:p w:rsidR="00901BD9" w:rsidRPr="00901BD9" w:rsidRDefault="00901BD9" w:rsidP="00901BD9">
            <w:pPr>
              <w:autoSpaceDE w:val="0"/>
              <w:autoSpaceDN w:val="0"/>
              <w:adjustRightInd w:val="0"/>
              <w:spacing w:after="0"/>
              <w:ind w:left="-108" w:right="-107" w:firstLine="26"/>
              <w:jc w:val="center"/>
              <w:rPr>
                <w:rFonts w:ascii="Times New Roman" w:eastAsia="Times New Roman" w:hAnsi="Times New Roman" w:cs="Times New Roman"/>
                <w:szCs w:val="24"/>
                <w:lang w:eastAsia="ru-RU"/>
              </w:rPr>
            </w:pPr>
            <w:r w:rsidRPr="00901BD9">
              <w:rPr>
                <w:rFonts w:ascii="Times New Roman" w:eastAsia="Times New Roman" w:hAnsi="Times New Roman" w:cs="Times New Roman"/>
                <w:szCs w:val="24"/>
                <w:lang w:eastAsia="ru-RU"/>
              </w:rPr>
              <w:t>-</w:t>
            </w:r>
          </w:p>
        </w:tc>
        <w:tc>
          <w:tcPr>
            <w:tcW w:w="454" w:type="pct"/>
            <w:tcBorders>
              <w:top w:val="single" w:sz="4" w:space="0" w:color="auto"/>
              <w:left w:val="nil"/>
              <w:bottom w:val="single" w:sz="4" w:space="0" w:color="auto"/>
              <w:right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454" w:type="pct"/>
            <w:tcBorders>
              <w:top w:val="single" w:sz="4" w:space="0" w:color="auto"/>
              <w:left w:val="nil"/>
              <w:bottom w:val="single" w:sz="4" w:space="0" w:color="auto"/>
              <w:right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519" w:type="pct"/>
            <w:tcBorders>
              <w:top w:val="single" w:sz="4" w:space="0" w:color="auto"/>
              <w:left w:val="nil"/>
              <w:bottom w:val="single" w:sz="4" w:space="0" w:color="auto"/>
              <w:right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r>
      <w:tr w:rsidR="00901BD9" w:rsidRPr="00901BD9" w:rsidTr="00901BD9">
        <w:trPr>
          <w:trHeight w:val="555"/>
        </w:trPr>
        <w:tc>
          <w:tcPr>
            <w:tcW w:w="195" w:type="pct"/>
            <w:vMerge/>
            <w:tcBorders>
              <w:left w:val="single" w:sz="4" w:space="0" w:color="auto"/>
              <w:right w:val="single" w:sz="4" w:space="0" w:color="auto"/>
            </w:tcBorders>
            <w:vAlign w:val="center"/>
          </w:tcPr>
          <w:p w:rsidR="00901BD9" w:rsidRPr="00901BD9" w:rsidRDefault="00901BD9" w:rsidP="00901BD9">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1234" w:type="pct"/>
            <w:vMerge/>
            <w:tcBorders>
              <w:left w:val="single" w:sz="4" w:space="0" w:color="auto"/>
              <w:right w:val="single" w:sz="4" w:space="0" w:color="auto"/>
            </w:tcBorders>
            <w:vAlign w:val="center"/>
          </w:tcPr>
          <w:p w:rsidR="00901BD9" w:rsidRPr="00901BD9" w:rsidRDefault="00901BD9" w:rsidP="00901BD9">
            <w:pPr>
              <w:spacing w:after="0" w:line="240" w:lineRule="auto"/>
              <w:rPr>
                <w:rFonts w:ascii="Times New Roman" w:eastAsia="Times New Roman" w:hAnsi="Times New Roman" w:cs="Times New Roman"/>
                <w:color w:val="000000"/>
                <w:sz w:val="24"/>
                <w:szCs w:val="24"/>
                <w:lang w:eastAsia="ru-RU"/>
              </w:rPr>
            </w:pPr>
          </w:p>
        </w:tc>
        <w:tc>
          <w:tcPr>
            <w:tcW w:w="779" w:type="pct"/>
            <w:tcBorders>
              <w:top w:val="single" w:sz="4" w:space="0" w:color="auto"/>
              <w:left w:val="nil"/>
              <w:bottom w:val="single" w:sz="4" w:space="0" w:color="auto"/>
              <w:right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eastAsia="ru-RU"/>
              </w:rPr>
              <w:t>с 01.07.2022 по 31.12.2022</w:t>
            </w:r>
          </w:p>
        </w:tc>
        <w:tc>
          <w:tcPr>
            <w:tcW w:w="521" w:type="pct"/>
            <w:tcBorders>
              <w:top w:val="single" w:sz="4" w:space="0" w:color="auto"/>
              <w:left w:val="nil"/>
              <w:bottom w:val="single" w:sz="4" w:space="0" w:color="auto"/>
              <w:right w:val="single" w:sz="4" w:space="0" w:color="auto"/>
            </w:tcBorders>
            <w:shd w:val="clear" w:color="auto" w:fill="auto"/>
            <w:vAlign w:val="center"/>
          </w:tcPr>
          <w:p w:rsidR="00901BD9" w:rsidRPr="00901BD9" w:rsidRDefault="00901BD9" w:rsidP="00901BD9">
            <w:pPr>
              <w:spacing w:after="0"/>
              <w:jc w:val="center"/>
              <w:rPr>
                <w:rFonts w:ascii="Times New Roman" w:eastAsia="Times New Roman" w:hAnsi="Times New Roman" w:cs="Times New Roman"/>
                <w:szCs w:val="24"/>
                <w:lang w:eastAsia="ru-RU"/>
              </w:rPr>
            </w:pPr>
            <w:r w:rsidRPr="00901BD9">
              <w:rPr>
                <w:rFonts w:ascii="Times New Roman" w:eastAsia="Times New Roman" w:hAnsi="Times New Roman" w:cs="Times New Roman"/>
                <w:szCs w:val="24"/>
                <w:lang w:eastAsia="ru-RU"/>
              </w:rPr>
              <w:t>774,29</w:t>
            </w:r>
          </w:p>
        </w:tc>
        <w:tc>
          <w:tcPr>
            <w:tcW w:w="390" w:type="pct"/>
            <w:tcBorders>
              <w:top w:val="single" w:sz="4" w:space="0" w:color="auto"/>
              <w:left w:val="nil"/>
              <w:bottom w:val="single" w:sz="4" w:space="0" w:color="auto"/>
              <w:right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453" w:type="pct"/>
            <w:tcBorders>
              <w:top w:val="single" w:sz="4" w:space="0" w:color="auto"/>
              <w:left w:val="nil"/>
              <w:bottom w:val="single" w:sz="4" w:space="0" w:color="auto"/>
              <w:right w:val="single" w:sz="4" w:space="0" w:color="auto"/>
            </w:tcBorders>
            <w:shd w:val="clear" w:color="auto" w:fill="auto"/>
            <w:vAlign w:val="center"/>
          </w:tcPr>
          <w:p w:rsidR="00901BD9" w:rsidRPr="00901BD9" w:rsidRDefault="00901BD9" w:rsidP="00901BD9">
            <w:pPr>
              <w:autoSpaceDE w:val="0"/>
              <w:autoSpaceDN w:val="0"/>
              <w:adjustRightInd w:val="0"/>
              <w:spacing w:after="0"/>
              <w:ind w:left="-108" w:right="-107" w:firstLine="26"/>
              <w:jc w:val="center"/>
              <w:rPr>
                <w:rFonts w:ascii="Times New Roman" w:eastAsia="Times New Roman" w:hAnsi="Times New Roman" w:cs="Times New Roman"/>
                <w:szCs w:val="24"/>
                <w:lang w:eastAsia="ru-RU"/>
              </w:rPr>
            </w:pPr>
            <w:r w:rsidRPr="00901BD9">
              <w:rPr>
                <w:rFonts w:ascii="Times New Roman" w:eastAsia="Times New Roman" w:hAnsi="Times New Roman" w:cs="Times New Roman"/>
                <w:szCs w:val="24"/>
                <w:lang w:eastAsia="ru-RU"/>
              </w:rPr>
              <w:t>-</w:t>
            </w:r>
          </w:p>
        </w:tc>
        <w:tc>
          <w:tcPr>
            <w:tcW w:w="454" w:type="pct"/>
            <w:tcBorders>
              <w:top w:val="single" w:sz="4" w:space="0" w:color="auto"/>
              <w:left w:val="nil"/>
              <w:bottom w:val="single" w:sz="4" w:space="0" w:color="auto"/>
              <w:right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454" w:type="pct"/>
            <w:tcBorders>
              <w:top w:val="single" w:sz="4" w:space="0" w:color="auto"/>
              <w:left w:val="nil"/>
              <w:bottom w:val="single" w:sz="4" w:space="0" w:color="auto"/>
              <w:right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519" w:type="pct"/>
            <w:tcBorders>
              <w:top w:val="single" w:sz="4" w:space="0" w:color="auto"/>
              <w:left w:val="nil"/>
              <w:bottom w:val="single" w:sz="4" w:space="0" w:color="auto"/>
              <w:right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r>
      <w:tr w:rsidR="00901BD9" w:rsidRPr="00901BD9" w:rsidTr="00901BD9">
        <w:trPr>
          <w:trHeight w:val="555"/>
        </w:trPr>
        <w:tc>
          <w:tcPr>
            <w:tcW w:w="195" w:type="pct"/>
            <w:vMerge/>
            <w:tcBorders>
              <w:left w:val="single" w:sz="4" w:space="0" w:color="auto"/>
              <w:right w:val="single" w:sz="4" w:space="0" w:color="auto"/>
            </w:tcBorders>
            <w:vAlign w:val="center"/>
          </w:tcPr>
          <w:p w:rsidR="00901BD9" w:rsidRPr="00901BD9" w:rsidRDefault="00901BD9" w:rsidP="00901BD9">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1234" w:type="pct"/>
            <w:vMerge/>
            <w:tcBorders>
              <w:left w:val="single" w:sz="4" w:space="0" w:color="auto"/>
              <w:right w:val="single" w:sz="4" w:space="0" w:color="auto"/>
            </w:tcBorders>
            <w:vAlign w:val="center"/>
          </w:tcPr>
          <w:p w:rsidR="00901BD9" w:rsidRPr="00901BD9" w:rsidRDefault="00901BD9" w:rsidP="00901BD9">
            <w:pPr>
              <w:spacing w:after="0" w:line="240" w:lineRule="auto"/>
              <w:rPr>
                <w:rFonts w:ascii="Times New Roman" w:eastAsia="Times New Roman" w:hAnsi="Times New Roman" w:cs="Times New Roman"/>
                <w:color w:val="000000"/>
                <w:sz w:val="24"/>
                <w:szCs w:val="24"/>
                <w:lang w:eastAsia="ru-RU"/>
              </w:rPr>
            </w:pPr>
          </w:p>
        </w:tc>
        <w:tc>
          <w:tcPr>
            <w:tcW w:w="779" w:type="pct"/>
            <w:tcBorders>
              <w:top w:val="single" w:sz="4" w:space="0" w:color="auto"/>
              <w:left w:val="nil"/>
              <w:bottom w:val="single" w:sz="4" w:space="0" w:color="auto"/>
              <w:right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eastAsia="ru-RU"/>
              </w:rPr>
              <w:t>с 01.01.2023 по 30.06.2023</w:t>
            </w:r>
          </w:p>
        </w:tc>
        <w:tc>
          <w:tcPr>
            <w:tcW w:w="521" w:type="pct"/>
            <w:tcBorders>
              <w:top w:val="single" w:sz="4" w:space="0" w:color="auto"/>
              <w:left w:val="nil"/>
              <w:bottom w:val="single" w:sz="4" w:space="0" w:color="auto"/>
              <w:right w:val="single" w:sz="4" w:space="0" w:color="auto"/>
            </w:tcBorders>
            <w:shd w:val="clear" w:color="auto" w:fill="auto"/>
            <w:vAlign w:val="center"/>
          </w:tcPr>
          <w:p w:rsidR="00901BD9" w:rsidRPr="00901BD9" w:rsidRDefault="00901BD9" w:rsidP="00901BD9">
            <w:pPr>
              <w:spacing w:after="0"/>
              <w:jc w:val="center"/>
              <w:rPr>
                <w:rFonts w:ascii="Times New Roman" w:eastAsia="Times New Roman" w:hAnsi="Times New Roman" w:cs="Times New Roman"/>
                <w:szCs w:val="24"/>
                <w:lang w:eastAsia="ru-RU"/>
              </w:rPr>
            </w:pPr>
            <w:r w:rsidRPr="00901BD9">
              <w:rPr>
                <w:rFonts w:ascii="Times New Roman" w:eastAsia="Times New Roman" w:hAnsi="Times New Roman" w:cs="Times New Roman"/>
                <w:szCs w:val="24"/>
                <w:lang w:eastAsia="ru-RU"/>
              </w:rPr>
              <w:t>851,11</w:t>
            </w:r>
          </w:p>
        </w:tc>
        <w:tc>
          <w:tcPr>
            <w:tcW w:w="390" w:type="pct"/>
            <w:tcBorders>
              <w:top w:val="single" w:sz="4" w:space="0" w:color="auto"/>
              <w:left w:val="nil"/>
              <w:bottom w:val="single" w:sz="4" w:space="0" w:color="auto"/>
              <w:right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453" w:type="pct"/>
            <w:tcBorders>
              <w:top w:val="single" w:sz="4" w:space="0" w:color="auto"/>
              <w:left w:val="nil"/>
              <w:bottom w:val="single" w:sz="4" w:space="0" w:color="auto"/>
              <w:right w:val="single" w:sz="4" w:space="0" w:color="auto"/>
            </w:tcBorders>
            <w:shd w:val="clear" w:color="auto" w:fill="auto"/>
            <w:vAlign w:val="center"/>
          </w:tcPr>
          <w:p w:rsidR="00901BD9" w:rsidRPr="00901BD9" w:rsidRDefault="00901BD9" w:rsidP="00901BD9">
            <w:pPr>
              <w:autoSpaceDE w:val="0"/>
              <w:autoSpaceDN w:val="0"/>
              <w:adjustRightInd w:val="0"/>
              <w:spacing w:after="0"/>
              <w:ind w:left="-108" w:right="-107" w:firstLine="26"/>
              <w:jc w:val="center"/>
              <w:rPr>
                <w:rFonts w:ascii="Times New Roman" w:eastAsia="Times New Roman" w:hAnsi="Times New Roman" w:cs="Times New Roman"/>
                <w:szCs w:val="24"/>
                <w:lang w:eastAsia="ru-RU"/>
              </w:rPr>
            </w:pPr>
            <w:r w:rsidRPr="00901BD9">
              <w:rPr>
                <w:rFonts w:ascii="Times New Roman" w:eastAsia="Times New Roman" w:hAnsi="Times New Roman" w:cs="Times New Roman"/>
                <w:szCs w:val="24"/>
                <w:lang w:eastAsia="ru-RU"/>
              </w:rPr>
              <w:t>-</w:t>
            </w:r>
          </w:p>
        </w:tc>
        <w:tc>
          <w:tcPr>
            <w:tcW w:w="454" w:type="pct"/>
            <w:tcBorders>
              <w:top w:val="single" w:sz="4" w:space="0" w:color="auto"/>
              <w:left w:val="nil"/>
              <w:bottom w:val="single" w:sz="4" w:space="0" w:color="auto"/>
              <w:right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454" w:type="pct"/>
            <w:tcBorders>
              <w:top w:val="single" w:sz="4" w:space="0" w:color="auto"/>
              <w:left w:val="nil"/>
              <w:bottom w:val="single" w:sz="4" w:space="0" w:color="auto"/>
              <w:right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519" w:type="pct"/>
            <w:tcBorders>
              <w:top w:val="single" w:sz="4" w:space="0" w:color="auto"/>
              <w:left w:val="nil"/>
              <w:bottom w:val="single" w:sz="4" w:space="0" w:color="auto"/>
              <w:right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r>
      <w:tr w:rsidR="00901BD9" w:rsidRPr="00901BD9" w:rsidTr="00901BD9">
        <w:trPr>
          <w:trHeight w:val="555"/>
        </w:trPr>
        <w:tc>
          <w:tcPr>
            <w:tcW w:w="195" w:type="pct"/>
            <w:vMerge/>
            <w:tcBorders>
              <w:left w:val="single" w:sz="4" w:space="0" w:color="auto"/>
              <w:bottom w:val="single" w:sz="4" w:space="0" w:color="000000"/>
              <w:right w:val="single" w:sz="4" w:space="0" w:color="auto"/>
            </w:tcBorders>
            <w:vAlign w:val="center"/>
          </w:tcPr>
          <w:p w:rsidR="00901BD9" w:rsidRPr="00901BD9" w:rsidRDefault="00901BD9" w:rsidP="00901BD9">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1234" w:type="pct"/>
            <w:vMerge/>
            <w:tcBorders>
              <w:left w:val="single" w:sz="4" w:space="0" w:color="auto"/>
              <w:bottom w:val="single" w:sz="4" w:space="0" w:color="000000"/>
              <w:right w:val="single" w:sz="4" w:space="0" w:color="auto"/>
            </w:tcBorders>
            <w:vAlign w:val="center"/>
          </w:tcPr>
          <w:p w:rsidR="00901BD9" w:rsidRPr="00901BD9" w:rsidRDefault="00901BD9" w:rsidP="00901BD9">
            <w:pPr>
              <w:spacing w:after="0" w:line="240" w:lineRule="auto"/>
              <w:rPr>
                <w:rFonts w:ascii="Times New Roman" w:eastAsia="Times New Roman" w:hAnsi="Times New Roman" w:cs="Times New Roman"/>
                <w:color w:val="000000"/>
                <w:sz w:val="24"/>
                <w:szCs w:val="24"/>
                <w:lang w:eastAsia="ru-RU"/>
              </w:rPr>
            </w:pPr>
          </w:p>
        </w:tc>
        <w:tc>
          <w:tcPr>
            <w:tcW w:w="779" w:type="pct"/>
            <w:tcBorders>
              <w:top w:val="single" w:sz="4" w:space="0" w:color="auto"/>
              <w:left w:val="nil"/>
              <w:bottom w:val="single" w:sz="4" w:space="0" w:color="auto"/>
              <w:right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eastAsia="ru-RU"/>
              </w:rPr>
              <w:t>с 01.07.2023 по 31.12.2023</w:t>
            </w:r>
          </w:p>
        </w:tc>
        <w:tc>
          <w:tcPr>
            <w:tcW w:w="521" w:type="pct"/>
            <w:tcBorders>
              <w:top w:val="single" w:sz="4" w:space="0" w:color="auto"/>
              <w:left w:val="nil"/>
              <w:bottom w:val="single" w:sz="4" w:space="0" w:color="auto"/>
              <w:right w:val="single" w:sz="4" w:space="0" w:color="auto"/>
            </w:tcBorders>
            <w:shd w:val="clear" w:color="auto" w:fill="auto"/>
            <w:vAlign w:val="center"/>
          </w:tcPr>
          <w:p w:rsidR="00901BD9" w:rsidRPr="00901BD9" w:rsidRDefault="00901BD9" w:rsidP="00901BD9">
            <w:pPr>
              <w:spacing w:after="0"/>
              <w:jc w:val="center"/>
              <w:rPr>
                <w:rFonts w:ascii="Times New Roman" w:eastAsia="Times New Roman" w:hAnsi="Times New Roman" w:cs="Times New Roman"/>
                <w:szCs w:val="24"/>
                <w:lang w:eastAsia="ru-RU"/>
              </w:rPr>
            </w:pPr>
            <w:r w:rsidRPr="00901BD9">
              <w:rPr>
                <w:rFonts w:ascii="Times New Roman" w:eastAsia="Times New Roman" w:hAnsi="Times New Roman" w:cs="Times New Roman"/>
                <w:szCs w:val="24"/>
                <w:lang w:eastAsia="ru-RU"/>
              </w:rPr>
              <w:t>797,52</w:t>
            </w:r>
          </w:p>
        </w:tc>
        <w:tc>
          <w:tcPr>
            <w:tcW w:w="390" w:type="pct"/>
            <w:tcBorders>
              <w:top w:val="single" w:sz="4" w:space="0" w:color="auto"/>
              <w:left w:val="nil"/>
              <w:bottom w:val="single" w:sz="4" w:space="0" w:color="auto"/>
              <w:right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453" w:type="pct"/>
            <w:tcBorders>
              <w:top w:val="single" w:sz="4" w:space="0" w:color="auto"/>
              <w:left w:val="nil"/>
              <w:bottom w:val="single" w:sz="4" w:space="0" w:color="auto"/>
              <w:right w:val="single" w:sz="4" w:space="0" w:color="auto"/>
            </w:tcBorders>
            <w:shd w:val="clear" w:color="auto" w:fill="auto"/>
            <w:vAlign w:val="center"/>
          </w:tcPr>
          <w:p w:rsidR="00901BD9" w:rsidRPr="00901BD9" w:rsidRDefault="00901BD9" w:rsidP="00901BD9">
            <w:pPr>
              <w:autoSpaceDE w:val="0"/>
              <w:autoSpaceDN w:val="0"/>
              <w:adjustRightInd w:val="0"/>
              <w:spacing w:after="0"/>
              <w:ind w:left="-108" w:right="-107" w:firstLine="26"/>
              <w:jc w:val="center"/>
              <w:rPr>
                <w:rFonts w:ascii="Times New Roman" w:eastAsia="Times New Roman" w:hAnsi="Times New Roman" w:cs="Times New Roman"/>
                <w:szCs w:val="24"/>
                <w:lang w:eastAsia="ru-RU"/>
              </w:rPr>
            </w:pPr>
            <w:r w:rsidRPr="00901BD9">
              <w:rPr>
                <w:rFonts w:ascii="Times New Roman" w:eastAsia="Times New Roman" w:hAnsi="Times New Roman" w:cs="Times New Roman"/>
                <w:szCs w:val="24"/>
                <w:lang w:eastAsia="ru-RU"/>
              </w:rPr>
              <w:t>-</w:t>
            </w:r>
          </w:p>
        </w:tc>
        <w:tc>
          <w:tcPr>
            <w:tcW w:w="454" w:type="pct"/>
            <w:tcBorders>
              <w:top w:val="single" w:sz="4" w:space="0" w:color="auto"/>
              <w:left w:val="nil"/>
              <w:bottom w:val="single" w:sz="4" w:space="0" w:color="auto"/>
              <w:right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454" w:type="pct"/>
            <w:tcBorders>
              <w:top w:val="single" w:sz="4" w:space="0" w:color="auto"/>
              <w:left w:val="nil"/>
              <w:bottom w:val="single" w:sz="4" w:space="0" w:color="auto"/>
              <w:right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c>
          <w:tcPr>
            <w:tcW w:w="519" w:type="pct"/>
            <w:tcBorders>
              <w:top w:val="single" w:sz="4" w:space="0" w:color="auto"/>
              <w:left w:val="nil"/>
              <w:bottom w:val="single" w:sz="4" w:space="0" w:color="auto"/>
              <w:right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Cs w:val="24"/>
                <w:lang w:eastAsia="ru-RU"/>
              </w:rPr>
              <w:t>-</w:t>
            </w:r>
          </w:p>
        </w:tc>
      </w:tr>
    </w:tbl>
    <w:p w:rsidR="00210A90" w:rsidRDefault="00210A90" w:rsidP="005655C4">
      <w:pPr>
        <w:tabs>
          <w:tab w:val="left" w:pos="6770"/>
        </w:tabs>
        <w:spacing w:after="0" w:line="240" w:lineRule="auto"/>
        <w:rPr>
          <w:rFonts w:ascii="Times New Roman" w:eastAsia="Times New Roman" w:hAnsi="Times New Roman" w:cs="Times New Roman"/>
          <w:sz w:val="28"/>
          <w:szCs w:val="28"/>
          <w:lang w:eastAsia="ru-RU"/>
        </w:rPr>
      </w:pPr>
    </w:p>
    <w:p w:rsidR="00210A90" w:rsidRDefault="00210A9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210A90" w:rsidRDefault="00210A90" w:rsidP="005655C4">
      <w:pPr>
        <w:tabs>
          <w:tab w:val="left" w:pos="6770"/>
        </w:tabs>
        <w:spacing w:after="0" w:line="240" w:lineRule="auto"/>
        <w:rPr>
          <w:rFonts w:ascii="Times New Roman" w:eastAsia="Times New Roman" w:hAnsi="Times New Roman" w:cs="Times New Roman"/>
          <w:sz w:val="28"/>
          <w:szCs w:val="28"/>
          <w:lang w:eastAsia="ru-RU"/>
        </w:rPr>
        <w:sectPr w:rsidR="00210A90" w:rsidSect="00D75B07">
          <w:pgSz w:w="11906" w:h="16838"/>
          <w:pgMar w:top="1134" w:right="849" w:bottom="1134" w:left="567" w:header="709" w:footer="709" w:gutter="0"/>
          <w:cols w:space="708"/>
          <w:docGrid w:linePitch="360"/>
        </w:sectPr>
      </w:pPr>
    </w:p>
    <w:p w:rsidR="00210A90" w:rsidRPr="001D6DDD" w:rsidRDefault="00210A90" w:rsidP="00210A90">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lang w:eastAsia="ru-RU"/>
        </w:rPr>
      </w:pPr>
      <w:r w:rsidRPr="005655C4">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63</w:t>
      </w:r>
    </w:p>
    <w:p w:rsidR="00210A90" w:rsidRDefault="00210A90" w:rsidP="00210A90">
      <w:pPr>
        <w:tabs>
          <w:tab w:val="left" w:pos="9923"/>
        </w:tabs>
        <w:autoSpaceDE w:val="0"/>
        <w:autoSpaceDN w:val="0"/>
        <w:adjustRightInd w:val="0"/>
        <w:spacing w:after="0" w:line="240" w:lineRule="auto"/>
        <w:ind w:left="10065"/>
        <w:outlineLvl w:val="0"/>
        <w:rPr>
          <w:rFonts w:ascii="Times New Roman" w:eastAsia="Times New Roman" w:hAnsi="Times New Roman" w:cs="Times New Roman"/>
          <w:sz w:val="24"/>
          <w:szCs w:val="24"/>
          <w:u w:val="single"/>
          <w:lang w:eastAsia="ru-RU"/>
        </w:rPr>
      </w:pPr>
      <w:r w:rsidRPr="005655C4">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sidRPr="005655C4">
        <w:rPr>
          <w:rFonts w:ascii="Times New Roman" w:eastAsia="Times New Roman" w:hAnsi="Times New Roman" w:cs="Times New Roman"/>
          <w:sz w:val="24"/>
          <w:szCs w:val="24"/>
          <w:lang w:eastAsia="ru-RU"/>
        </w:rPr>
        <w:br/>
        <w:t xml:space="preserve">Республики Татарстан по тарифам </w:t>
      </w:r>
      <w:r w:rsidRPr="005655C4">
        <w:rPr>
          <w:rFonts w:ascii="Times New Roman" w:eastAsia="Times New Roman" w:hAnsi="Times New Roman" w:cs="Times New Roman"/>
          <w:sz w:val="24"/>
          <w:szCs w:val="24"/>
          <w:lang w:eastAsia="ru-RU"/>
        </w:rPr>
        <w:br/>
        <w:t xml:space="preserve">от </w:t>
      </w:r>
      <w:r w:rsidRPr="005655C4">
        <w:rPr>
          <w:rFonts w:ascii="Times New Roman" w:eastAsia="Times New Roman" w:hAnsi="Times New Roman" w:cs="Times New Roman"/>
          <w:sz w:val="24"/>
          <w:szCs w:val="24"/>
          <w:u w:val="single"/>
          <w:lang w:eastAsia="ru-RU"/>
        </w:rPr>
        <w:t>30.11.2018</w:t>
      </w:r>
      <w:r w:rsidRPr="005655C4">
        <w:rPr>
          <w:rFonts w:ascii="Times New Roman" w:eastAsia="Times New Roman" w:hAnsi="Times New Roman" w:cs="Times New Roman"/>
          <w:sz w:val="24"/>
          <w:szCs w:val="24"/>
          <w:lang w:eastAsia="ru-RU"/>
        </w:rPr>
        <w:t xml:space="preserve"> № </w:t>
      </w:r>
      <w:r w:rsidRPr="005655C4">
        <w:rPr>
          <w:rFonts w:ascii="Times New Roman" w:eastAsia="Times New Roman" w:hAnsi="Times New Roman" w:cs="Times New Roman"/>
          <w:sz w:val="24"/>
          <w:szCs w:val="24"/>
          <w:u w:val="single"/>
          <w:lang w:eastAsia="ru-RU"/>
        </w:rPr>
        <w:t>35-пр</w:t>
      </w:r>
    </w:p>
    <w:p w:rsidR="00901BD9" w:rsidRPr="00901BD9" w:rsidRDefault="00901BD9" w:rsidP="00901BD9">
      <w:pPr>
        <w:spacing w:after="0" w:line="240" w:lineRule="auto"/>
        <w:jc w:val="center"/>
        <w:rPr>
          <w:rFonts w:ascii="Times New Roman" w:eastAsia="Times New Roman" w:hAnsi="Times New Roman" w:cs="Times New Roman"/>
          <w:bCs/>
          <w:sz w:val="26"/>
          <w:szCs w:val="26"/>
          <w:lang w:eastAsia="ru-RU"/>
        </w:rPr>
      </w:pPr>
    </w:p>
    <w:p w:rsidR="00901BD9" w:rsidRPr="00901BD9" w:rsidRDefault="00901BD9" w:rsidP="00901BD9">
      <w:pPr>
        <w:spacing w:after="0" w:line="240" w:lineRule="auto"/>
        <w:jc w:val="center"/>
        <w:rPr>
          <w:rFonts w:ascii="Times New Roman" w:eastAsia="Times New Roman" w:hAnsi="Times New Roman" w:cs="Times New Roman"/>
          <w:sz w:val="28"/>
          <w:szCs w:val="28"/>
          <w:lang w:eastAsia="ru-RU"/>
        </w:rPr>
      </w:pPr>
      <w:r w:rsidRPr="00901BD9">
        <w:rPr>
          <w:rFonts w:ascii="Times New Roman" w:eastAsia="Times New Roman" w:hAnsi="Times New Roman" w:cs="Times New Roman"/>
          <w:sz w:val="28"/>
          <w:szCs w:val="28"/>
          <w:lang w:eastAsia="ru-RU"/>
        </w:rPr>
        <w:t>Долгосрочные параметры регулирования, устанавливаемые на долгосрочный период регулирования</w:t>
      </w:r>
      <w:r w:rsidRPr="00901BD9">
        <w:rPr>
          <w:rFonts w:ascii="Times New Roman" w:eastAsia="Times New Roman" w:hAnsi="Times New Roman" w:cs="Times New Roman"/>
          <w:sz w:val="28"/>
          <w:szCs w:val="28"/>
          <w:lang w:eastAsia="ru-RU"/>
        </w:rPr>
        <w:br/>
        <w:t>для формирования тарифов с использованием метода индексации установленных тарифов, на 2019 – 2023 годы</w:t>
      </w:r>
    </w:p>
    <w:p w:rsidR="00901BD9" w:rsidRPr="00901BD9" w:rsidRDefault="00901BD9" w:rsidP="00901BD9">
      <w:pPr>
        <w:spacing w:after="0" w:line="240" w:lineRule="auto"/>
        <w:jc w:val="center"/>
        <w:rPr>
          <w:rFonts w:ascii="Times New Roman" w:eastAsia="Times New Roman" w:hAnsi="Times New Roman" w:cs="Times New Roman"/>
          <w:sz w:val="28"/>
          <w:szCs w:val="20"/>
          <w:lang w:eastAsia="ru-RU"/>
        </w:rPr>
      </w:pPr>
    </w:p>
    <w:tbl>
      <w:tblPr>
        <w:tblW w:w="160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850"/>
        <w:gridCol w:w="1810"/>
        <w:gridCol w:w="1843"/>
        <w:gridCol w:w="1701"/>
        <w:gridCol w:w="2585"/>
        <w:gridCol w:w="2301"/>
        <w:gridCol w:w="1560"/>
      </w:tblGrid>
      <w:tr w:rsidR="00901BD9" w:rsidRPr="00901BD9" w:rsidTr="006655BE">
        <w:trPr>
          <w:tblHeader/>
        </w:trPr>
        <w:tc>
          <w:tcPr>
            <w:tcW w:w="709" w:type="dxa"/>
            <w:vMerge w:val="restart"/>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eastAsia="ru-RU"/>
              </w:rPr>
              <w:t>№ п/п</w:t>
            </w:r>
          </w:p>
        </w:tc>
        <w:tc>
          <w:tcPr>
            <w:tcW w:w="2693" w:type="dxa"/>
            <w:vMerge w:val="restart"/>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eastAsia="ru-RU"/>
              </w:rPr>
              <w:t>Наименование регулируемой организации</w:t>
            </w:r>
          </w:p>
        </w:tc>
        <w:tc>
          <w:tcPr>
            <w:tcW w:w="850" w:type="dxa"/>
            <w:vMerge w:val="restart"/>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eastAsia="ru-RU"/>
              </w:rPr>
              <w:t>Год</w:t>
            </w:r>
          </w:p>
        </w:tc>
        <w:tc>
          <w:tcPr>
            <w:tcW w:w="1810" w:type="dxa"/>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eastAsia="ru-RU"/>
              </w:rPr>
              <w:t>Базовый уровень операционных расходов</w:t>
            </w:r>
          </w:p>
        </w:tc>
        <w:tc>
          <w:tcPr>
            <w:tcW w:w="1843" w:type="dxa"/>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eastAsia="ru-RU"/>
              </w:rPr>
              <w:t>Индекс эффективности операционных расходов</w:t>
            </w:r>
          </w:p>
        </w:tc>
        <w:tc>
          <w:tcPr>
            <w:tcW w:w="1701" w:type="dxa"/>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eastAsia="ru-RU"/>
              </w:rPr>
              <w:t>Нормативный уровень прибыли</w:t>
            </w:r>
          </w:p>
        </w:tc>
        <w:tc>
          <w:tcPr>
            <w:tcW w:w="2585" w:type="dxa"/>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eastAsia="ru-RU"/>
              </w:rPr>
              <w:t>Уровень надежности теплоснабжения</w:t>
            </w:r>
          </w:p>
        </w:tc>
        <w:tc>
          <w:tcPr>
            <w:tcW w:w="2301" w:type="dxa"/>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eastAsia="ru-RU"/>
              </w:rPr>
              <w:t>Показатели энергосбережения и энергетической эффективности</w:t>
            </w:r>
          </w:p>
        </w:tc>
        <w:tc>
          <w:tcPr>
            <w:tcW w:w="1560" w:type="dxa"/>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eastAsia="ru-RU"/>
              </w:rPr>
              <w:t>Динамика изменения расходов на топливо</w:t>
            </w:r>
          </w:p>
        </w:tc>
      </w:tr>
      <w:tr w:rsidR="00901BD9" w:rsidRPr="00901BD9" w:rsidTr="006655BE">
        <w:trPr>
          <w:tblHeader/>
        </w:trPr>
        <w:tc>
          <w:tcPr>
            <w:tcW w:w="709" w:type="dxa"/>
            <w:vMerge/>
            <w:shd w:val="clear" w:color="auto" w:fill="auto"/>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p>
        </w:tc>
        <w:tc>
          <w:tcPr>
            <w:tcW w:w="2693" w:type="dxa"/>
            <w:vMerge/>
            <w:shd w:val="clear" w:color="auto" w:fill="auto"/>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p>
        </w:tc>
        <w:tc>
          <w:tcPr>
            <w:tcW w:w="850" w:type="dxa"/>
            <w:vMerge/>
            <w:shd w:val="clear" w:color="auto" w:fill="auto"/>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p>
        </w:tc>
        <w:tc>
          <w:tcPr>
            <w:tcW w:w="1810" w:type="dxa"/>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eastAsia="ru-RU"/>
              </w:rPr>
              <w:t>тыс.руб.</w:t>
            </w:r>
          </w:p>
        </w:tc>
        <w:tc>
          <w:tcPr>
            <w:tcW w:w="1843" w:type="dxa"/>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eastAsia="ru-RU"/>
              </w:rPr>
              <w:t>%</w:t>
            </w:r>
          </w:p>
        </w:tc>
        <w:tc>
          <w:tcPr>
            <w:tcW w:w="1701" w:type="dxa"/>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eastAsia="ru-RU"/>
              </w:rPr>
              <w:t>%</w:t>
            </w:r>
          </w:p>
        </w:tc>
        <w:tc>
          <w:tcPr>
            <w:tcW w:w="2585" w:type="dxa"/>
            <w:shd w:val="clear" w:color="auto" w:fill="auto"/>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eastAsia="ru-RU"/>
              </w:rPr>
              <w:t>Количество  прекращений подачи тепловой энергии в результате технологических нарушений на источниках тепловой энергии на 1 Гкал/час установленной мощности</w:t>
            </w:r>
          </w:p>
        </w:tc>
        <w:tc>
          <w:tcPr>
            <w:tcW w:w="2301" w:type="dxa"/>
            <w:shd w:val="clear" w:color="auto" w:fill="auto"/>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eastAsia="ru-RU"/>
              </w:rPr>
              <w:t>Удельный расход топлива на производство единицы тепловой энергии, отпускаемой с коллекторов источников тепловой энергии, кг/Гкал</w:t>
            </w:r>
          </w:p>
        </w:tc>
        <w:tc>
          <w:tcPr>
            <w:tcW w:w="1560" w:type="dxa"/>
            <w:shd w:val="clear" w:color="auto" w:fill="auto"/>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p>
        </w:tc>
      </w:tr>
      <w:tr w:rsidR="00901BD9" w:rsidRPr="00901BD9" w:rsidTr="006655BE">
        <w:tc>
          <w:tcPr>
            <w:tcW w:w="709" w:type="dxa"/>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eastAsia="ru-RU"/>
              </w:rPr>
              <w:t>1</w:t>
            </w:r>
          </w:p>
        </w:tc>
        <w:tc>
          <w:tcPr>
            <w:tcW w:w="15343" w:type="dxa"/>
            <w:gridSpan w:val="8"/>
            <w:shd w:val="clear" w:color="auto" w:fill="auto"/>
            <w:vAlign w:val="center"/>
          </w:tcPr>
          <w:p w:rsidR="00901BD9" w:rsidRPr="00901BD9" w:rsidRDefault="00901BD9" w:rsidP="00901BD9">
            <w:pPr>
              <w:spacing w:after="0" w:line="240" w:lineRule="auto"/>
              <w:rPr>
                <w:rFonts w:ascii="Times New Roman" w:eastAsia="Times New Roman" w:hAnsi="Times New Roman" w:cs="Times New Roman"/>
                <w:sz w:val="24"/>
                <w:szCs w:val="24"/>
                <w:lang w:val="en-US" w:eastAsia="ru-RU"/>
              </w:rPr>
            </w:pPr>
            <w:r w:rsidRPr="00901BD9">
              <w:rPr>
                <w:rFonts w:ascii="Times New Roman" w:eastAsia="Times New Roman" w:hAnsi="Times New Roman" w:cs="Times New Roman"/>
                <w:color w:val="000000"/>
                <w:sz w:val="24"/>
                <w:szCs w:val="24"/>
                <w:lang w:eastAsia="ru-RU"/>
              </w:rPr>
              <w:t>АО «Татэнерго»</w:t>
            </w:r>
          </w:p>
        </w:tc>
      </w:tr>
      <w:tr w:rsidR="00901BD9" w:rsidRPr="00901BD9" w:rsidTr="006655BE">
        <w:trPr>
          <w:trHeight w:val="665"/>
        </w:trPr>
        <w:tc>
          <w:tcPr>
            <w:tcW w:w="709" w:type="dxa"/>
            <w:vMerge w:val="restart"/>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eastAsia="ru-RU"/>
              </w:rPr>
              <w:t>1.1</w:t>
            </w:r>
          </w:p>
        </w:tc>
        <w:tc>
          <w:tcPr>
            <w:tcW w:w="2693" w:type="dxa"/>
            <w:vMerge w:val="restart"/>
            <w:tcBorders>
              <w:top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color w:val="000000"/>
                <w:sz w:val="24"/>
                <w:szCs w:val="24"/>
                <w:lang w:eastAsia="ru-RU"/>
              </w:rPr>
            </w:pPr>
            <w:r w:rsidRPr="00901BD9">
              <w:rPr>
                <w:rFonts w:ascii="Times New Roman" w:eastAsia="Times New Roman" w:hAnsi="Times New Roman" w:cs="Times New Roman"/>
                <w:color w:val="000000"/>
                <w:sz w:val="24"/>
                <w:szCs w:val="24"/>
                <w:lang w:eastAsia="ru-RU"/>
              </w:rPr>
              <w:t>Источник - котельный цех БСИ филиала</w:t>
            </w:r>
          </w:p>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color w:val="000000"/>
                <w:sz w:val="24"/>
                <w:szCs w:val="24"/>
                <w:lang w:eastAsia="ru-RU"/>
              </w:rPr>
              <w:t>АО «Татэнерго» Набережночелнинской ТЭЦ</w:t>
            </w:r>
          </w:p>
        </w:tc>
        <w:tc>
          <w:tcPr>
            <w:tcW w:w="850" w:type="dxa"/>
            <w:tcBorders>
              <w:top w:val="single" w:sz="4" w:space="0" w:color="auto"/>
            </w:tcBorders>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eastAsia="ru-RU"/>
              </w:rPr>
              <w:t>2019</w:t>
            </w:r>
          </w:p>
        </w:tc>
        <w:tc>
          <w:tcPr>
            <w:tcW w:w="1810" w:type="dxa"/>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eastAsia="ru-RU"/>
              </w:rPr>
              <w:t>59 646,65</w:t>
            </w:r>
          </w:p>
        </w:tc>
        <w:tc>
          <w:tcPr>
            <w:tcW w:w="1843" w:type="dxa"/>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val="en-US" w:eastAsia="ru-RU"/>
              </w:rPr>
              <w:t>X</w:t>
            </w:r>
          </w:p>
        </w:tc>
        <w:tc>
          <w:tcPr>
            <w:tcW w:w="1701" w:type="dxa"/>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val="en-US" w:eastAsia="ru-RU"/>
              </w:rPr>
              <w:t>X</w:t>
            </w:r>
          </w:p>
        </w:tc>
        <w:tc>
          <w:tcPr>
            <w:tcW w:w="2585" w:type="dxa"/>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eastAsia="ru-RU"/>
              </w:rPr>
              <w:t>0</w:t>
            </w:r>
          </w:p>
        </w:tc>
        <w:tc>
          <w:tcPr>
            <w:tcW w:w="2301" w:type="dxa"/>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val="en-US" w:eastAsia="ru-RU"/>
              </w:rPr>
              <w:t>X</w:t>
            </w:r>
          </w:p>
        </w:tc>
        <w:tc>
          <w:tcPr>
            <w:tcW w:w="1560" w:type="dxa"/>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val="en-US" w:eastAsia="ru-RU"/>
              </w:rPr>
              <w:t>X</w:t>
            </w:r>
          </w:p>
        </w:tc>
      </w:tr>
      <w:tr w:rsidR="00901BD9" w:rsidRPr="00901BD9" w:rsidTr="006655BE">
        <w:trPr>
          <w:trHeight w:val="561"/>
        </w:trPr>
        <w:tc>
          <w:tcPr>
            <w:tcW w:w="709" w:type="dxa"/>
            <w:vMerge/>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p>
        </w:tc>
        <w:tc>
          <w:tcPr>
            <w:tcW w:w="2693" w:type="dxa"/>
            <w:vMerge/>
            <w:shd w:val="clear" w:color="auto" w:fill="auto"/>
            <w:vAlign w:val="center"/>
          </w:tcPr>
          <w:p w:rsidR="00901BD9" w:rsidRPr="00901BD9" w:rsidRDefault="00901BD9" w:rsidP="00901BD9">
            <w:pPr>
              <w:spacing w:after="0" w:line="240" w:lineRule="auto"/>
              <w:rPr>
                <w:rFonts w:ascii="Times New Roman" w:eastAsia="Times New Roman" w:hAnsi="Times New Roman" w:cs="Times New Roman"/>
                <w:sz w:val="24"/>
                <w:szCs w:val="24"/>
                <w:lang w:eastAsia="ru-RU"/>
              </w:rPr>
            </w:pPr>
          </w:p>
        </w:tc>
        <w:tc>
          <w:tcPr>
            <w:tcW w:w="850" w:type="dxa"/>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eastAsia="ru-RU"/>
              </w:rPr>
              <w:t>2020</w:t>
            </w:r>
          </w:p>
        </w:tc>
        <w:tc>
          <w:tcPr>
            <w:tcW w:w="1810" w:type="dxa"/>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val="en-US" w:eastAsia="ru-RU"/>
              </w:rPr>
              <w:t>X</w:t>
            </w:r>
          </w:p>
        </w:tc>
        <w:tc>
          <w:tcPr>
            <w:tcW w:w="1843" w:type="dxa"/>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eastAsia="ru-RU"/>
              </w:rPr>
              <w:t>1</w:t>
            </w:r>
          </w:p>
        </w:tc>
        <w:tc>
          <w:tcPr>
            <w:tcW w:w="1701" w:type="dxa"/>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val="en-US" w:eastAsia="ru-RU"/>
              </w:rPr>
              <w:t>X</w:t>
            </w:r>
          </w:p>
        </w:tc>
        <w:tc>
          <w:tcPr>
            <w:tcW w:w="2585" w:type="dxa"/>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eastAsia="ru-RU"/>
              </w:rPr>
              <w:t>0</w:t>
            </w:r>
          </w:p>
        </w:tc>
        <w:tc>
          <w:tcPr>
            <w:tcW w:w="2301" w:type="dxa"/>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val="en-US" w:eastAsia="ru-RU"/>
              </w:rPr>
              <w:t>X</w:t>
            </w:r>
          </w:p>
        </w:tc>
        <w:tc>
          <w:tcPr>
            <w:tcW w:w="1560" w:type="dxa"/>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val="en-US" w:eastAsia="ru-RU"/>
              </w:rPr>
              <w:t>X</w:t>
            </w:r>
          </w:p>
        </w:tc>
      </w:tr>
      <w:tr w:rsidR="00901BD9" w:rsidRPr="00901BD9" w:rsidTr="006655BE">
        <w:tc>
          <w:tcPr>
            <w:tcW w:w="709" w:type="dxa"/>
            <w:vMerge/>
            <w:shd w:val="clear" w:color="auto" w:fill="auto"/>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p>
        </w:tc>
        <w:tc>
          <w:tcPr>
            <w:tcW w:w="2693" w:type="dxa"/>
            <w:vMerge/>
            <w:shd w:val="clear" w:color="auto" w:fill="auto"/>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p>
        </w:tc>
        <w:tc>
          <w:tcPr>
            <w:tcW w:w="850" w:type="dxa"/>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eastAsia="ru-RU"/>
              </w:rPr>
              <w:t>2021</w:t>
            </w:r>
          </w:p>
        </w:tc>
        <w:tc>
          <w:tcPr>
            <w:tcW w:w="1810" w:type="dxa"/>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val="en-US" w:eastAsia="ru-RU"/>
              </w:rPr>
              <w:t>X</w:t>
            </w:r>
          </w:p>
        </w:tc>
        <w:tc>
          <w:tcPr>
            <w:tcW w:w="1843" w:type="dxa"/>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eastAsia="ru-RU"/>
              </w:rPr>
              <w:t>1</w:t>
            </w:r>
          </w:p>
        </w:tc>
        <w:tc>
          <w:tcPr>
            <w:tcW w:w="1701" w:type="dxa"/>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val="en-US" w:eastAsia="ru-RU"/>
              </w:rPr>
              <w:t>X</w:t>
            </w:r>
          </w:p>
        </w:tc>
        <w:tc>
          <w:tcPr>
            <w:tcW w:w="2585" w:type="dxa"/>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eastAsia="ru-RU"/>
              </w:rPr>
              <w:t>0</w:t>
            </w:r>
          </w:p>
        </w:tc>
        <w:tc>
          <w:tcPr>
            <w:tcW w:w="2301" w:type="dxa"/>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val="en-US" w:eastAsia="ru-RU"/>
              </w:rPr>
              <w:t>X</w:t>
            </w:r>
          </w:p>
        </w:tc>
        <w:tc>
          <w:tcPr>
            <w:tcW w:w="1560" w:type="dxa"/>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val="en-US" w:eastAsia="ru-RU"/>
              </w:rPr>
              <w:t>X</w:t>
            </w:r>
          </w:p>
        </w:tc>
      </w:tr>
      <w:tr w:rsidR="00901BD9" w:rsidRPr="00901BD9" w:rsidTr="006655BE">
        <w:tc>
          <w:tcPr>
            <w:tcW w:w="709" w:type="dxa"/>
            <w:vMerge/>
            <w:shd w:val="clear" w:color="auto" w:fill="auto"/>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p>
        </w:tc>
        <w:tc>
          <w:tcPr>
            <w:tcW w:w="2693" w:type="dxa"/>
            <w:vMerge/>
            <w:shd w:val="clear" w:color="auto" w:fill="auto"/>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p>
        </w:tc>
        <w:tc>
          <w:tcPr>
            <w:tcW w:w="850" w:type="dxa"/>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eastAsia="ru-RU"/>
              </w:rPr>
              <w:t>2022</w:t>
            </w:r>
          </w:p>
        </w:tc>
        <w:tc>
          <w:tcPr>
            <w:tcW w:w="1810" w:type="dxa"/>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val="en-US" w:eastAsia="ru-RU"/>
              </w:rPr>
              <w:t>X</w:t>
            </w:r>
          </w:p>
        </w:tc>
        <w:tc>
          <w:tcPr>
            <w:tcW w:w="1843" w:type="dxa"/>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eastAsia="ru-RU"/>
              </w:rPr>
              <w:t>1</w:t>
            </w:r>
          </w:p>
        </w:tc>
        <w:tc>
          <w:tcPr>
            <w:tcW w:w="1701" w:type="dxa"/>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val="en-US" w:eastAsia="ru-RU"/>
              </w:rPr>
              <w:t>X</w:t>
            </w:r>
          </w:p>
        </w:tc>
        <w:tc>
          <w:tcPr>
            <w:tcW w:w="2585" w:type="dxa"/>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eastAsia="ru-RU"/>
              </w:rPr>
              <w:t>0</w:t>
            </w:r>
          </w:p>
        </w:tc>
        <w:tc>
          <w:tcPr>
            <w:tcW w:w="2301" w:type="dxa"/>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val="en-US" w:eastAsia="ru-RU"/>
              </w:rPr>
              <w:t>X</w:t>
            </w:r>
          </w:p>
        </w:tc>
        <w:tc>
          <w:tcPr>
            <w:tcW w:w="1560" w:type="dxa"/>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val="en-US" w:eastAsia="ru-RU"/>
              </w:rPr>
              <w:t>X</w:t>
            </w:r>
          </w:p>
        </w:tc>
      </w:tr>
      <w:tr w:rsidR="00901BD9" w:rsidRPr="00901BD9" w:rsidTr="006655BE">
        <w:tc>
          <w:tcPr>
            <w:tcW w:w="709" w:type="dxa"/>
            <w:vMerge/>
            <w:shd w:val="clear" w:color="auto" w:fill="auto"/>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p>
        </w:tc>
        <w:tc>
          <w:tcPr>
            <w:tcW w:w="2693" w:type="dxa"/>
            <w:vMerge/>
            <w:shd w:val="clear" w:color="auto" w:fill="auto"/>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p>
        </w:tc>
        <w:tc>
          <w:tcPr>
            <w:tcW w:w="850" w:type="dxa"/>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eastAsia="ru-RU"/>
              </w:rPr>
              <w:t>2023</w:t>
            </w:r>
          </w:p>
        </w:tc>
        <w:tc>
          <w:tcPr>
            <w:tcW w:w="1810" w:type="dxa"/>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val="en-US" w:eastAsia="ru-RU"/>
              </w:rPr>
              <w:t>X</w:t>
            </w:r>
          </w:p>
        </w:tc>
        <w:tc>
          <w:tcPr>
            <w:tcW w:w="1843" w:type="dxa"/>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eastAsia="ru-RU"/>
              </w:rPr>
              <w:t>1</w:t>
            </w:r>
          </w:p>
        </w:tc>
        <w:tc>
          <w:tcPr>
            <w:tcW w:w="1701" w:type="dxa"/>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val="en-US" w:eastAsia="ru-RU"/>
              </w:rPr>
              <w:t>X</w:t>
            </w:r>
          </w:p>
        </w:tc>
        <w:tc>
          <w:tcPr>
            <w:tcW w:w="2585" w:type="dxa"/>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eastAsia="ru-RU"/>
              </w:rPr>
              <w:t>0</w:t>
            </w:r>
          </w:p>
        </w:tc>
        <w:tc>
          <w:tcPr>
            <w:tcW w:w="2301" w:type="dxa"/>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val="en-US" w:eastAsia="ru-RU"/>
              </w:rPr>
              <w:t>X</w:t>
            </w:r>
          </w:p>
        </w:tc>
        <w:tc>
          <w:tcPr>
            <w:tcW w:w="1560" w:type="dxa"/>
            <w:shd w:val="clear" w:color="auto" w:fill="auto"/>
            <w:vAlign w:val="center"/>
          </w:tcPr>
          <w:p w:rsidR="00901BD9" w:rsidRPr="00901BD9" w:rsidRDefault="00901BD9" w:rsidP="00901BD9">
            <w:pPr>
              <w:spacing w:after="0" w:line="240" w:lineRule="auto"/>
              <w:jc w:val="center"/>
              <w:rPr>
                <w:rFonts w:ascii="Times New Roman" w:eastAsia="Times New Roman" w:hAnsi="Times New Roman" w:cs="Times New Roman"/>
                <w:sz w:val="24"/>
                <w:szCs w:val="24"/>
                <w:lang w:eastAsia="ru-RU"/>
              </w:rPr>
            </w:pPr>
            <w:r w:rsidRPr="00901BD9">
              <w:rPr>
                <w:rFonts w:ascii="Times New Roman" w:eastAsia="Times New Roman" w:hAnsi="Times New Roman" w:cs="Times New Roman"/>
                <w:sz w:val="24"/>
                <w:szCs w:val="24"/>
                <w:lang w:val="en-US" w:eastAsia="ru-RU"/>
              </w:rPr>
              <w:t>X</w:t>
            </w:r>
          </w:p>
        </w:tc>
      </w:tr>
    </w:tbl>
    <w:p w:rsidR="00210A90" w:rsidRDefault="00210A90" w:rsidP="005655C4">
      <w:pPr>
        <w:tabs>
          <w:tab w:val="left" w:pos="6770"/>
        </w:tabs>
        <w:spacing w:after="0" w:line="240" w:lineRule="auto"/>
        <w:rPr>
          <w:rFonts w:ascii="Times New Roman" w:eastAsia="Times New Roman" w:hAnsi="Times New Roman" w:cs="Times New Roman"/>
          <w:sz w:val="28"/>
          <w:szCs w:val="28"/>
          <w:lang w:eastAsia="ru-RU"/>
        </w:rPr>
        <w:sectPr w:rsidR="00210A90" w:rsidSect="00210A90">
          <w:pgSz w:w="16838" w:h="11906" w:orient="landscape"/>
          <w:pgMar w:top="567" w:right="1134" w:bottom="851" w:left="1134" w:header="709" w:footer="709" w:gutter="0"/>
          <w:cols w:space="708"/>
          <w:docGrid w:linePitch="360"/>
        </w:sectPr>
      </w:pPr>
    </w:p>
    <w:p w:rsidR="008D5F22" w:rsidRPr="008D5F22" w:rsidRDefault="008D5F22" w:rsidP="008D5F22">
      <w:pPr>
        <w:spacing w:after="0" w:line="240" w:lineRule="auto"/>
        <w:jc w:val="center"/>
        <w:rPr>
          <w:rFonts w:ascii="Times New Roman" w:eastAsia="Times New Roman" w:hAnsi="Times New Roman" w:cs="Times New Roman"/>
          <w:sz w:val="28"/>
          <w:szCs w:val="28"/>
          <w:lang w:eastAsia="ru-RU"/>
        </w:rPr>
      </w:pPr>
      <w:r w:rsidRPr="008D5F22">
        <w:rPr>
          <w:rFonts w:ascii="Times New Roman" w:eastAsia="Times New Roman" w:hAnsi="Times New Roman" w:cs="Times New Roman"/>
          <w:sz w:val="28"/>
          <w:szCs w:val="28"/>
          <w:lang w:eastAsia="ru-RU"/>
        </w:rPr>
        <w:t xml:space="preserve">Лист согласования </w:t>
      </w:r>
    </w:p>
    <w:p w:rsidR="008D5F22" w:rsidRPr="008D5F22" w:rsidRDefault="008D5F22" w:rsidP="008D5F22">
      <w:pPr>
        <w:spacing w:after="0" w:line="240" w:lineRule="auto"/>
        <w:jc w:val="center"/>
        <w:rPr>
          <w:rFonts w:ascii="Times New Roman" w:eastAsia="Times New Roman" w:hAnsi="Times New Roman" w:cs="Times New Roman"/>
          <w:sz w:val="28"/>
          <w:szCs w:val="28"/>
          <w:lang w:eastAsia="ru-RU"/>
        </w:rPr>
      </w:pPr>
      <w:r w:rsidRPr="008D5F22">
        <w:rPr>
          <w:rFonts w:ascii="Times New Roman" w:eastAsia="Times New Roman" w:hAnsi="Times New Roman" w:cs="Times New Roman"/>
          <w:sz w:val="28"/>
          <w:szCs w:val="28"/>
          <w:lang w:eastAsia="ru-RU"/>
        </w:rPr>
        <w:t xml:space="preserve">к протоколу заседания Правления </w:t>
      </w:r>
    </w:p>
    <w:p w:rsidR="008D5F22" w:rsidRPr="008D5F22" w:rsidRDefault="008D5F22" w:rsidP="008D5F22">
      <w:pPr>
        <w:spacing w:after="0" w:line="240" w:lineRule="auto"/>
        <w:jc w:val="center"/>
        <w:rPr>
          <w:rFonts w:ascii="Times New Roman" w:eastAsia="Times New Roman" w:hAnsi="Times New Roman" w:cs="Times New Roman"/>
          <w:sz w:val="28"/>
          <w:szCs w:val="28"/>
          <w:lang w:eastAsia="ru-RU"/>
        </w:rPr>
      </w:pPr>
      <w:r w:rsidRPr="008D5F22">
        <w:rPr>
          <w:rFonts w:ascii="Times New Roman" w:eastAsia="Times New Roman" w:hAnsi="Times New Roman" w:cs="Times New Roman"/>
          <w:sz w:val="28"/>
          <w:szCs w:val="28"/>
          <w:lang w:eastAsia="ru-RU"/>
        </w:rPr>
        <w:t>Государственного комитета Республики Татарстан по тарифа</w:t>
      </w:r>
      <w:r w:rsidR="00F66F76">
        <w:rPr>
          <w:rFonts w:ascii="Times New Roman" w:eastAsia="Times New Roman" w:hAnsi="Times New Roman" w:cs="Times New Roman"/>
          <w:sz w:val="28"/>
          <w:szCs w:val="28"/>
          <w:lang w:eastAsia="ru-RU"/>
        </w:rPr>
        <w:t>м</w:t>
      </w:r>
      <w:r w:rsidR="00F66F76">
        <w:rPr>
          <w:rFonts w:ascii="Times New Roman" w:eastAsia="Times New Roman" w:hAnsi="Times New Roman" w:cs="Times New Roman"/>
          <w:sz w:val="28"/>
          <w:szCs w:val="28"/>
          <w:lang w:eastAsia="ru-RU"/>
        </w:rPr>
        <w:br/>
        <w:t>от 30</w:t>
      </w:r>
      <w:r w:rsidRPr="008D5F22">
        <w:rPr>
          <w:rFonts w:ascii="Times New Roman" w:eastAsia="Times New Roman" w:hAnsi="Times New Roman" w:cs="Times New Roman"/>
          <w:sz w:val="28"/>
          <w:szCs w:val="28"/>
          <w:lang w:eastAsia="ru-RU"/>
        </w:rPr>
        <w:t>.11.2018</w:t>
      </w:r>
      <w:r w:rsidR="00F66F76">
        <w:rPr>
          <w:rFonts w:ascii="Times New Roman" w:eastAsia="Times New Roman" w:hAnsi="Times New Roman" w:cs="Times New Roman"/>
          <w:sz w:val="28"/>
          <w:szCs w:val="28"/>
          <w:lang w:eastAsia="ru-RU"/>
        </w:rPr>
        <w:t xml:space="preserve"> № 35</w:t>
      </w:r>
      <w:r w:rsidRPr="008D5F22">
        <w:rPr>
          <w:rFonts w:ascii="Times New Roman" w:eastAsia="Times New Roman" w:hAnsi="Times New Roman" w:cs="Times New Roman"/>
          <w:sz w:val="28"/>
          <w:szCs w:val="28"/>
          <w:lang w:eastAsia="ru-RU"/>
        </w:rPr>
        <w:t>-пр</w:t>
      </w:r>
    </w:p>
    <w:p w:rsidR="008D5F22" w:rsidRPr="008D5F22" w:rsidRDefault="008D5F22" w:rsidP="008D5F22">
      <w:pPr>
        <w:spacing w:after="0" w:line="240" w:lineRule="auto"/>
        <w:jc w:val="both"/>
        <w:rPr>
          <w:rFonts w:ascii="Times New Roman" w:eastAsia="Times New Roman" w:hAnsi="Times New Roman" w:cs="Times New Roman"/>
          <w:sz w:val="28"/>
          <w:szCs w:val="28"/>
          <w:lang w:eastAsia="ru-RU"/>
        </w:rPr>
      </w:pPr>
    </w:p>
    <w:p w:rsidR="008D5F22" w:rsidRPr="008D5F22" w:rsidRDefault="008D5F22" w:rsidP="008D5F22">
      <w:pPr>
        <w:spacing w:after="0" w:line="240" w:lineRule="auto"/>
        <w:ind w:left="567"/>
        <w:jc w:val="both"/>
        <w:rPr>
          <w:rFonts w:ascii="Times New Roman" w:eastAsia="Times New Roman" w:hAnsi="Times New Roman" w:cs="Times New Roman"/>
          <w:sz w:val="28"/>
          <w:szCs w:val="28"/>
          <w:lang w:eastAsia="ru-RU"/>
        </w:rPr>
      </w:pPr>
    </w:p>
    <w:p w:rsidR="00F66F76" w:rsidRPr="00F66F76" w:rsidRDefault="00F66F76" w:rsidP="00F66F76">
      <w:pPr>
        <w:spacing w:after="0" w:line="240" w:lineRule="auto"/>
        <w:ind w:left="567"/>
        <w:jc w:val="both"/>
        <w:rPr>
          <w:rFonts w:ascii="Times New Roman" w:eastAsia="Times New Roman" w:hAnsi="Times New Roman" w:cs="Times New Roman"/>
          <w:sz w:val="28"/>
          <w:szCs w:val="28"/>
          <w:lang w:eastAsia="ru-RU"/>
        </w:rPr>
      </w:pPr>
      <w:r w:rsidRPr="00F66F76">
        <w:rPr>
          <w:rFonts w:ascii="Times New Roman" w:eastAsia="Times New Roman" w:hAnsi="Times New Roman" w:cs="Times New Roman"/>
          <w:sz w:val="28"/>
          <w:szCs w:val="28"/>
          <w:lang w:eastAsia="ru-RU"/>
        </w:rPr>
        <w:t xml:space="preserve">Заместитель председателя </w:t>
      </w:r>
      <w:r w:rsidRPr="00F66F76">
        <w:rPr>
          <w:rFonts w:ascii="Times New Roman" w:eastAsia="Times New Roman" w:hAnsi="Times New Roman" w:cs="Times New Roman"/>
          <w:sz w:val="28"/>
          <w:szCs w:val="28"/>
          <w:lang w:eastAsia="ru-RU"/>
        </w:rPr>
        <w:tab/>
      </w:r>
      <w:r w:rsidRPr="00F66F76">
        <w:rPr>
          <w:rFonts w:ascii="Times New Roman" w:eastAsia="Times New Roman" w:hAnsi="Times New Roman" w:cs="Times New Roman"/>
          <w:sz w:val="28"/>
          <w:szCs w:val="28"/>
          <w:lang w:eastAsia="ru-RU"/>
        </w:rPr>
        <w:tab/>
      </w:r>
      <w:r w:rsidRPr="00F66F76">
        <w:rPr>
          <w:rFonts w:ascii="Times New Roman" w:eastAsia="Times New Roman" w:hAnsi="Times New Roman" w:cs="Times New Roman"/>
          <w:sz w:val="28"/>
          <w:szCs w:val="28"/>
          <w:lang w:eastAsia="ru-RU"/>
        </w:rPr>
        <w:tab/>
      </w:r>
      <w:r w:rsidRPr="00F66F76">
        <w:rPr>
          <w:rFonts w:ascii="Times New Roman" w:eastAsia="Times New Roman" w:hAnsi="Times New Roman" w:cs="Times New Roman"/>
          <w:sz w:val="28"/>
          <w:szCs w:val="28"/>
          <w:lang w:eastAsia="ru-RU"/>
        </w:rPr>
        <w:tab/>
      </w:r>
      <w:r w:rsidRPr="00F66F76">
        <w:rPr>
          <w:rFonts w:ascii="Times New Roman" w:eastAsia="Times New Roman" w:hAnsi="Times New Roman" w:cs="Times New Roman"/>
          <w:sz w:val="28"/>
          <w:szCs w:val="28"/>
          <w:lang w:eastAsia="ru-RU"/>
        </w:rPr>
        <w:tab/>
      </w:r>
      <w:r w:rsidRPr="00F66F76">
        <w:rPr>
          <w:rFonts w:ascii="Times New Roman" w:eastAsia="Times New Roman" w:hAnsi="Times New Roman" w:cs="Times New Roman"/>
          <w:sz w:val="28"/>
          <w:szCs w:val="28"/>
          <w:lang w:eastAsia="ru-RU"/>
        </w:rPr>
        <w:tab/>
      </w:r>
      <w:r w:rsidRPr="00F66F76">
        <w:rPr>
          <w:rFonts w:ascii="Times New Roman" w:eastAsia="Times New Roman" w:hAnsi="Times New Roman" w:cs="Times New Roman"/>
          <w:sz w:val="28"/>
          <w:szCs w:val="28"/>
          <w:lang w:eastAsia="ru-RU"/>
        </w:rPr>
        <w:tab/>
        <w:t xml:space="preserve">  Л.П.Борисова</w:t>
      </w:r>
    </w:p>
    <w:p w:rsidR="00F66F76" w:rsidRPr="00F66F76" w:rsidRDefault="00F66F76" w:rsidP="00F66F76">
      <w:pPr>
        <w:spacing w:after="0" w:line="240" w:lineRule="auto"/>
        <w:ind w:left="567"/>
        <w:jc w:val="both"/>
        <w:rPr>
          <w:rFonts w:ascii="Times New Roman" w:eastAsia="Times New Roman" w:hAnsi="Times New Roman" w:cs="Times New Roman"/>
          <w:sz w:val="28"/>
          <w:szCs w:val="28"/>
          <w:lang w:eastAsia="ru-RU"/>
        </w:rPr>
      </w:pPr>
    </w:p>
    <w:p w:rsidR="00F66F76" w:rsidRPr="00F66F76" w:rsidRDefault="00F66F76" w:rsidP="00F66F76">
      <w:pPr>
        <w:spacing w:after="0" w:line="240" w:lineRule="auto"/>
        <w:ind w:left="567"/>
        <w:jc w:val="both"/>
        <w:rPr>
          <w:rFonts w:ascii="Times New Roman" w:eastAsia="Times New Roman" w:hAnsi="Times New Roman" w:cs="Times New Roman"/>
          <w:sz w:val="28"/>
          <w:szCs w:val="28"/>
          <w:lang w:eastAsia="ru-RU"/>
        </w:rPr>
      </w:pPr>
    </w:p>
    <w:p w:rsidR="00F66F76" w:rsidRPr="00F66F76" w:rsidRDefault="00F66F76" w:rsidP="00F66F76">
      <w:pPr>
        <w:spacing w:after="0" w:line="240" w:lineRule="auto"/>
        <w:ind w:left="567"/>
        <w:jc w:val="both"/>
        <w:rPr>
          <w:rFonts w:ascii="Times New Roman" w:eastAsia="Times New Roman" w:hAnsi="Times New Roman" w:cs="Times New Roman"/>
          <w:sz w:val="28"/>
          <w:szCs w:val="28"/>
          <w:lang w:eastAsia="ru-RU"/>
        </w:rPr>
      </w:pPr>
      <w:r w:rsidRPr="00F66F76">
        <w:rPr>
          <w:rFonts w:ascii="Times New Roman" w:eastAsia="Times New Roman" w:hAnsi="Times New Roman" w:cs="Times New Roman"/>
          <w:sz w:val="28"/>
          <w:szCs w:val="28"/>
          <w:lang w:eastAsia="ru-RU"/>
        </w:rPr>
        <w:t xml:space="preserve">Начальник управления регулирования </w:t>
      </w:r>
    </w:p>
    <w:p w:rsidR="00F66F76" w:rsidRPr="00F66F76" w:rsidRDefault="00F66F76" w:rsidP="00F66F76">
      <w:pPr>
        <w:spacing w:after="0" w:line="240" w:lineRule="auto"/>
        <w:ind w:left="567"/>
        <w:jc w:val="both"/>
        <w:rPr>
          <w:rFonts w:ascii="Times New Roman" w:eastAsia="Times New Roman" w:hAnsi="Times New Roman" w:cs="Times New Roman"/>
          <w:sz w:val="28"/>
          <w:szCs w:val="28"/>
          <w:lang w:eastAsia="ru-RU"/>
        </w:rPr>
      </w:pPr>
      <w:r w:rsidRPr="00F66F76">
        <w:rPr>
          <w:rFonts w:ascii="Times New Roman" w:eastAsia="Times New Roman" w:hAnsi="Times New Roman" w:cs="Times New Roman"/>
          <w:sz w:val="28"/>
          <w:szCs w:val="28"/>
          <w:lang w:eastAsia="ru-RU"/>
        </w:rPr>
        <w:t xml:space="preserve">организаций коммунальной сферы – </w:t>
      </w:r>
    </w:p>
    <w:p w:rsidR="00F66F76" w:rsidRPr="00F66F76" w:rsidRDefault="00F66F76" w:rsidP="00F66F76">
      <w:pPr>
        <w:spacing w:after="0" w:line="240" w:lineRule="auto"/>
        <w:ind w:left="567"/>
        <w:jc w:val="both"/>
        <w:rPr>
          <w:rFonts w:ascii="Times New Roman" w:eastAsia="Times New Roman" w:hAnsi="Times New Roman" w:cs="Times New Roman"/>
          <w:sz w:val="28"/>
          <w:szCs w:val="28"/>
          <w:lang w:eastAsia="ru-RU"/>
        </w:rPr>
      </w:pPr>
      <w:r w:rsidRPr="00F66F76">
        <w:rPr>
          <w:rFonts w:ascii="Times New Roman" w:eastAsia="Times New Roman" w:hAnsi="Times New Roman" w:cs="Times New Roman"/>
          <w:sz w:val="28"/>
          <w:szCs w:val="28"/>
          <w:lang w:eastAsia="ru-RU"/>
        </w:rPr>
        <w:t xml:space="preserve">начальник отдела регулирования тарифов </w:t>
      </w:r>
    </w:p>
    <w:p w:rsidR="00F66F76" w:rsidRPr="00F66F76" w:rsidRDefault="00F66F76" w:rsidP="00F66F76">
      <w:pPr>
        <w:spacing w:after="0" w:line="240" w:lineRule="auto"/>
        <w:ind w:left="567"/>
        <w:jc w:val="both"/>
        <w:rPr>
          <w:rFonts w:ascii="Times New Roman" w:eastAsia="Times New Roman" w:hAnsi="Times New Roman" w:cs="Times New Roman"/>
          <w:sz w:val="28"/>
          <w:szCs w:val="28"/>
          <w:lang w:eastAsia="ru-RU"/>
        </w:rPr>
      </w:pPr>
      <w:r w:rsidRPr="00F66F76">
        <w:rPr>
          <w:rFonts w:ascii="Times New Roman" w:eastAsia="Times New Roman" w:hAnsi="Times New Roman" w:cs="Times New Roman"/>
          <w:sz w:val="28"/>
          <w:szCs w:val="28"/>
          <w:lang w:eastAsia="ru-RU"/>
        </w:rPr>
        <w:t xml:space="preserve">в сфере водоснабжения, водоотведения </w:t>
      </w:r>
    </w:p>
    <w:p w:rsidR="00F66F76" w:rsidRPr="00F66F76" w:rsidRDefault="006D73D0" w:rsidP="00F66F76">
      <w:pPr>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утилизации ТК</w:t>
      </w:r>
      <w:r w:rsidR="00F66F76" w:rsidRPr="00F66F76">
        <w:rPr>
          <w:rFonts w:ascii="Times New Roman" w:eastAsia="Times New Roman" w:hAnsi="Times New Roman" w:cs="Times New Roman"/>
          <w:sz w:val="28"/>
          <w:szCs w:val="28"/>
          <w:lang w:eastAsia="ru-RU"/>
        </w:rPr>
        <w:t>О</w:t>
      </w:r>
      <w:r w:rsidR="00F66F76" w:rsidRPr="00F66F76">
        <w:rPr>
          <w:rFonts w:ascii="Times New Roman" w:eastAsia="Times New Roman" w:hAnsi="Times New Roman" w:cs="Times New Roman"/>
          <w:sz w:val="28"/>
          <w:szCs w:val="28"/>
          <w:lang w:eastAsia="ru-RU"/>
        </w:rPr>
        <w:tab/>
      </w:r>
      <w:r w:rsidR="00F66F76" w:rsidRPr="00F66F76">
        <w:rPr>
          <w:rFonts w:ascii="Times New Roman" w:eastAsia="Times New Roman" w:hAnsi="Times New Roman" w:cs="Times New Roman"/>
          <w:sz w:val="28"/>
          <w:szCs w:val="28"/>
          <w:lang w:eastAsia="ru-RU"/>
        </w:rPr>
        <w:tab/>
      </w:r>
      <w:r w:rsidR="00F66F76" w:rsidRPr="00F66F76">
        <w:rPr>
          <w:rFonts w:ascii="Times New Roman" w:eastAsia="Times New Roman" w:hAnsi="Times New Roman" w:cs="Times New Roman"/>
          <w:sz w:val="28"/>
          <w:szCs w:val="28"/>
          <w:lang w:eastAsia="ru-RU"/>
        </w:rPr>
        <w:tab/>
      </w:r>
      <w:r w:rsidR="00F66F76" w:rsidRPr="00F66F76">
        <w:rPr>
          <w:rFonts w:ascii="Times New Roman" w:eastAsia="Times New Roman" w:hAnsi="Times New Roman" w:cs="Times New Roman"/>
          <w:sz w:val="28"/>
          <w:szCs w:val="28"/>
          <w:lang w:eastAsia="ru-RU"/>
        </w:rPr>
        <w:tab/>
      </w:r>
      <w:r w:rsidR="00F66F76" w:rsidRPr="00F66F76">
        <w:rPr>
          <w:rFonts w:ascii="Times New Roman" w:eastAsia="Times New Roman" w:hAnsi="Times New Roman" w:cs="Times New Roman"/>
          <w:sz w:val="28"/>
          <w:szCs w:val="28"/>
          <w:lang w:eastAsia="ru-RU"/>
        </w:rPr>
        <w:tab/>
      </w:r>
      <w:r w:rsidR="00F66F76" w:rsidRPr="00F66F76">
        <w:rPr>
          <w:rFonts w:ascii="Times New Roman" w:eastAsia="Times New Roman" w:hAnsi="Times New Roman" w:cs="Times New Roman"/>
          <w:sz w:val="28"/>
          <w:szCs w:val="28"/>
          <w:lang w:eastAsia="ru-RU"/>
        </w:rPr>
        <w:tab/>
      </w:r>
      <w:r w:rsidR="00F66F76" w:rsidRPr="00F66F76">
        <w:rPr>
          <w:rFonts w:ascii="Times New Roman" w:eastAsia="Times New Roman" w:hAnsi="Times New Roman" w:cs="Times New Roman"/>
          <w:sz w:val="28"/>
          <w:szCs w:val="28"/>
          <w:lang w:eastAsia="ru-RU"/>
        </w:rPr>
        <w:tab/>
        <w:t xml:space="preserve">      </w:t>
      </w:r>
      <w:r w:rsidR="00F66F76">
        <w:rPr>
          <w:rFonts w:ascii="Times New Roman" w:eastAsia="Times New Roman" w:hAnsi="Times New Roman" w:cs="Times New Roman"/>
          <w:sz w:val="28"/>
          <w:szCs w:val="28"/>
          <w:lang w:eastAsia="ru-RU"/>
        </w:rPr>
        <w:t xml:space="preserve">          </w:t>
      </w:r>
      <w:r w:rsidR="00F66F76" w:rsidRPr="00F66F76">
        <w:rPr>
          <w:rFonts w:ascii="Times New Roman" w:eastAsia="Times New Roman" w:hAnsi="Times New Roman" w:cs="Times New Roman"/>
          <w:sz w:val="28"/>
          <w:szCs w:val="28"/>
          <w:lang w:eastAsia="ru-RU"/>
        </w:rPr>
        <w:t>Л.В.Хабибуллина</w:t>
      </w:r>
    </w:p>
    <w:p w:rsidR="00F66F76" w:rsidRPr="00F66F76" w:rsidRDefault="00F66F76" w:rsidP="00F66F76">
      <w:pPr>
        <w:spacing w:after="0" w:line="240" w:lineRule="auto"/>
        <w:ind w:left="567"/>
        <w:jc w:val="both"/>
        <w:rPr>
          <w:rFonts w:ascii="Times New Roman" w:eastAsia="Times New Roman" w:hAnsi="Times New Roman" w:cs="Times New Roman"/>
          <w:sz w:val="28"/>
          <w:szCs w:val="28"/>
          <w:lang w:eastAsia="ru-RU"/>
        </w:rPr>
      </w:pPr>
    </w:p>
    <w:p w:rsidR="00F66F76" w:rsidRPr="00F66F76" w:rsidRDefault="00F66F76" w:rsidP="00F66F76">
      <w:pPr>
        <w:spacing w:after="0" w:line="240" w:lineRule="auto"/>
        <w:ind w:left="567"/>
        <w:jc w:val="both"/>
        <w:rPr>
          <w:rFonts w:ascii="Times New Roman" w:eastAsia="Times New Roman" w:hAnsi="Times New Roman" w:cs="Times New Roman"/>
          <w:sz w:val="28"/>
          <w:szCs w:val="28"/>
          <w:lang w:eastAsia="ru-RU"/>
        </w:rPr>
      </w:pPr>
    </w:p>
    <w:p w:rsidR="00F66F76" w:rsidRPr="00F66F76" w:rsidRDefault="00F66F76" w:rsidP="00F66F76">
      <w:pPr>
        <w:spacing w:after="0" w:line="240" w:lineRule="auto"/>
        <w:ind w:left="567"/>
        <w:jc w:val="both"/>
        <w:rPr>
          <w:rFonts w:ascii="Times New Roman" w:eastAsia="Times New Roman" w:hAnsi="Times New Roman" w:cs="Times New Roman"/>
          <w:sz w:val="28"/>
          <w:szCs w:val="28"/>
          <w:lang w:eastAsia="ru-RU"/>
        </w:rPr>
      </w:pPr>
      <w:r w:rsidRPr="00F66F76">
        <w:rPr>
          <w:rFonts w:ascii="Times New Roman" w:eastAsia="Times New Roman" w:hAnsi="Times New Roman" w:cs="Times New Roman"/>
          <w:sz w:val="28"/>
          <w:szCs w:val="28"/>
          <w:lang w:eastAsia="ru-RU"/>
        </w:rPr>
        <w:t xml:space="preserve">Начальник отдела регулирования тарифов </w:t>
      </w:r>
    </w:p>
    <w:p w:rsidR="00F66F76" w:rsidRPr="00F66F76" w:rsidRDefault="00F66F76" w:rsidP="00F66F76">
      <w:pPr>
        <w:spacing w:after="0" w:line="240" w:lineRule="auto"/>
        <w:ind w:left="567"/>
        <w:jc w:val="both"/>
        <w:rPr>
          <w:rFonts w:ascii="Times New Roman" w:eastAsia="Times New Roman" w:hAnsi="Times New Roman" w:cs="Times New Roman"/>
          <w:sz w:val="28"/>
          <w:szCs w:val="28"/>
          <w:lang w:eastAsia="ru-RU"/>
        </w:rPr>
      </w:pPr>
      <w:r w:rsidRPr="00F66F76">
        <w:rPr>
          <w:rFonts w:ascii="Times New Roman" w:eastAsia="Times New Roman" w:hAnsi="Times New Roman" w:cs="Times New Roman"/>
          <w:sz w:val="28"/>
          <w:szCs w:val="28"/>
          <w:lang w:eastAsia="ru-RU"/>
        </w:rPr>
        <w:t>теплоснабжающих организаций</w:t>
      </w:r>
      <w:r w:rsidRPr="00F66F76">
        <w:rPr>
          <w:rFonts w:ascii="Times New Roman" w:eastAsia="Times New Roman" w:hAnsi="Times New Roman" w:cs="Times New Roman"/>
          <w:sz w:val="28"/>
          <w:szCs w:val="28"/>
          <w:lang w:eastAsia="ru-RU"/>
        </w:rPr>
        <w:tab/>
      </w:r>
      <w:r w:rsidRPr="00F66F76">
        <w:rPr>
          <w:rFonts w:ascii="Times New Roman" w:eastAsia="Times New Roman" w:hAnsi="Times New Roman" w:cs="Times New Roman"/>
          <w:sz w:val="28"/>
          <w:szCs w:val="28"/>
          <w:lang w:eastAsia="ru-RU"/>
        </w:rPr>
        <w:tab/>
      </w:r>
      <w:r w:rsidRPr="00F66F76">
        <w:rPr>
          <w:rFonts w:ascii="Times New Roman" w:eastAsia="Times New Roman" w:hAnsi="Times New Roman" w:cs="Times New Roman"/>
          <w:sz w:val="28"/>
          <w:szCs w:val="28"/>
          <w:lang w:eastAsia="ru-RU"/>
        </w:rPr>
        <w:tab/>
      </w:r>
      <w:r w:rsidRPr="00F66F76">
        <w:rPr>
          <w:rFonts w:ascii="Times New Roman" w:eastAsia="Times New Roman" w:hAnsi="Times New Roman" w:cs="Times New Roman"/>
          <w:sz w:val="28"/>
          <w:szCs w:val="28"/>
          <w:lang w:eastAsia="ru-RU"/>
        </w:rPr>
        <w:tab/>
        <w:t xml:space="preserve">                   Е.В.Мартынова</w:t>
      </w:r>
    </w:p>
    <w:p w:rsidR="00F66F76" w:rsidRPr="00F66F76" w:rsidRDefault="00F66F76" w:rsidP="00F66F76">
      <w:pPr>
        <w:spacing w:after="0" w:line="240" w:lineRule="auto"/>
        <w:ind w:left="567"/>
        <w:jc w:val="both"/>
        <w:rPr>
          <w:rFonts w:ascii="Times New Roman" w:eastAsia="Times New Roman" w:hAnsi="Times New Roman" w:cs="Times New Roman"/>
          <w:sz w:val="28"/>
          <w:szCs w:val="28"/>
          <w:lang w:eastAsia="ru-RU"/>
        </w:rPr>
      </w:pPr>
    </w:p>
    <w:p w:rsidR="00F66F76" w:rsidRPr="00F66F76" w:rsidRDefault="00F66F76" w:rsidP="00F66F76">
      <w:pPr>
        <w:spacing w:after="0" w:line="240" w:lineRule="auto"/>
        <w:ind w:left="567"/>
        <w:jc w:val="both"/>
        <w:rPr>
          <w:rFonts w:ascii="Times New Roman" w:eastAsia="Times New Roman" w:hAnsi="Times New Roman" w:cs="Times New Roman"/>
          <w:sz w:val="28"/>
          <w:szCs w:val="28"/>
          <w:lang w:eastAsia="ru-RU"/>
        </w:rPr>
      </w:pPr>
    </w:p>
    <w:p w:rsidR="00F66F76" w:rsidRPr="00F66F76" w:rsidRDefault="00F66F76" w:rsidP="00F66F76">
      <w:pPr>
        <w:spacing w:after="0" w:line="240" w:lineRule="auto"/>
        <w:ind w:left="567"/>
        <w:jc w:val="both"/>
        <w:rPr>
          <w:rFonts w:ascii="Times New Roman" w:eastAsia="Times New Roman" w:hAnsi="Times New Roman" w:cs="Times New Roman"/>
          <w:sz w:val="28"/>
          <w:szCs w:val="28"/>
          <w:lang w:eastAsia="ru-RU"/>
        </w:rPr>
      </w:pPr>
      <w:r w:rsidRPr="00F66F76">
        <w:rPr>
          <w:rFonts w:ascii="Times New Roman" w:eastAsia="Times New Roman" w:hAnsi="Times New Roman" w:cs="Times New Roman"/>
          <w:sz w:val="28"/>
          <w:szCs w:val="28"/>
          <w:lang w:eastAsia="ru-RU"/>
        </w:rPr>
        <w:t xml:space="preserve">Начальник отдела регулирования тарифов </w:t>
      </w:r>
    </w:p>
    <w:p w:rsidR="00F66F76" w:rsidRPr="00F66F76" w:rsidRDefault="00F66F76" w:rsidP="00F66F76">
      <w:pPr>
        <w:spacing w:after="0" w:line="240" w:lineRule="auto"/>
        <w:ind w:left="567"/>
        <w:jc w:val="both"/>
        <w:rPr>
          <w:rFonts w:ascii="Times New Roman" w:eastAsia="Times New Roman" w:hAnsi="Times New Roman" w:cs="Times New Roman"/>
          <w:sz w:val="28"/>
          <w:szCs w:val="28"/>
          <w:lang w:eastAsia="ru-RU"/>
        </w:rPr>
      </w:pPr>
      <w:r w:rsidRPr="00F66F76">
        <w:rPr>
          <w:rFonts w:ascii="Times New Roman" w:eastAsia="Times New Roman" w:hAnsi="Times New Roman" w:cs="Times New Roman"/>
          <w:sz w:val="28"/>
          <w:szCs w:val="28"/>
          <w:lang w:eastAsia="ru-RU"/>
        </w:rPr>
        <w:t>на электрическую энергию</w:t>
      </w:r>
      <w:r w:rsidRPr="00F66F76">
        <w:rPr>
          <w:rFonts w:ascii="Times New Roman" w:eastAsia="Times New Roman" w:hAnsi="Times New Roman" w:cs="Times New Roman"/>
          <w:sz w:val="28"/>
          <w:szCs w:val="28"/>
          <w:lang w:eastAsia="ru-RU"/>
        </w:rPr>
        <w:tab/>
      </w:r>
      <w:r w:rsidRPr="00F66F76">
        <w:rPr>
          <w:rFonts w:ascii="Times New Roman" w:eastAsia="Times New Roman" w:hAnsi="Times New Roman" w:cs="Times New Roman"/>
          <w:sz w:val="28"/>
          <w:szCs w:val="28"/>
          <w:lang w:eastAsia="ru-RU"/>
        </w:rPr>
        <w:tab/>
      </w:r>
      <w:r w:rsidRPr="00F66F76">
        <w:rPr>
          <w:rFonts w:ascii="Times New Roman" w:eastAsia="Times New Roman" w:hAnsi="Times New Roman" w:cs="Times New Roman"/>
          <w:sz w:val="28"/>
          <w:szCs w:val="28"/>
          <w:lang w:eastAsia="ru-RU"/>
        </w:rPr>
        <w:tab/>
      </w:r>
      <w:r w:rsidRPr="00F66F76">
        <w:rPr>
          <w:rFonts w:ascii="Times New Roman" w:eastAsia="Times New Roman" w:hAnsi="Times New Roman" w:cs="Times New Roman"/>
          <w:sz w:val="28"/>
          <w:szCs w:val="28"/>
          <w:lang w:eastAsia="ru-RU"/>
        </w:rPr>
        <w:tab/>
      </w:r>
      <w:r w:rsidRPr="00F66F76">
        <w:rPr>
          <w:rFonts w:ascii="Times New Roman" w:eastAsia="Times New Roman" w:hAnsi="Times New Roman" w:cs="Times New Roman"/>
          <w:sz w:val="28"/>
          <w:szCs w:val="28"/>
          <w:lang w:eastAsia="ru-RU"/>
        </w:rPr>
        <w:tab/>
      </w:r>
      <w:r w:rsidRPr="00F66F76">
        <w:rPr>
          <w:rFonts w:ascii="Times New Roman" w:eastAsia="Times New Roman" w:hAnsi="Times New Roman" w:cs="Times New Roman"/>
          <w:sz w:val="28"/>
          <w:szCs w:val="28"/>
          <w:lang w:eastAsia="ru-RU"/>
        </w:rPr>
        <w:tab/>
      </w:r>
      <w:r w:rsidRPr="00F66F76">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 xml:space="preserve"> </w:t>
      </w:r>
      <w:r w:rsidRPr="00F66F76">
        <w:rPr>
          <w:rFonts w:ascii="Times New Roman" w:eastAsia="Times New Roman" w:hAnsi="Times New Roman" w:cs="Times New Roman"/>
          <w:sz w:val="28"/>
          <w:szCs w:val="28"/>
          <w:lang w:eastAsia="ru-RU"/>
        </w:rPr>
        <w:t xml:space="preserve"> Д.А.Русских</w:t>
      </w:r>
    </w:p>
    <w:p w:rsidR="00F66F76" w:rsidRPr="00F66F76" w:rsidRDefault="00F66F76" w:rsidP="00F66F76">
      <w:pPr>
        <w:spacing w:after="0" w:line="240" w:lineRule="auto"/>
        <w:ind w:left="567"/>
        <w:jc w:val="both"/>
        <w:rPr>
          <w:rFonts w:ascii="Times New Roman" w:eastAsia="Times New Roman" w:hAnsi="Times New Roman" w:cs="Times New Roman"/>
          <w:sz w:val="28"/>
          <w:szCs w:val="28"/>
          <w:lang w:eastAsia="ru-RU"/>
        </w:rPr>
      </w:pPr>
    </w:p>
    <w:p w:rsidR="00F66F76" w:rsidRPr="00F66F76" w:rsidRDefault="00F66F76" w:rsidP="00F66F76">
      <w:pPr>
        <w:spacing w:after="0" w:line="240" w:lineRule="auto"/>
        <w:ind w:left="567"/>
        <w:jc w:val="both"/>
        <w:rPr>
          <w:rFonts w:ascii="Times New Roman" w:eastAsia="Times New Roman" w:hAnsi="Times New Roman" w:cs="Times New Roman"/>
          <w:sz w:val="28"/>
          <w:szCs w:val="28"/>
          <w:lang w:eastAsia="ru-RU"/>
        </w:rPr>
      </w:pPr>
    </w:p>
    <w:p w:rsidR="00F66F76" w:rsidRPr="00F66F76" w:rsidRDefault="00F66F76" w:rsidP="00F66F76">
      <w:pPr>
        <w:spacing w:after="0" w:line="240" w:lineRule="auto"/>
        <w:ind w:left="567"/>
        <w:jc w:val="both"/>
        <w:rPr>
          <w:rFonts w:ascii="Times New Roman" w:eastAsia="Times New Roman" w:hAnsi="Times New Roman" w:cs="Times New Roman"/>
          <w:sz w:val="28"/>
          <w:szCs w:val="28"/>
          <w:lang w:eastAsia="ru-RU"/>
        </w:rPr>
      </w:pPr>
      <w:r w:rsidRPr="00F66F76">
        <w:rPr>
          <w:rFonts w:ascii="Times New Roman" w:eastAsia="Times New Roman" w:hAnsi="Times New Roman" w:cs="Times New Roman"/>
          <w:sz w:val="28"/>
          <w:szCs w:val="28"/>
          <w:lang w:eastAsia="ru-RU"/>
        </w:rPr>
        <w:t xml:space="preserve">Начальник отдела регулирования тарифов </w:t>
      </w:r>
    </w:p>
    <w:p w:rsidR="00F66F76" w:rsidRPr="00F66F76" w:rsidRDefault="00F66F76" w:rsidP="00F66F76">
      <w:pPr>
        <w:spacing w:after="0" w:line="240" w:lineRule="auto"/>
        <w:ind w:left="567"/>
        <w:jc w:val="both"/>
        <w:rPr>
          <w:rFonts w:ascii="Times New Roman" w:eastAsia="Times New Roman" w:hAnsi="Times New Roman" w:cs="Times New Roman"/>
          <w:sz w:val="28"/>
          <w:szCs w:val="28"/>
          <w:lang w:eastAsia="ru-RU"/>
        </w:rPr>
      </w:pPr>
      <w:r w:rsidRPr="00F66F76">
        <w:rPr>
          <w:rFonts w:ascii="Times New Roman" w:eastAsia="Times New Roman" w:hAnsi="Times New Roman" w:cs="Times New Roman"/>
          <w:sz w:val="28"/>
          <w:szCs w:val="28"/>
          <w:lang w:eastAsia="ru-RU"/>
        </w:rPr>
        <w:t>на тепловую энергию в комбинированной выработке</w:t>
      </w:r>
      <w:r w:rsidRPr="00F66F76">
        <w:rPr>
          <w:rFonts w:ascii="Times New Roman" w:eastAsia="Times New Roman" w:hAnsi="Times New Roman" w:cs="Times New Roman"/>
          <w:sz w:val="28"/>
          <w:szCs w:val="28"/>
          <w:lang w:eastAsia="ru-RU"/>
        </w:rPr>
        <w:tab/>
      </w:r>
      <w:r w:rsidRPr="00F66F76">
        <w:rPr>
          <w:rFonts w:ascii="Times New Roman" w:eastAsia="Times New Roman" w:hAnsi="Times New Roman" w:cs="Times New Roman"/>
          <w:sz w:val="28"/>
          <w:szCs w:val="28"/>
          <w:lang w:eastAsia="ru-RU"/>
        </w:rPr>
        <w:tab/>
      </w:r>
      <w:r w:rsidRPr="00F66F76">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F66F76">
        <w:rPr>
          <w:rFonts w:ascii="Times New Roman" w:eastAsia="Times New Roman" w:hAnsi="Times New Roman" w:cs="Times New Roman"/>
          <w:sz w:val="28"/>
          <w:szCs w:val="28"/>
          <w:lang w:eastAsia="ru-RU"/>
        </w:rPr>
        <w:t xml:space="preserve">   Т.Н.Чуклина</w:t>
      </w:r>
    </w:p>
    <w:p w:rsidR="002C1FAA" w:rsidRDefault="002C1FAA" w:rsidP="00F66F76">
      <w:pPr>
        <w:spacing w:after="0" w:line="240" w:lineRule="auto"/>
        <w:ind w:left="567"/>
        <w:jc w:val="both"/>
        <w:rPr>
          <w:rFonts w:ascii="Times New Roman" w:eastAsia="Times New Roman" w:hAnsi="Times New Roman" w:cs="Times New Roman"/>
          <w:sz w:val="28"/>
          <w:szCs w:val="28"/>
          <w:lang w:eastAsia="ru-RU"/>
        </w:rPr>
      </w:pPr>
    </w:p>
    <w:p w:rsidR="00F66F76" w:rsidRDefault="00F66F76" w:rsidP="00F66F76">
      <w:pPr>
        <w:spacing w:after="0" w:line="240" w:lineRule="auto"/>
        <w:ind w:left="567"/>
        <w:jc w:val="both"/>
        <w:rPr>
          <w:rFonts w:ascii="Times New Roman" w:eastAsia="Times New Roman" w:hAnsi="Times New Roman" w:cs="Times New Roman"/>
          <w:sz w:val="28"/>
          <w:szCs w:val="28"/>
          <w:lang w:eastAsia="ru-RU"/>
        </w:rPr>
      </w:pPr>
    </w:p>
    <w:p w:rsidR="00F66F76" w:rsidRPr="003A0007" w:rsidRDefault="00F66F76" w:rsidP="00F66F76">
      <w:pPr>
        <w:spacing w:after="0" w:line="240" w:lineRule="auto"/>
        <w:ind w:left="567"/>
        <w:jc w:val="both"/>
        <w:rPr>
          <w:rFonts w:ascii="Times New Roman" w:eastAsia="Times New Roman" w:hAnsi="Times New Roman" w:cs="Times New Roman"/>
          <w:sz w:val="28"/>
          <w:szCs w:val="28"/>
          <w:lang w:eastAsia="ru-RU"/>
        </w:rPr>
      </w:pPr>
      <w:r w:rsidRPr="003A0007">
        <w:rPr>
          <w:rFonts w:ascii="Times New Roman" w:eastAsia="Times New Roman" w:hAnsi="Times New Roman" w:cs="Times New Roman"/>
          <w:sz w:val="28"/>
          <w:szCs w:val="28"/>
          <w:lang w:eastAsia="ru-RU"/>
        </w:rPr>
        <w:t>Начальник отдела регулирования и контроля</w:t>
      </w:r>
    </w:p>
    <w:p w:rsidR="00F66F76" w:rsidRPr="003A0007" w:rsidRDefault="00F66F76" w:rsidP="00F66F76">
      <w:pPr>
        <w:spacing w:after="0" w:line="240" w:lineRule="auto"/>
        <w:ind w:left="567"/>
        <w:jc w:val="both"/>
        <w:rPr>
          <w:rFonts w:ascii="Times New Roman" w:eastAsia="Times New Roman" w:hAnsi="Times New Roman" w:cs="Times New Roman"/>
          <w:sz w:val="28"/>
          <w:szCs w:val="28"/>
          <w:lang w:eastAsia="ru-RU"/>
        </w:rPr>
      </w:pPr>
      <w:r w:rsidRPr="003A0007">
        <w:rPr>
          <w:rFonts w:ascii="Times New Roman" w:eastAsia="Times New Roman" w:hAnsi="Times New Roman" w:cs="Times New Roman"/>
          <w:sz w:val="28"/>
          <w:szCs w:val="28"/>
          <w:lang w:eastAsia="ru-RU"/>
        </w:rPr>
        <w:t>платы за технол</w:t>
      </w:r>
      <w:r>
        <w:rPr>
          <w:rFonts w:ascii="Times New Roman" w:eastAsia="Times New Roman" w:hAnsi="Times New Roman" w:cs="Times New Roman"/>
          <w:sz w:val="28"/>
          <w:szCs w:val="28"/>
          <w:lang w:eastAsia="ru-RU"/>
        </w:rPr>
        <w:t>огическое присоединение</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r w:rsidRPr="003A0007">
        <w:rPr>
          <w:rFonts w:ascii="Times New Roman" w:eastAsia="Times New Roman" w:hAnsi="Times New Roman" w:cs="Times New Roman"/>
          <w:sz w:val="28"/>
          <w:szCs w:val="28"/>
          <w:lang w:eastAsia="ru-RU"/>
        </w:rPr>
        <w:t>И.Х.Шакирзянова</w:t>
      </w:r>
    </w:p>
    <w:p w:rsidR="00F66F76" w:rsidRPr="002C1FAA" w:rsidRDefault="00F66F76" w:rsidP="00F66F76">
      <w:pPr>
        <w:spacing w:after="0" w:line="240" w:lineRule="auto"/>
        <w:ind w:left="567"/>
        <w:jc w:val="both"/>
        <w:rPr>
          <w:rFonts w:ascii="Times New Roman" w:eastAsia="Times New Roman" w:hAnsi="Times New Roman" w:cs="Times New Roman"/>
          <w:sz w:val="28"/>
          <w:szCs w:val="28"/>
          <w:lang w:eastAsia="ru-RU"/>
        </w:rPr>
      </w:pPr>
    </w:p>
    <w:sectPr w:rsidR="00F66F76" w:rsidRPr="002C1FAA" w:rsidSect="00D75B07">
      <w:pgSz w:w="11906" w:h="16838"/>
      <w:pgMar w:top="1134" w:right="849" w:bottom="113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C8A" w:rsidRDefault="00A61C8A" w:rsidP="00B82EB0">
      <w:pPr>
        <w:spacing w:after="0" w:line="240" w:lineRule="auto"/>
      </w:pPr>
      <w:r>
        <w:separator/>
      </w:r>
    </w:p>
  </w:endnote>
  <w:endnote w:type="continuationSeparator" w:id="0">
    <w:p w:rsidR="00A61C8A" w:rsidRDefault="00A61C8A" w:rsidP="00B82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C8A" w:rsidRDefault="00A61C8A">
    <w:pPr>
      <w:pStyle w:val="a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C8A" w:rsidRDefault="00A61C8A">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C8A" w:rsidRDefault="00A61C8A" w:rsidP="00B82EB0">
      <w:pPr>
        <w:spacing w:after="0" w:line="240" w:lineRule="auto"/>
      </w:pPr>
      <w:r>
        <w:separator/>
      </w:r>
    </w:p>
  </w:footnote>
  <w:footnote w:type="continuationSeparator" w:id="0">
    <w:p w:rsidR="00A61C8A" w:rsidRDefault="00A61C8A" w:rsidP="00B82E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422450"/>
      <w:docPartObj>
        <w:docPartGallery w:val="Page Numbers (Top of Page)"/>
        <w:docPartUnique/>
      </w:docPartObj>
    </w:sdtPr>
    <w:sdtEndPr/>
    <w:sdtContent>
      <w:p w:rsidR="00A61C8A" w:rsidRDefault="00A61C8A">
        <w:pPr>
          <w:pStyle w:val="a3"/>
          <w:jc w:val="center"/>
        </w:pPr>
        <w:r>
          <w:fldChar w:fldCharType="begin"/>
        </w:r>
        <w:r>
          <w:instrText>PAGE   \* MERGEFORMAT</w:instrText>
        </w:r>
        <w:r>
          <w:fldChar w:fldCharType="separate"/>
        </w:r>
        <w:r w:rsidR="00942D16">
          <w:rPr>
            <w:noProof/>
          </w:rPr>
          <w:t>106</w:t>
        </w:r>
        <w:r>
          <w:fldChar w:fldCharType="end"/>
        </w:r>
      </w:p>
    </w:sdtContent>
  </w:sdt>
  <w:p w:rsidR="00A61C8A" w:rsidRDefault="00A61C8A">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C8A" w:rsidRDefault="00A61C8A">
    <w:pPr>
      <w:pStyle w:val="a3"/>
      <w:jc w:val="center"/>
    </w:pPr>
  </w:p>
  <w:p w:rsidR="00A61C8A" w:rsidRPr="00083A7E" w:rsidRDefault="00A61C8A" w:rsidP="00083A7E">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1941"/>
    <w:multiLevelType w:val="multilevel"/>
    <w:tmpl w:val="66903402"/>
    <w:lvl w:ilvl="0">
      <w:start w:val="1"/>
      <w:numFmt w:val="decimal"/>
      <w:suff w:val="space"/>
      <w:lvlText w:val="%1."/>
      <w:lvlJc w:val="left"/>
      <w:pPr>
        <w:ind w:left="1069" w:hanging="360"/>
      </w:pPr>
    </w:lvl>
    <w:lvl w:ilvl="1">
      <w:start w:val="1"/>
      <w:numFmt w:val="decimal"/>
      <w:isLgl/>
      <w:suff w:val="space"/>
      <w:lvlText w:val="%1.%2."/>
      <w:lvlJc w:val="left"/>
      <w:pPr>
        <w:ind w:left="1429" w:hanging="720"/>
      </w:pPr>
    </w:lvl>
    <w:lvl w:ilvl="2">
      <w:start w:val="1"/>
      <w:numFmt w:val="decimal"/>
      <w:isLgl/>
      <w:suff w:val="space"/>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
    <w:nsid w:val="08B40FEA"/>
    <w:multiLevelType w:val="hybridMultilevel"/>
    <w:tmpl w:val="361AD93E"/>
    <w:lvl w:ilvl="0" w:tplc="267E1496">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2627A37"/>
    <w:multiLevelType w:val="hybridMultilevel"/>
    <w:tmpl w:val="5612783A"/>
    <w:lvl w:ilvl="0" w:tplc="FB94E0B0">
      <w:start w:val="10"/>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nsid w:val="14884AB0"/>
    <w:multiLevelType w:val="hybridMultilevel"/>
    <w:tmpl w:val="A0D0F40E"/>
    <w:lvl w:ilvl="0" w:tplc="A250798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83E4345"/>
    <w:multiLevelType w:val="hybridMultilevel"/>
    <w:tmpl w:val="D2AE147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1F1652BD"/>
    <w:multiLevelType w:val="hybridMultilevel"/>
    <w:tmpl w:val="05500A90"/>
    <w:lvl w:ilvl="0" w:tplc="65C256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F5822DE"/>
    <w:multiLevelType w:val="hybridMultilevel"/>
    <w:tmpl w:val="7870C48A"/>
    <w:lvl w:ilvl="0" w:tplc="7334F8EC">
      <w:start w:val="1"/>
      <w:numFmt w:val="decimal"/>
      <w:lvlText w:val="%1."/>
      <w:lvlJc w:val="left"/>
      <w:pPr>
        <w:ind w:left="2111" w:hanging="12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6A41AB3"/>
    <w:multiLevelType w:val="hybridMultilevel"/>
    <w:tmpl w:val="9DAECA84"/>
    <w:lvl w:ilvl="0" w:tplc="40D48C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8C53D1B"/>
    <w:multiLevelType w:val="hybridMultilevel"/>
    <w:tmpl w:val="D82A4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620AEF"/>
    <w:multiLevelType w:val="hybridMultilevel"/>
    <w:tmpl w:val="EC38DCBC"/>
    <w:lvl w:ilvl="0" w:tplc="E5906930">
      <w:start w:val="1"/>
      <w:numFmt w:val="decimal"/>
      <w:lvlText w:val="%1."/>
      <w:lvlJc w:val="left"/>
      <w:pPr>
        <w:ind w:left="1035"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F854760"/>
    <w:multiLevelType w:val="hybridMultilevel"/>
    <w:tmpl w:val="384E580A"/>
    <w:lvl w:ilvl="0" w:tplc="ED823AD6">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12B73E1"/>
    <w:multiLevelType w:val="hybridMultilevel"/>
    <w:tmpl w:val="AAD8C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9C478C"/>
    <w:multiLevelType w:val="hybridMultilevel"/>
    <w:tmpl w:val="75D4CB5E"/>
    <w:lvl w:ilvl="0" w:tplc="869A68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B79264B"/>
    <w:multiLevelType w:val="hybridMultilevel"/>
    <w:tmpl w:val="7226C018"/>
    <w:lvl w:ilvl="0" w:tplc="0E16A0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CB5069B"/>
    <w:multiLevelType w:val="hybridMultilevel"/>
    <w:tmpl w:val="34D66EEE"/>
    <w:lvl w:ilvl="0" w:tplc="D9CC0CB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60FE34DC"/>
    <w:multiLevelType w:val="hybridMultilevel"/>
    <w:tmpl w:val="F9DC2B4E"/>
    <w:lvl w:ilvl="0" w:tplc="988808AC">
      <w:start w:val="1"/>
      <w:numFmt w:val="decimal"/>
      <w:lvlText w:val="%1."/>
      <w:lvlJc w:val="left"/>
      <w:pPr>
        <w:ind w:left="1856" w:hanging="10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6DBF0A91"/>
    <w:multiLevelType w:val="hybridMultilevel"/>
    <w:tmpl w:val="1E4CC8E0"/>
    <w:lvl w:ilvl="0" w:tplc="731218A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7">
    <w:nsid w:val="71040109"/>
    <w:multiLevelType w:val="hybridMultilevel"/>
    <w:tmpl w:val="2E9C9564"/>
    <w:lvl w:ilvl="0" w:tplc="04190001">
      <w:start w:val="3"/>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8">
    <w:nsid w:val="7BA94304"/>
    <w:multiLevelType w:val="hybridMultilevel"/>
    <w:tmpl w:val="807807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7E3F051F"/>
    <w:multiLevelType w:val="hybridMultilevel"/>
    <w:tmpl w:val="DB12D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E5B4CAD"/>
    <w:multiLevelType w:val="hybridMultilevel"/>
    <w:tmpl w:val="DE4232CE"/>
    <w:lvl w:ilvl="0" w:tplc="C3868E7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num w:numId="1">
    <w:abstractNumId w:val="5"/>
  </w:num>
  <w:num w:numId="2">
    <w:abstractNumId w:val="6"/>
  </w:num>
  <w:num w:numId="3">
    <w:abstractNumId w:val="7"/>
  </w:num>
  <w:num w:numId="4">
    <w:abstractNumId w:val="15"/>
  </w:num>
  <w:num w:numId="5">
    <w:abstractNumId w:val="20"/>
  </w:num>
  <w:num w:numId="6">
    <w:abstractNumId w:val="16"/>
  </w:num>
  <w:num w:numId="7">
    <w:abstractNumId w:val="19"/>
  </w:num>
  <w:num w:numId="8">
    <w:abstractNumId w:val="1"/>
  </w:num>
  <w:num w:numId="9">
    <w:abstractNumId w:val="9"/>
  </w:num>
  <w:num w:numId="10">
    <w:abstractNumId w:val="10"/>
  </w:num>
  <w:num w:numId="11">
    <w:abstractNumId w:val="18"/>
  </w:num>
  <w:num w:numId="12">
    <w:abstractNumId w:val="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8"/>
  </w:num>
  <w:num w:numId="16">
    <w:abstractNumId w:val="13"/>
  </w:num>
  <w:num w:numId="17">
    <w:abstractNumId w:val="11"/>
  </w:num>
  <w:num w:numId="18">
    <w:abstractNumId w:val="2"/>
  </w:num>
  <w:num w:numId="19">
    <w:abstractNumId w:val="14"/>
  </w:num>
  <w:num w:numId="20">
    <w:abstractNumId w:val="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F75"/>
    <w:rsid w:val="00002257"/>
    <w:rsid w:val="000037EC"/>
    <w:rsid w:val="00004105"/>
    <w:rsid w:val="0000430B"/>
    <w:rsid w:val="00007724"/>
    <w:rsid w:val="0001097F"/>
    <w:rsid w:val="000123F6"/>
    <w:rsid w:val="000129D3"/>
    <w:rsid w:val="00020694"/>
    <w:rsid w:val="00020B51"/>
    <w:rsid w:val="000218B1"/>
    <w:rsid w:val="00021A5A"/>
    <w:rsid w:val="00022546"/>
    <w:rsid w:val="00023E75"/>
    <w:rsid w:val="00024E85"/>
    <w:rsid w:val="00025CEC"/>
    <w:rsid w:val="000261EB"/>
    <w:rsid w:val="0002779D"/>
    <w:rsid w:val="000336BE"/>
    <w:rsid w:val="00035494"/>
    <w:rsid w:val="00035B36"/>
    <w:rsid w:val="00036C99"/>
    <w:rsid w:val="00040029"/>
    <w:rsid w:val="00040213"/>
    <w:rsid w:val="000404D2"/>
    <w:rsid w:val="00041349"/>
    <w:rsid w:val="0004145B"/>
    <w:rsid w:val="00041AFC"/>
    <w:rsid w:val="0004280A"/>
    <w:rsid w:val="00043F89"/>
    <w:rsid w:val="0004458E"/>
    <w:rsid w:val="00044B9C"/>
    <w:rsid w:val="000465EC"/>
    <w:rsid w:val="00047834"/>
    <w:rsid w:val="000478BD"/>
    <w:rsid w:val="000479D9"/>
    <w:rsid w:val="00050497"/>
    <w:rsid w:val="00051C74"/>
    <w:rsid w:val="00052DFE"/>
    <w:rsid w:val="00052FF8"/>
    <w:rsid w:val="00054B59"/>
    <w:rsid w:val="00056B0D"/>
    <w:rsid w:val="000578CA"/>
    <w:rsid w:val="00061594"/>
    <w:rsid w:val="00061F22"/>
    <w:rsid w:val="0006287A"/>
    <w:rsid w:val="00062C60"/>
    <w:rsid w:val="00062D6F"/>
    <w:rsid w:val="0006599D"/>
    <w:rsid w:val="0006730D"/>
    <w:rsid w:val="00067886"/>
    <w:rsid w:val="000732AC"/>
    <w:rsid w:val="00073BBF"/>
    <w:rsid w:val="000757DC"/>
    <w:rsid w:val="000778BB"/>
    <w:rsid w:val="00077D9D"/>
    <w:rsid w:val="00077E6F"/>
    <w:rsid w:val="00077F07"/>
    <w:rsid w:val="0008044D"/>
    <w:rsid w:val="00080781"/>
    <w:rsid w:val="00081746"/>
    <w:rsid w:val="00081CED"/>
    <w:rsid w:val="00083414"/>
    <w:rsid w:val="000838BB"/>
    <w:rsid w:val="00083A7E"/>
    <w:rsid w:val="0008445F"/>
    <w:rsid w:val="0008473F"/>
    <w:rsid w:val="00085AE8"/>
    <w:rsid w:val="000917A8"/>
    <w:rsid w:val="00092246"/>
    <w:rsid w:val="00092266"/>
    <w:rsid w:val="00094EF9"/>
    <w:rsid w:val="0009507A"/>
    <w:rsid w:val="00095C48"/>
    <w:rsid w:val="00095EB0"/>
    <w:rsid w:val="0009623B"/>
    <w:rsid w:val="000963C3"/>
    <w:rsid w:val="0009652F"/>
    <w:rsid w:val="0009673F"/>
    <w:rsid w:val="00096CA9"/>
    <w:rsid w:val="0009725E"/>
    <w:rsid w:val="000A06A2"/>
    <w:rsid w:val="000A0EF9"/>
    <w:rsid w:val="000A1ABB"/>
    <w:rsid w:val="000A21AA"/>
    <w:rsid w:val="000A27D3"/>
    <w:rsid w:val="000A2A9F"/>
    <w:rsid w:val="000A2DDC"/>
    <w:rsid w:val="000B096A"/>
    <w:rsid w:val="000B10DA"/>
    <w:rsid w:val="000B53E2"/>
    <w:rsid w:val="000B6794"/>
    <w:rsid w:val="000B75E9"/>
    <w:rsid w:val="000B75EB"/>
    <w:rsid w:val="000B793B"/>
    <w:rsid w:val="000B7FEC"/>
    <w:rsid w:val="000C0878"/>
    <w:rsid w:val="000C3088"/>
    <w:rsid w:val="000C72D1"/>
    <w:rsid w:val="000C7459"/>
    <w:rsid w:val="000D096B"/>
    <w:rsid w:val="000D0F92"/>
    <w:rsid w:val="000D13BD"/>
    <w:rsid w:val="000D28D2"/>
    <w:rsid w:val="000D3110"/>
    <w:rsid w:val="000D3AD0"/>
    <w:rsid w:val="000D3DFD"/>
    <w:rsid w:val="000D5808"/>
    <w:rsid w:val="000D6299"/>
    <w:rsid w:val="000D64CF"/>
    <w:rsid w:val="000D66D7"/>
    <w:rsid w:val="000D7431"/>
    <w:rsid w:val="000D798B"/>
    <w:rsid w:val="000E1991"/>
    <w:rsid w:val="000E28D0"/>
    <w:rsid w:val="000E35FC"/>
    <w:rsid w:val="000E547B"/>
    <w:rsid w:val="000E5D20"/>
    <w:rsid w:val="000E678A"/>
    <w:rsid w:val="000E7A17"/>
    <w:rsid w:val="000F27C5"/>
    <w:rsid w:val="000F29C7"/>
    <w:rsid w:val="000F42E0"/>
    <w:rsid w:val="000F55BA"/>
    <w:rsid w:val="000F5689"/>
    <w:rsid w:val="000F5C54"/>
    <w:rsid w:val="000F6326"/>
    <w:rsid w:val="000F68A4"/>
    <w:rsid w:val="000F79F3"/>
    <w:rsid w:val="000F7D2A"/>
    <w:rsid w:val="00102339"/>
    <w:rsid w:val="0010332E"/>
    <w:rsid w:val="00104714"/>
    <w:rsid w:val="00104E54"/>
    <w:rsid w:val="00105E34"/>
    <w:rsid w:val="00106317"/>
    <w:rsid w:val="00106B73"/>
    <w:rsid w:val="00107DA0"/>
    <w:rsid w:val="00110743"/>
    <w:rsid w:val="0011414C"/>
    <w:rsid w:val="00114858"/>
    <w:rsid w:val="00114CA1"/>
    <w:rsid w:val="00114EE3"/>
    <w:rsid w:val="00115BFD"/>
    <w:rsid w:val="00117E4B"/>
    <w:rsid w:val="0012069D"/>
    <w:rsid w:val="00120881"/>
    <w:rsid w:val="001220BE"/>
    <w:rsid w:val="00124944"/>
    <w:rsid w:val="00130226"/>
    <w:rsid w:val="00130C05"/>
    <w:rsid w:val="00133175"/>
    <w:rsid w:val="00134103"/>
    <w:rsid w:val="00135BC9"/>
    <w:rsid w:val="00136AFA"/>
    <w:rsid w:val="0014058E"/>
    <w:rsid w:val="00140F55"/>
    <w:rsid w:val="001434B9"/>
    <w:rsid w:val="001437B4"/>
    <w:rsid w:val="00147297"/>
    <w:rsid w:val="0015112D"/>
    <w:rsid w:val="00151AB0"/>
    <w:rsid w:val="0015240E"/>
    <w:rsid w:val="00152C9A"/>
    <w:rsid w:val="001549A6"/>
    <w:rsid w:val="0015513F"/>
    <w:rsid w:val="0015526C"/>
    <w:rsid w:val="0015537B"/>
    <w:rsid w:val="001575BD"/>
    <w:rsid w:val="00157AD7"/>
    <w:rsid w:val="00157DA8"/>
    <w:rsid w:val="00160BCC"/>
    <w:rsid w:val="0016165E"/>
    <w:rsid w:val="001617C4"/>
    <w:rsid w:val="001617FF"/>
    <w:rsid w:val="00161CD0"/>
    <w:rsid w:val="00162B2F"/>
    <w:rsid w:val="00162C83"/>
    <w:rsid w:val="00163CD8"/>
    <w:rsid w:val="001647B6"/>
    <w:rsid w:val="00164FB0"/>
    <w:rsid w:val="00166098"/>
    <w:rsid w:val="001676FE"/>
    <w:rsid w:val="00167A2C"/>
    <w:rsid w:val="001701D8"/>
    <w:rsid w:val="0017182D"/>
    <w:rsid w:val="001724B6"/>
    <w:rsid w:val="001726A2"/>
    <w:rsid w:val="00173898"/>
    <w:rsid w:val="00174443"/>
    <w:rsid w:val="00174E2D"/>
    <w:rsid w:val="00176B82"/>
    <w:rsid w:val="001809D8"/>
    <w:rsid w:val="00181175"/>
    <w:rsid w:val="0018368B"/>
    <w:rsid w:val="00184157"/>
    <w:rsid w:val="001850C9"/>
    <w:rsid w:val="00186B5B"/>
    <w:rsid w:val="00187EDD"/>
    <w:rsid w:val="001913C7"/>
    <w:rsid w:val="0019223C"/>
    <w:rsid w:val="001930D7"/>
    <w:rsid w:val="00194457"/>
    <w:rsid w:val="001955DA"/>
    <w:rsid w:val="00196587"/>
    <w:rsid w:val="001965AD"/>
    <w:rsid w:val="00196C0F"/>
    <w:rsid w:val="00196F5D"/>
    <w:rsid w:val="001A0636"/>
    <w:rsid w:val="001A0D57"/>
    <w:rsid w:val="001A61BB"/>
    <w:rsid w:val="001A624E"/>
    <w:rsid w:val="001B0968"/>
    <w:rsid w:val="001B0F01"/>
    <w:rsid w:val="001B34D1"/>
    <w:rsid w:val="001B3C71"/>
    <w:rsid w:val="001B3EF7"/>
    <w:rsid w:val="001B5E55"/>
    <w:rsid w:val="001B7AE9"/>
    <w:rsid w:val="001C128D"/>
    <w:rsid w:val="001C48A5"/>
    <w:rsid w:val="001C48A9"/>
    <w:rsid w:val="001C6835"/>
    <w:rsid w:val="001C7DF6"/>
    <w:rsid w:val="001D0013"/>
    <w:rsid w:val="001D0EFA"/>
    <w:rsid w:val="001D6B43"/>
    <w:rsid w:val="001D6DDD"/>
    <w:rsid w:val="001D7E84"/>
    <w:rsid w:val="001E0508"/>
    <w:rsid w:val="001E0801"/>
    <w:rsid w:val="001E0DCB"/>
    <w:rsid w:val="001E2671"/>
    <w:rsid w:val="001E2AD3"/>
    <w:rsid w:val="001E4C41"/>
    <w:rsid w:val="001E4F16"/>
    <w:rsid w:val="001E5458"/>
    <w:rsid w:val="001E77D2"/>
    <w:rsid w:val="001F09C3"/>
    <w:rsid w:val="001F2183"/>
    <w:rsid w:val="001F22A9"/>
    <w:rsid w:val="001F2DCA"/>
    <w:rsid w:val="001F48BC"/>
    <w:rsid w:val="001F4DBC"/>
    <w:rsid w:val="001F6ABF"/>
    <w:rsid w:val="001F7ACC"/>
    <w:rsid w:val="00206849"/>
    <w:rsid w:val="00210A90"/>
    <w:rsid w:val="0021125B"/>
    <w:rsid w:val="002121B2"/>
    <w:rsid w:val="00214617"/>
    <w:rsid w:val="00215E0A"/>
    <w:rsid w:val="00220BB2"/>
    <w:rsid w:val="00221905"/>
    <w:rsid w:val="00222B7B"/>
    <w:rsid w:val="0022389B"/>
    <w:rsid w:val="002243FD"/>
    <w:rsid w:val="00226D9E"/>
    <w:rsid w:val="00227E6B"/>
    <w:rsid w:val="00231525"/>
    <w:rsid w:val="00231D39"/>
    <w:rsid w:val="00231F99"/>
    <w:rsid w:val="002323D3"/>
    <w:rsid w:val="00233071"/>
    <w:rsid w:val="002340B9"/>
    <w:rsid w:val="00234C82"/>
    <w:rsid w:val="00234EB6"/>
    <w:rsid w:val="002355AF"/>
    <w:rsid w:val="00236C6C"/>
    <w:rsid w:val="0023719C"/>
    <w:rsid w:val="002401D1"/>
    <w:rsid w:val="002417C6"/>
    <w:rsid w:val="002477D4"/>
    <w:rsid w:val="00250AAF"/>
    <w:rsid w:val="002521D6"/>
    <w:rsid w:val="00256368"/>
    <w:rsid w:val="00256596"/>
    <w:rsid w:val="0025682B"/>
    <w:rsid w:val="00256F97"/>
    <w:rsid w:val="00257278"/>
    <w:rsid w:val="00260D5F"/>
    <w:rsid w:val="002610DD"/>
    <w:rsid w:val="00263CB8"/>
    <w:rsid w:val="00265FC5"/>
    <w:rsid w:val="0026654C"/>
    <w:rsid w:val="00266AAB"/>
    <w:rsid w:val="00270896"/>
    <w:rsid w:val="00272CE0"/>
    <w:rsid w:val="00274C9A"/>
    <w:rsid w:val="0027508D"/>
    <w:rsid w:val="002767CA"/>
    <w:rsid w:val="002773F3"/>
    <w:rsid w:val="00280F9F"/>
    <w:rsid w:val="00282330"/>
    <w:rsid w:val="002829F0"/>
    <w:rsid w:val="00282CA9"/>
    <w:rsid w:val="00284097"/>
    <w:rsid w:val="002850D3"/>
    <w:rsid w:val="00285737"/>
    <w:rsid w:val="002857F8"/>
    <w:rsid w:val="00287E0E"/>
    <w:rsid w:val="002901FC"/>
    <w:rsid w:val="002904B4"/>
    <w:rsid w:val="00290C6B"/>
    <w:rsid w:val="00291A0C"/>
    <w:rsid w:val="0029247C"/>
    <w:rsid w:val="00293EC6"/>
    <w:rsid w:val="0029652D"/>
    <w:rsid w:val="00297622"/>
    <w:rsid w:val="00297AAF"/>
    <w:rsid w:val="00297CE0"/>
    <w:rsid w:val="002A07A8"/>
    <w:rsid w:val="002A0CDF"/>
    <w:rsid w:val="002A36A4"/>
    <w:rsid w:val="002A3F24"/>
    <w:rsid w:val="002A452E"/>
    <w:rsid w:val="002A68B4"/>
    <w:rsid w:val="002A7AE5"/>
    <w:rsid w:val="002B0BC3"/>
    <w:rsid w:val="002B0EDB"/>
    <w:rsid w:val="002B19D4"/>
    <w:rsid w:val="002B2B74"/>
    <w:rsid w:val="002B2DCE"/>
    <w:rsid w:val="002B6244"/>
    <w:rsid w:val="002C19D5"/>
    <w:rsid w:val="002C1FAA"/>
    <w:rsid w:val="002C36D2"/>
    <w:rsid w:val="002C78C1"/>
    <w:rsid w:val="002D0734"/>
    <w:rsid w:val="002D0CF6"/>
    <w:rsid w:val="002D10F7"/>
    <w:rsid w:val="002D164F"/>
    <w:rsid w:val="002D1E1B"/>
    <w:rsid w:val="002D2346"/>
    <w:rsid w:val="002D4EF5"/>
    <w:rsid w:val="002E08C1"/>
    <w:rsid w:val="002E0DED"/>
    <w:rsid w:val="002E2933"/>
    <w:rsid w:val="002E2F91"/>
    <w:rsid w:val="002E3DB0"/>
    <w:rsid w:val="002E43CE"/>
    <w:rsid w:val="002E47B7"/>
    <w:rsid w:val="002E50CD"/>
    <w:rsid w:val="002E512E"/>
    <w:rsid w:val="002E64B1"/>
    <w:rsid w:val="002E6524"/>
    <w:rsid w:val="002E6704"/>
    <w:rsid w:val="002E6AF9"/>
    <w:rsid w:val="002F0C56"/>
    <w:rsid w:val="002F0CBE"/>
    <w:rsid w:val="002F172F"/>
    <w:rsid w:val="002F247E"/>
    <w:rsid w:val="002F25E6"/>
    <w:rsid w:val="002F2EB4"/>
    <w:rsid w:val="002F37D2"/>
    <w:rsid w:val="002F6F0A"/>
    <w:rsid w:val="002F6F35"/>
    <w:rsid w:val="002F7134"/>
    <w:rsid w:val="003010F7"/>
    <w:rsid w:val="00302C7C"/>
    <w:rsid w:val="003032A3"/>
    <w:rsid w:val="0030520D"/>
    <w:rsid w:val="0030619C"/>
    <w:rsid w:val="00307F7C"/>
    <w:rsid w:val="00310CA6"/>
    <w:rsid w:val="00311ED6"/>
    <w:rsid w:val="003127AD"/>
    <w:rsid w:val="00313020"/>
    <w:rsid w:val="003131EA"/>
    <w:rsid w:val="003138B4"/>
    <w:rsid w:val="00314973"/>
    <w:rsid w:val="00315247"/>
    <w:rsid w:val="0031532B"/>
    <w:rsid w:val="00315C4A"/>
    <w:rsid w:val="0031604A"/>
    <w:rsid w:val="00320825"/>
    <w:rsid w:val="00321E63"/>
    <w:rsid w:val="00321F37"/>
    <w:rsid w:val="003227D4"/>
    <w:rsid w:val="00322C3E"/>
    <w:rsid w:val="0032434B"/>
    <w:rsid w:val="0032635D"/>
    <w:rsid w:val="003272A0"/>
    <w:rsid w:val="00327D7D"/>
    <w:rsid w:val="00330D1F"/>
    <w:rsid w:val="00330D92"/>
    <w:rsid w:val="0033157F"/>
    <w:rsid w:val="003326E7"/>
    <w:rsid w:val="0033508E"/>
    <w:rsid w:val="003354A8"/>
    <w:rsid w:val="003361AE"/>
    <w:rsid w:val="00336E73"/>
    <w:rsid w:val="00340AAD"/>
    <w:rsid w:val="003410FD"/>
    <w:rsid w:val="00342DA1"/>
    <w:rsid w:val="003452AF"/>
    <w:rsid w:val="00353262"/>
    <w:rsid w:val="0035355F"/>
    <w:rsid w:val="0035447C"/>
    <w:rsid w:val="0035459E"/>
    <w:rsid w:val="0035465E"/>
    <w:rsid w:val="00354CE5"/>
    <w:rsid w:val="0035568F"/>
    <w:rsid w:val="00355A64"/>
    <w:rsid w:val="0035646A"/>
    <w:rsid w:val="00360FAD"/>
    <w:rsid w:val="00364BDD"/>
    <w:rsid w:val="00366FD0"/>
    <w:rsid w:val="003675FE"/>
    <w:rsid w:val="0036789F"/>
    <w:rsid w:val="0037091A"/>
    <w:rsid w:val="003710AF"/>
    <w:rsid w:val="003733A0"/>
    <w:rsid w:val="00373751"/>
    <w:rsid w:val="003748F8"/>
    <w:rsid w:val="00375149"/>
    <w:rsid w:val="00376276"/>
    <w:rsid w:val="00376DF8"/>
    <w:rsid w:val="003772C5"/>
    <w:rsid w:val="00377B24"/>
    <w:rsid w:val="00377E0E"/>
    <w:rsid w:val="00380423"/>
    <w:rsid w:val="00380514"/>
    <w:rsid w:val="00380BAA"/>
    <w:rsid w:val="003815B8"/>
    <w:rsid w:val="003819D2"/>
    <w:rsid w:val="00382AF9"/>
    <w:rsid w:val="00383C1F"/>
    <w:rsid w:val="00390B63"/>
    <w:rsid w:val="00392163"/>
    <w:rsid w:val="003938CE"/>
    <w:rsid w:val="0039582B"/>
    <w:rsid w:val="003A0FE3"/>
    <w:rsid w:val="003A1A53"/>
    <w:rsid w:val="003A1D23"/>
    <w:rsid w:val="003A25B8"/>
    <w:rsid w:val="003A2CD1"/>
    <w:rsid w:val="003A3CF0"/>
    <w:rsid w:val="003A4A9B"/>
    <w:rsid w:val="003A4D30"/>
    <w:rsid w:val="003A54EC"/>
    <w:rsid w:val="003A6051"/>
    <w:rsid w:val="003B034E"/>
    <w:rsid w:val="003B0501"/>
    <w:rsid w:val="003B3D00"/>
    <w:rsid w:val="003B5178"/>
    <w:rsid w:val="003B5227"/>
    <w:rsid w:val="003B5419"/>
    <w:rsid w:val="003B7264"/>
    <w:rsid w:val="003C00AA"/>
    <w:rsid w:val="003C0361"/>
    <w:rsid w:val="003C083B"/>
    <w:rsid w:val="003C0FF4"/>
    <w:rsid w:val="003C2F80"/>
    <w:rsid w:val="003C3A10"/>
    <w:rsid w:val="003C5B07"/>
    <w:rsid w:val="003C744E"/>
    <w:rsid w:val="003D09B9"/>
    <w:rsid w:val="003D190B"/>
    <w:rsid w:val="003D1CBC"/>
    <w:rsid w:val="003D1DDE"/>
    <w:rsid w:val="003D2A15"/>
    <w:rsid w:val="003D4086"/>
    <w:rsid w:val="003D472F"/>
    <w:rsid w:val="003D5C06"/>
    <w:rsid w:val="003D6F2A"/>
    <w:rsid w:val="003E0193"/>
    <w:rsid w:val="003E1816"/>
    <w:rsid w:val="003E262B"/>
    <w:rsid w:val="003E3574"/>
    <w:rsid w:val="003E4861"/>
    <w:rsid w:val="003E4E24"/>
    <w:rsid w:val="003E5C85"/>
    <w:rsid w:val="003E5D21"/>
    <w:rsid w:val="003E6C00"/>
    <w:rsid w:val="003E7CAB"/>
    <w:rsid w:val="003F1D5A"/>
    <w:rsid w:val="003F550F"/>
    <w:rsid w:val="003F5E98"/>
    <w:rsid w:val="003F5F12"/>
    <w:rsid w:val="00403B48"/>
    <w:rsid w:val="00403F96"/>
    <w:rsid w:val="00403FE2"/>
    <w:rsid w:val="004040DA"/>
    <w:rsid w:val="004047FB"/>
    <w:rsid w:val="00406063"/>
    <w:rsid w:val="004078D0"/>
    <w:rsid w:val="00407D2A"/>
    <w:rsid w:val="0041031E"/>
    <w:rsid w:val="00410C47"/>
    <w:rsid w:val="00411424"/>
    <w:rsid w:val="004128C9"/>
    <w:rsid w:val="00412D62"/>
    <w:rsid w:val="00413A1F"/>
    <w:rsid w:val="0041640F"/>
    <w:rsid w:val="00423EC1"/>
    <w:rsid w:val="004240A6"/>
    <w:rsid w:val="00426151"/>
    <w:rsid w:val="00426D44"/>
    <w:rsid w:val="004317FC"/>
    <w:rsid w:val="004330BC"/>
    <w:rsid w:val="00433479"/>
    <w:rsid w:val="0043389D"/>
    <w:rsid w:val="00434549"/>
    <w:rsid w:val="004345DF"/>
    <w:rsid w:val="0043521C"/>
    <w:rsid w:val="00440CD1"/>
    <w:rsid w:val="00442CBA"/>
    <w:rsid w:val="00443007"/>
    <w:rsid w:val="0044478A"/>
    <w:rsid w:val="004463F9"/>
    <w:rsid w:val="00447211"/>
    <w:rsid w:val="00451943"/>
    <w:rsid w:val="00453521"/>
    <w:rsid w:val="00453DBE"/>
    <w:rsid w:val="00453F97"/>
    <w:rsid w:val="00455D8A"/>
    <w:rsid w:val="00456BA2"/>
    <w:rsid w:val="004572C3"/>
    <w:rsid w:val="00461919"/>
    <w:rsid w:val="004639EF"/>
    <w:rsid w:val="004661FD"/>
    <w:rsid w:val="00466359"/>
    <w:rsid w:val="004664CF"/>
    <w:rsid w:val="0047096F"/>
    <w:rsid w:val="00470EB3"/>
    <w:rsid w:val="0047340E"/>
    <w:rsid w:val="004735E7"/>
    <w:rsid w:val="00473662"/>
    <w:rsid w:val="00473B69"/>
    <w:rsid w:val="0047404A"/>
    <w:rsid w:val="00474A7D"/>
    <w:rsid w:val="00474DA7"/>
    <w:rsid w:val="00476265"/>
    <w:rsid w:val="0047667B"/>
    <w:rsid w:val="004767A3"/>
    <w:rsid w:val="00480511"/>
    <w:rsid w:val="00480B35"/>
    <w:rsid w:val="004813E5"/>
    <w:rsid w:val="004824B0"/>
    <w:rsid w:val="0048316B"/>
    <w:rsid w:val="0048328D"/>
    <w:rsid w:val="004846A3"/>
    <w:rsid w:val="004855C3"/>
    <w:rsid w:val="00485ABA"/>
    <w:rsid w:val="004868A1"/>
    <w:rsid w:val="0049052C"/>
    <w:rsid w:val="00491187"/>
    <w:rsid w:val="00492943"/>
    <w:rsid w:val="00492B7A"/>
    <w:rsid w:val="00492B94"/>
    <w:rsid w:val="00493F7A"/>
    <w:rsid w:val="004952FD"/>
    <w:rsid w:val="00495D89"/>
    <w:rsid w:val="004970AF"/>
    <w:rsid w:val="00497F8E"/>
    <w:rsid w:val="004A211A"/>
    <w:rsid w:val="004A4557"/>
    <w:rsid w:val="004A697D"/>
    <w:rsid w:val="004A72E8"/>
    <w:rsid w:val="004A7EAB"/>
    <w:rsid w:val="004B0744"/>
    <w:rsid w:val="004B0D0B"/>
    <w:rsid w:val="004B19F7"/>
    <w:rsid w:val="004B2769"/>
    <w:rsid w:val="004B3D7A"/>
    <w:rsid w:val="004B66E7"/>
    <w:rsid w:val="004B675B"/>
    <w:rsid w:val="004B6F3E"/>
    <w:rsid w:val="004B7AA3"/>
    <w:rsid w:val="004C1738"/>
    <w:rsid w:val="004C215D"/>
    <w:rsid w:val="004C27D7"/>
    <w:rsid w:val="004C3511"/>
    <w:rsid w:val="004C4370"/>
    <w:rsid w:val="004C533E"/>
    <w:rsid w:val="004D024F"/>
    <w:rsid w:val="004D0B53"/>
    <w:rsid w:val="004D1418"/>
    <w:rsid w:val="004D341D"/>
    <w:rsid w:val="004D378E"/>
    <w:rsid w:val="004D42F5"/>
    <w:rsid w:val="004D57DE"/>
    <w:rsid w:val="004D694B"/>
    <w:rsid w:val="004D72E3"/>
    <w:rsid w:val="004E00DE"/>
    <w:rsid w:val="004E0F5B"/>
    <w:rsid w:val="004E1A46"/>
    <w:rsid w:val="004E25CB"/>
    <w:rsid w:val="004E3694"/>
    <w:rsid w:val="004E3D4D"/>
    <w:rsid w:val="004E3FBF"/>
    <w:rsid w:val="004E444E"/>
    <w:rsid w:val="004E6424"/>
    <w:rsid w:val="004F0C8B"/>
    <w:rsid w:val="004F25AD"/>
    <w:rsid w:val="004F3229"/>
    <w:rsid w:val="004F3B1A"/>
    <w:rsid w:val="004F6095"/>
    <w:rsid w:val="004F6902"/>
    <w:rsid w:val="004F6B44"/>
    <w:rsid w:val="005019E6"/>
    <w:rsid w:val="00502E6F"/>
    <w:rsid w:val="00502F14"/>
    <w:rsid w:val="00504A29"/>
    <w:rsid w:val="00504F1B"/>
    <w:rsid w:val="005069B2"/>
    <w:rsid w:val="00507057"/>
    <w:rsid w:val="00513BB7"/>
    <w:rsid w:val="00513D50"/>
    <w:rsid w:val="00514A7D"/>
    <w:rsid w:val="005152AC"/>
    <w:rsid w:val="00515A1F"/>
    <w:rsid w:val="00523C61"/>
    <w:rsid w:val="00524AE9"/>
    <w:rsid w:val="00524CB8"/>
    <w:rsid w:val="00525339"/>
    <w:rsid w:val="00525557"/>
    <w:rsid w:val="00526AAD"/>
    <w:rsid w:val="00527350"/>
    <w:rsid w:val="00527F65"/>
    <w:rsid w:val="00530550"/>
    <w:rsid w:val="005315CB"/>
    <w:rsid w:val="00532C82"/>
    <w:rsid w:val="00532D9F"/>
    <w:rsid w:val="00533535"/>
    <w:rsid w:val="00534F61"/>
    <w:rsid w:val="00535DC4"/>
    <w:rsid w:val="00535FB0"/>
    <w:rsid w:val="0053622A"/>
    <w:rsid w:val="00536395"/>
    <w:rsid w:val="00536A9E"/>
    <w:rsid w:val="00536C6E"/>
    <w:rsid w:val="005417B3"/>
    <w:rsid w:val="005425A4"/>
    <w:rsid w:val="0054284A"/>
    <w:rsid w:val="0054338E"/>
    <w:rsid w:val="0054370C"/>
    <w:rsid w:val="005437C3"/>
    <w:rsid w:val="00544E7F"/>
    <w:rsid w:val="00545ADA"/>
    <w:rsid w:val="00545DEC"/>
    <w:rsid w:val="005473E1"/>
    <w:rsid w:val="0055040E"/>
    <w:rsid w:val="00550528"/>
    <w:rsid w:val="00552455"/>
    <w:rsid w:val="0055293E"/>
    <w:rsid w:val="00556011"/>
    <w:rsid w:val="005579E2"/>
    <w:rsid w:val="00560E8C"/>
    <w:rsid w:val="00561C35"/>
    <w:rsid w:val="00563BB9"/>
    <w:rsid w:val="005655C4"/>
    <w:rsid w:val="005660B7"/>
    <w:rsid w:val="00567F07"/>
    <w:rsid w:val="005724F3"/>
    <w:rsid w:val="005760F8"/>
    <w:rsid w:val="005773D8"/>
    <w:rsid w:val="0058222E"/>
    <w:rsid w:val="0058289A"/>
    <w:rsid w:val="00584BD8"/>
    <w:rsid w:val="00585017"/>
    <w:rsid w:val="0058784B"/>
    <w:rsid w:val="005919D2"/>
    <w:rsid w:val="00593BC0"/>
    <w:rsid w:val="00593DE7"/>
    <w:rsid w:val="0059401B"/>
    <w:rsid w:val="005947FB"/>
    <w:rsid w:val="00596900"/>
    <w:rsid w:val="005971AA"/>
    <w:rsid w:val="0059744E"/>
    <w:rsid w:val="005A097D"/>
    <w:rsid w:val="005A128B"/>
    <w:rsid w:val="005A2198"/>
    <w:rsid w:val="005A2AF3"/>
    <w:rsid w:val="005A338B"/>
    <w:rsid w:val="005A347C"/>
    <w:rsid w:val="005A4B9F"/>
    <w:rsid w:val="005A4D0F"/>
    <w:rsid w:val="005A532D"/>
    <w:rsid w:val="005A53EA"/>
    <w:rsid w:val="005A6CC2"/>
    <w:rsid w:val="005A76F6"/>
    <w:rsid w:val="005B2130"/>
    <w:rsid w:val="005B57BD"/>
    <w:rsid w:val="005B58FD"/>
    <w:rsid w:val="005B6039"/>
    <w:rsid w:val="005B64F5"/>
    <w:rsid w:val="005B7974"/>
    <w:rsid w:val="005C2F5B"/>
    <w:rsid w:val="005C34B8"/>
    <w:rsid w:val="005C364E"/>
    <w:rsid w:val="005C4A3B"/>
    <w:rsid w:val="005C5298"/>
    <w:rsid w:val="005C544F"/>
    <w:rsid w:val="005C5AB6"/>
    <w:rsid w:val="005C7229"/>
    <w:rsid w:val="005D067B"/>
    <w:rsid w:val="005D13E7"/>
    <w:rsid w:val="005D24F0"/>
    <w:rsid w:val="005D2D16"/>
    <w:rsid w:val="005D35DC"/>
    <w:rsid w:val="005D418A"/>
    <w:rsid w:val="005D5D0C"/>
    <w:rsid w:val="005D5ED6"/>
    <w:rsid w:val="005D65F6"/>
    <w:rsid w:val="005E06BA"/>
    <w:rsid w:val="005E11C8"/>
    <w:rsid w:val="005E28CB"/>
    <w:rsid w:val="005E4933"/>
    <w:rsid w:val="005E616F"/>
    <w:rsid w:val="005E6A2D"/>
    <w:rsid w:val="005E7E6D"/>
    <w:rsid w:val="005F44F1"/>
    <w:rsid w:val="005F4974"/>
    <w:rsid w:val="005F5EBB"/>
    <w:rsid w:val="00600A92"/>
    <w:rsid w:val="006035DC"/>
    <w:rsid w:val="00604723"/>
    <w:rsid w:val="006051ED"/>
    <w:rsid w:val="0060666A"/>
    <w:rsid w:val="00606A80"/>
    <w:rsid w:val="0061337F"/>
    <w:rsid w:val="00614464"/>
    <w:rsid w:val="006146D4"/>
    <w:rsid w:val="006155A1"/>
    <w:rsid w:val="00615648"/>
    <w:rsid w:val="006165C0"/>
    <w:rsid w:val="00616C66"/>
    <w:rsid w:val="00616D11"/>
    <w:rsid w:val="00622761"/>
    <w:rsid w:val="006239C7"/>
    <w:rsid w:val="00623A3B"/>
    <w:rsid w:val="00623AB2"/>
    <w:rsid w:val="00624F02"/>
    <w:rsid w:val="00625094"/>
    <w:rsid w:val="00626154"/>
    <w:rsid w:val="006266ED"/>
    <w:rsid w:val="00626791"/>
    <w:rsid w:val="006318F7"/>
    <w:rsid w:val="00633853"/>
    <w:rsid w:val="006347A5"/>
    <w:rsid w:val="00634C18"/>
    <w:rsid w:val="00634D42"/>
    <w:rsid w:val="00635C33"/>
    <w:rsid w:val="00636737"/>
    <w:rsid w:val="00636E85"/>
    <w:rsid w:val="00640028"/>
    <w:rsid w:val="00640283"/>
    <w:rsid w:val="00640D4D"/>
    <w:rsid w:val="00641870"/>
    <w:rsid w:val="006442B9"/>
    <w:rsid w:val="0064448D"/>
    <w:rsid w:val="00644FDA"/>
    <w:rsid w:val="00645D05"/>
    <w:rsid w:val="00646D0E"/>
    <w:rsid w:val="0064721E"/>
    <w:rsid w:val="006523F4"/>
    <w:rsid w:val="00652502"/>
    <w:rsid w:val="00652AE9"/>
    <w:rsid w:val="00652B7C"/>
    <w:rsid w:val="00654960"/>
    <w:rsid w:val="00655212"/>
    <w:rsid w:val="00655399"/>
    <w:rsid w:val="00655F08"/>
    <w:rsid w:val="0065603F"/>
    <w:rsid w:val="00657666"/>
    <w:rsid w:val="00657769"/>
    <w:rsid w:val="006634F4"/>
    <w:rsid w:val="0066355E"/>
    <w:rsid w:val="0066367F"/>
    <w:rsid w:val="006655BE"/>
    <w:rsid w:val="0066746A"/>
    <w:rsid w:val="00667BDD"/>
    <w:rsid w:val="00670111"/>
    <w:rsid w:val="006707AE"/>
    <w:rsid w:val="006721A8"/>
    <w:rsid w:val="0067240D"/>
    <w:rsid w:val="0067296C"/>
    <w:rsid w:val="00674367"/>
    <w:rsid w:val="00674BB5"/>
    <w:rsid w:val="0067552E"/>
    <w:rsid w:val="006804D6"/>
    <w:rsid w:val="00680FBF"/>
    <w:rsid w:val="006820EB"/>
    <w:rsid w:val="00682B64"/>
    <w:rsid w:val="006860C6"/>
    <w:rsid w:val="0068654D"/>
    <w:rsid w:val="0068673C"/>
    <w:rsid w:val="00686C9B"/>
    <w:rsid w:val="00687147"/>
    <w:rsid w:val="006922D5"/>
    <w:rsid w:val="00692993"/>
    <w:rsid w:val="00692EE0"/>
    <w:rsid w:val="00693406"/>
    <w:rsid w:val="00693935"/>
    <w:rsid w:val="00693B10"/>
    <w:rsid w:val="00693C07"/>
    <w:rsid w:val="006943D7"/>
    <w:rsid w:val="00694C32"/>
    <w:rsid w:val="00694FC9"/>
    <w:rsid w:val="0069639F"/>
    <w:rsid w:val="0069702E"/>
    <w:rsid w:val="006978E1"/>
    <w:rsid w:val="006A0B49"/>
    <w:rsid w:val="006A35B3"/>
    <w:rsid w:val="006A3BD2"/>
    <w:rsid w:val="006A52F5"/>
    <w:rsid w:val="006A592F"/>
    <w:rsid w:val="006A5F38"/>
    <w:rsid w:val="006A6598"/>
    <w:rsid w:val="006A76E9"/>
    <w:rsid w:val="006A7926"/>
    <w:rsid w:val="006B02FA"/>
    <w:rsid w:val="006B1DC4"/>
    <w:rsid w:val="006B6086"/>
    <w:rsid w:val="006C08D3"/>
    <w:rsid w:val="006C0F9B"/>
    <w:rsid w:val="006C1426"/>
    <w:rsid w:val="006C3523"/>
    <w:rsid w:val="006C4A12"/>
    <w:rsid w:val="006C4FC9"/>
    <w:rsid w:val="006C5FBA"/>
    <w:rsid w:val="006D0279"/>
    <w:rsid w:val="006D0E2F"/>
    <w:rsid w:val="006D3B9B"/>
    <w:rsid w:val="006D3D97"/>
    <w:rsid w:val="006D4444"/>
    <w:rsid w:val="006D6561"/>
    <w:rsid w:val="006D666A"/>
    <w:rsid w:val="006D73D0"/>
    <w:rsid w:val="006E0155"/>
    <w:rsid w:val="006E0697"/>
    <w:rsid w:val="006E09B0"/>
    <w:rsid w:val="006E0BD5"/>
    <w:rsid w:val="006E12C8"/>
    <w:rsid w:val="006E17BA"/>
    <w:rsid w:val="006E2147"/>
    <w:rsid w:val="006E2ABA"/>
    <w:rsid w:val="006E3706"/>
    <w:rsid w:val="006E4F0A"/>
    <w:rsid w:val="006E538B"/>
    <w:rsid w:val="006E5541"/>
    <w:rsid w:val="006E58F9"/>
    <w:rsid w:val="006E6D78"/>
    <w:rsid w:val="006E7571"/>
    <w:rsid w:val="006F2254"/>
    <w:rsid w:val="006F31EA"/>
    <w:rsid w:val="006F3B3F"/>
    <w:rsid w:val="006F435F"/>
    <w:rsid w:val="006F6280"/>
    <w:rsid w:val="006F70B7"/>
    <w:rsid w:val="00700438"/>
    <w:rsid w:val="007004D1"/>
    <w:rsid w:val="007006E9"/>
    <w:rsid w:val="00700768"/>
    <w:rsid w:val="0070102B"/>
    <w:rsid w:val="00703C77"/>
    <w:rsid w:val="00704A7E"/>
    <w:rsid w:val="00705226"/>
    <w:rsid w:val="00705D39"/>
    <w:rsid w:val="007065E3"/>
    <w:rsid w:val="00707AC2"/>
    <w:rsid w:val="00710636"/>
    <w:rsid w:val="00711567"/>
    <w:rsid w:val="00712A01"/>
    <w:rsid w:val="00713A27"/>
    <w:rsid w:val="00715067"/>
    <w:rsid w:val="00717A32"/>
    <w:rsid w:val="00717F34"/>
    <w:rsid w:val="0072163A"/>
    <w:rsid w:val="007230A1"/>
    <w:rsid w:val="007237F0"/>
    <w:rsid w:val="007242E2"/>
    <w:rsid w:val="0073378D"/>
    <w:rsid w:val="007345AC"/>
    <w:rsid w:val="0073535B"/>
    <w:rsid w:val="0073704C"/>
    <w:rsid w:val="007375E4"/>
    <w:rsid w:val="00737EEF"/>
    <w:rsid w:val="00740225"/>
    <w:rsid w:val="00740A1C"/>
    <w:rsid w:val="00740FBB"/>
    <w:rsid w:val="007412A2"/>
    <w:rsid w:val="00742E5B"/>
    <w:rsid w:val="00742EEC"/>
    <w:rsid w:val="0074348B"/>
    <w:rsid w:val="00743BE3"/>
    <w:rsid w:val="00744124"/>
    <w:rsid w:val="007447A0"/>
    <w:rsid w:val="00745768"/>
    <w:rsid w:val="007472B0"/>
    <w:rsid w:val="00747DF0"/>
    <w:rsid w:val="0075179F"/>
    <w:rsid w:val="00751DEA"/>
    <w:rsid w:val="00751EB8"/>
    <w:rsid w:val="0075208A"/>
    <w:rsid w:val="00752C7D"/>
    <w:rsid w:val="007531EB"/>
    <w:rsid w:val="00757210"/>
    <w:rsid w:val="00757BFA"/>
    <w:rsid w:val="00760660"/>
    <w:rsid w:val="007612F9"/>
    <w:rsid w:val="00761D05"/>
    <w:rsid w:val="00763149"/>
    <w:rsid w:val="00763C8A"/>
    <w:rsid w:val="007640F7"/>
    <w:rsid w:val="00765012"/>
    <w:rsid w:val="00765B54"/>
    <w:rsid w:val="00767A09"/>
    <w:rsid w:val="007707B2"/>
    <w:rsid w:val="00770956"/>
    <w:rsid w:val="00770ED5"/>
    <w:rsid w:val="00773CFB"/>
    <w:rsid w:val="00774DDE"/>
    <w:rsid w:val="00777352"/>
    <w:rsid w:val="007774C4"/>
    <w:rsid w:val="00781692"/>
    <w:rsid w:val="00782C53"/>
    <w:rsid w:val="00784CAF"/>
    <w:rsid w:val="00785E64"/>
    <w:rsid w:val="007866AC"/>
    <w:rsid w:val="00787CDF"/>
    <w:rsid w:val="0079028F"/>
    <w:rsid w:val="007905D8"/>
    <w:rsid w:val="00791244"/>
    <w:rsid w:val="00791400"/>
    <w:rsid w:val="00791AC5"/>
    <w:rsid w:val="00791DBB"/>
    <w:rsid w:val="00792A0A"/>
    <w:rsid w:val="00793ED5"/>
    <w:rsid w:val="00794B84"/>
    <w:rsid w:val="00795201"/>
    <w:rsid w:val="00795FA2"/>
    <w:rsid w:val="0079793A"/>
    <w:rsid w:val="00797B4C"/>
    <w:rsid w:val="007A0D7F"/>
    <w:rsid w:val="007A0D9A"/>
    <w:rsid w:val="007A0E3D"/>
    <w:rsid w:val="007A1E26"/>
    <w:rsid w:val="007A4111"/>
    <w:rsid w:val="007A54C5"/>
    <w:rsid w:val="007A58D1"/>
    <w:rsid w:val="007A5C28"/>
    <w:rsid w:val="007A643D"/>
    <w:rsid w:val="007A6BF2"/>
    <w:rsid w:val="007B02E0"/>
    <w:rsid w:val="007B0547"/>
    <w:rsid w:val="007B065E"/>
    <w:rsid w:val="007B083D"/>
    <w:rsid w:val="007B09FD"/>
    <w:rsid w:val="007B1C37"/>
    <w:rsid w:val="007B2D4B"/>
    <w:rsid w:val="007B595A"/>
    <w:rsid w:val="007B5DCE"/>
    <w:rsid w:val="007B73E6"/>
    <w:rsid w:val="007C2427"/>
    <w:rsid w:val="007C3E34"/>
    <w:rsid w:val="007D02A0"/>
    <w:rsid w:val="007D03F3"/>
    <w:rsid w:val="007D1C03"/>
    <w:rsid w:val="007D4654"/>
    <w:rsid w:val="007D5CA4"/>
    <w:rsid w:val="007D5CEE"/>
    <w:rsid w:val="007D6C66"/>
    <w:rsid w:val="007D6E8F"/>
    <w:rsid w:val="007D7844"/>
    <w:rsid w:val="007E0EF5"/>
    <w:rsid w:val="007E1510"/>
    <w:rsid w:val="007E183C"/>
    <w:rsid w:val="007E5794"/>
    <w:rsid w:val="007E6336"/>
    <w:rsid w:val="007E7670"/>
    <w:rsid w:val="007E7EF7"/>
    <w:rsid w:val="007F2880"/>
    <w:rsid w:val="007F2D5F"/>
    <w:rsid w:val="007F2F33"/>
    <w:rsid w:val="007F6DA7"/>
    <w:rsid w:val="007F7738"/>
    <w:rsid w:val="00800F35"/>
    <w:rsid w:val="008020FE"/>
    <w:rsid w:val="00802A04"/>
    <w:rsid w:val="008032A0"/>
    <w:rsid w:val="0080391D"/>
    <w:rsid w:val="008044E4"/>
    <w:rsid w:val="008049AF"/>
    <w:rsid w:val="00804C95"/>
    <w:rsid w:val="00805737"/>
    <w:rsid w:val="00805AF6"/>
    <w:rsid w:val="00806A4E"/>
    <w:rsid w:val="00810390"/>
    <w:rsid w:val="00810B43"/>
    <w:rsid w:val="00811157"/>
    <w:rsid w:val="00811789"/>
    <w:rsid w:val="00813E9B"/>
    <w:rsid w:val="0081512F"/>
    <w:rsid w:val="00817A27"/>
    <w:rsid w:val="00820520"/>
    <w:rsid w:val="00820668"/>
    <w:rsid w:val="00820866"/>
    <w:rsid w:val="00823089"/>
    <w:rsid w:val="00824476"/>
    <w:rsid w:val="00830063"/>
    <w:rsid w:val="0083066B"/>
    <w:rsid w:val="00831242"/>
    <w:rsid w:val="008317A5"/>
    <w:rsid w:val="0083275B"/>
    <w:rsid w:val="008337DA"/>
    <w:rsid w:val="00836B2C"/>
    <w:rsid w:val="0084007A"/>
    <w:rsid w:val="00840B5B"/>
    <w:rsid w:val="0084110D"/>
    <w:rsid w:val="0084178D"/>
    <w:rsid w:val="00842288"/>
    <w:rsid w:val="00842DCB"/>
    <w:rsid w:val="00844011"/>
    <w:rsid w:val="0084485E"/>
    <w:rsid w:val="00844B48"/>
    <w:rsid w:val="008468D8"/>
    <w:rsid w:val="00846FBC"/>
    <w:rsid w:val="0084797E"/>
    <w:rsid w:val="00847B91"/>
    <w:rsid w:val="0085208A"/>
    <w:rsid w:val="00852BBA"/>
    <w:rsid w:val="00853456"/>
    <w:rsid w:val="00853A41"/>
    <w:rsid w:val="008548D2"/>
    <w:rsid w:val="00854CEF"/>
    <w:rsid w:val="00855FBA"/>
    <w:rsid w:val="0085645A"/>
    <w:rsid w:val="008566E7"/>
    <w:rsid w:val="0085695E"/>
    <w:rsid w:val="00856EEA"/>
    <w:rsid w:val="008606D0"/>
    <w:rsid w:val="00862122"/>
    <w:rsid w:val="0086236C"/>
    <w:rsid w:val="00863033"/>
    <w:rsid w:val="008654C1"/>
    <w:rsid w:val="00865EBB"/>
    <w:rsid w:val="00871FC3"/>
    <w:rsid w:val="00873BCD"/>
    <w:rsid w:val="008753E1"/>
    <w:rsid w:val="00875CDB"/>
    <w:rsid w:val="008775C3"/>
    <w:rsid w:val="0088290C"/>
    <w:rsid w:val="00884F6B"/>
    <w:rsid w:val="00885DD4"/>
    <w:rsid w:val="00886F28"/>
    <w:rsid w:val="008876AE"/>
    <w:rsid w:val="00890349"/>
    <w:rsid w:val="00890CF6"/>
    <w:rsid w:val="0089316F"/>
    <w:rsid w:val="00893CC9"/>
    <w:rsid w:val="00893EA5"/>
    <w:rsid w:val="00893EC6"/>
    <w:rsid w:val="00894430"/>
    <w:rsid w:val="00894E81"/>
    <w:rsid w:val="00897872"/>
    <w:rsid w:val="00897D0E"/>
    <w:rsid w:val="008A092C"/>
    <w:rsid w:val="008A0C67"/>
    <w:rsid w:val="008A1364"/>
    <w:rsid w:val="008A18A3"/>
    <w:rsid w:val="008A1F3F"/>
    <w:rsid w:val="008A1FA9"/>
    <w:rsid w:val="008A4082"/>
    <w:rsid w:val="008A4550"/>
    <w:rsid w:val="008A58AE"/>
    <w:rsid w:val="008A5995"/>
    <w:rsid w:val="008A61AD"/>
    <w:rsid w:val="008A7228"/>
    <w:rsid w:val="008B034A"/>
    <w:rsid w:val="008B25FF"/>
    <w:rsid w:val="008B33ED"/>
    <w:rsid w:val="008B3723"/>
    <w:rsid w:val="008B41CE"/>
    <w:rsid w:val="008B4AE7"/>
    <w:rsid w:val="008B4BFB"/>
    <w:rsid w:val="008B55F0"/>
    <w:rsid w:val="008B662E"/>
    <w:rsid w:val="008B6F02"/>
    <w:rsid w:val="008B7058"/>
    <w:rsid w:val="008B7BDA"/>
    <w:rsid w:val="008C1305"/>
    <w:rsid w:val="008C2831"/>
    <w:rsid w:val="008C2A7A"/>
    <w:rsid w:val="008C2C87"/>
    <w:rsid w:val="008C2DDA"/>
    <w:rsid w:val="008C343C"/>
    <w:rsid w:val="008C38D3"/>
    <w:rsid w:val="008C4BF9"/>
    <w:rsid w:val="008C4C19"/>
    <w:rsid w:val="008C51AA"/>
    <w:rsid w:val="008C5E0E"/>
    <w:rsid w:val="008C6B1F"/>
    <w:rsid w:val="008C6BFC"/>
    <w:rsid w:val="008C7527"/>
    <w:rsid w:val="008C7BBC"/>
    <w:rsid w:val="008D078D"/>
    <w:rsid w:val="008D0A01"/>
    <w:rsid w:val="008D0DA7"/>
    <w:rsid w:val="008D1D3F"/>
    <w:rsid w:val="008D3047"/>
    <w:rsid w:val="008D352A"/>
    <w:rsid w:val="008D4AB4"/>
    <w:rsid w:val="008D5F22"/>
    <w:rsid w:val="008D7CE5"/>
    <w:rsid w:val="008E0354"/>
    <w:rsid w:val="008E043F"/>
    <w:rsid w:val="008E151D"/>
    <w:rsid w:val="008E18AD"/>
    <w:rsid w:val="008E1A66"/>
    <w:rsid w:val="008E2FAC"/>
    <w:rsid w:val="008E374B"/>
    <w:rsid w:val="008E5DBC"/>
    <w:rsid w:val="008F15F8"/>
    <w:rsid w:val="008F19D2"/>
    <w:rsid w:val="008F1C4E"/>
    <w:rsid w:val="008F1FB5"/>
    <w:rsid w:val="008F2927"/>
    <w:rsid w:val="008F3BBF"/>
    <w:rsid w:val="008F3FD3"/>
    <w:rsid w:val="008F41EC"/>
    <w:rsid w:val="008F4990"/>
    <w:rsid w:val="008F6A61"/>
    <w:rsid w:val="00900BA3"/>
    <w:rsid w:val="00901703"/>
    <w:rsid w:val="00901A93"/>
    <w:rsid w:val="00901BD9"/>
    <w:rsid w:val="00901BEC"/>
    <w:rsid w:val="009048D1"/>
    <w:rsid w:val="00905F64"/>
    <w:rsid w:val="009105FB"/>
    <w:rsid w:val="00910E60"/>
    <w:rsid w:val="00911427"/>
    <w:rsid w:val="00911794"/>
    <w:rsid w:val="00911B97"/>
    <w:rsid w:val="00914CA0"/>
    <w:rsid w:val="00915DC4"/>
    <w:rsid w:val="00915DE8"/>
    <w:rsid w:val="00915EC9"/>
    <w:rsid w:val="00916182"/>
    <w:rsid w:val="00916A85"/>
    <w:rsid w:val="00916C8B"/>
    <w:rsid w:val="00916F39"/>
    <w:rsid w:val="009253D6"/>
    <w:rsid w:val="00926B08"/>
    <w:rsid w:val="0093261C"/>
    <w:rsid w:val="0093332D"/>
    <w:rsid w:val="0093584D"/>
    <w:rsid w:val="009358EF"/>
    <w:rsid w:val="0094250C"/>
    <w:rsid w:val="00942D16"/>
    <w:rsid w:val="009435D6"/>
    <w:rsid w:val="0094443E"/>
    <w:rsid w:val="0094667B"/>
    <w:rsid w:val="00946880"/>
    <w:rsid w:val="009475D6"/>
    <w:rsid w:val="00951364"/>
    <w:rsid w:val="0095259A"/>
    <w:rsid w:val="0095358F"/>
    <w:rsid w:val="0095406E"/>
    <w:rsid w:val="00954701"/>
    <w:rsid w:val="009579EB"/>
    <w:rsid w:val="00957FD7"/>
    <w:rsid w:val="00961BFC"/>
    <w:rsid w:val="00963450"/>
    <w:rsid w:val="0096364F"/>
    <w:rsid w:val="00963C31"/>
    <w:rsid w:val="00964D65"/>
    <w:rsid w:val="009657FD"/>
    <w:rsid w:val="0096661E"/>
    <w:rsid w:val="0096760F"/>
    <w:rsid w:val="00967913"/>
    <w:rsid w:val="009701FE"/>
    <w:rsid w:val="00971DB5"/>
    <w:rsid w:val="009743FA"/>
    <w:rsid w:val="00975725"/>
    <w:rsid w:val="009768F8"/>
    <w:rsid w:val="009777E9"/>
    <w:rsid w:val="00977A23"/>
    <w:rsid w:val="00980549"/>
    <w:rsid w:val="0098179A"/>
    <w:rsid w:val="009819B9"/>
    <w:rsid w:val="009829D2"/>
    <w:rsid w:val="0098354D"/>
    <w:rsid w:val="009840B0"/>
    <w:rsid w:val="009849DA"/>
    <w:rsid w:val="009857CF"/>
    <w:rsid w:val="00986B87"/>
    <w:rsid w:val="00992463"/>
    <w:rsid w:val="0099358A"/>
    <w:rsid w:val="00995D1E"/>
    <w:rsid w:val="00997A91"/>
    <w:rsid w:val="009A1A79"/>
    <w:rsid w:val="009A2590"/>
    <w:rsid w:val="009A27F1"/>
    <w:rsid w:val="009A3116"/>
    <w:rsid w:val="009A3432"/>
    <w:rsid w:val="009A3AE8"/>
    <w:rsid w:val="009A5196"/>
    <w:rsid w:val="009A524C"/>
    <w:rsid w:val="009A606F"/>
    <w:rsid w:val="009A73B0"/>
    <w:rsid w:val="009B034F"/>
    <w:rsid w:val="009B1BB2"/>
    <w:rsid w:val="009B57EC"/>
    <w:rsid w:val="009C065F"/>
    <w:rsid w:val="009C0732"/>
    <w:rsid w:val="009C0BBD"/>
    <w:rsid w:val="009C0ED2"/>
    <w:rsid w:val="009C1E23"/>
    <w:rsid w:val="009C2D78"/>
    <w:rsid w:val="009C5C73"/>
    <w:rsid w:val="009C68D8"/>
    <w:rsid w:val="009C7833"/>
    <w:rsid w:val="009D0133"/>
    <w:rsid w:val="009D0747"/>
    <w:rsid w:val="009D2AA3"/>
    <w:rsid w:val="009D32AD"/>
    <w:rsid w:val="009D3C43"/>
    <w:rsid w:val="009D3CF1"/>
    <w:rsid w:val="009D46A3"/>
    <w:rsid w:val="009D47C7"/>
    <w:rsid w:val="009D57A5"/>
    <w:rsid w:val="009D6875"/>
    <w:rsid w:val="009D6BD2"/>
    <w:rsid w:val="009D722D"/>
    <w:rsid w:val="009E0174"/>
    <w:rsid w:val="009E0CF6"/>
    <w:rsid w:val="009E291C"/>
    <w:rsid w:val="009E3E31"/>
    <w:rsid w:val="009F014C"/>
    <w:rsid w:val="009F151B"/>
    <w:rsid w:val="009F2129"/>
    <w:rsid w:val="009F3332"/>
    <w:rsid w:val="009F4139"/>
    <w:rsid w:val="009F4ECB"/>
    <w:rsid w:val="009F58BD"/>
    <w:rsid w:val="009F6176"/>
    <w:rsid w:val="009F6675"/>
    <w:rsid w:val="009F6F65"/>
    <w:rsid w:val="009F7B1C"/>
    <w:rsid w:val="009F7DE3"/>
    <w:rsid w:val="00A00008"/>
    <w:rsid w:val="00A027A7"/>
    <w:rsid w:val="00A0390E"/>
    <w:rsid w:val="00A0455D"/>
    <w:rsid w:val="00A06F35"/>
    <w:rsid w:val="00A075DA"/>
    <w:rsid w:val="00A07EF2"/>
    <w:rsid w:val="00A11313"/>
    <w:rsid w:val="00A11CBB"/>
    <w:rsid w:val="00A11E61"/>
    <w:rsid w:val="00A12842"/>
    <w:rsid w:val="00A130AD"/>
    <w:rsid w:val="00A142E0"/>
    <w:rsid w:val="00A14DAE"/>
    <w:rsid w:val="00A16813"/>
    <w:rsid w:val="00A16A08"/>
    <w:rsid w:val="00A205AE"/>
    <w:rsid w:val="00A2422B"/>
    <w:rsid w:val="00A2798E"/>
    <w:rsid w:val="00A30D88"/>
    <w:rsid w:val="00A31A7D"/>
    <w:rsid w:val="00A32979"/>
    <w:rsid w:val="00A3643A"/>
    <w:rsid w:val="00A371FD"/>
    <w:rsid w:val="00A373E1"/>
    <w:rsid w:val="00A41018"/>
    <w:rsid w:val="00A4139C"/>
    <w:rsid w:val="00A41854"/>
    <w:rsid w:val="00A42532"/>
    <w:rsid w:val="00A43E95"/>
    <w:rsid w:val="00A45AC3"/>
    <w:rsid w:val="00A45C08"/>
    <w:rsid w:val="00A45D1D"/>
    <w:rsid w:val="00A46802"/>
    <w:rsid w:val="00A47245"/>
    <w:rsid w:val="00A47F6B"/>
    <w:rsid w:val="00A51639"/>
    <w:rsid w:val="00A52EE3"/>
    <w:rsid w:val="00A53F23"/>
    <w:rsid w:val="00A5630C"/>
    <w:rsid w:val="00A56B3B"/>
    <w:rsid w:val="00A57AB3"/>
    <w:rsid w:val="00A601D1"/>
    <w:rsid w:val="00A60404"/>
    <w:rsid w:val="00A60C7A"/>
    <w:rsid w:val="00A6146D"/>
    <w:rsid w:val="00A61C8A"/>
    <w:rsid w:val="00A621F9"/>
    <w:rsid w:val="00A63A34"/>
    <w:rsid w:val="00A63FA2"/>
    <w:rsid w:val="00A64DD6"/>
    <w:rsid w:val="00A65017"/>
    <w:rsid w:val="00A66731"/>
    <w:rsid w:val="00A70B0E"/>
    <w:rsid w:val="00A711AA"/>
    <w:rsid w:val="00A7232B"/>
    <w:rsid w:val="00A72A0E"/>
    <w:rsid w:val="00A73149"/>
    <w:rsid w:val="00A73CD3"/>
    <w:rsid w:val="00A742C1"/>
    <w:rsid w:val="00A757FB"/>
    <w:rsid w:val="00A75B5A"/>
    <w:rsid w:val="00A76D57"/>
    <w:rsid w:val="00A7727A"/>
    <w:rsid w:val="00A80115"/>
    <w:rsid w:val="00A80977"/>
    <w:rsid w:val="00A81058"/>
    <w:rsid w:val="00A8287C"/>
    <w:rsid w:val="00A836BE"/>
    <w:rsid w:val="00A8448E"/>
    <w:rsid w:val="00A859CA"/>
    <w:rsid w:val="00A85E77"/>
    <w:rsid w:val="00A868B6"/>
    <w:rsid w:val="00A87058"/>
    <w:rsid w:val="00A87AD8"/>
    <w:rsid w:val="00A91B06"/>
    <w:rsid w:val="00A93841"/>
    <w:rsid w:val="00A93A4D"/>
    <w:rsid w:val="00A96F86"/>
    <w:rsid w:val="00AA483D"/>
    <w:rsid w:val="00AA4E1A"/>
    <w:rsid w:val="00AA4F3C"/>
    <w:rsid w:val="00AA4F79"/>
    <w:rsid w:val="00AA6F9F"/>
    <w:rsid w:val="00AA7EF2"/>
    <w:rsid w:val="00AB0860"/>
    <w:rsid w:val="00AB124C"/>
    <w:rsid w:val="00AB1E81"/>
    <w:rsid w:val="00AB2103"/>
    <w:rsid w:val="00AB34F2"/>
    <w:rsid w:val="00AB466B"/>
    <w:rsid w:val="00AB4E9A"/>
    <w:rsid w:val="00AB6F7C"/>
    <w:rsid w:val="00AB7E70"/>
    <w:rsid w:val="00AC2BD5"/>
    <w:rsid w:val="00AC2E1B"/>
    <w:rsid w:val="00AC4A40"/>
    <w:rsid w:val="00AC607D"/>
    <w:rsid w:val="00AC6725"/>
    <w:rsid w:val="00AD14A3"/>
    <w:rsid w:val="00AD15A2"/>
    <w:rsid w:val="00AD3E63"/>
    <w:rsid w:val="00AD53CC"/>
    <w:rsid w:val="00AD5F46"/>
    <w:rsid w:val="00AD62F4"/>
    <w:rsid w:val="00AD66CA"/>
    <w:rsid w:val="00AD784C"/>
    <w:rsid w:val="00AE09B4"/>
    <w:rsid w:val="00AE0EA1"/>
    <w:rsid w:val="00AE1DCE"/>
    <w:rsid w:val="00AE3D1D"/>
    <w:rsid w:val="00AE591E"/>
    <w:rsid w:val="00AE76EF"/>
    <w:rsid w:val="00AF084E"/>
    <w:rsid w:val="00AF0BC0"/>
    <w:rsid w:val="00AF1851"/>
    <w:rsid w:val="00AF191D"/>
    <w:rsid w:val="00AF19AE"/>
    <w:rsid w:val="00AF2A2D"/>
    <w:rsid w:val="00AF32D6"/>
    <w:rsid w:val="00AF5634"/>
    <w:rsid w:val="00AF6AB8"/>
    <w:rsid w:val="00AF7113"/>
    <w:rsid w:val="00AF75EF"/>
    <w:rsid w:val="00B0083C"/>
    <w:rsid w:val="00B00D45"/>
    <w:rsid w:val="00B0225A"/>
    <w:rsid w:val="00B03385"/>
    <w:rsid w:val="00B035C5"/>
    <w:rsid w:val="00B04459"/>
    <w:rsid w:val="00B047FB"/>
    <w:rsid w:val="00B10669"/>
    <w:rsid w:val="00B106DD"/>
    <w:rsid w:val="00B10948"/>
    <w:rsid w:val="00B10CF3"/>
    <w:rsid w:val="00B11483"/>
    <w:rsid w:val="00B1197A"/>
    <w:rsid w:val="00B12573"/>
    <w:rsid w:val="00B13B96"/>
    <w:rsid w:val="00B14D00"/>
    <w:rsid w:val="00B164CF"/>
    <w:rsid w:val="00B1782F"/>
    <w:rsid w:val="00B17D75"/>
    <w:rsid w:val="00B22859"/>
    <w:rsid w:val="00B2581A"/>
    <w:rsid w:val="00B30555"/>
    <w:rsid w:val="00B33AF1"/>
    <w:rsid w:val="00B346F0"/>
    <w:rsid w:val="00B3575F"/>
    <w:rsid w:val="00B358F9"/>
    <w:rsid w:val="00B371A7"/>
    <w:rsid w:val="00B37A1A"/>
    <w:rsid w:val="00B402B7"/>
    <w:rsid w:val="00B40C8A"/>
    <w:rsid w:val="00B41D7F"/>
    <w:rsid w:val="00B43047"/>
    <w:rsid w:val="00B4388A"/>
    <w:rsid w:val="00B45D1F"/>
    <w:rsid w:val="00B45DCD"/>
    <w:rsid w:val="00B512B7"/>
    <w:rsid w:val="00B51638"/>
    <w:rsid w:val="00B51C98"/>
    <w:rsid w:val="00B52658"/>
    <w:rsid w:val="00B52DDE"/>
    <w:rsid w:val="00B53D5D"/>
    <w:rsid w:val="00B53DA5"/>
    <w:rsid w:val="00B54C54"/>
    <w:rsid w:val="00B5517C"/>
    <w:rsid w:val="00B553DF"/>
    <w:rsid w:val="00B55D3B"/>
    <w:rsid w:val="00B60D0B"/>
    <w:rsid w:val="00B60F38"/>
    <w:rsid w:val="00B613DC"/>
    <w:rsid w:val="00B62674"/>
    <w:rsid w:val="00B6316B"/>
    <w:rsid w:val="00B633D5"/>
    <w:rsid w:val="00B636F5"/>
    <w:rsid w:val="00B64B16"/>
    <w:rsid w:val="00B64FFD"/>
    <w:rsid w:val="00B66609"/>
    <w:rsid w:val="00B669D2"/>
    <w:rsid w:val="00B67191"/>
    <w:rsid w:val="00B67FFB"/>
    <w:rsid w:val="00B70841"/>
    <w:rsid w:val="00B72914"/>
    <w:rsid w:val="00B729FE"/>
    <w:rsid w:val="00B73907"/>
    <w:rsid w:val="00B73C50"/>
    <w:rsid w:val="00B746E1"/>
    <w:rsid w:val="00B75C7D"/>
    <w:rsid w:val="00B770B6"/>
    <w:rsid w:val="00B77BFC"/>
    <w:rsid w:val="00B81EB8"/>
    <w:rsid w:val="00B82EB0"/>
    <w:rsid w:val="00B84883"/>
    <w:rsid w:val="00B84DA1"/>
    <w:rsid w:val="00B86FFB"/>
    <w:rsid w:val="00B87138"/>
    <w:rsid w:val="00B87C39"/>
    <w:rsid w:val="00B90C21"/>
    <w:rsid w:val="00B914EC"/>
    <w:rsid w:val="00B91BD5"/>
    <w:rsid w:val="00B92346"/>
    <w:rsid w:val="00B9399E"/>
    <w:rsid w:val="00B950EA"/>
    <w:rsid w:val="00BA123E"/>
    <w:rsid w:val="00BA20C9"/>
    <w:rsid w:val="00BA319C"/>
    <w:rsid w:val="00BA3AF7"/>
    <w:rsid w:val="00BA448F"/>
    <w:rsid w:val="00BA5419"/>
    <w:rsid w:val="00BA5EDA"/>
    <w:rsid w:val="00BA7EBF"/>
    <w:rsid w:val="00BB03D0"/>
    <w:rsid w:val="00BB3186"/>
    <w:rsid w:val="00BB33A6"/>
    <w:rsid w:val="00BB4C69"/>
    <w:rsid w:val="00BB4CDB"/>
    <w:rsid w:val="00BB5FF2"/>
    <w:rsid w:val="00BB6220"/>
    <w:rsid w:val="00BB7F7F"/>
    <w:rsid w:val="00BC0267"/>
    <w:rsid w:val="00BC0741"/>
    <w:rsid w:val="00BC151A"/>
    <w:rsid w:val="00BC4344"/>
    <w:rsid w:val="00BC44FA"/>
    <w:rsid w:val="00BC4712"/>
    <w:rsid w:val="00BC5EB3"/>
    <w:rsid w:val="00BC6707"/>
    <w:rsid w:val="00BC7DD2"/>
    <w:rsid w:val="00BD1B1F"/>
    <w:rsid w:val="00BD4975"/>
    <w:rsid w:val="00BD57B9"/>
    <w:rsid w:val="00BD6475"/>
    <w:rsid w:val="00BE11B1"/>
    <w:rsid w:val="00BE1AC6"/>
    <w:rsid w:val="00BE1C51"/>
    <w:rsid w:val="00BE2BAC"/>
    <w:rsid w:val="00BE31D3"/>
    <w:rsid w:val="00BF0000"/>
    <w:rsid w:val="00BF028F"/>
    <w:rsid w:val="00BF1980"/>
    <w:rsid w:val="00BF37BD"/>
    <w:rsid w:val="00BF7298"/>
    <w:rsid w:val="00BF7AEB"/>
    <w:rsid w:val="00C049EE"/>
    <w:rsid w:val="00C07710"/>
    <w:rsid w:val="00C07DDA"/>
    <w:rsid w:val="00C10333"/>
    <w:rsid w:val="00C1071F"/>
    <w:rsid w:val="00C119EF"/>
    <w:rsid w:val="00C1258E"/>
    <w:rsid w:val="00C12B65"/>
    <w:rsid w:val="00C137D8"/>
    <w:rsid w:val="00C1401E"/>
    <w:rsid w:val="00C14788"/>
    <w:rsid w:val="00C14C21"/>
    <w:rsid w:val="00C14C54"/>
    <w:rsid w:val="00C203A0"/>
    <w:rsid w:val="00C206FF"/>
    <w:rsid w:val="00C20F28"/>
    <w:rsid w:val="00C2477D"/>
    <w:rsid w:val="00C25A26"/>
    <w:rsid w:val="00C25AE1"/>
    <w:rsid w:val="00C27BCE"/>
    <w:rsid w:val="00C30DF6"/>
    <w:rsid w:val="00C33980"/>
    <w:rsid w:val="00C349B2"/>
    <w:rsid w:val="00C34C2B"/>
    <w:rsid w:val="00C3672A"/>
    <w:rsid w:val="00C36742"/>
    <w:rsid w:val="00C40B89"/>
    <w:rsid w:val="00C41F15"/>
    <w:rsid w:val="00C448BD"/>
    <w:rsid w:val="00C44E53"/>
    <w:rsid w:val="00C45A75"/>
    <w:rsid w:val="00C47684"/>
    <w:rsid w:val="00C47D61"/>
    <w:rsid w:val="00C47F5E"/>
    <w:rsid w:val="00C519CD"/>
    <w:rsid w:val="00C51EB5"/>
    <w:rsid w:val="00C53365"/>
    <w:rsid w:val="00C53905"/>
    <w:rsid w:val="00C54E32"/>
    <w:rsid w:val="00C57DEA"/>
    <w:rsid w:val="00C60224"/>
    <w:rsid w:val="00C604C4"/>
    <w:rsid w:val="00C6175A"/>
    <w:rsid w:val="00C618D1"/>
    <w:rsid w:val="00C62E11"/>
    <w:rsid w:val="00C635F0"/>
    <w:rsid w:val="00C65211"/>
    <w:rsid w:val="00C6539B"/>
    <w:rsid w:val="00C654BF"/>
    <w:rsid w:val="00C705B5"/>
    <w:rsid w:val="00C713E1"/>
    <w:rsid w:val="00C73EF4"/>
    <w:rsid w:val="00C74724"/>
    <w:rsid w:val="00C74ED6"/>
    <w:rsid w:val="00C75C2C"/>
    <w:rsid w:val="00C75EB7"/>
    <w:rsid w:val="00C76266"/>
    <w:rsid w:val="00C765A4"/>
    <w:rsid w:val="00C76638"/>
    <w:rsid w:val="00C76A9C"/>
    <w:rsid w:val="00C76F7A"/>
    <w:rsid w:val="00C806FD"/>
    <w:rsid w:val="00C80C84"/>
    <w:rsid w:val="00C8248C"/>
    <w:rsid w:val="00C844D6"/>
    <w:rsid w:val="00C84761"/>
    <w:rsid w:val="00C8484C"/>
    <w:rsid w:val="00C86BD5"/>
    <w:rsid w:val="00C87062"/>
    <w:rsid w:val="00C8718A"/>
    <w:rsid w:val="00C87DEC"/>
    <w:rsid w:val="00C91055"/>
    <w:rsid w:val="00C92E04"/>
    <w:rsid w:val="00C9343D"/>
    <w:rsid w:val="00C953F1"/>
    <w:rsid w:val="00C9591C"/>
    <w:rsid w:val="00C96EEC"/>
    <w:rsid w:val="00CA3219"/>
    <w:rsid w:val="00CA3AEF"/>
    <w:rsid w:val="00CA3BD5"/>
    <w:rsid w:val="00CA4973"/>
    <w:rsid w:val="00CA550A"/>
    <w:rsid w:val="00CA57F3"/>
    <w:rsid w:val="00CA6C46"/>
    <w:rsid w:val="00CA6D9B"/>
    <w:rsid w:val="00CB0560"/>
    <w:rsid w:val="00CB0B45"/>
    <w:rsid w:val="00CB0FBE"/>
    <w:rsid w:val="00CB1268"/>
    <w:rsid w:val="00CB1924"/>
    <w:rsid w:val="00CB1D0B"/>
    <w:rsid w:val="00CB5658"/>
    <w:rsid w:val="00CB5A6B"/>
    <w:rsid w:val="00CB6CE0"/>
    <w:rsid w:val="00CB7E6D"/>
    <w:rsid w:val="00CC1E86"/>
    <w:rsid w:val="00CC2C85"/>
    <w:rsid w:val="00CC437A"/>
    <w:rsid w:val="00CC442F"/>
    <w:rsid w:val="00CC4A9E"/>
    <w:rsid w:val="00CC6246"/>
    <w:rsid w:val="00CC6C48"/>
    <w:rsid w:val="00CC6F87"/>
    <w:rsid w:val="00CC7288"/>
    <w:rsid w:val="00CC78AD"/>
    <w:rsid w:val="00CD11C3"/>
    <w:rsid w:val="00CD1CD3"/>
    <w:rsid w:val="00CD46A4"/>
    <w:rsid w:val="00CD551F"/>
    <w:rsid w:val="00CD5586"/>
    <w:rsid w:val="00CD5FB2"/>
    <w:rsid w:val="00CD6EF1"/>
    <w:rsid w:val="00CD71B8"/>
    <w:rsid w:val="00CD752A"/>
    <w:rsid w:val="00CD7C20"/>
    <w:rsid w:val="00CE0DCA"/>
    <w:rsid w:val="00CE1981"/>
    <w:rsid w:val="00CE2ACD"/>
    <w:rsid w:val="00CE2B9B"/>
    <w:rsid w:val="00CE2C1B"/>
    <w:rsid w:val="00CE3389"/>
    <w:rsid w:val="00CE3FC5"/>
    <w:rsid w:val="00CE500A"/>
    <w:rsid w:val="00CE606B"/>
    <w:rsid w:val="00CE669B"/>
    <w:rsid w:val="00CE689D"/>
    <w:rsid w:val="00CF1FB9"/>
    <w:rsid w:val="00CF3494"/>
    <w:rsid w:val="00CF34C0"/>
    <w:rsid w:val="00CF3A4F"/>
    <w:rsid w:val="00CF64CF"/>
    <w:rsid w:val="00CF66DF"/>
    <w:rsid w:val="00D00435"/>
    <w:rsid w:val="00D00626"/>
    <w:rsid w:val="00D0088F"/>
    <w:rsid w:val="00D01165"/>
    <w:rsid w:val="00D01FD9"/>
    <w:rsid w:val="00D033C2"/>
    <w:rsid w:val="00D03FA6"/>
    <w:rsid w:val="00D04F39"/>
    <w:rsid w:val="00D07AB8"/>
    <w:rsid w:val="00D1044E"/>
    <w:rsid w:val="00D1061D"/>
    <w:rsid w:val="00D10C71"/>
    <w:rsid w:val="00D119B4"/>
    <w:rsid w:val="00D1295B"/>
    <w:rsid w:val="00D13DB3"/>
    <w:rsid w:val="00D1420F"/>
    <w:rsid w:val="00D15794"/>
    <w:rsid w:val="00D166F0"/>
    <w:rsid w:val="00D16F9A"/>
    <w:rsid w:val="00D179A9"/>
    <w:rsid w:val="00D2008F"/>
    <w:rsid w:val="00D217D9"/>
    <w:rsid w:val="00D21811"/>
    <w:rsid w:val="00D2222C"/>
    <w:rsid w:val="00D23700"/>
    <w:rsid w:val="00D2374F"/>
    <w:rsid w:val="00D23784"/>
    <w:rsid w:val="00D253B0"/>
    <w:rsid w:val="00D2572A"/>
    <w:rsid w:val="00D2690B"/>
    <w:rsid w:val="00D2788D"/>
    <w:rsid w:val="00D3199B"/>
    <w:rsid w:val="00D31A8C"/>
    <w:rsid w:val="00D32FD4"/>
    <w:rsid w:val="00D34DEB"/>
    <w:rsid w:val="00D36953"/>
    <w:rsid w:val="00D369D4"/>
    <w:rsid w:val="00D371A2"/>
    <w:rsid w:val="00D40550"/>
    <w:rsid w:val="00D4056F"/>
    <w:rsid w:val="00D4097A"/>
    <w:rsid w:val="00D409F3"/>
    <w:rsid w:val="00D40DC0"/>
    <w:rsid w:val="00D4468E"/>
    <w:rsid w:val="00D44C95"/>
    <w:rsid w:val="00D4539A"/>
    <w:rsid w:val="00D46349"/>
    <w:rsid w:val="00D46551"/>
    <w:rsid w:val="00D46A2C"/>
    <w:rsid w:val="00D46DD9"/>
    <w:rsid w:val="00D47AE7"/>
    <w:rsid w:val="00D47AED"/>
    <w:rsid w:val="00D47E08"/>
    <w:rsid w:val="00D50172"/>
    <w:rsid w:val="00D50A9B"/>
    <w:rsid w:val="00D5168B"/>
    <w:rsid w:val="00D5354F"/>
    <w:rsid w:val="00D56309"/>
    <w:rsid w:val="00D56909"/>
    <w:rsid w:val="00D575B4"/>
    <w:rsid w:val="00D57A63"/>
    <w:rsid w:val="00D610E2"/>
    <w:rsid w:val="00D6116B"/>
    <w:rsid w:val="00D62A90"/>
    <w:rsid w:val="00D64AAD"/>
    <w:rsid w:val="00D64B58"/>
    <w:rsid w:val="00D6540D"/>
    <w:rsid w:val="00D65EFC"/>
    <w:rsid w:val="00D667E6"/>
    <w:rsid w:val="00D66C87"/>
    <w:rsid w:val="00D67CDF"/>
    <w:rsid w:val="00D70260"/>
    <w:rsid w:val="00D705E5"/>
    <w:rsid w:val="00D72966"/>
    <w:rsid w:val="00D734B7"/>
    <w:rsid w:val="00D75B07"/>
    <w:rsid w:val="00D75C8C"/>
    <w:rsid w:val="00D770EA"/>
    <w:rsid w:val="00D81516"/>
    <w:rsid w:val="00D81D74"/>
    <w:rsid w:val="00D81E27"/>
    <w:rsid w:val="00D822F4"/>
    <w:rsid w:val="00D847EA"/>
    <w:rsid w:val="00D84BE4"/>
    <w:rsid w:val="00D869E1"/>
    <w:rsid w:val="00D907A2"/>
    <w:rsid w:val="00D90C2B"/>
    <w:rsid w:val="00D91239"/>
    <w:rsid w:val="00D9152C"/>
    <w:rsid w:val="00D9196E"/>
    <w:rsid w:val="00D91ACA"/>
    <w:rsid w:val="00D93F18"/>
    <w:rsid w:val="00D97D5B"/>
    <w:rsid w:val="00DA00AC"/>
    <w:rsid w:val="00DA20DF"/>
    <w:rsid w:val="00DA2304"/>
    <w:rsid w:val="00DA26F8"/>
    <w:rsid w:val="00DA2E2E"/>
    <w:rsid w:val="00DA58A0"/>
    <w:rsid w:val="00DA71FA"/>
    <w:rsid w:val="00DA7853"/>
    <w:rsid w:val="00DA78BC"/>
    <w:rsid w:val="00DA79B8"/>
    <w:rsid w:val="00DA79D3"/>
    <w:rsid w:val="00DB0417"/>
    <w:rsid w:val="00DB0CD8"/>
    <w:rsid w:val="00DB4259"/>
    <w:rsid w:val="00DB4354"/>
    <w:rsid w:val="00DB5161"/>
    <w:rsid w:val="00DB6FC5"/>
    <w:rsid w:val="00DB7BB1"/>
    <w:rsid w:val="00DC124B"/>
    <w:rsid w:val="00DC181F"/>
    <w:rsid w:val="00DC1EA7"/>
    <w:rsid w:val="00DC2134"/>
    <w:rsid w:val="00DC39F9"/>
    <w:rsid w:val="00DC3C30"/>
    <w:rsid w:val="00DC3CC7"/>
    <w:rsid w:val="00DC4C1D"/>
    <w:rsid w:val="00DC6E1C"/>
    <w:rsid w:val="00DD0A75"/>
    <w:rsid w:val="00DD2ABE"/>
    <w:rsid w:val="00DD2E8B"/>
    <w:rsid w:val="00DD32AA"/>
    <w:rsid w:val="00DD499E"/>
    <w:rsid w:val="00DD67BF"/>
    <w:rsid w:val="00DD7DE7"/>
    <w:rsid w:val="00DE0511"/>
    <w:rsid w:val="00DE06AB"/>
    <w:rsid w:val="00DE06F5"/>
    <w:rsid w:val="00DE1E46"/>
    <w:rsid w:val="00DE1F6C"/>
    <w:rsid w:val="00DE26FF"/>
    <w:rsid w:val="00DE3CA4"/>
    <w:rsid w:val="00DE400A"/>
    <w:rsid w:val="00DE4ACE"/>
    <w:rsid w:val="00DE5FA9"/>
    <w:rsid w:val="00DE76B6"/>
    <w:rsid w:val="00DE7BD6"/>
    <w:rsid w:val="00DE7C9D"/>
    <w:rsid w:val="00DF0D4E"/>
    <w:rsid w:val="00DF27FF"/>
    <w:rsid w:val="00DF4407"/>
    <w:rsid w:val="00DF52F0"/>
    <w:rsid w:val="00DF7805"/>
    <w:rsid w:val="00E009AE"/>
    <w:rsid w:val="00E02892"/>
    <w:rsid w:val="00E03CC1"/>
    <w:rsid w:val="00E067E1"/>
    <w:rsid w:val="00E071CA"/>
    <w:rsid w:val="00E1021B"/>
    <w:rsid w:val="00E12999"/>
    <w:rsid w:val="00E13A3B"/>
    <w:rsid w:val="00E13BF9"/>
    <w:rsid w:val="00E17060"/>
    <w:rsid w:val="00E209A3"/>
    <w:rsid w:val="00E22A21"/>
    <w:rsid w:val="00E2374A"/>
    <w:rsid w:val="00E2501B"/>
    <w:rsid w:val="00E320DF"/>
    <w:rsid w:val="00E33513"/>
    <w:rsid w:val="00E34241"/>
    <w:rsid w:val="00E3570F"/>
    <w:rsid w:val="00E3732B"/>
    <w:rsid w:val="00E37F61"/>
    <w:rsid w:val="00E41F76"/>
    <w:rsid w:val="00E421D0"/>
    <w:rsid w:val="00E4295C"/>
    <w:rsid w:val="00E43906"/>
    <w:rsid w:val="00E43F21"/>
    <w:rsid w:val="00E4649F"/>
    <w:rsid w:val="00E468CB"/>
    <w:rsid w:val="00E46FE0"/>
    <w:rsid w:val="00E47532"/>
    <w:rsid w:val="00E47836"/>
    <w:rsid w:val="00E50617"/>
    <w:rsid w:val="00E50E68"/>
    <w:rsid w:val="00E50F72"/>
    <w:rsid w:val="00E52248"/>
    <w:rsid w:val="00E52F3E"/>
    <w:rsid w:val="00E53CD2"/>
    <w:rsid w:val="00E54254"/>
    <w:rsid w:val="00E56C95"/>
    <w:rsid w:val="00E57E9B"/>
    <w:rsid w:val="00E60131"/>
    <w:rsid w:val="00E622FB"/>
    <w:rsid w:val="00E63797"/>
    <w:rsid w:val="00E63A23"/>
    <w:rsid w:val="00E64154"/>
    <w:rsid w:val="00E66EDD"/>
    <w:rsid w:val="00E67CF2"/>
    <w:rsid w:val="00E71300"/>
    <w:rsid w:val="00E71823"/>
    <w:rsid w:val="00E71C0B"/>
    <w:rsid w:val="00E71FF8"/>
    <w:rsid w:val="00E73B7F"/>
    <w:rsid w:val="00E73F21"/>
    <w:rsid w:val="00E7401A"/>
    <w:rsid w:val="00E7420F"/>
    <w:rsid w:val="00E743D3"/>
    <w:rsid w:val="00E7456D"/>
    <w:rsid w:val="00E75018"/>
    <w:rsid w:val="00E75180"/>
    <w:rsid w:val="00E75DE2"/>
    <w:rsid w:val="00E80212"/>
    <w:rsid w:val="00E80FB8"/>
    <w:rsid w:val="00E8147D"/>
    <w:rsid w:val="00E817DD"/>
    <w:rsid w:val="00E82780"/>
    <w:rsid w:val="00E828F7"/>
    <w:rsid w:val="00E82DFD"/>
    <w:rsid w:val="00E83A0B"/>
    <w:rsid w:val="00E83B1F"/>
    <w:rsid w:val="00E83E21"/>
    <w:rsid w:val="00E851DD"/>
    <w:rsid w:val="00E85947"/>
    <w:rsid w:val="00E85BD8"/>
    <w:rsid w:val="00E868D6"/>
    <w:rsid w:val="00E86B2B"/>
    <w:rsid w:val="00E8788B"/>
    <w:rsid w:val="00E90C7A"/>
    <w:rsid w:val="00E91749"/>
    <w:rsid w:val="00E93001"/>
    <w:rsid w:val="00E93CED"/>
    <w:rsid w:val="00E93DD6"/>
    <w:rsid w:val="00E948EC"/>
    <w:rsid w:val="00E95137"/>
    <w:rsid w:val="00E963F1"/>
    <w:rsid w:val="00E974D1"/>
    <w:rsid w:val="00E97595"/>
    <w:rsid w:val="00E97B2E"/>
    <w:rsid w:val="00EA18C7"/>
    <w:rsid w:val="00EA2345"/>
    <w:rsid w:val="00EA2877"/>
    <w:rsid w:val="00EA3A71"/>
    <w:rsid w:val="00EA4425"/>
    <w:rsid w:val="00EA4F42"/>
    <w:rsid w:val="00EA7F7B"/>
    <w:rsid w:val="00EB1441"/>
    <w:rsid w:val="00EB5842"/>
    <w:rsid w:val="00EB702F"/>
    <w:rsid w:val="00EB727D"/>
    <w:rsid w:val="00EC0455"/>
    <w:rsid w:val="00EC219E"/>
    <w:rsid w:val="00EC3419"/>
    <w:rsid w:val="00EC44EF"/>
    <w:rsid w:val="00EC4B52"/>
    <w:rsid w:val="00EC706C"/>
    <w:rsid w:val="00EC7E28"/>
    <w:rsid w:val="00ED1082"/>
    <w:rsid w:val="00ED2B70"/>
    <w:rsid w:val="00ED3A9B"/>
    <w:rsid w:val="00ED4558"/>
    <w:rsid w:val="00ED6F31"/>
    <w:rsid w:val="00ED70F3"/>
    <w:rsid w:val="00ED7630"/>
    <w:rsid w:val="00ED7958"/>
    <w:rsid w:val="00ED7DF7"/>
    <w:rsid w:val="00EE0017"/>
    <w:rsid w:val="00EE2A28"/>
    <w:rsid w:val="00EE2F16"/>
    <w:rsid w:val="00EE3571"/>
    <w:rsid w:val="00EE37A5"/>
    <w:rsid w:val="00EE3CB8"/>
    <w:rsid w:val="00EE4293"/>
    <w:rsid w:val="00EE4B6E"/>
    <w:rsid w:val="00EE6B8E"/>
    <w:rsid w:val="00EE6FD1"/>
    <w:rsid w:val="00EE74DF"/>
    <w:rsid w:val="00EF1D5E"/>
    <w:rsid w:val="00EF32BB"/>
    <w:rsid w:val="00EF340B"/>
    <w:rsid w:val="00EF47EF"/>
    <w:rsid w:val="00EF4A60"/>
    <w:rsid w:val="00F015EF"/>
    <w:rsid w:val="00F0161E"/>
    <w:rsid w:val="00F047BA"/>
    <w:rsid w:val="00F0582E"/>
    <w:rsid w:val="00F05FEA"/>
    <w:rsid w:val="00F064A4"/>
    <w:rsid w:val="00F07930"/>
    <w:rsid w:val="00F07AD4"/>
    <w:rsid w:val="00F13702"/>
    <w:rsid w:val="00F14713"/>
    <w:rsid w:val="00F14D64"/>
    <w:rsid w:val="00F14E34"/>
    <w:rsid w:val="00F16560"/>
    <w:rsid w:val="00F17D9C"/>
    <w:rsid w:val="00F17E4C"/>
    <w:rsid w:val="00F17F6C"/>
    <w:rsid w:val="00F21F32"/>
    <w:rsid w:val="00F22B51"/>
    <w:rsid w:val="00F243AA"/>
    <w:rsid w:val="00F24C27"/>
    <w:rsid w:val="00F24F13"/>
    <w:rsid w:val="00F25BA4"/>
    <w:rsid w:val="00F27010"/>
    <w:rsid w:val="00F2713E"/>
    <w:rsid w:val="00F27146"/>
    <w:rsid w:val="00F2760C"/>
    <w:rsid w:val="00F30A16"/>
    <w:rsid w:val="00F30BEB"/>
    <w:rsid w:val="00F30E48"/>
    <w:rsid w:val="00F31A88"/>
    <w:rsid w:val="00F31BC6"/>
    <w:rsid w:val="00F31DE6"/>
    <w:rsid w:val="00F32C09"/>
    <w:rsid w:val="00F3386B"/>
    <w:rsid w:val="00F3594B"/>
    <w:rsid w:val="00F3601D"/>
    <w:rsid w:val="00F4022B"/>
    <w:rsid w:val="00F41D6F"/>
    <w:rsid w:val="00F45B61"/>
    <w:rsid w:val="00F475C9"/>
    <w:rsid w:val="00F479AE"/>
    <w:rsid w:val="00F50B09"/>
    <w:rsid w:val="00F511E1"/>
    <w:rsid w:val="00F517DE"/>
    <w:rsid w:val="00F5194F"/>
    <w:rsid w:val="00F51AB7"/>
    <w:rsid w:val="00F51BA7"/>
    <w:rsid w:val="00F52113"/>
    <w:rsid w:val="00F5261E"/>
    <w:rsid w:val="00F5290B"/>
    <w:rsid w:val="00F52EE0"/>
    <w:rsid w:val="00F53B9C"/>
    <w:rsid w:val="00F540FD"/>
    <w:rsid w:val="00F565E1"/>
    <w:rsid w:val="00F60F5A"/>
    <w:rsid w:val="00F6194B"/>
    <w:rsid w:val="00F61C60"/>
    <w:rsid w:val="00F621B0"/>
    <w:rsid w:val="00F65B62"/>
    <w:rsid w:val="00F66F76"/>
    <w:rsid w:val="00F70FB4"/>
    <w:rsid w:val="00F71D6B"/>
    <w:rsid w:val="00F72E33"/>
    <w:rsid w:val="00F73C6B"/>
    <w:rsid w:val="00F7470C"/>
    <w:rsid w:val="00F7699A"/>
    <w:rsid w:val="00F76E3F"/>
    <w:rsid w:val="00F801B4"/>
    <w:rsid w:val="00F814D4"/>
    <w:rsid w:val="00F834D1"/>
    <w:rsid w:val="00F84374"/>
    <w:rsid w:val="00F84AEE"/>
    <w:rsid w:val="00F85301"/>
    <w:rsid w:val="00F867CC"/>
    <w:rsid w:val="00F86F8B"/>
    <w:rsid w:val="00F90616"/>
    <w:rsid w:val="00F90D57"/>
    <w:rsid w:val="00F9103F"/>
    <w:rsid w:val="00F93ADF"/>
    <w:rsid w:val="00F94ACE"/>
    <w:rsid w:val="00F95299"/>
    <w:rsid w:val="00F959F3"/>
    <w:rsid w:val="00F96DEC"/>
    <w:rsid w:val="00F96E2E"/>
    <w:rsid w:val="00FA0285"/>
    <w:rsid w:val="00FA212F"/>
    <w:rsid w:val="00FA3517"/>
    <w:rsid w:val="00FA54C9"/>
    <w:rsid w:val="00FA5F75"/>
    <w:rsid w:val="00FA6A00"/>
    <w:rsid w:val="00FA7B12"/>
    <w:rsid w:val="00FA7D28"/>
    <w:rsid w:val="00FB0259"/>
    <w:rsid w:val="00FB0726"/>
    <w:rsid w:val="00FB1B8E"/>
    <w:rsid w:val="00FB211E"/>
    <w:rsid w:val="00FB4E0B"/>
    <w:rsid w:val="00FB5DA4"/>
    <w:rsid w:val="00FB5E55"/>
    <w:rsid w:val="00FB5F55"/>
    <w:rsid w:val="00FB77E4"/>
    <w:rsid w:val="00FC18CD"/>
    <w:rsid w:val="00FC3FAD"/>
    <w:rsid w:val="00FC6B1E"/>
    <w:rsid w:val="00FC7E38"/>
    <w:rsid w:val="00FD0D8C"/>
    <w:rsid w:val="00FD1160"/>
    <w:rsid w:val="00FD1B6B"/>
    <w:rsid w:val="00FD23F6"/>
    <w:rsid w:val="00FD2963"/>
    <w:rsid w:val="00FD35EE"/>
    <w:rsid w:val="00FD3E9A"/>
    <w:rsid w:val="00FD4159"/>
    <w:rsid w:val="00FD4377"/>
    <w:rsid w:val="00FD46F8"/>
    <w:rsid w:val="00FD5302"/>
    <w:rsid w:val="00FD5879"/>
    <w:rsid w:val="00FD7522"/>
    <w:rsid w:val="00FD7566"/>
    <w:rsid w:val="00FD7AB0"/>
    <w:rsid w:val="00FD7E63"/>
    <w:rsid w:val="00FE00FB"/>
    <w:rsid w:val="00FE14A0"/>
    <w:rsid w:val="00FE1B50"/>
    <w:rsid w:val="00FE2600"/>
    <w:rsid w:val="00FE2F38"/>
    <w:rsid w:val="00FE3849"/>
    <w:rsid w:val="00FE445F"/>
    <w:rsid w:val="00FE6772"/>
    <w:rsid w:val="00FE6ABA"/>
    <w:rsid w:val="00FE7883"/>
    <w:rsid w:val="00FE7BBA"/>
    <w:rsid w:val="00FE7ECA"/>
    <w:rsid w:val="00FF0493"/>
    <w:rsid w:val="00FF2DF4"/>
    <w:rsid w:val="00FF3365"/>
    <w:rsid w:val="00FF3A82"/>
    <w:rsid w:val="00FF3AFE"/>
    <w:rsid w:val="00FF5942"/>
    <w:rsid w:val="00FF5D6C"/>
    <w:rsid w:val="00FF69F7"/>
    <w:rsid w:val="00FF7526"/>
    <w:rsid w:val="00FF7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B63"/>
  </w:style>
  <w:style w:type="paragraph" w:styleId="1">
    <w:name w:val="heading 1"/>
    <w:basedOn w:val="a"/>
    <w:next w:val="a"/>
    <w:link w:val="10"/>
    <w:qFormat/>
    <w:rsid w:val="0079028F"/>
    <w:pPr>
      <w:spacing w:after="0" w:line="240" w:lineRule="auto"/>
      <w:jc w:val="center"/>
      <w:outlineLvl w:val="0"/>
    </w:pPr>
    <w:rPr>
      <w:rFonts w:ascii="Times New Roman" w:eastAsia="Times New Roman" w:hAnsi="Times New Roman" w:cs="Times New Roman"/>
      <w:sz w:val="24"/>
      <w:szCs w:val="24"/>
      <w:lang w:eastAsia="ru-RU"/>
    </w:rPr>
  </w:style>
  <w:style w:type="paragraph" w:styleId="2">
    <w:name w:val="heading 2"/>
    <w:basedOn w:val="a"/>
    <w:next w:val="a"/>
    <w:link w:val="20"/>
    <w:qFormat/>
    <w:rsid w:val="0079028F"/>
    <w:pPr>
      <w:keepNext/>
      <w:spacing w:after="0" w:line="360" w:lineRule="auto"/>
      <w:jc w:val="right"/>
      <w:outlineLvl w:val="1"/>
    </w:pPr>
    <w:rPr>
      <w:rFonts w:ascii="Times New Roman" w:eastAsia="Times New Roman" w:hAnsi="Times New Roman" w:cs="Times New Roman"/>
      <w:caps/>
      <w:sz w:val="32"/>
      <w:szCs w:val="20"/>
      <w:lang w:eastAsia="ru-RU"/>
    </w:rPr>
  </w:style>
  <w:style w:type="paragraph" w:styleId="3">
    <w:name w:val="heading 3"/>
    <w:basedOn w:val="1"/>
    <w:next w:val="a"/>
    <w:link w:val="30"/>
    <w:qFormat/>
    <w:rsid w:val="0079028F"/>
    <w:pPr>
      <w:outlineLvl w:val="2"/>
    </w:pPr>
  </w:style>
  <w:style w:type="paragraph" w:styleId="4">
    <w:name w:val="heading 4"/>
    <w:basedOn w:val="a"/>
    <w:link w:val="40"/>
    <w:qFormat/>
    <w:rsid w:val="0079028F"/>
    <w:pPr>
      <w:spacing w:before="100" w:beforeAutospacing="1" w:after="100" w:afterAutospacing="1" w:line="240" w:lineRule="auto"/>
      <w:outlineLvl w:val="3"/>
    </w:pPr>
    <w:rPr>
      <w:rFonts w:ascii="Arial" w:eastAsia="Times New Roman" w:hAnsi="Arial" w:cs="Arial"/>
      <w:b/>
      <w:bCs/>
      <w:color w:val="2D4394"/>
      <w:sz w:val="18"/>
      <w:szCs w:val="18"/>
      <w:lang w:eastAsia="ru-RU"/>
    </w:rPr>
  </w:style>
  <w:style w:type="paragraph" w:styleId="5">
    <w:name w:val="heading 5"/>
    <w:basedOn w:val="a"/>
    <w:next w:val="a"/>
    <w:link w:val="50"/>
    <w:qFormat/>
    <w:rsid w:val="0079028F"/>
    <w:pPr>
      <w:keepNext/>
      <w:spacing w:after="0" w:line="240" w:lineRule="auto"/>
      <w:jc w:val="center"/>
      <w:outlineLvl w:val="4"/>
    </w:pPr>
    <w:rPr>
      <w:rFonts w:ascii="Times New Roman" w:eastAsia="Times New Roman" w:hAnsi="Times New Roman" w:cs="Times New Roman"/>
      <w:b/>
      <w:caps/>
      <w:szCs w:val="20"/>
      <w:lang w:eastAsia="ru-RU"/>
    </w:rPr>
  </w:style>
  <w:style w:type="paragraph" w:styleId="6">
    <w:name w:val="heading 6"/>
    <w:basedOn w:val="a"/>
    <w:next w:val="a"/>
    <w:link w:val="60"/>
    <w:unhideWhenUsed/>
    <w:qFormat/>
    <w:rsid w:val="0079028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79028F"/>
    <w:pPr>
      <w:keepNext/>
      <w:spacing w:after="0" w:line="240" w:lineRule="auto"/>
      <w:ind w:left="34"/>
      <w:jc w:val="center"/>
      <w:outlineLvl w:val="6"/>
    </w:pPr>
    <w:rPr>
      <w:rFonts w:ascii="Times New Roman" w:eastAsia="Times New Roman" w:hAnsi="Times New Roman" w:cs="Times New Roman"/>
      <w:b/>
      <w:caps/>
      <w:szCs w:val="20"/>
      <w:lang w:eastAsia="ru-RU"/>
    </w:rPr>
  </w:style>
  <w:style w:type="paragraph" w:styleId="8">
    <w:name w:val="heading 8"/>
    <w:basedOn w:val="a"/>
    <w:next w:val="a"/>
    <w:link w:val="80"/>
    <w:qFormat/>
    <w:rsid w:val="0079028F"/>
    <w:pPr>
      <w:keepNext/>
      <w:spacing w:after="0" w:line="360" w:lineRule="auto"/>
      <w:jc w:val="center"/>
      <w:outlineLvl w:val="7"/>
    </w:pPr>
    <w:rPr>
      <w:rFonts w:ascii="Times New Roman" w:eastAsia="Times New Roman" w:hAnsi="Times New Roman" w:cs="Times New Roman"/>
      <w:b/>
      <w:caps/>
      <w:sz w:val="36"/>
      <w:szCs w:val="20"/>
      <w:lang w:eastAsia="ru-RU"/>
    </w:rPr>
  </w:style>
  <w:style w:type="paragraph" w:styleId="9">
    <w:name w:val="heading 9"/>
    <w:basedOn w:val="a"/>
    <w:next w:val="a"/>
    <w:link w:val="90"/>
    <w:qFormat/>
    <w:rsid w:val="0079028F"/>
    <w:pPr>
      <w:keepNext/>
      <w:spacing w:after="0" w:line="240" w:lineRule="auto"/>
      <w:ind w:firstLine="34"/>
      <w:jc w:val="center"/>
      <w:outlineLvl w:val="8"/>
    </w:pPr>
    <w:rPr>
      <w:rFonts w:ascii="Times New Roman" w:eastAsia="Times New Roman" w:hAnsi="Times New Roman" w:cs="Times New Roman"/>
      <w:b/>
      <w:caps/>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2EB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82EB0"/>
  </w:style>
  <w:style w:type="paragraph" w:styleId="a5">
    <w:name w:val="footer"/>
    <w:basedOn w:val="a"/>
    <w:link w:val="a6"/>
    <w:uiPriority w:val="99"/>
    <w:unhideWhenUsed/>
    <w:rsid w:val="00B82EB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82EB0"/>
  </w:style>
  <w:style w:type="character" w:customStyle="1" w:styleId="10">
    <w:name w:val="Заголовок 1 Знак"/>
    <w:basedOn w:val="a0"/>
    <w:link w:val="1"/>
    <w:rsid w:val="0079028F"/>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79028F"/>
    <w:rPr>
      <w:rFonts w:ascii="Times New Roman" w:eastAsia="Times New Roman" w:hAnsi="Times New Roman" w:cs="Times New Roman"/>
      <w:caps/>
      <w:sz w:val="32"/>
      <w:szCs w:val="20"/>
      <w:lang w:eastAsia="ru-RU"/>
    </w:rPr>
  </w:style>
  <w:style w:type="character" w:customStyle="1" w:styleId="30">
    <w:name w:val="Заголовок 3 Знак"/>
    <w:basedOn w:val="a0"/>
    <w:link w:val="3"/>
    <w:rsid w:val="0079028F"/>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79028F"/>
    <w:rPr>
      <w:rFonts w:ascii="Arial" w:eastAsia="Times New Roman" w:hAnsi="Arial" w:cs="Arial"/>
      <w:b/>
      <w:bCs/>
      <w:color w:val="2D4394"/>
      <w:sz w:val="18"/>
      <w:szCs w:val="18"/>
      <w:lang w:eastAsia="ru-RU"/>
    </w:rPr>
  </w:style>
  <w:style w:type="character" w:customStyle="1" w:styleId="50">
    <w:name w:val="Заголовок 5 Знак"/>
    <w:basedOn w:val="a0"/>
    <w:link w:val="5"/>
    <w:rsid w:val="0079028F"/>
    <w:rPr>
      <w:rFonts w:ascii="Times New Roman" w:eastAsia="Times New Roman" w:hAnsi="Times New Roman" w:cs="Times New Roman"/>
      <w:b/>
      <w:caps/>
      <w:szCs w:val="20"/>
      <w:lang w:eastAsia="ru-RU"/>
    </w:rPr>
  </w:style>
  <w:style w:type="character" w:customStyle="1" w:styleId="60">
    <w:name w:val="Заголовок 6 Знак"/>
    <w:basedOn w:val="a0"/>
    <w:link w:val="6"/>
    <w:rsid w:val="0079028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79028F"/>
    <w:rPr>
      <w:rFonts w:ascii="Times New Roman" w:eastAsia="Times New Roman" w:hAnsi="Times New Roman" w:cs="Times New Roman"/>
      <w:b/>
      <w:caps/>
      <w:szCs w:val="20"/>
      <w:lang w:eastAsia="ru-RU"/>
    </w:rPr>
  </w:style>
  <w:style w:type="character" w:customStyle="1" w:styleId="80">
    <w:name w:val="Заголовок 8 Знак"/>
    <w:basedOn w:val="a0"/>
    <w:link w:val="8"/>
    <w:rsid w:val="0079028F"/>
    <w:rPr>
      <w:rFonts w:ascii="Times New Roman" w:eastAsia="Times New Roman" w:hAnsi="Times New Roman" w:cs="Times New Roman"/>
      <w:b/>
      <w:caps/>
      <w:sz w:val="36"/>
      <w:szCs w:val="20"/>
      <w:lang w:eastAsia="ru-RU"/>
    </w:rPr>
  </w:style>
  <w:style w:type="character" w:customStyle="1" w:styleId="90">
    <w:name w:val="Заголовок 9 Знак"/>
    <w:basedOn w:val="a0"/>
    <w:link w:val="9"/>
    <w:rsid w:val="0079028F"/>
    <w:rPr>
      <w:rFonts w:ascii="Times New Roman" w:eastAsia="Times New Roman" w:hAnsi="Times New Roman" w:cs="Times New Roman"/>
      <w:b/>
      <w:caps/>
      <w:szCs w:val="20"/>
      <w:lang w:eastAsia="ru-RU"/>
    </w:rPr>
  </w:style>
  <w:style w:type="paragraph" w:styleId="a7">
    <w:name w:val="Balloon Text"/>
    <w:basedOn w:val="a"/>
    <w:link w:val="a8"/>
    <w:uiPriority w:val="99"/>
    <w:unhideWhenUsed/>
    <w:rsid w:val="0079028F"/>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79028F"/>
    <w:rPr>
      <w:rFonts w:ascii="Tahoma" w:hAnsi="Tahoma" w:cs="Tahoma"/>
      <w:sz w:val="16"/>
      <w:szCs w:val="16"/>
    </w:rPr>
  </w:style>
  <w:style w:type="paragraph" w:customStyle="1" w:styleId="14">
    <w:name w:val="Обычный + 14 пт"/>
    <w:aliases w:val="По ширине,Первая строка:  1.25 см"/>
    <w:basedOn w:val="a"/>
    <w:rsid w:val="0079028F"/>
    <w:pPr>
      <w:spacing w:after="0" w:line="240" w:lineRule="auto"/>
      <w:jc w:val="center"/>
    </w:pPr>
    <w:rPr>
      <w:rFonts w:ascii="Times New Roman" w:eastAsia="Times New Roman" w:hAnsi="Times New Roman" w:cs="Times New Roman"/>
      <w:b/>
      <w:sz w:val="28"/>
      <w:szCs w:val="28"/>
      <w:lang w:eastAsia="ru-RU"/>
    </w:rPr>
  </w:style>
  <w:style w:type="paragraph" w:styleId="a9">
    <w:name w:val="List Paragraph"/>
    <w:basedOn w:val="a"/>
    <w:uiPriority w:val="34"/>
    <w:qFormat/>
    <w:rsid w:val="0079028F"/>
    <w:pPr>
      <w:ind w:left="720"/>
      <w:contextualSpacing/>
    </w:pPr>
  </w:style>
  <w:style w:type="paragraph" w:customStyle="1" w:styleId="ConsNormal">
    <w:name w:val="ConsNormal"/>
    <w:rsid w:val="0079028F"/>
    <w:pPr>
      <w:widowControl w:val="0"/>
      <w:spacing w:after="0" w:line="240" w:lineRule="auto"/>
      <w:ind w:firstLine="720"/>
    </w:pPr>
    <w:rPr>
      <w:rFonts w:ascii="Arial" w:eastAsia="Times New Roman" w:hAnsi="Arial" w:cs="Times New Roman"/>
      <w:snapToGrid w:val="0"/>
      <w:sz w:val="20"/>
      <w:szCs w:val="20"/>
      <w:lang w:eastAsia="ru-RU"/>
    </w:rPr>
  </w:style>
  <w:style w:type="numbering" w:customStyle="1" w:styleId="11">
    <w:name w:val="Нет списка1"/>
    <w:next w:val="a2"/>
    <w:uiPriority w:val="99"/>
    <w:semiHidden/>
    <w:rsid w:val="0079028F"/>
  </w:style>
  <w:style w:type="paragraph" w:styleId="aa">
    <w:name w:val="Body Text"/>
    <w:aliases w:val="bt"/>
    <w:basedOn w:val="a"/>
    <w:link w:val="ab"/>
    <w:rsid w:val="0079028F"/>
    <w:pPr>
      <w:spacing w:after="0" w:line="240" w:lineRule="auto"/>
      <w:jc w:val="center"/>
    </w:pPr>
    <w:rPr>
      <w:rFonts w:ascii="Times New Roman" w:eastAsia="Times New Roman" w:hAnsi="Times New Roman" w:cs="Times New Roman"/>
      <w:b/>
      <w:caps/>
      <w:sz w:val="24"/>
      <w:szCs w:val="20"/>
      <w:lang w:eastAsia="ru-RU"/>
    </w:rPr>
  </w:style>
  <w:style w:type="character" w:customStyle="1" w:styleId="ab">
    <w:name w:val="Основной текст Знак"/>
    <w:aliases w:val="bt Знак"/>
    <w:basedOn w:val="a0"/>
    <w:link w:val="aa"/>
    <w:rsid w:val="0079028F"/>
    <w:rPr>
      <w:rFonts w:ascii="Times New Roman" w:eastAsia="Times New Roman" w:hAnsi="Times New Roman" w:cs="Times New Roman"/>
      <w:b/>
      <w:caps/>
      <w:sz w:val="24"/>
      <w:szCs w:val="20"/>
      <w:lang w:eastAsia="ru-RU"/>
    </w:rPr>
  </w:style>
  <w:style w:type="table" w:styleId="ac">
    <w:name w:val="Table Grid"/>
    <w:basedOn w:val="a1"/>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rsid w:val="0079028F"/>
    <w:pPr>
      <w:spacing w:before="5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7902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Char">
    <w:name w:val="Char Знак Знак Char Знак Знак Char"/>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ConsPlusNormal">
    <w:name w:val="ConsPlusNormal"/>
    <w:rsid w:val="007902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Body Text Indent"/>
    <w:basedOn w:val="a"/>
    <w:link w:val="af"/>
    <w:rsid w:val="0079028F"/>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rsid w:val="0079028F"/>
    <w:rPr>
      <w:rFonts w:ascii="Times New Roman" w:eastAsia="Times New Roman" w:hAnsi="Times New Roman" w:cs="Times New Roman"/>
      <w:sz w:val="24"/>
      <w:szCs w:val="24"/>
      <w:lang w:eastAsia="ru-RU"/>
    </w:rPr>
  </w:style>
  <w:style w:type="character" w:styleId="af0">
    <w:name w:val="page number"/>
    <w:basedOn w:val="a0"/>
    <w:rsid w:val="0079028F"/>
  </w:style>
  <w:style w:type="numbering" w:customStyle="1" w:styleId="110">
    <w:name w:val="Нет списка11"/>
    <w:next w:val="a2"/>
    <w:uiPriority w:val="99"/>
    <w:semiHidden/>
    <w:unhideWhenUsed/>
    <w:rsid w:val="0079028F"/>
  </w:style>
  <w:style w:type="table" w:customStyle="1" w:styleId="12">
    <w:name w:val="Сетка таблицы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c"/>
    <w:uiPriority w:val="59"/>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uiPriority w:val="99"/>
    <w:unhideWhenUsed/>
    <w:rsid w:val="0079028F"/>
    <w:pPr>
      <w:spacing w:after="120" w:line="480" w:lineRule="auto"/>
      <w:ind w:left="283"/>
    </w:pPr>
  </w:style>
  <w:style w:type="character" w:customStyle="1" w:styleId="23">
    <w:name w:val="Основной текст с отступом 2 Знак"/>
    <w:basedOn w:val="a0"/>
    <w:link w:val="22"/>
    <w:uiPriority w:val="99"/>
    <w:rsid w:val="0079028F"/>
  </w:style>
  <w:style w:type="paragraph" w:styleId="af1">
    <w:name w:val="No Spacing"/>
    <w:uiPriority w:val="1"/>
    <w:qFormat/>
    <w:rsid w:val="0079028F"/>
    <w:pPr>
      <w:spacing w:after="0" w:line="240" w:lineRule="auto"/>
    </w:pPr>
  </w:style>
  <w:style w:type="paragraph" w:styleId="32">
    <w:name w:val="Body Text Indent 3"/>
    <w:basedOn w:val="a"/>
    <w:link w:val="33"/>
    <w:uiPriority w:val="99"/>
    <w:rsid w:val="0079028F"/>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79028F"/>
    <w:rPr>
      <w:rFonts w:ascii="Times New Roman" w:eastAsia="Times New Roman" w:hAnsi="Times New Roman" w:cs="Times New Roman"/>
      <w:sz w:val="16"/>
      <w:szCs w:val="16"/>
      <w:lang w:eastAsia="ru-RU"/>
    </w:rPr>
  </w:style>
  <w:style w:type="paragraph" w:customStyle="1" w:styleId="CharCharChar2">
    <w:name w:val="Char Знак Знак Char Знак Знак Char2"/>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ConsPlusTitle">
    <w:name w:val="ConsPlusTitle"/>
    <w:uiPriority w:val="99"/>
    <w:rsid w:val="0079028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11">
    <w:name w:val="Font Style11"/>
    <w:rsid w:val="0079028F"/>
    <w:rPr>
      <w:rFonts w:ascii="Times New Roman" w:hAnsi="Times New Roman" w:cs="Times New Roman"/>
      <w:sz w:val="26"/>
      <w:szCs w:val="26"/>
    </w:rPr>
  </w:style>
  <w:style w:type="character" w:styleId="af2">
    <w:name w:val="Subtle Emphasis"/>
    <w:basedOn w:val="a0"/>
    <w:uiPriority w:val="19"/>
    <w:qFormat/>
    <w:rsid w:val="0079028F"/>
    <w:rPr>
      <w:i/>
      <w:iCs/>
      <w:color w:val="808080" w:themeColor="text1" w:themeTint="7F"/>
    </w:rPr>
  </w:style>
  <w:style w:type="character" w:styleId="af3">
    <w:name w:val="Emphasis"/>
    <w:qFormat/>
    <w:rsid w:val="0079028F"/>
    <w:rPr>
      <w:rFonts w:ascii="Times New Roman" w:hAnsi="Times New Roman" w:cs="Times New Roman"/>
      <w:sz w:val="24"/>
      <w:szCs w:val="24"/>
    </w:rPr>
  </w:style>
  <w:style w:type="paragraph" w:customStyle="1" w:styleId="CharCharChar1">
    <w:name w:val="Char Знак Знак Char Знак Знак Char1"/>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character" w:customStyle="1" w:styleId="34">
    <w:name w:val="Основной текст (3)_"/>
    <w:link w:val="35"/>
    <w:rsid w:val="0079028F"/>
    <w:rPr>
      <w:b/>
      <w:bCs/>
      <w:i/>
      <w:iCs/>
      <w:sz w:val="68"/>
      <w:szCs w:val="68"/>
      <w:shd w:val="clear" w:color="auto" w:fill="FFFFFF"/>
    </w:rPr>
  </w:style>
  <w:style w:type="paragraph" w:customStyle="1" w:styleId="35">
    <w:name w:val="Основной текст (3)"/>
    <w:basedOn w:val="a"/>
    <w:link w:val="34"/>
    <w:rsid w:val="0079028F"/>
    <w:pPr>
      <w:shd w:val="clear" w:color="auto" w:fill="FFFFFF"/>
      <w:spacing w:before="1920" w:after="0" w:line="795" w:lineRule="exact"/>
      <w:jc w:val="center"/>
    </w:pPr>
    <w:rPr>
      <w:b/>
      <w:bCs/>
      <w:i/>
      <w:iCs/>
      <w:sz w:val="68"/>
      <w:szCs w:val="68"/>
    </w:rPr>
  </w:style>
  <w:style w:type="character" w:styleId="af4">
    <w:name w:val="Hyperlink"/>
    <w:basedOn w:val="a0"/>
    <w:uiPriority w:val="99"/>
    <w:unhideWhenUsed/>
    <w:rsid w:val="0079028F"/>
    <w:rPr>
      <w:color w:val="0000FF"/>
      <w:u w:val="single"/>
    </w:rPr>
  </w:style>
  <w:style w:type="character" w:styleId="af5">
    <w:name w:val="FollowedHyperlink"/>
    <w:basedOn w:val="a0"/>
    <w:uiPriority w:val="99"/>
    <w:unhideWhenUsed/>
    <w:rsid w:val="0079028F"/>
    <w:rPr>
      <w:color w:val="800080"/>
      <w:u w:val="single"/>
    </w:rPr>
  </w:style>
  <w:style w:type="paragraph" w:customStyle="1" w:styleId="xl63">
    <w:name w:val="xl63"/>
    <w:basedOn w:val="a"/>
    <w:rsid w:val="0079028F"/>
    <w:pP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4">
    <w:name w:val="xl64"/>
    <w:basedOn w:val="a"/>
    <w:rsid w:val="0079028F"/>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65">
    <w:name w:val="xl65"/>
    <w:basedOn w:val="a"/>
    <w:rsid w:val="0079028F"/>
    <w:pPr>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66">
    <w:name w:val="xl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7">
    <w:name w:val="xl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68">
    <w:name w:val="xl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69">
    <w:name w:val="xl6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0">
    <w:name w:val="xl70"/>
    <w:basedOn w:val="a"/>
    <w:rsid w:val="0079028F"/>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1">
    <w:name w:val="xl7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72">
    <w:name w:val="xl72"/>
    <w:basedOn w:val="a"/>
    <w:rsid w:val="0079028F"/>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3">
    <w:name w:val="xl7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4">
    <w:name w:val="xl7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5">
    <w:name w:val="xl7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6">
    <w:name w:val="xl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7">
    <w:name w:val="xl7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8">
    <w:name w:val="xl7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9">
    <w:name w:val="xl79"/>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0">
    <w:name w:val="xl8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1">
    <w:name w:val="xl8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2">
    <w:name w:val="xl82"/>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3">
    <w:name w:val="xl8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4">
    <w:name w:val="xl8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5">
    <w:name w:val="xl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6">
    <w:name w:val="xl8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7">
    <w:name w:val="xl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8">
    <w:name w:val="xl8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9">
    <w:name w:val="xl8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90">
    <w:name w:val="xl90"/>
    <w:basedOn w:val="a"/>
    <w:rsid w:val="0079028F"/>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91">
    <w:name w:val="xl9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2">
    <w:name w:val="xl92"/>
    <w:basedOn w:val="a"/>
    <w:rsid w:val="0079028F"/>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3">
    <w:name w:val="xl9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4">
    <w:name w:val="xl9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5">
    <w:name w:val="xl95"/>
    <w:basedOn w:val="a"/>
    <w:rsid w:val="0079028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6">
    <w:name w:val="xl96"/>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7">
    <w:name w:val="xl9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8">
    <w:name w:val="xl98"/>
    <w:basedOn w:val="a"/>
    <w:rsid w:val="0079028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9">
    <w:name w:val="xl99"/>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table" w:customStyle="1" w:styleId="61">
    <w:name w:val="Сетка таблицы6"/>
    <w:basedOn w:val="a1"/>
    <w:next w:val="ac"/>
    <w:rsid w:val="00790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link w:val="af7"/>
    <w:uiPriority w:val="99"/>
    <w:rsid w:val="0079028F"/>
    <w:pPr>
      <w:spacing w:after="0" w:line="240" w:lineRule="auto"/>
    </w:pPr>
    <w:rPr>
      <w:rFonts w:ascii="Courier New" w:eastAsia="Times New Roman" w:hAnsi="Courier New" w:cs="Times New Roman"/>
      <w:sz w:val="20"/>
      <w:szCs w:val="24"/>
      <w:lang w:eastAsia="ru-RU"/>
    </w:rPr>
  </w:style>
  <w:style w:type="character" w:customStyle="1" w:styleId="af7">
    <w:name w:val="Текст Знак"/>
    <w:basedOn w:val="a0"/>
    <w:link w:val="af6"/>
    <w:uiPriority w:val="99"/>
    <w:rsid w:val="0079028F"/>
    <w:rPr>
      <w:rFonts w:ascii="Courier New" w:eastAsia="Times New Roman" w:hAnsi="Courier New" w:cs="Times New Roman"/>
      <w:sz w:val="20"/>
      <w:szCs w:val="24"/>
      <w:lang w:eastAsia="ru-RU"/>
    </w:rPr>
  </w:style>
  <w:style w:type="table" w:customStyle="1" w:styleId="111">
    <w:name w:val="Сетка таблицы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79028F"/>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6">
    <w:name w:val="font6"/>
    <w:basedOn w:val="a"/>
    <w:rsid w:val="0079028F"/>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100">
    <w:name w:val="xl10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6">
    <w:name w:val="xl1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0">
    <w:name w:val="xl1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7902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5">
    <w:name w:val="xl11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7">
    <w:name w:val="xl117"/>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9">
    <w:name w:val="xl11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7">
    <w:name w:val="font7"/>
    <w:basedOn w:val="a"/>
    <w:rsid w:val="0079028F"/>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20">
    <w:name w:val="xl12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1">
    <w:name w:val="xl12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3">
    <w:name w:val="xl1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4">
    <w:name w:val="xl12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86">
    <w:name w:val="xl186"/>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87">
    <w:name w:val="xl1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88">
    <w:name w:val="xl188"/>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189">
    <w:name w:val="xl189"/>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90">
    <w:name w:val="xl19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1">
    <w:name w:val="xl1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2">
    <w:name w:val="xl192"/>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3">
    <w:name w:val="xl193"/>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94">
    <w:name w:val="xl194"/>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5">
    <w:name w:val="xl195"/>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6">
    <w:name w:val="xl19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7">
    <w:name w:val="xl19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8">
    <w:name w:val="xl198"/>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9">
    <w:name w:val="xl199"/>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200">
    <w:name w:val="xl200"/>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1">
    <w:name w:val="xl201"/>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02">
    <w:name w:val="xl20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3">
    <w:name w:val="xl20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04">
    <w:name w:val="xl204"/>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205">
    <w:name w:val="xl2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06">
    <w:name w:val="xl206"/>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7">
    <w:name w:val="xl2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8">
    <w:name w:val="xl2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9">
    <w:name w:val="xl2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0">
    <w:name w:val="xl2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1">
    <w:name w:val="xl211"/>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2">
    <w:name w:val="xl212"/>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3">
    <w:name w:val="xl213"/>
    <w:basedOn w:val="a"/>
    <w:rsid w:val="0079028F"/>
    <w:pPr>
      <w:pBdr>
        <w:top w:val="single" w:sz="4" w:space="0" w:color="auto"/>
        <w:left w:val="single" w:sz="4" w:space="9" w:color="auto"/>
        <w:bottom w:val="single" w:sz="8" w:space="0" w:color="333333"/>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4">
    <w:name w:val="xl214"/>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5">
    <w:name w:val="xl215"/>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6">
    <w:name w:val="xl216"/>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7">
    <w:name w:val="xl217"/>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8">
    <w:name w:val="xl218"/>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9">
    <w:name w:val="xl219"/>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0">
    <w:name w:val="xl220"/>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1">
    <w:name w:val="xl221"/>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
    <w:name w:val="xl222"/>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3">
    <w:name w:val="xl22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
    <w:name w:val="xl22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25">
    <w:name w:val="xl22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6">
    <w:name w:val="xl22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7">
    <w:name w:val="xl227"/>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8">
    <w:name w:val="xl22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9">
    <w:name w:val="xl22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30">
    <w:name w:val="xl23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31">
    <w:name w:val="xl23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32">
    <w:name w:val="xl23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33">
    <w:name w:val="xl23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34">
    <w:name w:val="xl23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5">
    <w:name w:val="xl23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36">
    <w:name w:val="xl236"/>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7">
    <w:name w:val="xl237"/>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8">
    <w:name w:val="xl238"/>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39">
    <w:name w:val="xl239"/>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0">
    <w:name w:val="xl24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1">
    <w:name w:val="xl24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2">
    <w:name w:val="xl242"/>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3">
    <w:name w:val="xl24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4">
    <w:name w:val="xl24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5">
    <w:name w:val="xl245"/>
    <w:basedOn w:val="a"/>
    <w:rsid w:val="0079028F"/>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6">
    <w:name w:val="xl246"/>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7">
    <w:name w:val="xl247"/>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8">
    <w:name w:val="xl248"/>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9">
    <w:name w:val="xl249"/>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0">
    <w:name w:val="xl250"/>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1">
    <w:name w:val="xl251"/>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2">
    <w:name w:val="xl252"/>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3">
    <w:name w:val="xl253"/>
    <w:basedOn w:val="a"/>
    <w:rsid w:val="0079028F"/>
    <w:pPr>
      <w:pBdr>
        <w:top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4">
    <w:name w:val="xl2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5">
    <w:name w:val="xl255"/>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6">
    <w:name w:val="xl256"/>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7">
    <w:name w:val="xl257"/>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8">
    <w:name w:val="xl25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9">
    <w:name w:val="xl25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0">
    <w:name w:val="xl26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1">
    <w:name w:val="xl261"/>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2">
    <w:name w:val="xl262"/>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3">
    <w:name w:val="xl2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64">
    <w:name w:val="xl264"/>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5">
    <w:name w:val="xl26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66">
    <w:name w:val="xl2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7">
    <w:name w:val="xl26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8">
    <w:name w:val="xl26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9">
    <w:name w:val="xl269"/>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0">
    <w:name w:val="xl27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1">
    <w:name w:val="xl27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2">
    <w:name w:val="xl27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3">
    <w:name w:val="xl27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4">
    <w:name w:val="xl274"/>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5">
    <w:name w:val="xl275"/>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6">
    <w:name w:val="xl276"/>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7">
    <w:name w:val="xl277"/>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8">
    <w:name w:val="xl278"/>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9">
    <w:name w:val="xl27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
    <w:name w:val="xl28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1">
    <w:name w:val="xl28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2">
    <w:name w:val="xl28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3">
    <w:name w:val="xl283"/>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4">
    <w:name w:val="xl28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5">
    <w:name w:val="xl28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6">
    <w:name w:val="xl286"/>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7">
    <w:name w:val="xl2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8">
    <w:name w:val="xl288"/>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9">
    <w:name w:val="xl289"/>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0">
    <w:name w:val="xl290"/>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1">
    <w:name w:val="xl291"/>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2">
    <w:name w:val="xl292"/>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3">
    <w:name w:val="xl293"/>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4">
    <w:name w:val="xl294"/>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5">
    <w:name w:val="xl295"/>
    <w:basedOn w:val="a"/>
    <w:rsid w:val="0079028F"/>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6">
    <w:name w:val="xl29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7">
    <w:name w:val="xl297"/>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8">
    <w:name w:val="xl298"/>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9">
    <w:name w:val="xl299"/>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0">
    <w:name w:val="xl30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1">
    <w:name w:val="xl301"/>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302">
    <w:name w:val="xl30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03">
    <w:name w:val="xl303"/>
    <w:basedOn w:val="a"/>
    <w:rsid w:val="0079028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304">
    <w:name w:val="xl304"/>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5">
    <w:name w:val="xl305"/>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6">
    <w:name w:val="xl306"/>
    <w:basedOn w:val="a"/>
    <w:rsid w:val="0079028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7">
    <w:name w:val="xl307"/>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08">
    <w:name w:val="xl30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09">
    <w:name w:val="xl309"/>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10">
    <w:name w:val="xl310"/>
    <w:basedOn w:val="a"/>
    <w:rsid w:val="0079028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11">
    <w:name w:val="xl311"/>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15">
    <w:name w:val="xl1415"/>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16">
    <w:name w:val="xl14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17">
    <w:name w:val="xl1417"/>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1418">
    <w:name w:val="xl141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19">
    <w:name w:val="xl1419"/>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0">
    <w:name w:val="xl1420"/>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1">
    <w:name w:val="xl1421"/>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2">
    <w:name w:val="xl1422"/>
    <w:basedOn w:val="a"/>
    <w:rsid w:val="0079028F"/>
    <w:pPr>
      <w:spacing w:before="100" w:beforeAutospacing="1" w:after="100" w:afterAutospacing="1" w:line="240" w:lineRule="auto"/>
    </w:pPr>
    <w:rPr>
      <w:rFonts w:ascii="Tahoma" w:eastAsia="Times New Roman" w:hAnsi="Tahoma" w:cs="Tahoma"/>
      <w:sz w:val="18"/>
      <w:szCs w:val="18"/>
      <w:lang w:eastAsia="ru-RU"/>
    </w:rPr>
  </w:style>
  <w:style w:type="paragraph" w:customStyle="1" w:styleId="xl1423">
    <w:name w:val="xl14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4">
    <w:name w:val="xl142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5">
    <w:name w:val="xl1425"/>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6">
    <w:name w:val="xl1426"/>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27">
    <w:name w:val="xl142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8">
    <w:name w:val="xl1428"/>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9">
    <w:name w:val="xl142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0">
    <w:name w:val="xl143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1">
    <w:name w:val="xl1431"/>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2">
    <w:name w:val="xl1432"/>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1433">
    <w:name w:val="xl1433"/>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4">
    <w:name w:val="xl1434"/>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35">
    <w:name w:val="xl143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6">
    <w:name w:val="xl143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7">
    <w:name w:val="xl1437"/>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38">
    <w:name w:val="xl1438"/>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1439">
    <w:name w:val="xl143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40">
    <w:name w:val="xl1440"/>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1">
    <w:name w:val="xl14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2">
    <w:name w:val="xl144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3">
    <w:name w:val="xl144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44">
    <w:name w:val="xl144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5">
    <w:name w:val="xl1445"/>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6">
    <w:name w:val="xl1446"/>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47">
    <w:name w:val="xl1447"/>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48">
    <w:name w:val="xl1448"/>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9">
    <w:name w:val="xl1449"/>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0">
    <w:name w:val="xl145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51">
    <w:name w:val="xl1451"/>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52">
    <w:name w:val="xl145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3">
    <w:name w:val="xl1453"/>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4">
    <w:name w:val="xl1454"/>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55">
    <w:name w:val="xl1455"/>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1456">
    <w:name w:val="xl1456"/>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1457">
    <w:name w:val="xl1457"/>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58">
    <w:name w:val="xl145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9">
    <w:name w:val="xl1459"/>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60">
    <w:name w:val="xl146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1">
    <w:name w:val="xl146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2">
    <w:name w:val="xl146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3">
    <w:name w:val="xl146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464">
    <w:name w:val="xl146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465">
    <w:name w:val="xl146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6">
    <w:name w:val="xl1466"/>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67">
    <w:name w:val="xl14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68">
    <w:name w:val="xl14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69">
    <w:name w:val="xl146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0">
    <w:name w:val="xl147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71">
    <w:name w:val="xl1471"/>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2">
    <w:name w:val="xl1472"/>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3">
    <w:name w:val="xl147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4">
    <w:name w:val="xl1474"/>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5">
    <w:name w:val="xl1475"/>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6">
    <w:name w:val="xl14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7">
    <w:name w:val="xl147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8">
    <w:name w:val="xl1478"/>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9">
    <w:name w:val="xl1479"/>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0">
    <w:name w:val="xl1480"/>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1">
    <w:name w:val="xl1481"/>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2">
    <w:name w:val="xl1482"/>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3">
    <w:name w:val="xl148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4">
    <w:name w:val="xl1484"/>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5">
    <w:name w:val="xl148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6">
    <w:name w:val="xl148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7">
    <w:name w:val="xl1487"/>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8">
    <w:name w:val="xl148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9">
    <w:name w:val="xl1489"/>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0">
    <w:name w:val="xl149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91">
    <w:name w:val="xl149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92">
    <w:name w:val="xl149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3">
    <w:name w:val="xl1493"/>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4">
    <w:name w:val="xl149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5">
    <w:name w:val="xl149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96">
    <w:name w:val="xl149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97">
    <w:name w:val="xl1497"/>
    <w:basedOn w:val="a"/>
    <w:rsid w:val="0079028F"/>
    <w:pPr>
      <w:pBdr>
        <w:top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98">
    <w:name w:val="xl1498"/>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9">
    <w:name w:val="xl1499"/>
    <w:basedOn w:val="a"/>
    <w:rsid w:val="0079028F"/>
    <w:pPr>
      <w:pBdr>
        <w:left w:val="single" w:sz="4" w:space="0" w:color="auto"/>
        <w:bottom w:val="single" w:sz="8" w:space="0" w:color="333333"/>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0">
    <w:name w:val="xl1500"/>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1">
    <w:name w:val="xl1501"/>
    <w:basedOn w:val="a"/>
    <w:rsid w:val="0079028F"/>
    <w:pPr>
      <w:pBdr>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2">
    <w:name w:val="xl1502"/>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3">
    <w:name w:val="xl1503"/>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4">
    <w:name w:val="xl1504"/>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5">
    <w:name w:val="xl1505"/>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6">
    <w:name w:val="xl1506"/>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7">
    <w:name w:val="xl1507"/>
    <w:basedOn w:val="a"/>
    <w:rsid w:val="0079028F"/>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8">
    <w:name w:val="xl1508"/>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9">
    <w:name w:val="xl1509"/>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0">
    <w:name w:val="xl1510"/>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1">
    <w:name w:val="xl1511"/>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2">
    <w:name w:val="xl1512"/>
    <w:basedOn w:val="a"/>
    <w:rsid w:val="0079028F"/>
    <w:pPr>
      <w:pBdr>
        <w:top w:val="single" w:sz="4" w:space="0" w:color="auto"/>
        <w:left w:val="single" w:sz="4" w:space="0" w:color="auto"/>
        <w:bottom w:val="single" w:sz="8" w:space="0" w:color="333333"/>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3">
    <w:name w:val="xl151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4">
    <w:name w:val="xl1514"/>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5">
    <w:name w:val="xl1515"/>
    <w:basedOn w:val="a"/>
    <w:rsid w:val="0079028F"/>
    <w:pPr>
      <w:pBdr>
        <w:left w:val="single" w:sz="4" w:space="0" w:color="333333"/>
      </w:pBdr>
      <w:shd w:val="clear" w:color="000000" w:fill="CCCC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6">
    <w:name w:val="xl1516"/>
    <w:basedOn w:val="a"/>
    <w:rsid w:val="0079028F"/>
    <w:pPr>
      <w:shd w:val="clear" w:color="000000" w:fill="CCCC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styleId="af8">
    <w:name w:val="Document Map"/>
    <w:basedOn w:val="a"/>
    <w:link w:val="af9"/>
    <w:semiHidden/>
    <w:rsid w:val="0079028F"/>
    <w:pPr>
      <w:shd w:val="clear" w:color="auto" w:fill="000080"/>
      <w:spacing w:after="0" w:line="240" w:lineRule="auto"/>
    </w:pPr>
    <w:rPr>
      <w:rFonts w:ascii="Tahoma" w:eastAsia="Times New Roman" w:hAnsi="Tahoma" w:cs="Tahoma"/>
      <w:sz w:val="20"/>
      <w:szCs w:val="20"/>
      <w:lang w:eastAsia="ru-RU"/>
    </w:rPr>
  </w:style>
  <w:style w:type="character" w:customStyle="1" w:styleId="af9">
    <w:name w:val="Схема документа Знак"/>
    <w:basedOn w:val="a0"/>
    <w:link w:val="af8"/>
    <w:semiHidden/>
    <w:rsid w:val="0079028F"/>
    <w:rPr>
      <w:rFonts w:ascii="Tahoma" w:eastAsia="Times New Roman" w:hAnsi="Tahoma" w:cs="Tahoma"/>
      <w:sz w:val="20"/>
      <w:szCs w:val="20"/>
      <w:shd w:val="clear" w:color="auto" w:fill="000080"/>
      <w:lang w:eastAsia="ru-RU"/>
    </w:rPr>
  </w:style>
  <w:style w:type="paragraph" w:styleId="24">
    <w:name w:val="Body Text 2"/>
    <w:basedOn w:val="a"/>
    <w:link w:val="25"/>
    <w:rsid w:val="0079028F"/>
    <w:pPr>
      <w:spacing w:after="0" w:line="240" w:lineRule="auto"/>
      <w:jc w:val="center"/>
    </w:pPr>
    <w:rPr>
      <w:rFonts w:ascii="Times New Roman" w:eastAsia="Times New Roman" w:hAnsi="Times New Roman" w:cs="Times New Roman"/>
      <w:b/>
      <w:caps/>
      <w:sz w:val="28"/>
      <w:szCs w:val="20"/>
      <w:lang w:eastAsia="ru-RU"/>
    </w:rPr>
  </w:style>
  <w:style w:type="character" w:customStyle="1" w:styleId="25">
    <w:name w:val="Основной текст 2 Знак"/>
    <w:basedOn w:val="a0"/>
    <w:link w:val="24"/>
    <w:rsid w:val="0079028F"/>
    <w:rPr>
      <w:rFonts w:ascii="Times New Roman" w:eastAsia="Times New Roman" w:hAnsi="Times New Roman" w:cs="Times New Roman"/>
      <w:b/>
      <w:caps/>
      <w:sz w:val="28"/>
      <w:szCs w:val="20"/>
      <w:lang w:eastAsia="ru-RU"/>
    </w:rPr>
  </w:style>
  <w:style w:type="paragraph" w:styleId="36">
    <w:name w:val="Body Text 3"/>
    <w:basedOn w:val="a"/>
    <w:link w:val="37"/>
    <w:rsid w:val="0079028F"/>
    <w:pPr>
      <w:spacing w:after="0" w:line="240" w:lineRule="auto"/>
      <w:jc w:val="center"/>
    </w:pPr>
    <w:rPr>
      <w:rFonts w:ascii="Times New Roman" w:eastAsia="Times New Roman" w:hAnsi="Times New Roman" w:cs="Times New Roman"/>
      <w:b/>
      <w:caps/>
      <w:sz w:val="40"/>
      <w:szCs w:val="20"/>
      <w:lang w:eastAsia="ru-RU"/>
    </w:rPr>
  </w:style>
  <w:style w:type="character" w:customStyle="1" w:styleId="37">
    <w:name w:val="Основной текст 3 Знак"/>
    <w:basedOn w:val="a0"/>
    <w:link w:val="36"/>
    <w:rsid w:val="0079028F"/>
    <w:rPr>
      <w:rFonts w:ascii="Times New Roman" w:eastAsia="Times New Roman" w:hAnsi="Times New Roman" w:cs="Times New Roman"/>
      <w:b/>
      <w:caps/>
      <w:sz w:val="40"/>
      <w:szCs w:val="20"/>
      <w:lang w:eastAsia="ru-RU"/>
    </w:rPr>
  </w:style>
  <w:style w:type="paragraph" w:styleId="afa">
    <w:name w:val="footnote text"/>
    <w:basedOn w:val="a"/>
    <w:link w:val="afb"/>
    <w:rsid w:val="0079028F"/>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rsid w:val="0079028F"/>
    <w:rPr>
      <w:rFonts w:ascii="Times New Roman" w:eastAsia="Times New Roman" w:hAnsi="Times New Roman" w:cs="Times New Roman"/>
      <w:sz w:val="20"/>
      <w:szCs w:val="20"/>
      <w:lang w:eastAsia="ru-RU"/>
    </w:rPr>
  </w:style>
  <w:style w:type="character" w:styleId="afc">
    <w:name w:val="footnote reference"/>
    <w:rsid w:val="0079028F"/>
    <w:rPr>
      <w:vertAlign w:val="superscript"/>
    </w:rPr>
  </w:style>
  <w:style w:type="paragraph" w:customStyle="1" w:styleId="Default">
    <w:name w:val="Default"/>
    <w:rsid w:val="0079028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d">
    <w:name w:val="Strong"/>
    <w:basedOn w:val="a0"/>
    <w:uiPriority w:val="22"/>
    <w:qFormat/>
    <w:rsid w:val="0079028F"/>
    <w:rPr>
      <w:b/>
      <w:bCs/>
    </w:rPr>
  </w:style>
  <w:style w:type="table" w:customStyle="1" w:styleId="210">
    <w:name w:val="Сетка таблицы2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517">
    <w:name w:val="xl1517"/>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18">
    <w:name w:val="xl151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19">
    <w:name w:val="xl1519"/>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20">
    <w:name w:val="xl1520"/>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1">
    <w:name w:val="xl1521"/>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2">
    <w:name w:val="xl1522"/>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3">
    <w:name w:val="xl1523"/>
    <w:basedOn w:val="a"/>
    <w:rsid w:val="0079028F"/>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4">
    <w:name w:val="xl1524"/>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5">
    <w:name w:val="xl1525"/>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6">
    <w:name w:val="xl1526"/>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27">
    <w:name w:val="xl1527"/>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28">
    <w:name w:val="xl1528"/>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9">
    <w:name w:val="xl1529"/>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0">
    <w:name w:val="xl153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25">
    <w:name w:val="xl125"/>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6">
    <w:name w:val="xl126"/>
    <w:basedOn w:val="a"/>
    <w:rsid w:val="0079028F"/>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8">
    <w:name w:val="xl128"/>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
    <w:name w:val="xl129"/>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0">
    <w:name w:val="xl130"/>
    <w:basedOn w:val="a"/>
    <w:rsid w:val="0079028F"/>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1">
    <w:name w:val="xl131"/>
    <w:basedOn w:val="a"/>
    <w:rsid w:val="0079028F"/>
    <w:pPr>
      <w:pBdr>
        <w:top w:val="single" w:sz="4"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2">
    <w:name w:val="xl132"/>
    <w:basedOn w:val="a"/>
    <w:rsid w:val="0079028F"/>
    <w:pPr>
      <w:pBdr>
        <w:top w:val="single" w:sz="8" w:space="0" w:color="auto"/>
        <w:left w:val="single" w:sz="8" w:space="0" w:color="auto"/>
        <w:bottom w:val="single" w:sz="4" w:space="0" w:color="auto"/>
      </w:pBdr>
      <w:shd w:val="clear" w:color="000000" w:fill="333399"/>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3">
    <w:name w:val="xl133"/>
    <w:basedOn w:val="a"/>
    <w:rsid w:val="0079028F"/>
    <w:pPr>
      <w:pBdr>
        <w:top w:val="single" w:sz="8" w:space="0" w:color="auto"/>
        <w:left w:val="single" w:sz="8" w:space="0" w:color="auto"/>
        <w:bottom w:val="single" w:sz="4" w:space="0" w:color="auto"/>
        <w:right w:val="single" w:sz="8" w:space="0" w:color="auto"/>
      </w:pBdr>
      <w:shd w:val="clear" w:color="000000" w:fill="000080"/>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4">
    <w:name w:val="xl134"/>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
    <w:rsid w:val="0079028F"/>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36">
    <w:name w:val="xl136"/>
    <w:basedOn w:val="a"/>
    <w:rsid w:val="0079028F"/>
    <w:pPr>
      <w:pBdr>
        <w:top w:val="single" w:sz="8" w:space="0" w:color="auto"/>
        <w:left w:val="single" w:sz="8" w:space="0" w:color="auto"/>
        <w:bottom w:val="single" w:sz="8"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7">
    <w:name w:val="xl137"/>
    <w:basedOn w:val="a"/>
    <w:rsid w:val="0079028F"/>
    <w:pPr>
      <w:pBdr>
        <w:top w:val="single" w:sz="8" w:space="0" w:color="auto"/>
        <w:left w:val="single" w:sz="4" w:space="0" w:color="auto"/>
        <w:bottom w:val="single" w:sz="8"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79028F"/>
    <w:pPr>
      <w:pBdr>
        <w:top w:val="single" w:sz="8" w:space="0" w:color="auto"/>
        <w:left w:val="single" w:sz="4"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
    <w:name w:val="xl139"/>
    <w:basedOn w:val="a"/>
    <w:rsid w:val="0079028F"/>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
    <w:name w:val="xl140"/>
    <w:basedOn w:val="a"/>
    <w:rsid w:val="0079028F"/>
    <w:pPr>
      <w:pBdr>
        <w:left w:val="single" w:sz="8"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
    <w:rsid w:val="0079028F"/>
    <w:pPr>
      <w:pBdr>
        <w:top w:val="single" w:sz="8" w:space="0" w:color="auto"/>
        <w:left w:val="single" w:sz="8" w:space="0" w:color="auto"/>
        <w:bottom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
    <w:rsid w:val="0079028F"/>
    <w:pPr>
      <w:pBdr>
        <w:top w:val="single" w:sz="8"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table" w:customStyle="1" w:styleId="71">
    <w:name w:val="Сетка таблицы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4">
    <w:name w:val="xl144"/>
    <w:basedOn w:val="a"/>
    <w:rsid w:val="0079028F"/>
    <w:pPr>
      <w:pBdr>
        <w:top w:val="single" w:sz="4" w:space="0" w:color="auto"/>
        <w:left w:val="single" w:sz="4" w:space="14"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6">
    <w:name w:val="xl14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79028F"/>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
    <w:name w:val="xl152"/>
    <w:basedOn w:val="a"/>
    <w:rsid w:val="0079028F"/>
    <w:pPr>
      <w:pBdr>
        <w:top w:val="single" w:sz="8"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
    <w:name w:val="xl154"/>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55">
    <w:name w:val="xl155"/>
    <w:basedOn w:val="a"/>
    <w:rsid w:val="0079028F"/>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
    <w:rsid w:val="0079028F"/>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8">
    <w:name w:val="xl158"/>
    <w:basedOn w:val="a"/>
    <w:rsid w:val="0079028F"/>
    <w:pPr>
      <w:pBdr>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59">
    <w:name w:val="xl159"/>
    <w:basedOn w:val="a"/>
    <w:rsid w:val="0079028F"/>
    <w:pPr>
      <w:pBdr>
        <w:left w:val="single" w:sz="4" w:space="14" w:color="auto"/>
        <w:bottom w:val="single" w:sz="4" w:space="0" w:color="auto"/>
        <w:right w:val="single" w:sz="4" w:space="0" w:color="auto"/>
      </w:pBdr>
      <w:shd w:val="clear" w:color="000000" w:fill="DCE6F1"/>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0">
    <w:name w:val="xl160"/>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
    <w:name w:val="xl161"/>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2">
    <w:name w:val="xl162"/>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
    <w:rsid w:val="0079028F"/>
    <w:pPr>
      <w:pBdr>
        <w:top w:val="single" w:sz="8" w:space="0" w:color="auto"/>
        <w:left w:val="single" w:sz="4" w:space="14" w:color="auto"/>
        <w:bottom w:val="single" w:sz="8"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4">
    <w:name w:val="xl164"/>
    <w:basedOn w:val="a"/>
    <w:rsid w:val="0079028F"/>
    <w:pPr>
      <w:pBdr>
        <w:top w:val="single" w:sz="8" w:space="0" w:color="auto"/>
        <w:left w:val="single" w:sz="4" w:space="14" w:color="auto"/>
        <w:bottom w:val="single" w:sz="8" w:space="0" w:color="auto"/>
        <w:right w:val="single" w:sz="4" w:space="0" w:color="auto"/>
      </w:pBdr>
      <w:shd w:val="clear" w:color="000000" w:fill="DCE6F1"/>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5">
    <w:name w:val="xl165"/>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6">
    <w:name w:val="xl166"/>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0">
    <w:name w:val="xl170"/>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1">
    <w:name w:val="xl171"/>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2">
    <w:name w:val="xl172"/>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4">
    <w:name w:val="xl174"/>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5">
    <w:name w:val="xl175"/>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6">
    <w:name w:val="xl1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7">
    <w:name w:val="xl177"/>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8">
    <w:name w:val="xl178"/>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9">
    <w:name w:val="xl179"/>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0">
    <w:name w:val="xl18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1">
    <w:name w:val="xl181"/>
    <w:basedOn w:val="a"/>
    <w:rsid w:val="0079028F"/>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2">
    <w:name w:val="xl182"/>
    <w:basedOn w:val="a"/>
    <w:rsid w:val="0079028F"/>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3">
    <w:name w:val="xl183"/>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4">
    <w:name w:val="xl184"/>
    <w:basedOn w:val="a"/>
    <w:rsid w:val="0079028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5">
    <w:name w:val="xl185"/>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310">
    <w:name w:val="Сетка таблицы3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
    <w:next w:val="a2"/>
    <w:uiPriority w:val="99"/>
    <w:semiHidden/>
    <w:rsid w:val="0079028F"/>
  </w:style>
  <w:style w:type="table" w:customStyle="1" w:styleId="91">
    <w:name w:val="Сетка таблицы9"/>
    <w:basedOn w:val="a1"/>
    <w:next w:val="ac"/>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79028F"/>
  </w:style>
  <w:style w:type="numbering" w:customStyle="1" w:styleId="42">
    <w:name w:val="Нет списка4"/>
    <w:next w:val="a2"/>
    <w:uiPriority w:val="99"/>
    <w:semiHidden/>
    <w:unhideWhenUsed/>
    <w:rsid w:val="0079028F"/>
  </w:style>
  <w:style w:type="numbering" w:customStyle="1" w:styleId="52">
    <w:name w:val="Нет списка5"/>
    <w:next w:val="a2"/>
    <w:uiPriority w:val="99"/>
    <w:semiHidden/>
    <w:unhideWhenUsed/>
    <w:rsid w:val="0079028F"/>
  </w:style>
  <w:style w:type="numbering" w:customStyle="1" w:styleId="62">
    <w:name w:val="Нет списка6"/>
    <w:next w:val="a2"/>
    <w:uiPriority w:val="99"/>
    <w:semiHidden/>
    <w:unhideWhenUsed/>
    <w:rsid w:val="0079028F"/>
  </w:style>
  <w:style w:type="paragraph" w:customStyle="1" w:styleId="xl1531">
    <w:name w:val="xl1531"/>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2">
    <w:name w:val="xl1532"/>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33">
    <w:name w:val="xl1533"/>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4">
    <w:name w:val="xl1534"/>
    <w:basedOn w:val="a"/>
    <w:rsid w:val="0079028F"/>
    <w:pPr>
      <w:pBdr>
        <w:top w:val="single" w:sz="8" w:space="0" w:color="auto"/>
        <w:bottom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35">
    <w:name w:val="xl153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36">
    <w:name w:val="xl153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7">
    <w:name w:val="xl1537"/>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538">
    <w:name w:val="xl153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39">
    <w:name w:val="xl1539"/>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40">
    <w:name w:val="xl1540"/>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41">
    <w:name w:val="xl1541"/>
    <w:basedOn w:val="a"/>
    <w:rsid w:val="0079028F"/>
    <w:pPr>
      <w:pBdr>
        <w:top w:val="single" w:sz="8" w:space="0" w:color="auto"/>
        <w:left w:val="single" w:sz="4" w:space="0" w:color="auto"/>
        <w:bottom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42">
    <w:name w:val="xl1542"/>
    <w:basedOn w:val="a"/>
    <w:rsid w:val="0079028F"/>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43">
    <w:name w:val="xl1543"/>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4">
    <w:name w:val="xl1544"/>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5">
    <w:name w:val="xl1545"/>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6">
    <w:name w:val="xl1546"/>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7">
    <w:name w:val="xl1547"/>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8">
    <w:name w:val="xl1548"/>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49">
    <w:name w:val="xl1549"/>
    <w:basedOn w:val="a"/>
    <w:rsid w:val="0079028F"/>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50">
    <w:name w:val="xl1550"/>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51">
    <w:name w:val="xl1551"/>
    <w:basedOn w:val="a"/>
    <w:rsid w:val="0079028F"/>
    <w:pPr>
      <w:pBdr>
        <w:left w:val="single" w:sz="8" w:space="0" w:color="auto"/>
      </w:pBd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552">
    <w:name w:val="xl1552"/>
    <w:basedOn w:val="a"/>
    <w:rsid w:val="0079028F"/>
    <w:pPr>
      <w:spacing w:before="100" w:beforeAutospacing="1" w:after="100" w:afterAutospacing="1" w:line="240" w:lineRule="auto"/>
    </w:pPr>
    <w:rPr>
      <w:rFonts w:ascii="Tahoma" w:eastAsia="Times New Roman" w:hAnsi="Tahoma" w:cs="Tahoma"/>
      <w:sz w:val="18"/>
      <w:szCs w:val="18"/>
      <w:lang w:eastAsia="ru-RU"/>
    </w:rPr>
  </w:style>
  <w:style w:type="paragraph" w:customStyle="1" w:styleId="xl1553">
    <w:name w:val="xl1553"/>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54">
    <w:name w:val="xl15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5">
    <w:name w:val="xl155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6">
    <w:name w:val="xl155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557">
    <w:name w:val="xl155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8">
    <w:name w:val="xl1558"/>
    <w:basedOn w:val="a"/>
    <w:rsid w:val="0079028F"/>
    <w:pP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59">
    <w:name w:val="xl1559"/>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560">
    <w:name w:val="xl1560"/>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561">
    <w:name w:val="xl1561"/>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2">
    <w:name w:val="xl1562"/>
    <w:basedOn w:val="a"/>
    <w:rsid w:val="0079028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3">
    <w:name w:val="xl1563"/>
    <w:basedOn w:val="a"/>
    <w:rsid w:val="0079028F"/>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4">
    <w:name w:val="xl156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5">
    <w:name w:val="xl1565"/>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6">
    <w:name w:val="xl1566"/>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7">
    <w:name w:val="xl1567"/>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8">
    <w:name w:val="xl1568"/>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9">
    <w:name w:val="xl1569"/>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0">
    <w:name w:val="xl1570"/>
    <w:basedOn w:val="a"/>
    <w:rsid w:val="0079028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1">
    <w:name w:val="xl1571"/>
    <w:basedOn w:val="a"/>
    <w:rsid w:val="0079028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2">
    <w:name w:val="xl1572"/>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3">
    <w:name w:val="xl157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4">
    <w:name w:val="xl1574"/>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75">
    <w:name w:val="xl1575"/>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76">
    <w:name w:val="xl1576"/>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77">
    <w:name w:val="xl1577"/>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78">
    <w:name w:val="xl1578"/>
    <w:basedOn w:val="a"/>
    <w:rsid w:val="0079028F"/>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579">
    <w:name w:val="xl1579"/>
    <w:basedOn w:val="a"/>
    <w:rsid w:val="0079028F"/>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580">
    <w:name w:val="xl1580"/>
    <w:basedOn w:val="a"/>
    <w:rsid w:val="0079028F"/>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81">
    <w:name w:val="xl1581"/>
    <w:basedOn w:val="a"/>
    <w:rsid w:val="0079028F"/>
    <w:pPr>
      <w:pBdr>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82">
    <w:name w:val="xl1582"/>
    <w:basedOn w:val="a"/>
    <w:rsid w:val="0079028F"/>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3">
    <w:name w:val="xl1583"/>
    <w:basedOn w:val="a"/>
    <w:rsid w:val="0079028F"/>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4">
    <w:name w:val="xl1584"/>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5">
    <w:name w:val="xl1585"/>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6">
    <w:name w:val="xl1586"/>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7">
    <w:name w:val="xl1587"/>
    <w:basedOn w:val="a"/>
    <w:rsid w:val="0079028F"/>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8">
    <w:name w:val="xl1588"/>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9">
    <w:name w:val="xl1589"/>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0">
    <w:name w:val="xl1590"/>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1">
    <w:name w:val="xl1591"/>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2">
    <w:name w:val="xl1592"/>
    <w:basedOn w:val="a"/>
    <w:rsid w:val="0079028F"/>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72">
    <w:name w:val="Нет списка7"/>
    <w:next w:val="a2"/>
    <w:semiHidden/>
    <w:rsid w:val="0079028F"/>
  </w:style>
  <w:style w:type="table" w:customStyle="1" w:styleId="100">
    <w:name w:val="Сетка таблицы1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2"/>
    <w:semiHidden/>
    <w:rsid w:val="0079028F"/>
  </w:style>
  <w:style w:type="table" w:customStyle="1" w:styleId="120">
    <w:name w:val="Сетка таблицы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389">
    <w:name w:val="xl138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0">
    <w:name w:val="xl1390"/>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391">
    <w:name w:val="xl13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2">
    <w:name w:val="xl139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93">
    <w:name w:val="xl13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94">
    <w:name w:val="xl1394"/>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395">
    <w:name w:val="xl13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96">
    <w:name w:val="xl1396"/>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97">
    <w:name w:val="xl139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8">
    <w:name w:val="xl1398"/>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9">
    <w:name w:val="xl1399"/>
    <w:basedOn w:val="a"/>
    <w:rsid w:val="0079028F"/>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0">
    <w:name w:val="xl1400"/>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1">
    <w:name w:val="xl1401"/>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2">
    <w:name w:val="xl1402"/>
    <w:basedOn w:val="a"/>
    <w:rsid w:val="0079028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C0C0C0"/>
      <w:sz w:val="24"/>
      <w:szCs w:val="24"/>
      <w:lang w:eastAsia="ru-RU"/>
    </w:rPr>
  </w:style>
  <w:style w:type="paragraph" w:customStyle="1" w:styleId="xl1403">
    <w:name w:val="xl1403"/>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4">
    <w:name w:val="xl1404"/>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5">
    <w:name w:val="xl1405"/>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6">
    <w:name w:val="xl1406"/>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7">
    <w:name w:val="xl1407"/>
    <w:basedOn w:val="a"/>
    <w:rsid w:val="0079028F"/>
    <w:pPr>
      <w:pBdr>
        <w:top w:val="single" w:sz="4" w:space="0" w:color="333333"/>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8">
    <w:name w:val="xl1408"/>
    <w:basedOn w:val="a"/>
    <w:rsid w:val="0079028F"/>
    <w:pPr>
      <w:pBdr>
        <w:top w:val="single" w:sz="4" w:space="0" w:color="333333"/>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09">
    <w:name w:val="xl1409"/>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0">
    <w:name w:val="xl1410"/>
    <w:basedOn w:val="a"/>
    <w:rsid w:val="0079028F"/>
    <w:pPr>
      <w:pBdr>
        <w:top w:val="single" w:sz="4" w:space="0" w:color="auto"/>
        <w:left w:val="single" w:sz="4" w:space="9" w:color="auto"/>
        <w:bottom w:val="single" w:sz="8" w:space="0" w:color="333333"/>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411">
    <w:name w:val="xl1411"/>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2">
    <w:name w:val="xl1412"/>
    <w:basedOn w:val="a"/>
    <w:rsid w:val="0079028F"/>
    <w:pPr>
      <w:pBdr>
        <w:top w:val="single" w:sz="4" w:space="0" w:color="333333"/>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3">
    <w:name w:val="xl1413"/>
    <w:basedOn w:val="a"/>
    <w:rsid w:val="0079028F"/>
    <w:pPr>
      <w:pBdr>
        <w:top w:val="single" w:sz="4" w:space="0" w:color="333333"/>
        <w:left w:val="single" w:sz="4" w:space="0" w:color="auto"/>
        <w:bottom w:val="single" w:sz="4" w:space="0" w:color="auto"/>
        <w:right w:val="single" w:sz="8" w:space="0" w:color="333333"/>
      </w:pBdr>
      <w:shd w:val="clear" w:color="000000" w:fill="FFFF9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14">
    <w:name w:val="xl1414"/>
    <w:basedOn w:val="a"/>
    <w:rsid w:val="0079028F"/>
    <w:pPr>
      <w:pBdr>
        <w:left w:val="single" w:sz="4" w:space="0" w:color="auto"/>
        <w:bottom w:val="single" w:sz="4" w:space="0" w:color="auto"/>
        <w:right w:val="single" w:sz="8" w:space="0" w:color="333333"/>
      </w:pBdr>
      <w:shd w:val="clear" w:color="000000" w:fill="FFFF99"/>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92">
    <w:name w:val="Нет списка9"/>
    <w:next w:val="a2"/>
    <w:semiHidden/>
    <w:rsid w:val="0079028F"/>
  </w:style>
  <w:style w:type="table" w:customStyle="1" w:styleId="13">
    <w:name w:val="Сетка таблицы1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593">
    <w:name w:val="xl1593"/>
    <w:basedOn w:val="a"/>
    <w:rsid w:val="0079028F"/>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94">
    <w:name w:val="xl159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95">
    <w:name w:val="xl1595"/>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6">
    <w:name w:val="xl1596"/>
    <w:basedOn w:val="a"/>
    <w:rsid w:val="0079028F"/>
    <w:pPr>
      <w:pBdr>
        <w:top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97">
    <w:name w:val="xl1597"/>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98">
    <w:name w:val="xl1598"/>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99">
    <w:name w:val="xl1599"/>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0">
    <w:name w:val="xl1600"/>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601">
    <w:name w:val="xl1601"/>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2">
    <w:name w:val="xl1602"/>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603">
    <w:name w:val="xl1603"/>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4">
    <w:name w:val="xl1604"/>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5">
    <w:name w:val="xl1605"/>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6">
    <w:name w:val="xl1606"/>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07">
    <w:name w:val="xl160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08">
    <w:name w:val="xl1608"/>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9">
    <w:name w:val="xl1609"/>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10">
    <w:name w:val="xl1610"/>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1">
    <w:name w:val="xl1611"/>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2">
    <w:name w:val="xl1612"/>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3">
    <w:name w:val="xl1613"/>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4">
    <w:name w:val="xl1614"/>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5">
    <w:name w:val="xl1615"/>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6">
    <w:name w:val="xl1616"/>
    <w:basedOn w:val="a"/>
    <w:rsid w:val="0079028F"/>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7">
    <w:name w:val="xl1617"/>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8">
    <w:name w:val="xl1618"/>
    <w:basedOn w:val="a"/>
    <w:rsid w:val="0079028F"/>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9">
    <w:name w:val="xl161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0">
    <w:name w:val="xl1620"/>
    <w:basedOn w:val="a"/>
    <w:rsid w:val="0079028F"/>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1">
    <w:name w:val="xl1621"/>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2">
    <w:name w:val="xl1622"/>
    <w:basedOn w:val="a"/>
    <w:rsid w:val="0079028F"/>
    <w:pPr>
      <w:pBdr>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3">
    <w:name w:val="xl1623"/>
    <w:basedOn w:val="a"/>
    <w:rsid w:val="0079028F"/>
    <w:pP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4">
    <w:name w:val="xl1624"/>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25">
    <w:name w:val="xl1625"/>
    <w:basedOn w:val="a"/>
    <w:rsid w:val="0079028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6">
    <w:name w:val="xl1626"/>
    <w:basedOn w:val="a"/>
    <w:rsid w:val="0079028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27">
    <w:name w:val="xl1627"/>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8">
    <w:name w:val="xl1628"/>
    <w:basedOn w:val="a"/>
    <w:rsid w:val="0079028F"/>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29">
    <w:name w:val="xl162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0">
    <w:name w:val="xl1630"/>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31">
    <w:name w:val="xl1631"/>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2">
    <w:name w:val="xl1632"/>
    <w:basedOn w:val="a"/>
    <w:rsid w:val="0079028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3">
    <w:name w:val="xl1633"/>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4">
    <w:name w:val="xl1634"/>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5">
    <w:name w:val="xl1635"/>
    <w:basedOn w:val="a"/>
    <w:rsid w:val="0079028F"/>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6">
    <w:name w:val="xl1636"/>
    <w:basedOn w:val="a"/>
    <w:rsid w:val="0079028F"/>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7">
    <w:name w:val="xl1637"/>
    <w:basedOn w:val="a"/>
    <w:rsid w:val="0079028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8">
    <w:name w:val="xl163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9">
    <w:name w:val="xl1639"/>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0">
    <w:name w:val="xl1640"/>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1">
    <w:name w:val="xl1641"/>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2">
    <w:name w:val="xl1642"/>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3">
    <w:name w:val="xl1643"/>
    <w:basedOn w:val="a"/>
    <w:rsid w:val="0079028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4">
    <w:name w:val="xl1644"/>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5">
    <w:name w:val="xl1645"/>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6">
    <w:name w:val="xl1646"/>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7">
    <w:name w:val="xl1647"/>
    <w:basedOn w:val="a"/>
    <w:rsid w:val="0079028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8">
    <w:name w:val="xl1648"/>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101">
    <w:name w:val="Нет списка10"/>
    <w:next w:val="a2"/>
    <w:uiPriority w:val="99"/>
    <w:semiHidden/>
    <w:unhideWhenUsed/>
    <w:rsid w:val="0079028F"/>
  </w:style>
  <w:style w:type="numbering" w:customStyle="1" w:styleId="121">
    <w:name w:val="Нет списка12"/>
    <w:next w:val="a2"/>
    <w:uiPriority w:val="99"/>
    <w:semiHidden/>
    <w:unhideWhenUsed/>
    <w:rsid w:val="0079028F"/>
  </w:style>
  <w:style w:type="numbering" w:customStyle="1" w:styleId="130">
    <w:name w:val="Нет списка13"/>
    <w:next w:val="a2"/>
    <w:uiPriority w:val="99"/>
    <w:semiHidden/>
    <w:unhideWhenUsed/>
    <w:rsid w:val="0079028F"/>
  </w:style>
  <w:style w:type="numbering" w:customStyle="1" w:styleId="140">
    <w:name w:val="Нет списка14"/>
    <w:next w:val="a2"/>
    <w:uiPriority w:val="99"/>
    <w:semiHidden/>
    <w:unhideWhenUsed/>
    <w:rsid w:val="0079028F"/>
  </w:style>
  <w:style w:type="numbering" w:customStyle="1" w:styleId="15">
    <w:name w:val="Нет списка15"/>
    <w:next w:val="a2"/>
    <w:uiPriority w:val="99"/>
    <w:semiHidden/>
    <w:rsid w:val="0079028F"/>
  </w:style>
  <w:style w:type="table" w:customStyle="1" w:styleId="141">
    <w:name w:val="Сетка таблицы1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Title"/>
    <w:basedOn w:val="a"/>
    <w:next w:val="a"/>
    <w:link w:val="aff"/>
    <w:qFormat/>
    <w:rsid w:val="007902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
    <w:name w:val="Название Знак"/>
    <w:basedOn w:val="a0"/>
    <w:link w:val="afe"/>
    <w:rsid w:val="0079028F"/>
    <w:rPr>
      <w:rFonts w:asciiTheme="majorHAnsi" w:eastAsiaTheme="majorEastAsia" w:hAnsiTheme="majorHAnsi" w:cstheme="majorBidi"/>
      <w:color w:val="17365D" w:themeColor="text2" w:themeShade="BF"/>
      <w:spacing w:val="5"/>
      <w:kern w:val="28"/>
      <w:sz w:val="52"/>
      <w:szCs w:val="52"/>
    </w:rPr>
  </w:style>
  <w:style w:type="table" w:customStyle="1" w:styleId="320">
    <w:name w:val="Сетка таблицы3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Intense Emphasis"/>
    <w:uiPriority w:val="21"/>
    <w:qFormat/>
    <w:rsid w:val="0079028F"/>
    <w:rPr>
      <w:b/>
      <w:bCs/>
      <w:i/>
      <w:iCs/>
      <w:color w:val="4F81BD"/>
    </w:rPr>
  </w:style>
  <w:style w:type="paragraph" w:customStyle="1" w:styleId="font1">
    <w:name w:val="font1"/>
    <w:basedOn w:val="a"/>
    <w:rsid w:val="0079028F"/>
    <w:pPr>
      <w:spacing w:before="100" w:beforeAutospacing="1" w:after="100" w:afterAutospacing="1" w:line="240" w:lineRule="auto"/>
    </w:pPr>
    <w:rPr>
      <w:rFonts w:ascii="Arial CYR" w:eastAsia="Times New Roman" w:hAnsi="Arial CYR" w:cs="Arial CYR"/>
      <w:sz w:val="20"/>
      <w:szCs w:val="20"/>
      <w:lang w:eastAsia="ru-RU"/>
    </w:rPr>
  </w:style>
  <w:style w:type="paragraph" w:customStyle="1" w:styleId="font8">
    <w:name w:val="font8"/>
    <w:basedOn w:val="a"/>
    <w:rsid w:val="0079028F"/>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9">
    <w:name w:val="font9"/>
    <w:basedOn w:val="a"/>
    <w:rsid w:val="0079028F"/>
    <w:pPr>
      <w:spacing w:before="100" w:beforeAutospacing="1" w:after="100" w:afterAutospacing="1" w:line="240" w:lineRule="auto"/>
    </w:pPr>
    <w:rPr>
      <w:rFonts w:ascii="Arial" w:eastAsia="Times New Roman" w:hAnsi="Arial" w:cs="Arial"/>
      <w:lang w:eastAsia="ru-RU"/>
    </w:rPr>
  </w:style>
  <w:style w:type="paragraph" w:customStyle="1" w:styleId="font10">
    <w:name w:val="font10"/>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11">
    <w:name w:val="font11"/>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numbering" w:customStyle="1" w:styleId="16">
    <w:name w:val="Нет списка16"/>
    <w:next w:val="a2"/>
    <w:uiPriority w:val="99"/>
    <w:semiHidden/>
    <w:rsid w:val="0079028F"/>
  </w:style>
  <w:style w:type="table" w:customStyle="1" w:styleId="150">
    <w:name w:val="Сетка таблицы1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
    <w:name w:val="Нет списка17"/>
    <w:next w:val="a2"/>
    <w:uiPriority w:val="99"/>
    <w:semiHidden/>
    <w:unhideWhenUsed/>
    <w:rsid w:val="0079028F"/>
  </w:style>
  <w:style w:type="numbering" w:customStyle="1" w:styleId="18">
    <w:name w:val="Нет списка18"/>
    <w:next w:val="a2"/>
    <w:uiPriority w:val="99"/>
    <w:semiHidden/>
    <w:unhideWhenUsed/>
    <w:rsid w:val="0079028F"/>
  </w:style>
  <w:style w:type="table" w:customStyle="1" w:styleId="160">
    <w:name w:val="Сетка таблицы1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9"/>
    <w:next w:val="a2"/>
    <w:uiPriority w:val="99"/>
    <w:semiHidden/>
    <w:rsid w:val="0079028F"/>
  </w:style>
  <w:style w:type="table" w:customStyle="1" w:styleId="170">
    <w:name w:val="Сетка таблицы1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rsid w:val="0079028F"/>
  </w:style>
  <w:style w:type="table" w:customStyle="1" w:styleId="180">
    <w:name w:val="Сетка таблицы1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79028F"/>
  </w:style>
  <w:style w:type="numbering" w:customStyle="1" w:styleId="220">
    <w:name w:val="Нет списка22"/>
    <w:next w:val="a2"/>
    <w:uiPriority w:val="99"/>
    <w:semiHidden/>
    <w:unhideWhenUsed/>
    <w:rsid w:val="0079028F"/>
  </w:style>
  <w:style w:type="numbering" w:customStyle="1" w:styleId="230">
    <w:name w:val="Нет списка23"/>
    <w:next w:val="a2"/>
    <w:uiPriority w:val="99"/>
    <w:semiHidden/>
    <w:unhideWhenUsed/>
    <w:rsid w:val="0079028F"/>
  </w:style>
  <w:style w:type="numbering" w:customStyle="1" w:styleId="240">
    <w:name w:val="Нет списка24"/>
    <w:next w:val="a2"/>
    <w:uiPriority w:val="99"/>
    <w:semiHidden/>
    <w:unhideWhenUsed/>
    <w:rsid w:val="0079028F"/>
  </w:style>
  <w:style w:type="numbering" w:customStyle="1" w:styleId="250">
    <w:name w:val="Нет списка25"/>
    <w:next w:val="a2"/>
    <w:uiPriority w:val="99"/>
    <w:semiHidden/>
    <w:unhideWhenUsed/>
    <w:rsid w:val="0079028F"/>
  </w:style>
  <w:style w:type="numbering" w:customStyle="1" w:styleId="260">
    <w:name w:val="Нет списка26"/>
    <w:next w:val="a2"/>
    <w:uiPriority w:val="99"/>
    <w:semiHidden/>
    <w:unhideWhenUsed/>
    <w:rsid w:val="0079028F"/>
  </w:style>
  <w:style w:type="numbering" w:customStyle="1" w:styleId="27">
    <w:name w:val="Нет списка27"/>
    <w:next w:val="a2"/>
    <w:semiHidden/>
    <w:rsid w:val="0079028F"/>
  </w:style>
  <w:style w:type="table" w:customStyle="1" w:styleId="190">
    <w:name w:val="Сетка таблицы1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79028F"/>
  </w:style>
  <w:style w:type="table" w:customStyle="1" w:styleId="1101">
    <w:name w:val="Сетка таблицы11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Subtitle"/>
    <w:basedOn w:val="a"/>
    <w:next w:val="a"/>
    <w:link w:val="aff2"/>
    <w:uiPriority w:val="11"/>
    <w:qFormat/>
    <w:rsid w:val="0079028F"/>
    <w:pPr>
      <w:spacing w:after="60" w:line="240" w:lineRule="auto"/>
      <w:jc w:val="center"/>
      <w:outlineLvl w:val="1"/>
    </w:pPr>
    <w:rPr>
      <w:rFonts w:ascii="Cambria" w:eastAsia="Times New Roman" w:hAnsi="Cambria" w:cs="Times New Roman"/>
      <w:sz w:val="24"/>
      <w:szCs w:val="24"/>
      <w:lang w:eastAsia="ru-RU"/>
    </w:rPr>
  </w:style>
  <w:style w:type="character" w:customStyle="1" w:styleId="aff2">
    <w:name w:val="Подзаголовок Знак"/>
    <w:basedOn w:val="a0"/>
    <w:link w:val="aff1"/>
    <w:uiPriority w:val="11"/>
    <w:rsid w:val="0079028F"/>
    <w:rPr>
      <w:rFonts w:ascii="Cambria" w:eastAsia="Times New Roman" w:hAnsi="Cambria" w:cs="Times New Roman"/>
      <w:sz w:val="24"/>
      <w:szCs w:val="24"/>
      <w:lang w:eastAsia="ru-RU"/>
    </w:rPr>
  </w:style>
  <w:style w:type="numbering" w:customStyle="1" w:styleId="28">
    <w:name w:val="Нет списка28"/>
    <w:next w:val="a2"/>
    <w:semiHidden/>
    <w:rsid w:val="0079028F"/>
  </w:style>
  <w:style w:type="table" w:customStyle="1" w:styleId="201">
    <w:name w:val="Сетка таблицы2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9"/>
    <w:next w:val="a2"/>
    <w:uiPriority w:val="99"/>
    <w:semiHidden/>
    <w:unhideWhenUsed/>
    <w:rsid w:val="0079028F"/>
  </w:style>
  <w:style w:type="numbering" w:customStyle="1" w:styleId="300">
    <w:name w:val="Нет списка30"/>
    <w:next w:val="a2"/>
    <w:uiPriority w:val="99"/>
    <w:semiHidden/>
    <w:unhideWhenUsed/>
    <w:rsid w:val="0079028F"/>
  </w:style>
  <w:style w:type="numbering" w:customStyle="1" w:styleId="311">
    <w:name w:val="Нет списка31"/>
    <w:next w:val="a2"/>
    <w:uiPriority w:val="99"/>
    <w:semiHidden/>
    <w:unhideWhenUsed/>
    <w:rsid w:val="0079028F"/>
  </w:style>
  <w:style w:type="paragraph" w:customStyle="1" w:styleId="xl312">
    <w:name w:val="xl312"/>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13">
    <w:name w:val="xl313"/>
    <w:basedOn w:val="a"/>
    <w:rsid w:val="0079028F"/>
    <w:pPr>
      <w:pBdr>
        <w:bottom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4">
    <w:name w:val="xl31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15">
    <w:name w:val="xl31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6">
    <w:name w:val="xl31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7">
    <w:name w:val="xl317"/>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8">
    <w:name w:val="xl318"/>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9">
    <w:name w:val="xl319"/>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320">
    <w:name w:val="xl320"/>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21">
    <w:name w:val="xl321"/>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22">
    <w:name w:val="xl322"/>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23">
    <w:name w:val="xl32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4">
    <w:name w:val="xl324"/>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5">
    <w:name w:val="xl325"/>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6">
    <w:name w:val="xl326"/>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7">
    <w:name w:val="xl327"/>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28">
    <w:name w:val="xl32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9">
    <w:name w:val="xl329"/>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0">
    <w:name w:val="xl33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1">
    <w:name w:val="xl33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2">
    <w:name w:val="xl332"/>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33">
    <w:name w:val="xl33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4">
    <w:name w:val="xl33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5">
    <w:name w:val="xl335"/>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6">
    <w:name w:val="xl33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7">
    <w:name w:val="xl337"/>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8">
    <w:name w:val="xl338"/>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9">
    <w:name w:val="xl339"/>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0">
    <w:name w:val="xl340"/>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1">
    <w:name w:val="xl341"/>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42">
    <w:name w:val="xl342"/>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3">
    <w:name w:val="xl343"/>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44">
    <w:name w:val="xl344"/>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5">
    <w:name w:val="xl345"/>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6">
    <w:name w:val="xl346"/>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7">
    <w:name w:val="xl347"/>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8">
    <w:name w:val="xl34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49">
    <w:name w:val="xl349"/>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0">
    <w:name w:val="xl35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1">
    <w:name w:val="xl35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2">
    <w:name w:val="xl352"/>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3">
    <w:name w:val="xl353"/>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4">
    <w:name w:val="xl354"/>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5">
    <w:name w:val="xl355"/>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6">
    <w:name w:val="xl356"/>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7">
    <w:name w:val="xl357"/>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8">
    <w:name w:val="xl358"/>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9">
    <w:name w:val="xl359"/>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0">
    <w:name w:val="xl36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1">
    <w:name w:val="xl361"/>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2">
    <w:name w:val="xl362"/>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3">
    <w:name w:val="xl363"/>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4">
    <w:name w:val="xl364"/>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5">
    <w:name w:val="xl365"/>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6">
    <w:name w:val="xl366"/>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7">
    <w:name w:val="xl367"/>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8">
    <w:name w:val="xl368"/>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9">
    <w:name w:val="xl369"/>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70">
    <w:name w:val="xl370"/>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71">
    <w:name w:val="xl37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2">
    <w:name w:val="xl372"/>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3">
    <w:name w:val="xl373"/>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4">
    <w:name w:val="xl37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5">
    <w:name w:val="xl37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6">
    <w:name w:val="xl37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7">
    <w:name w:val="xl377"/>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8">
    <w:name w:val="xl378"/>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9">
    <w:name w:val="xl37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0">
    <w:name w:val="xl380"/>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1">
    <w:name w:val="xl38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2">
    <w:name w:val="xl38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3">
    <w:name w:val="xl383"/>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4">
    <w:name w:val="xl384"/>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5">
    <w:name w:val="xl385"/>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6">
    <w:name w:val="xl38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7">
    <w:name w:val="xl387"/>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8">
    <w:name w:val="xl388"/>
    <w:basedOn w:val="a"/>
    <w:rsid w:val="0079028F"/>
    <w:pPr>
      <w:pBdr>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9">
    <w:name w:val="xl389"/>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0">
    <w:name w:val="xl390"/>
    <w:basedOn w:val="a"/>
    <w:rsid w:val="0079028F"/>
    <w:pP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1">
    <w:name w:val="xl391"/>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2">
    <w:name w:val="xl392"/>
    <w:basedOn w:val="a"/>
    <w:rsid w:val="0079028F"/>
    <w:pP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93">
    <w:name w:val="xl393"/>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4">
    <w:name w:val="xl394"/>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5">
    <w:name w:val="xl395"/>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6">
    <w:name w:val="xl396"/>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7">
    <w:name w:val="xl397"/>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8">
    <w:name w:val="xl398"/>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9">
    <w:name w:val="xl399"/>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00">
    <w:name w:val="xl400"/>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1">
    <w:name w:val="xl40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2">
    <w:name w:val="xl402"/>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3">
    <w:name w:val="xl403"/>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4">
    <w:name w:val="xl404"/>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5">
    <w:name w:val="xl405"/>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6">
    <w:name w:val="xl406"/>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7">
    <w:name w:val="xl407"/>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8">
    <w:name w:val="xl408"/>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9">
    <w:name w:val="xl40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0">
    <w:name w:val="xl41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1">
    <w:name w:val="xl411"/>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2">
    <w:name w:val="xl41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3">
    <w:name w:val="xl41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4">
    <w:name w:val="xl414"/>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5">
    <w:name w:val="xl415"/>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6">
    <w:name w:val="xl416"/>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417">
    <w:name w:val="xl41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18">
    <w:name w:val="xl418"/>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19">
    <w:name w:val="xl419"/>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20">
    <w:name w:val="xl420"/>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21">
    <w:name w:val="xl42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2">
    <w:name w:val="xl422"/>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3">
    <w:name w:val="xl42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4">
    <w:name w:val="xl424"/>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5">
    <w:name w:val="xl425"/>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426">
    <w:name w:val="xl426"/>
    <w:basedOn w:val="a"/>
    <w:rsid w:val="0079028F"/>
    <w:pPr>
      <w:pBdr>
        <w:top w:val="single" w:sz="4" w:space="0" w:color="auto"/>
        <w:left w:val="single" w:sz="4" w:space="9"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427">
    <w:name w:val="xl427"/>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8">
    <w:name w:val="xl428"/>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9">
    <w:name w:val="xl429"/>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30">
    <w:name w:val="xl43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1">
    <w:name w:val="xl43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2">
    <w:name w:val="xl432"/>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3">
    <w:name w:val="xl433"/>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4">
    <w:name w:val="xl434"/>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5">
    <w:name w:val="xl435"/>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6">
    <w:name w:val="xl436"/>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7">
    <w:name w:val="xl437"/>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8">
    <w:name w:val="xl438"/>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39">
    <w:name w:val="xl439"/>
    <w:basedOn w:val="a"/>
    <w:rsid w:val="0079028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0">
    <w:name w:val="xl440"/>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1">
    <w:name w:val="xl441"/>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2">
    <w:name w:val="xl442"/>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3">
    <w:name w:val="xl443"/>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4">
    <w:name w:val="xl444"/>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5">
    <w:name w:val="xl44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6">
    <w:name w:val="xl446"/>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7">
    <w:name w:val="xl447"/>
    <w:basedOn w:val="a"/>
    <w:rsid w:val="0079028F"/>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8">
    <w:name w:val="xl448"/>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9">
    <w:name w:val="xl449"/>
    <w:basedOn w:val="a"/>
    <w:rsid w:val="0079028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0">
    <w:name w:val="xl450"/>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1">
    <w:name w:val="xl45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2">
    <w:name w:val="xl45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3">
    <w:name w:val="xl453"/>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4">
    <w:name w:val="xl454"/>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5">
    <w:name w:val="xl45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6">
    <w:name w:val="xl456"/>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7">
    <w:name w:val="xl457"/>
    <w:basedOn w:val="a"/>
    <w:rsid w:val="0079028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8">
    <w:name w:val="xl458"/>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9">
    <w:name w:val="xl459"/>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0">
    <w:name w:val="xl460"/>
    <w:basedOn w:val="a"/>
    <w:rsid w:val="0079028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1">
    <w:name w:val="xl461"/>
    <w:basedOn w:val="a"/>
    <w:rsid w:val="0079028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2">
    <w:name w:val="xl462"/>
    <w:basedOn w:val="a"/>
    <w:rsid w:val="0079028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3">
    <w:name w:val="xl463"/>
    <w:basedOn w:val="a"/>
    <w:rsid w:val="0079028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4">
    <w:name w:val="xl464"/>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65">
    <w:name w:val="xl465"/>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66">
    <w:name w:val="xl466"/>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467">
    <w:name w:val="xl467"/>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68">
    <w:name w:val="xl468"/>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69">
    <w:name w:val="xl469"/>
    <w:basedOn w:val="a"/>
    <w:rsid w:val="0079028F"/>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0">
    <w:name w:val="xl470"/>
    <w:basedOn w:val="a"/>
    <w:rsid w:val="0079028F"/>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1">
    <w:name w:val="xl47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2">
    <w:name w:val="xl472"/>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3">
    <w:name w:val="xl473"/>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4">
    <w:name w:val="xl474"/>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475">
    <w:name w:val="xl47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76">
    <w:name w:val="xl47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77">
    <w:name w:val="xl477"/>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478">
    <w:name w:val="xl478"/>
    <w:basedOn w:val="a"/>
    <w:rsid w:val="0079028F"/>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79">
    <w:name w:val="xl479"/>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80">
    <w:name w:val="xl480"/>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1">
    <w:name w:val="xl481"/>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2">
    <w:name w:val="xl482"/>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3">
    <w:name w:val="xl48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4">
    <w:name w:val="xl484"/>
    <w:basedOn w:val="a"/>
    <w:rsid w:val="0079028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5">
    <w:name w:val="xl485"/>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6">
    <w:name w:val="xl486"/>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7">
    <w:name w:val="xl487"/>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21">
    <w:name w:val="Нет списка32"/>
    <w:next w:val="a2"/>
    <w:uiPriority w:val="99"/>
    <w:semiHidden/>
    <w:unhideWhenUsed/>
    <w:rsid w:val="0079028F"/>
  </w:style>
  <w:style w:type="numbering" w:customStyle="1" w:styleId="331">
    <w:name w:val="Нет списка33"/>
    <w:next w:val="a2"/>
    <w:uiPriority w:val="99"/>
    <w:semiHidden/>
    <w:unhideWhenUsed/>
    <w:rsid w:val="0079028F"/>
  </w:style>
  <w:style w:type="numbering" w:customStyle="1" w:styleId="340">
    <w:name w:val="Нет списка34"/>
    <w:next w:val="a2"/>
    <w:uiPriority w:val="99"/>
    <w:semiHidden/>
    <w:unhideWhenUsed/>
    <w:rsid w:val="0079028F"/>
  </w:style>
  <w:style w:type="numbering" w:customStyle="1" w:styleId="350">
    <w:name w:val="Нет списка35"/>
    <w:next w:val="a2"/>
    <w:uiPriority w:val="99"/>
    <w:semiHidden/>
    <w:unhideWhenUsed/>
    <w:rsid w:val="0079028F"/>
  </w:style>
  <w:style w:type="numbering" w:customStyle="1" w:styleId="360">
    <w:name w:val="Нет списка36"/>
    <w:next w:val="a2"/>
    <w:uiPriority w:val="99"/>
    <w:semiHidden/>
    <w:rsid w:val="0079028F"/>
  </w:style>
  <w:style w:type="table" w:customStyle="1" w:styleId="231">
    <w:name w:val="Сетка таблицы2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0">
    <w:name w:val="font0"/>
    <w:basedOn w:val="a"/>
    <w:rsid w:val="0079028F"/>
    <w:pPr>
      <w:spacing w:before="100" w:beforeAutospacing="1" w:after="100" w:afterAutospacing="1" w:line="240" w:lineRule="auto"/>
    </w:pPr>
    <w:rPr>
      <w:rFonts w:ascii="Tahoma" w:eastAsia="Times New Roman" w:hAnsi="Tahoma" w:cs="Tahoma"/>
      <w:sz w:val="18"/>
      <w:szCs w:val="18"/>
      <w:lang w:eastAsia="ru-RU"/>
    </w:rPr>
  </w:style>
  <w:style w:type="numbering" w:customStyle="1" w:styleId="370">
    <w:name w:val="Нет списка37"/>
    <w:next w:val="a2"/>
    <w:uiPriority w:val="99"/>
    <w:semiHidden/>
    <w:rsid w:val="0079028F"/>
  </w:style>
  <w:style w:type="table" w:customStyle="1" w:styleId="241">
    <w:name w:val="Сетка таблицы2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0">
    <w:name w:val="Нет списка38"/>
    <w:next w:val="a2"/>
    <w:uiPriority w:val="99"/>
    <w:semiHidden/>
    <w:unhideWhenUsed/>
    <w:rsid w:val="0079028F"/>
  </w:style>
  <w:style w:type="numbering" w:customStyle="1" w:styleId="39">
    <w:name w:val="Нет списка39"/>
    <w:next w:val="a2"/>
    <w:uiPriority w:val="99"/>
    <w:semiHidden/>
    <w:unhideWhenUsed/>
    <w:rsid w:val="0079028F"/>
  </w:style>
  <w:style w:type="numbering" w:customStyle="1" w:styleId="400">
    <w:name w:val="Нет списка40"/>
    <w:next w:val="a2"/>
    <w:uiPriority w:val="99"/>
    <w:semiHidden/>
    <w:unhideWhenUsed/>
    <w:rsid w:val="0079028F"/>
  </w:style>
  <w:style w:type="numbering" w:customStyle="1" w:styleId="411">
    <w:name w:val="Нет списка41"/>
    <w:next w:val="a2"/>
    <w:uiPriority w:val="99"/>
    <w:semiHidden/>
    <w:unhideWhenUsed/>
    <w:rsid w:val="0079028F"/>
  </w:style>
  <w:style w:type="numbering" w:customStyle="1" w:styleId="421">
    <w:name w:val="Нет списка42"/>
    <w:next w:val="a2"/>
    <w:uiPriority w:val="99"/>
    <w:semiHidden/>
    <w:unhideWhenUsed/>
    <w:rsid w:val="0079028F"/>
  </w:style>
  <w:style w:type="numbering" w:customStyle="1" w:styleId="43">
    <w:name w:val="Нет списка43"/>
    <w:next w:val="a2"/>
    <w:uiPriority w:val="99"/>
    <w:semiHidden/>
    <w:unhideWhenUsed/>
    <w:rsid w:val="0079028F"/>
  </w:style>
  <w:style w:type="paragraph" w:customStyle="1" w:styleId="xl2183">
    <w:name w:val="xl218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84">
    <w:name w:val="xl218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185">
    <w:name w:val="xl218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86">
    <w:name w:val="xl2186"/>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2187">
    <w:name w:val="xl218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88">
    <w:name w:val="xl218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89">
    <w:name w:val="xl2189"/>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190">
    <w:name w:val="xl219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91">
    <w:name w:val="xl2191"/>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2192">
    <w:name w:val="xl2192"/>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93">
    <w:name w:val="xl219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94">
    <w:name w:val="xl2194"/>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2195">
    <w:name w:val="xl21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96">
    <w:name w:val="xl219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97">
    <w:name w:val="xl219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98">
    <w:name w:val="xl219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99">
    <w:name w:val="xl2199"/>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0">
    <w:name w:val="xl220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1">
    <w:name w:val="xl2201"/>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2">
    <w:name w:val="xl220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3">
    <w:name w:val="xl220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4">
    <w:name w:val="xl220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5">
    <w:name w:val="xl2205"/>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6">
    <w:name w:val="xl220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7">
    <w:name w:val="xl2207"/>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8">
    <w:name w:val="xl220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9">
    <w:name w:val="xl220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0">
    <w:name w:val="xl221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1">
    <w:name w:val="xl221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2">
    <w:name w:val="xl221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3">
    <w:name w:val="xl2213"/>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4">
    <w:name w:val="xl221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5">
    <w:name w:val="xl2215"/>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6">
    <w:name w:val="xl221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7">
    <w:name w:val="xl2217"/>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8">
    <w:name w:val="xl221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9">
    <w:name w:val="xl221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20">
    <w:name w:val="xl2220"/>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21">
    <w:name w:val="xl2221"/>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22">
    <w:name w:val="xl2222"/>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3">
    <w:name w:val="xl2223"/>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4">
    <w:name w:val="xl2224"/>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25">
    <w:name w:val="xl222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26">
    <w:name w:val="xl222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27">
    <w:name w:val="xl222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28">
    <w:name w:val="xl222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29">
    <w:name w:val="xl222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30">
    <w:name w:val="xl223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31">
    <w:name w:val="xl2231"/>
    <w:basedOn w:val="a"/>
    <w:rsid w:val="0079028F"/>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232">
    <w:name w:val="xl2232"/>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3">
    <w:name w:val="xl2233"/>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4">
    <w:name w:val="xl2234"/>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5">
    <w:name w:val="xl2235"/>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6">
    <w:name w:val="xl2236"/>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7">
    <w:name w:val="xl223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8">
    <w:name w:val="xl2238"/>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9">
    <w:name w:val="xl2239"/>
    <w:basedOn w:val="a"/>
    <w:rsid w:val="0079028F"/>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0">
    <w:name w:val="xl224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1">
    <w:name w:val="xl22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2">
    <w:name w:val="xl224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3">
    <w:name w:val="xl224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4">
    <w:name w:val="xl2244"/>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5">
    <w:name w:val="xl224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6">
    <w:name w:val="xl2246"/>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7">
    <w:name w:val="xl2247"/>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8">
    <w:name w:val="xl2248"/>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9">
    <w:name w:val="xl224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0">
    <w:name w:val="xl2250"/>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51">
    <w:name w:val="xl2251"/>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2">
    <w:name w:val="xl2252"/>
    <w:basedOn w:val="a"/>
    <w:rsid w:val="0079028F"/>
    <w:pPr>
      <w:pBdr>
        <w:top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3">
    <w:name w:val="xl2253"/>
    <w:basedOn w:val="a"/>
    <w:rsid w:val="0079028F"/>
    <w:pPr>
      <w:pBdr>
        <w:top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4">
    <w:name w:val="xl2254"/>
    <w:basedOn w:val="a"/>
    <w:rsid w:val="0079028F"/>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5">
    <w:name w:val="xl2255"/>
    <w:basedOn w:val="a"/>
    <w:rsid w:val="0079028F"/>
    <w:pPr>
      <w:pBdr>
        <w:left w:val="single" w:sz="8" w:space="0" w:color="auto"/>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6">
    <w:name w:val="xl2256"/>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7">
    <w:name w:val="xl2257"/>
    <w:basedOn w:val="a"/>
    <w:rsid w:val="0079028F"/>
    <w:pPr>
      <w:pBdr>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8">
    <w:name w:val="xl2258"/>
    <w:basedOn w:val="a"/>
    <w:rsid w:val="0079028F"/>
    <w:pPr>
      <w:pBdr>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59">
    <w:name w:val="xl2259"/>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0">
    <w:name w:val="xl2260"/>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1">
    <w:name w:val="xl2261"/>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2">
    <w:name w:val="xl2262"/>
    <w:basedOn w:val="a"/>
    <w:rsid w:val="0079028F"/>
    <w:pPr>
      <w:pBdr>
        <w:top w:val="single" w:sz="4" w:space="0" w:color="auto"/>
        <w:left w:val="single" w:sz="8" w:space="0" w:color="auto"/>
        <w:bottom w:val="single" w:sz="8"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3">
    <w:name w:val="xl22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264">
    <w:name w:val="xl2264"/>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5">
    <w:name w:val="xl2265"/>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6">
    <w:name w:val="xl2266"/>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7">
    <w:name w:val="xl2267"/>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8">
    <w:name w:val="xl2268"/>
    <w:basedOn w:val="a"/>
    <w:rsid w:val="0079028F"/>
    <w:pPr>
      <w:pBdr>
        <w:top w:val="single" w:sz="8" w:space="0" w:color="auto"/>
        <w:lef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9">
    <w:name w:val="xl2269"/>
    <w:basedOn w:val="a"/>
    <w:rsid w:val="0079028F"/>
    <w:pPr>
      <w:pBdr>
        <w:left w:val="single" w:sz="8" w:space="0" w:color="auto"/>
        <w:bottom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0">
    <w:name w:val="xl2270"/>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1">
    <w:name w:val="xl2271"/>
    <w:basedOn w:val="a"/>
    <w:rsid w:val="0079028F"/>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2">
    <w:name w:val="xl2272"/>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3">
    <w:name w:val="xl227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4">
    <w:name w:val="xl2274"/>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5">
    <w:name w:val="xl2275"/>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6">
    <w:name w:val="xl2276"/>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7">
    <w:name w:val="xl2277"/>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8">
    <w:name w:val="xl2278"/>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9">
    <w:name w:val="xl2279"/>
    <w:basedOn w:val="a"/>
    <w:rsid w:val="0079028F"/>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0">
    <w:name w:val="xl2280"/>
    <w:basedOn w:val="a"/>
    <w:rsid w:val="0079028F"/>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1">
    <w:name w:val="xl2281"/>
    <w:basedOn w:val="a"/>
    <w:rsid w:val="0079028F"/>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2">
    <w:name w:val="xl2282"/>
    <w:basedOn w:val="a"/>
    <w:rsid w:val="0079028F"/>
    <w:pPr>
      <w:pBdr>
        <w:left w:val="single" w:sz="8" w:space="0" w:color="auto"/>
        <w:bottom w:val="single" w:sz="8" w:space="0" w:color="333333"/>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3">
    <w:name w:val="xl2283"/>
    <w:basedOn w:val="a"/>
    <w:rsid w:val="0079028F"/>
    <w:pPr>
      <w:pBdr>
        <w:top w:val="single" w:sz="4" w:space="0" w:color="auto"/>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4">
    <w:name w:val="xl2284"/>
    <w:basedOn w:val="a"/>
    <w:rsid w:val="0079028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table" w:customStyle="1" w:styleId="2110">
    <w:name w:val="Сетка таблицы2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285">
    <w:name w:val="xl2285"/>
    <w:basedOn w:val="a"/>
    <w:rsid w:val="0079028F"/>
    <w:pPr>
      <w:pBdr>
        <w:left w:val="single" w:sz="8" w:space="0" w:color="auto"/>
        <w:bottom w:val="single" w:sz="8" w:space="0" w:color="333333"/>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table" w:customStyle="1" w:styleId="610">
    <w:name w:val="Сетка таблицы6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4"/>
    <w:next w:val="a2"/>
    <w:uiPriority w:val="99"/>
    <w:semiHidden/>
    <w:unhideWhenUsed/>
    <w:rsid w:val="0079028F"/>
  </w:style>
  <w:style w:type="numbering" w:customStyle="1" w:styleId="45">
    <w:name w:val="Нет списка45"/>
    <w:next w:val="a2"/>
    <w:uiPriority w:val="99"/>
    <w:semiHidden/>
    <w:unhideWhenUsed/>
    <w:rsid w:val="0079028F"/>
  </w:style>
  <w:style w:type="numbering" w:customStyle="1" w:styleId="46">
    <w:name w:val="Нет списка46"/>
    <w:next w:val="a2"/>
    <w:uiPriority w:val="99"/>
    <w:semiHidden/>
    <w:unhideWhenUsed/>
    <w:rsid w:val="0079028F"/>
  </w:style>
  <w:style w:type="numbering" w:customStyle="1" w:styleId="47">
    <w:name w:val="Нет списка47"/>
    <w:next w:val="a2"/>
    <w:uiPriority w:val="99"/>
    <w:semiHidden/>
    <w:unhideWhenUsed/>
    <w:rsid w:val="0079028F"/>
  </w:style>
  <w:style w:type="numbering" w:customStyle="1" w:styleId="48">
    <w:name w:val="Нет списка48"/>
    <w:next w:val="a2"/>
    <w:uiPriority w:val="99"/>
    <w:semiHidden/>
    <w:unhideWhenUsed/>
    <w:rsid w:val="0079028F"/>
  </w:style>
  <w:style w:type="table" w:customStyle="1" w:styleId="620">
    <w:name w:val="Сетка таблицы6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
    <w:name w:val="Нет списка49"/>
    <w:next w:val="a2"/>
    <w:uiPriority w:val="99"/>
    <w:semiHidden/>
    <w:unhideWhenUsed/>
    <w:rsid w:val="0079028F"/>
  </w:style>
  <w:style w:type="table" w:customStyle="1" w:styleId="63">
    <w:name w:val="Сетка таблицы6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Нет списка50"/>
    <w:next w:val="a2"/>
    <w:uiPriority w:val="99"/>
    <w:semiHidden/>
    <w:unhideWhenUsed/>
    <w:rsid w:val="0079028F"/>
  </w:style>
  <w:style w:type="numbering" w:customStyle="1" w:styleId="510">
    <w:name w:val="Нет списка51"/>
    <w:next w:val="a2"/>
    <w:uiPriority w:val="99"/>
    <w:semiHidden/>
    <w:unhideWhenUsed/>
    <w:rsid w:val="0079028F"/>
  </w:style>
  <w:style w:type="numbering" w:customStyle="1" w:styleId="520">
    <w:name w:val="Нет списка52"/>
    <w:next w:val="a2"/>
    <w:uiPriority w:val="99"/>
    <w:semiHidden/>
    <w:unhideWhenUsed/>
    <w:rsid w:val="0079028F"/>
  </w:style>
  <w:style w:type="numbering" w:customStyle="1" w:styleId="53">
    <w:name w:val="Нет списка53"/>
    <w:next w:val="a2"/>
    <w:uiPriority w:val="99"/>
    <w:semiHidden/>
    <w:unhideWhenUsed/>
    <w:rsid w:val="0079028F"/>
  </w:style>
  <w:style w:type="numbering" w:customStyle="1" w:styleId="54">
    <w:name w:val="Нет списка54"/>
    <w:next w:val="a2"/>
    <w:uiPriority w:val="99"/>
    <w:semiHidden/>
    <w:unhideWhenUsed/>
    <w:rsid w:val="0079028F"/>
  </w:style>
  <w:style w:type="numbering" w:customStyle="1" w:styleId="55">
    <w:name w:val="Нет списка55"/>
    <w:next w:val="a2"/>
    <w:uiPriority w:val="99"/>
    <w:semiHidden/>
    <w:unhideWhenUsed/>
    <w:rsid w:val="0079028F"/>
  </w:style>
  <w:style w:type="numbering" w:customStyle="1" w:styleId="56">
    <w:name w:val="Нет списка56"/>
    <w:next w:val="a2"/>
    <w:uiPriority w:val="99"/>
    <w:semiHidden/>
    <w:unhideWhenUsed/>
    <w:rsid w:val="0079028F"/>
  </w:style>
  <w:style w:type="numbering" w:customStyle="1" w:styleId="57">
    <w:name w:val="Нет списка57"/>
    <w:next w:val="a2"/>
    <w:uiPriority w:val="99"/>
    <w:semiHidden/>
    <w:unhideWhenUsed/>
    <w:rsid w:val="0079028F"/>
  </w:style>
  <w:style w:type="numbering" w:customStyle="1" w:styleId="58">
    <w:name w:val="Нет списка58"/>
    <w:next w:val="a2"/>
    <w:uiPriority w:val="99"/>
    <w:semiHidden/>
    <w:unhideWhenUsed/>
    <w:rsid w:val="0079028F"/>
  </w:style>
  <w:style w:type="numbering" w:customStyle="1" w:styleId="59">
    <w:name w:val="Нет списка59"/>
    <w:next w:val="a2"/>
    <w:uiPriority w:val="99"/>
    <w:semiHidden/>
    <w:unhideWhenUsed/>
    <w:rsid w:val="0079028F"/>
  </w:style>
  <w:style w:type="numbering" w:customStyle="1" w:styleId="600">
    <w:name w:val="Нет списка60"/>
    <w:next w:val="a2"/>
    <w:uiPriority w:val="99"/>
    <w:semiHidden/>
    <w:unhideWhenUsed/>
    <w:rsid w:val="0079028F"/>
  </w:style>
  <w:style w:type="paragraph" w:customStyle="1" w:styleId="xl1649">
    <w:name w:val="xl1649"/>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0">
    <w:name w:val="xl1650"/>
    <w:basedOn w:val="a"/>
    <w:rsid w:val="0079028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1">
    <w:name w:val="xl1651"/>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2">
    <w:name w:val="xl1652"/>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3">
    <w:name w:val="xl165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4">
    <w:name w:val="xl1654"/>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5">
    <w:name w:val="xl165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6">
    <w:name w:val="xl1656"/>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7">
    <w:name w:val="xl1657"/>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8">
    <w:name w:val="xl1658"/>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59">
    <w:name w:val="xl1659"/>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0">
    <w:name w:val="xl1660"/>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61">
    <w:name w:val="xl1661"/>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62">
    <w:name w:val="xl1662"/>
    <w:basedOn w:val="a"/>
    <w:rsid w:val="0079028F"/>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3">
    <w:name w:val="xl1663"/>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4">
    <w:name w:val="xl1664"/>
    <w:basedOn w:val="a"/>
    <w:rsid w:val="0079028F"/>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5">
    <w:name w:val="xl1665"/>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6">
    <w:name w:val="xl1666"/>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7">
    <w:name w:val="xl1667"/>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8">
    <w:name w:val="xl1668"/>
    <w:basedOn w:val="a"/>
    <w:rsid w:val="0079028F"/>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9">
    <w:name w:val="xl1669"/>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0">
    <w:name w:val="xl1670"/>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1">
    <w:name w:val="xl1671"/>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2">
    <w:name w:val="xl1672"/>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3">
    <w:name w:val="xl1673"/>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4">
    <w:name w:val="xl1674"/>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5">
    <w:name w:val="xl1675"/>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6">
    <w:name w:val="xl1676"/>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7">
    <w:name w:val="xl1677"/>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8">
    <w:name w:val="xl1678"/>
    <w:basedOn w:val="a"/>
    <w:rsid w:val="0079028F"/>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9">
    <w:name w:val="xl1679"/>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0">
    <w:name w:val="xl1680"/>
    <w:basedOn w:val="a"/>
    <w:rsid w:val="0079028F"/>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1">
    <w:name w:val="xl1681"/>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2">
    <w:name w:val="xl1682"/>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3">
    <w:name w:val="xl1683"/>
    <w:basedOn w:val="a"/>
    <w:rsid w:val="0079028F"/>
    <w:pPr>
      <w:pBdr>
        <w:left w:val="single" w:sz="4" w:space="0" w:color="333333"/>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84">
    <w:name w:val="xl1684"/>
    <w:basedOn w:val="a"/>
    <w:rsid w:val="0079028F"/>
    <w:pP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85">
    <w:name w:val="xl1685"/>
    <w:basedOn w:val="a"/>
    <w:rsid w:val="0079028F"/>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686">
    <w:name w:val="xl1686"/>
    <w:basedOn w:val="a"/>
    <w:rsid w:val="0079028F"/>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687">
    <w:name w:val="xl1687"/>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8">
    <w:name w:val="xl1688"/>
    <w:basedOn w:val="a"/>
    <w:rsid w:val="0079028F"/>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9">
    <w:name w:val="xl168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0">
    <w:name w:val="xl1690"/>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1">
    <w:name w:val="xl1691"/>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2">
    <w:name w:val="xl1692"/>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3">
    <w:name w:val="xl1693"/>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4">
    <w:name w:val="xl169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5">
    <w:name w:val="xl1695"/>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96">
    <w:name w:val="xl1696"/>
    <w:basedOn w:val="a"/>
    <w:rsid w:val="0079028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7">
    <w:name w:val="xl1697"/>
    <w:basedOn w:val="a"/>
    <w:rsid w:val="0079028F"/>
    <w:pPr>
      <w:pBdr>
        <w:top w:val="single" w:sz="4" w:space="0" w:color="auto"/>
        <w:left w:val="single" w:sz="8" w:space="9"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1698">
    <w:name w:val="xl1698"/>
    <w:basedOn w:val="a"/>
    <w:rsid w:val="0079028F"/>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9">
    <w:name w:val="xl1699"/>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0">
    <w:name w:val="xl1700"/>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1">
    <w:name w:val="xl1701"/>
    <w:basedOn w:val="a"/>
    <w:rsid w:val="0079028F"/>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2">
    <w:name w:val="xl1702"/>
    <w:basedOn w:val="a"/>
    <w:rsid w:val="0079028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3">
    <w:name w:val="xl1703"/>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611">
    <w:name w:val="Нет списка61"/>
    <w:next w:val="a2"/>
    <w:uiPriority w:val="99"/>
    <w:semiHidden/>
    <w:unhideWhenUsed/>
    <w:rsid w:val="0079028F"/>
  </w:style>
  <w:style w:type="numbering" w:customStyle="1" w:styleId="621">
    <w:name w:val="Нет списка62"/>
    <w:next w:val="a2"/>
    <w:uiPriority w:val="99"/>
    <w:semiHidden/>
    <w:unhideWhenUsed/>
    <w:rsid w:val="0079028F"/>
  </w:style>
  <w:style w:type="numbering" w:customStyle="1" w:styleId="630">
    <w:name w:val="Нет списка63"/>
    <w:next w:val="a2"/>
    <w:uiPriority w:val="99"/>
    <w:semiHidden/>
    <w:unhideWhenUsed/>
    <w:rsid w:val="0079028F"/>
  </w:style>
  <w:style w:type="numbering" w:customStyle="1" w:styleId="64">
    <w:name w:val="Нет списка64"/>
    <w:next w:val="a2"/>
    <w:uiPriority w:val="99"/>
    <w:semiHidden/>
    <w:unhideWhenUsed/>
    <w:rsid w:val="0079028F"/>
  </w:style>
  <w:style w:type="numbering" w:customStyle="1" w:styleId="65">
    <w:name w:val="Нет списка65"/>
    <w:next w:val="a2"/>
    <w:uiPriority w:val="99"/>
    <w:semiHidden/>
    <w:unhideWhenUsed/>
    <w:rsid w:val="0079028F"/>
  </w:style>
  <w:style w:type="numbering" w:customStyle="1" w:styleId="66">
    <w:name w:val="Нет списка66"/>
    <w:next w:val="a2"/>
    <w:uiPriority w:val="99"/>
    <w:semiHidden/>
    <w:unhideWhenUsed/>
    <w:rsid w:val="0079028F"/>
  </w:style>
  <w:style w:type="numbering" w:customStyle="1" w:styleId="67">
    <w:name w:val="Нет списка67"/>
    <w:next w:val="a2"/>
    <w:uiPriority w:val="99"/>
    <w:semiHidden/>
    <w:unhideWhenUsed/>
    <w:rsid w:val="0079028F"/>
  </w:style>
  <w:style w:type="numbering" w:customStyle="1" w:styleId="68">
    <w:name w:val="Нет списка68"/>
    <w:next w:val="a2"/>
    <w:uiPriority w:val="99"/>
    <w:semiHidden/>
    <w:unhideWhenUsed/>
    <w:rsid w:val="0079028F"/>
  </w:style>
  <w:style w:type="numbering" w:customStyle="1" w:styleId="69">
    <w:name w:val="Нет списка69"/>
    <w:next w:val="a2"/>
    <w:uiPriority w:val="99"/>
    <w:semiHidden/>
    <w:unhideWhenUsed/>
    <w:rsid w:val="0079028F"/>
  </w:style>
  <w:style w:type="numbering" w:customStyle="1" w:styleId="700">
    <w:name w:val="Нет списка70"/>
    <w:next w:val="a2"/>
    <w:uiPriority w:val="99"/>
    <w:semiHidden/>
    <w:unhideWhenUsed/>
    <w:rsid w:val="0079028F"/>
  </w:style>
  <w:style w:type="numbering" w:customStyle="1" w:styleId="710">
    <w:name w:val="Нет списка71"/>
    <w:next w:val="a2"/>
    <w:uiPriority w:val="99"/>
    <w:semiHidden/>
    <w:unhideWhenUsed/>
    <w:rsid w:val="0079028F"/>
  </w:style>
  <w:style w:type="numbering" w:customStyle="1" w:styleId="720">
    <w:name w:val="Нет списка72"/>
    <w:next w:val="a2"/>
    <w:semiHidden/>
    <w:unhideWhenUsed/>
    <w:rsid w:val="0079028F"/>
  </w:style>
  <w:style w:type="table" w:customStyle="1" w:styleId="251">
    <w:name w:val="Сетка таблицы2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79028F"/>
  </w:style>
  <w:style w:type="table" w:customStyle="1" w:styleId="112">
    <w:name w:val="Сетка таблицы1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
    <w:name w:val="Нет списка73"/>
    <w:next w:val="a2"/>
    <w:semiHidden/>
    <w:unhideWhenUsed/>
    <w:rsid w:val="0079028F"/>
  </w:style>
  <w:style w:type="table" w:customStyle="1" w:styleId="270">
    <w:name w:val="Сетка таблицы2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79028F"/>
  </w:style>
  <w:style w:type="table" w:customStyle="1" w:styleId="113">
    <w:name w:val="Сетка таблицы11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
    <w:name w:val="Нет списка74"/>
    <w:next w:val="a2"/>
    <w:uiPriority w:val="99"/>
    <w:semiHidden/>
    <w:unhideWhenUsed/>
    <w:rsid w:val="0079028F"/>
  </w:style>
  <w:style w:type="numbering" w:customStyle="1" w:styleId="75">
    <w:name w:val="Нет списка75"/>
    <w:next w:val="a2"/>
    <w:uiPriority w:val="99"/>
    <w:semiHidden/>
    <w:unhideWhenUsed/>
    <w:rsid w:val="0079028F"/>
  </w:style>
  <w:style w:type="numbering" w:customStyle="1" w:styleId="76">
    <w:name w:val="Нет списка76"/>
    <w:next w:val="a2"/>
    <w:uiPriority w:val="99"/>
    <w:semiHidden/>
    <w:unhideWhenUsed/>
    <w:rsid w:val="0079028F"/>
  </w:style>
  <w:style w:type="numbering" w:customStyle="1" w:styleId="77">
    <w:name w:val="Нет списка77"/>
    <w:next w:val="a2"/>
    <w:uiPriority w:val="99"/>
    <w:semiHidden/>
    <w:unhideWhenUsed/>
    <w:rsid w:val="0079028F"/>
  </w:style>
  <w:style w:type="numbering" w:customStyle="1" w:styleId="78">
    <w:name w:val="Нет списка78"/>
    <w:next w:val="a2"/>
    <w:uiPriority w:val="99"/>
    <w:semiHidden/>
    <w:unhideWhenUsed/>
    <w:rsid w:val="0079028F"/>
  </w:style>
  <w:style w:type="numbering" w:customStyle="1" w:styleId="79">
    <w:name w:val="Нет списка79"/>
    <w:next w:val="a2"/>
    <w:uiPriority w:val="99"/>
    <w:semiHidden/>
    <w:unhideWhenUsed/>
    <w:rsid w:val="0079028F"/>
  </w:style>
  <w:style w:type="numbering" w:customStyle="1" w:styleId="800">
    <w:name w:val="Нет списка80"/>
    <w:next w:val="a2"/>
    <w:uiPriority w:val="99"/>
    <w:semiHidden/>
    <w:unhideWhenUsed/>
    <w:rsid w:val="0079028F"/>
  </w:style>
  <w:style w:type="numbering" w:customStyle="1" w:styleId="810">
    <w:name w:val="Нет списка81"/>
    <w:next w:val="a2"/>
    <w:uiPriority w:val="99"/>
    <w:semiHidden/>
    <w:unhideWhenUsed/>
    <w:rsid w:val="0079028F"/>
  </w:style>
  <w:style w:type="table" w:customStyle="1" w:styleId="290">
    <w:name w:val="Сетка таблицы2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2"/>
    <w:uiPriority w:val="99"/>
    <w:semiHidden/>
    <w:unhideWhenUsed/>
    <w:rsid w:val="0079028F"/>
  </w:style>
  <w:style w:type="table" w:customStyle="1" w:styleId="114">
    <w:name w:val="Сетка таблицы11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0">
    <w:name w:val="Нет списка82"/>
    <w:next w:val="a2"/>
    <w:uiPriority w:val="99"/>
    <w:semiHidden/>
    <w:unhideWhenUsed/>
    <w:rsid w:val="0079028F"/>
  </w:style>
  <w:style w:type="numbering" w:customStyle="1" w:styleId="83">
    <w:name w:val="Нет списка83"/>
    <w:next w:val="a2"/>
    <w:uiPriority w:val="99"/>
    <w:semiHidden/>
    <w:unhideWhenUsed/>
    <w:rsid w:val="0079028F"/>
  </w:style>
  <w:style w:type="character" w:customStyle="1" w:styleId="1a">
    <w:name w:val="Основной текст Знак1"/>
    <w:aliases w:val="bt Знак1"/>
    <w:basedOn w:val="a0"/>
    <w:semiHidden/>
    <w:rsid w:val="0079028F"/>
    <w:rPr>
      <w:rFonts w:ascii="Times New Roman" w:eastAsia="Times New Roman" w:hAnsi="Times New Roman" w:cs="Times New Roman"/>
      <w:sz w:val="24"/>
      <w:szCs w:val="24"/>
      <w:lang w:eastAsia="ru-RU"/>
    </w:rPr>
  </w:style>
  <w:style w:type="numbering" w:customStyle="1" w:styleId="84">
    <w:name w:val="Нет списка84"/>
    <w:next w:val="a2"/>
    <w:uiPriority w:val="99"/>
    <w:semiHidden/>
    <w:unhideWhenUsed/>
    <w:rsid w:val="0079028F"/>
  </w:style>
  <w:style w:type="numbering" w:customStyle="1" w:styleId="85">
    <w:name w:val="Нет списка85"/>
    <w:next w:val="a2"/>
    <w:uiPriority w:val="99"/>
    <w:semiHidden/>
    <w:unhideWhenUsed/>
    <w:rsid w:val="0079028F"/>
  </w:style>
  <w:style w:type="numbering" w:customStyle="1" w:styleId="86">
    <w:name w:val="Нет списка86"/>
    <w:next w:val="a2"/>
    <w:uiPriority w:val="99"/>
    <w:semiHidden/>
    <w:unhideWhenUsed/>
    <w:rsid w:val="0079028F"/>
  </w:style>
  <w:style w:type="table" w:customStyle="1" w:styleId="2111">
    <w:name w:val="Сетка таблицы21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7">
    <w:name w:val="Нет списка87"/>
    <w:next w:val="a2"/>
    <w:uiPriority w:val="99"/>
    <w:semiHidden/>
    <w:unhideWhenUsed/>
    <w:rsid w:val="0079028F"/>
  </w:style>
  <w:style w:type="numbering" w:customStyle="1" w:styleId="88">
    <w:name w:val="Нет списка88"/>
    <w:next w:val="a2"/>
    <w:uiPriority w:val="99"/>
    <w:semiHidden/>
    <w:unhideWhenUsed/>
    <w:rsid w:val="0079028F"/>
  </w:style>
  <w:style w:type="table" w:customStyle="1" w:styleId="640">
    <w:name w:val="Сетка таблицы6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9">
    <w:name w:val="Нет списка89"/>
    <w:next w:val="a2"/>
    <w:uiPriority w:val="99"/>
    <w:semiHidden/>
    <w:rsid w:val="0079028F"/>
  </w:style>
  <w:style w:type="table" w:customStyle="1" w:styleId="301">
    <w:name w:val="Сетка таблицы3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2"/>
    <w:uiPriority w:val="99"/>
    <w:semiHidden/>
    <w:unhideWhenUsed/>
    <w:rsid w:val="0079028F"/>
  </w:style>
  <w:style w:type="table" w:customStyle="1" w:styleId="115">
    <w:name w:val="Сетка таблицы11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0">
    <w:name w:val="Нет списка90"/>
    <w:next w:val="a2"/>
    <w:uiPriority w:val="99"/>
    <w:semiHidden/>
    <w:unhideWhenUsed/>
    <w:rsid w:val="0079028F"/>
  </w:style>
  <w:style w:type="table" w:customStyle="1" w:styleId="361">
    <w:name w:val="Сетка таблицы36"/>
    <w:basedOn w:val="a1"/>
    <w:next w:val="ac"/>
    <w:uiPriority w:val="59"/>
    <w:rsid w:val="0079028F"/>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0">
    <w:name w:val="Нет списка91"/>
    <w:next w:val="a2"/>
    <w:uiPriority w:val="99"/>
    <w:semiHidden/>
    <w:rsid w:val="0079028F"/>
  </w:style>
  <w:style w:type="table" w:customStyle="1" w:styleId="371">
    <w:name w:val="Сетка таблицы3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0">
    <w:name w:val="Нет списка92"/>
    <w:next w:val="a2"/>
    <w:uiPriority w:val="99"/>
    <w:semiHidden/>
    <w:unhideWhenUsed/>
    <w:rsid w:val="0079028F"/>
  </w:style>
  <w:style w:type="numbering" w:customStyle="1" w:styleId="93">
    <w:name w:val="Нет списка93"/>
    <w:next w:val="a2"/>
    <w:uiPriority w:val="99"/>
    <w:semiHidden/>
    <w:unhideWhenUsed/>
    <w:rsid w:val="0079028F"/>
  </w:style>
  <w:style w:type="numbering" w:customStyle="1" w:styleId="94">
    <w:name w:val="Нет списка94"/>
    <w:next w:val="a2"/>
    <w:uiPriority w:val="99"/>
    <w:semiHidden/>
    <w:unhideWhenUsed/>
    <w:rsid w:val="0079028F"/>
  </w:style>
  <w:style w:type="numbering" w:customStyle="1" w:styleId="95">
    <w:name w:val="Нет списка95"/>
    <w:next w:val="a2"/>
    <w:uiPriority w:val="99"/>
    <w:semiHidden/>
    <w:unhideWhenUsed/>
    <w:rsid w:val="0079028F"/>
  </w:style>
  <w:style w:type="numbering" w:customStyle="1" w:styleId="96">
    <w:name w:val="Нет списка96"/>
    <w:next w:val="a2"/>
    <w:uiPriority w:val="99"/>
    <w:semiHidden/>
    <w:unhideWhenUsed/>
    <w:rsid w:val="0079028F"/>
  </w:style>
  <w:style w:type="numbering" w:customStyle="1" w:styleId="97">
    <w:name w:val="Нет списка97"/>
    <w:next w:val="a2"/>
    <w:uiPriority w:val="99"/>
    <w:semiHidden/>
    <w:unhideWhenUsed/>
    <w:rsid w:val="0079028F"/>
  </w:style>
  <w:style w:type="numbering" w:customStyle="1" w:styleId="98">
    <w:name w:val="Нет списка98"/>
    <w:next w:val="a2"/>
    <w:uiPriority w:val="99"/>
    <w:semiHidden/>
    <w:unhideWhenUsed/>
    <w:rsid w:val="0079028F"/>
  </w:style>
  <w:style w:type="numbering" w:customStyle="1" w:styleId="99">
    <w:name w:val="Нет списка99"/>
    <w:next w:val="a2"/>
    <w:uiPriority w:val="99"/>
    <w:semiHidden/>
    <w:unhideWhenUsed/>
    <w:rsid w:val="0079028F"/>
  </w:style>
  <w:style w:type="numbering" w:customStyle="1" w:styleId="1000">
    <w:name w:val="Нет списка100"/>
    <w:next w:val="a2"/>
    <w:uiPriority w:val="99"/>
    <w:semiHidden/>
    <w:unhideWhenUsed/>
    <w:rsid w:val="0079028F"/>
  </w:style>
  <w:style w:type="numbering" w:customStyle="1" w:styleId="1010">
    <w:name w:val="Нет списка101"/>
    <w:next w:val="a2"/>
    <w:uiPriority w:val="99"/>
    <w:semiHidden/>
    <w:unhideWhenUsed/>
    <w:rsid w:val="0079028F"/>
  </w:style>
  <w:style w:type="numbering" w:customStyle="1" w:styleId="102">
    <w:name w:val="Нет списка102"/>
    <w:next w:val="a2"/>
    <w:uiPriority w:val="99"/>
    <w:semiHidden/>
    <w:unhideWhenUsed/>
    <w:rsid w:val="0079028F"/>
  </w:style>
  <w:style w:type="numbering" w:customStyle="1" w:styleId="103">
    <w:name w:val="Нет списка103"/>
    <w:next w:val="a2"/>
    <w:uiPriority w:val="99"/>
    <w:semiHidden/>
    <w:unhideWhenUsed/>
    <w:rsid w:val="0079028F"/>
  </w:style>
  <w:style w:type="numbering" w:customStyle="1" w:styleId="104">
    <w:name w:val="Нет списка104"/>
    <w:next w:val="a2"/>
    <w:uiPriority w:val="99"/>
    <w:semiHidden/>
    <w:unhideWhenUsed/>
    <w:rsid w:val="0079028F"/>
  </w:style>
  <w:style w:type="numbering" w:customStyle="1" w:styleId="105">
    <w:name w:val="Нет списка105"/>
    <w:next w:val="a2"/>
    <w:uiPriority w:val="99"/>
    <w:semiHidden/>
    <w:unhideWhenUsed/>
    <w:rsid w:val="0079028F"/>
  </w:style>
  <w:style w:type="numbering" w:customStyle="1" w:styleId="106">
    <w:name w:val="Нет списка106"/>
    <w:next w:val="a2"/>
    <w:uiPriority w:val="99"/>
    <w:semiHidden/>
    <w:unhideWhenUsed/>
    <w:rsid w:val="0079028F"/>
  </w:style>
  <w:style w:type="numbering" w:customStyle="1" w:styleId="107">
    <w:name w:val="Нет списка107"/>
    <w:next w:val="a2"/>
    <w:uiPriority w:val="99"/>
    <w:semiHidden/>
    <w:unhideWhenUsed/>
    <w:rsid w:val="0079028F"/>
  </w:style>
  <w:style w:type="numbering" w:customStyle="1" w:styleId="108">
    <w:name w:val="Нет списка108"/>
    <w:next w:val="a2"/>
    <w:uiPriority w:val="99"/>
    <w:semiHidden/>
    <w:unhideWhenUsed/>
    <w:rsid w:val="0079028F"/>
  </w:style>
  <w:style w:type="numbering" w:customStyle="1" w:styleId="109">
    <w:name w:val="Нет списка109"/>
    <w:next w:val="a2"/>
    <w:uiPriority w:val="99"/>
    <w:semiHidden/>
    <w:unhideWhenUsed/>
    <w:rsid w:val="0079028F"/>
  </w:style>
  <w:style w:type="table" w:customStyle="1" w:styleId="650">
    <w:name w:val="Сетка таблицы6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2"/>
    <w:uiPriority w:val="99"/>
    <w:semiHidden/>
    <w:unhideWhenUsed/>
    <w:rsid w:val="0079028F"/>
  </w:style>
  <w:style w:type="table" w:customStyle="1" w:styleId="660">
    <w:name w:val="Сетка таблицы6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6"/>
    <w:next w:val="a2"/>
    <w:uiPriority w:val="99"/>
    <w:semiHidden/>
    <w:unhideWhenUsed/>
    <w:rsid w:val="0079028F"/>
  </w:style>
  <w:style w:type="numbering" w:customStyle="1" w:styleId="117">
    <w:name w:val="Нет списка117"/>
    <w:next w:val="a2"/>
    <w:uiPriority w:val="99"/>
    <w:semiHidden/>
    <w:unhideWhenUsed/>
    <w:rsid w:val="0079028F"/>
  </w:style>
  <w:style w:type="table" w:customStyle="1" w:styleId="381">
    <w:name w:val="Сетка таблицы38"/>
    <w:basedOn w:val="a1"/>
    <w:next w:val="ac"/>
    <w:uiPriority w:val="5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8">
    <w:name w:val="Нет списка118"/>
    <w:next w:val="a2"/>
    <w:uiPriority w:val="99"/>
    <w:semiHidden/>
    <w:unhideWhenUsed/>
    <w:rsid w:val="0079028F"/>
  </w:style>
  <w:style w:type="table" w:customStyle="1" w:styleId="670">
    <w:name w:val="Сетка таблицы6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uiPriority w:val="99"/>
    <w:semiHidden/>
    <w:unhideWhenUsed/>
    <w:rsid w:val="0079028F"/>
  </w:style>
  <w:style w:type="table" w:customStyle="1" w:styleId="680">
    <w:name w:val="Сетка таблицы6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2"/>
    <w:uiPriority w:val="99"/>
    <w:semiHidden/>
    <w:unhideWhenUsed/>
    <w:rsid w:val="0079028F"/>
  </w:style>
  <w:style w:type="numbering" w:customStyle="1" w:styleId="1210">
    <w:name w:val="Нет списка121"/>
    <w:next w:val="a2"/>
    <w:uiPriority w:val="99"/>
    <w:semiHidden/>
    <w:unhideWhenUsed/>
    <w:rsid w:val="0079028F"/>
  </w:style>
  <w:style w:type="numbering" w:customStyle="1" w:styleId="122">
    <w:name w:val="Нет списка122"/>
    <w:next w:val="a2"/>
    <w:uiPriority w:val="99"/>
    <w:semiHidden/>
    <w:unhideWhenUsed/>
    <w:rsid w:val="0079028F"/>
  </w:style>
  <w:style w:type="numbering" w:customStyle="1" w:styleId="123">
    <w:name w:val="Нет списка123"/>
    <w:next w:val="a2"/>
    <w:uiPriority w:val="99"/>
    <w:semiHidden/>
    <w:unhideWhenUsed/>
    <w:rsid w:val="0079028F"/>
  </w:style>
  <w:style w:type="numbering" w:customStyle="1" w:styleId="124">
    <w:name w:val="Нет списка124"/>
    <w:next w:val="a2"/>
    <w:uiPriority w:val="99"/>
    <w:semiHidden/>
    <w:unhideWhenUsed/>
    <w:rsid w:val="0079028F"/>
  </w:style>
  <w:style w:type="numbering" w:customStyle="1" w:styleId="125">
    <w:name w:val="Нет списка125"/>
    <w:next w:val="a2"/>
    <w:uiPriority w:val="99"/>
    <w:semiHidden/>
    <w:unhideWhenUsed/>
    <w:rsid w:val="0079028F"/>
  </w:style>
  <w:style w:type="numbering" w:customStyle="1" w:styleId="126">
    <w:name w:val="Нет списка126"/>
    <w:next w:val="a2"/>
    <w:uiPriority w:val="99"/>
    <w:semiHidden/>
    <w:unhideWhenUsed/>
    <w:rsid w:val="0079028F"/>
  </w:style>
  <w:style w:type="numbering" w:customStyle="1" w:styleId="127">
    <w:name w:val="Нет списка127"/>
    <w:next w:val="a2"/>
    <w:uiPriority w:val="99"/>
    <w:semiHidden/>
    <w:unhideWhenUsed/>
    <w:rsid w:val="0079028F"/>
  </w:style>
  <w:style w:type="numbering" w:customStyle="1" w:styleId="128">
    <w:name w:val="Нет списка128"/>
    <w:next w:val="a2"/>
    <w:uiPriority w:val="99"/>
    <w:semiHidden/>
    <w:unhideWhenUsed/>
    <w:rsid w:val="0079028F"/>
  </w:style>
  <w:style w:type="numbering" w:customStyle="1" w:styleId="129">
    <w:name w:val="Нет списка129"/>
    <w:next w:val="a2"/>
    <w:uiPriority w:val="99"/>
    <w:semiHidden/>
    <w:unhideWhenUsed/>
    <w:rsid w:val="0079028F"/>
  </w:style>
  <w:style w:type="paragraph" w:customStyle="1" w:styleId="xl1704">
    <w:name w:val="xl1704"/>
    <w:basedOn w:val="a"/>
    <w:rsid w:val="0079028F"/>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5">
    <w:name w:val="xl1705"/>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6">
    <w:name w:val="xl1706"/>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7">
    <w:name w:val="xl170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8">
    <w:name w:val="xl1708"/>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709">
    <w:name w:val="xl1709"/>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710">
    <w:name w:val="xl1710"/>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1711">
    <w:name w:val="xl1711"/>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2">
    <w:name w:val="xl1712"/>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3">
    <w:name w:val="xl1713"/>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4">
    <w:name w:val="xl1714"/>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5">
    <w:name w:val="xl1715"/>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6">
    <w:name w:val="xl1716"/>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7">
    <w:name w:val="xl1717"/>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8">
    <w:name w:val="xl1718"/>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9">
    <w:name w:val="xl1719"/>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0">
    <w:name w:val="xl1720"/>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1">
    <w:name w:val="xl1721"/>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2">
    <w:name w:val="xl1722"/>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3">
    <w:name w:val="xl1723"/>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4">
    <w:name w:val="xl1724"/>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5">
    <w:name w:val="xl1725"/>
    <w:basedOn w:val="a"/>
    <w:rsid w:val="0079028F"/>
    <w:pPr>
      <w:pBdr>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6">
    <w:name w:val="xl1726"/>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7">
    <w:name w:val="xl1727"/>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8">
    <w:name w:val="xl1728"/>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29">
    <w:name w:val="xl172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0">
    <w:name w:val="xl1730"/>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1">
    <w:name w:val="xl173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2">
    <w:name w:val="xl1732"/>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3">
    <w:name w:val="xl1733"/>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34">
    <w:name w:val="xl173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35">
    <w:name w:val="xl1735"/>
    <w:basedOn w:val="a"/>
    <w:rsid w:val="0079028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736">
    <w:name w:val="xl173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7">
    <w:name w:val="xl1737"/>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8">
    <w:name w:val="xl1738"/>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9">
    <w:name w:val="xl1739"/>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40">
    <w:name w:val="xl1740"/>
    <w:basedOn w:val="a"/>
    <w:rsid w:val="0079028F"/>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741">
    <w:name w:val="xl1741"/>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2">
    <w:name w:val="xl1742"/>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3">
    <w:name w:val="xl1743"/>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4">
    <w:name w:val="xl1744"/>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5">
    <w:name w:val="xl1745"/>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6">
    <w:name w:val="xl1746"/>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7">
    <w:name w:val="xl1747"/>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8">
    <w:name w:val="xl1748"/>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9">
    <w:name w:val="xl1749"/>
    <w:basedOn w:val="a"/>
    <w:rsid w:val="0079028F"/>
    <w:pPr>
      <w:pBdr>
        <w:top w:val="single" w:sz="4" w:space="0" w:color="auto"/>
        <w:left w:val="single" w:sz="4" w:space="9"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750">
    <w:name w:val="xl1750"/>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1">
    <w:name w:val="xl1751"/>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2">
    <w:name w:val="xl1752"/>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3">
    <w:name w:val="xl1753"/>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4">
    <w:name w:val="xl17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55">
    <w:name w:val="xl1755"/>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numbering" w:customStyle="1" w:styleId="1300">
    <w:name w:val="Нет списка130"/>
    <w:next w:val="a2"/>
    <w:uiPriority w:val="99"/>
    <w:semiHidden/>
    <w:unhideWhenUsed/>
    <w:rsid w:val="0079028F"/>
  </w:style>
  <w:style w:type="numbering" w:customStyle="1" w:styleId="131">
    <w:name w:val="Нет списка131"/>
    <w:next w:val="a2"/>
    <w:uiPriority w:val="99"/>
    <w:semiHidden/>
    <w:unhideWhenUsed/>
    <w:rsid w:val="0079028F"/>
  </w:style>
  <w:style w:type="numbering" w:customStyle="1" w:styleId="132">
    <w:name w:val="Нет списка132"/>
    <w:next w:val="a2"/>
    <w:uiPriority w:val="99"/>
    <w:semiHidden/>
    <w:unhideWhenUsed/>
    <w:rsid w:val="0079028F"/>
  </w:style>
  <w:style w:type="numbering" w:customStyle="1" w:styleId="133">
    <w:name w:val="Нет списка133"/>
    <w:next w:val="a2"/>
    <w:uiPriority w:val="99"/>
    <w:semiHidden/>
    <w:unhideWhenUsed/>
    <w:rsid w:val="0079028F"/>
  </w:style>
  <w:style w:type="numbering" w:customStyle="1" w:styleId="134">
    <w:name w:val="Нет списка134"/>
    <w:next w:val="a2"/>
    <w:uiPriority w:val="99"/>
    <w:semiHidden/>
    <w:unhideWhenUsed/>
    <w:rsid w:val="0079028F"/>
  </w:style>
  <w:style w:type="numbering" w:customStyle="1" w:styleId="135">
    <w:name w:val="Нет списка135"/>
    <w:next w:val="a2"/>
    <w:uiPriority w:val="99"/>
    <w:semiHidden/>
    <w:unhideWhenUsed/>
    <w:rsid w:val="0079028F"/>
  </w:style>
  <w:style w:type="numbering" w:customStyle="1" w:styleId="136">
    <w:name w:val="Нет списка136"/>
    <w:next w:val="a2"/>
    <w:uiPriority w:val="99"/>
    <w:semiHidden/>
    <w:unhideWhenUsed/>
    <w:rsid w:val="0079028F"/>
  </w:style>
  <w:style w:type="numbering" w:customStyle="1" w:styleId="137">
    <w:name w:val="Нет списка137"/>
    <w:next w:val="a2"/>
    <w:uiPriority w:val="99"/>
    <w:semiHidden/>
    <w:unhideWhenUsed/>
    <w:rsid w:val="0079028F"/>
  </w:style>
  <w:style w:type="numbering" w:customStyle="1" w:styleId="138">
    <w:name w:val="Нет списка138"/>
    <w:next w:val="a2"/>
    <w:uiPriority w:val="99"/>
    <w:semiHidden/>
    <w:unhideWhenUsed/>
    <w:rsid w:val="0079028F"/>
  </w:style>
  <w:style w:type="numbering" w:customStyle="1" w:styleId="139">
    <w:name w:val="Нет списка139"/>
    <w:next w:val="a2"/>
    <w:uiPriority w:val="99"/>
    <w:semiHidden/>
    <w:unhideWhenUsed/>
    <w:rsid w:val="0079028F"/>
  </w:style>
  <w:style w:type="numbering" w:customStyle="1" w:styleId="1400">
    <w:name w:val="Нет списка140"/>
    <w:next w:val="a2"/>
    <w:uiPriority w:val="99"/>
    <w:semiHidden/>
    <w:unhideWhenUsed/>
    <w:rsid w:val="0079028F"/>
  </w:style>
  <w:style w:type="numbering" w:customStyle="1" w:styleId="1410">
    <w:name w:val="Нет списка141"/>
    <w:next w:val="a2"/>
    <w:uiPriority w:val="99"/>
    <w:semiHidden/>
    <w:unhideWhenUsed/>
    <w:rsid w:val="0079028F"/>
  </w:style>
  <w:style w:type="numbering" w:customStyle="1" w:styleId="142">
    <w:name w:val="Нет списка142"/>
    <w:next w:val="a2"/>
    <w:uiPriority w:val="99"/>
    <w:semiHidden/>
    <w:unhideWhenUsed/>
    <w:rsid w:val="0079028F"/>
  </w:style>
  <w:style w:type="numbering" w:customStyle="1" w:styleId="143">
    <w:name w:val="Нет списка143"/>
    <w:next w:val="a2"/>
    <w:uiPriority w:val="99"/>
    <w:semiHidden/>
    <w:unhideWhenUsed/>
    <w:rsid w:val="0079028F"/>
  </w:style>
  <w:style w:type="numbering" w:customStyle="1" w:styleId="144">
    <w:name w:val="Нет списка144"/>
    <w:next w:val="a2"/>
    <w:uiPriority w:val="99"/>
    <w:semiHidden/>
    <w:unhideWhenUsed/>
    <w:rsid w:val="0079028F"/>
  </w:style>
  <w:style w:type="numbering" w:customStyle="1" w:styleId="145">
    <w:name w:val="Нет списка145"/>
    <w:next w:val="a2"/>
    <w:uiPriority w:val="99"/>
    <w:semiHidden/>
    <w:unhideWhenUsed/>
    <w:rsid w:val="0079028F"/>
  </w:style>
  <w:style w:type="numbering" w:customStyle="1" w:styleId="146">
    <w:name w:val="Нет списка146"/>
    <w:next w:val="a2"/>
    <w:uiPriority w:val="99"/>
    <w:semiHidden/>
    <w:unhideWhenUsed/>
    <w:rsid w:val="0079028F"/>
  </w:style>
  <w:style w:type="numbering" w:customStyle="1" w:styleId="147">
    <w:name w:val="Нет списка147"/>
    <w:next w:val="a2"/>
    <w:uiPriority w:val="99"/>
    <w:semiHidden/>
    <w:unhideWhenUsed/>
    <w:rsid w:val="0079028F"/>
  </w:style>
  <w:style w:type="numbering" w:customStyle="1" w:styleId="148">
    <w:name w:val="Нет списка148"/>
    <w:next w:val="a2"/>
    <w:uiPriority w:val="99"/>
    <w:semiHidden/>
    <w:unhideWhenUsed/>
    <w:rsid w:val="0079028F"/>
  </w:style>
  <w:style w:type="numbering" w:customStyle="1" w:styleId="149">
    <w:name w:val="Нет списка149"/>
    <w:next w:val="a2"/>
    <w:uiPriority w:val="99"/>
    <w:semiHidden/>
    <w:unhideWhenUsed/>
    <w:rsid w:val="0079028F"/>
  </w:style>
  <w:style w:type="numbering" w:customStyle="1" w:styleId="1500">
    <w:name w:val="Нет списка150"/>
    <w:next w:val="a2"/>
    <w:uiPriority w:val="99"/>
    <w:semiHidden/>
    <w:unhideWhenUsed/>
    <w:rsid w:val="0079028F"/>
  </w:style>
  <w:style w:type="numbering" w:customStyle="1" w:styleId="151">
    <w:name w:val="Нет списка151"/>
    <w:next w:val="a2"/>
    <w:uiPriority w:val="99"/>
    <w:semiHidden/>
    <w:unhideWhenUsed/>
    <w:rsid w:val="0079028F"/>
  </w:style>
  <w:style w:type="numbering" w:customStyle="1" w:styleId="152">
    <w:name w:val="Нет списка152"/>
    <w:next w:val="a2"/>
    <w:uiPriority w:val="99"/>
    <w:semiHidden/>
    <w:unhideWhenUsed/>
    <w:rsid w:val="0079028F"/>
  </w:style>
  <w:style w:type="numbering" w:customStyle="1" w:styleId="153">
    <w:name w:val="Нет списка153"/>
    <w:next w:val="a2"/>
    <w:uiPriority w:val="99"/>
    <w:semiHidden/>
    <w:unhideWhenUsed/>
    <w:rsid w:val="0079028F"/>
  </w:style>
  <w:style w:type="numbering" w:customStyle="1" w:styleId="154">
    <w:name w:val="Нет списка154"/>
    <w:next w:val="a2"/>
    <w:uiPriority w:val="99"/>
    <w:semiHidden/>
    <w:unhideWhenUsed/>
    <w:rsid w:val="0079028F"/>
  </w:style>
  <w:style w:type="numbering" w:customStyle="1" w:styleId="155">
    <w:name w:val="Нет списка155"/>
    <w:next w:val="a2"/>
    <w:uiPriority w:val="99"/>
    <w:semiHidden/>
    <w:unhideWhenUsed/>
    <w:rsid w:val="0079028F"/>
  </w:style>
  <w:style w:type="numbering" w:customStyle="1" w:styleId="156">
    <w:name w:val="Нет списка156"/>
    <w:next w:val="a2"/>
    <w:uiPriority w:val="99"/>
    <w:semiHidden/>
    <w:unhideWhenUsed/>
    <w:rsid w:val="0079028F"/>
  </w:style>
  <w:style w:type="numbering" w:customStyle="1" w:styleId="157">
    <w:name w:val="Нет списка157"/>
    <w:next w:val="a2"/>
    <w:uiPriority w:val="99"/>
    <w:semiHidden/>
    <w:unhideWhenUsed/>
    <w:rsid w:val="0079028F"/>
  </w:style>
  <w:style w:type="numbering" w:customStyle="1" w:styleId="158">
    <w:name w:val="Нет списка158"/>
    <w:next w:val="a2"/>
    <w:uiPriority w:val="99"/>
    <w:semiHidden/>
    <w:unhideWhenUsed/>
    <w:rsid w:val="0079028F"/>
  </w:style>
  <w:style w:type="numbering" w:customStyle="1" w:styleId="159">
    <w:name w:val="Нет списка159"/>
    <w:next w:val="a2"/>
    <w:uiPriority w:val="99"/>
    <w:semiHidden/>
    <w:unhideWhenUsed/>
    <w:rsid w:val="0079028F"/>
  </w:style>
  <w:style w:type="numbering" w:customStyle="1" w:styleId="1600">
    <w:name w:val="Нет списка160"/>
    <w:next w:val="a2"/>
    <w:uiPriority w:val="99"/>
    <w:semiHidden/>
    <w:unhideWhenUsed/>
    <w:rsid w:val="0079028F"/>
  </w:style>
  <w:style w:type="numbering" w:customStyle="1" w:styleId="161">
    <w:name w:val="Нет списка161"/>
    <w:next w:val="a2"/>
    <w:uiPriority w:val="99"/>
    <w:semiHidden/>
    <w:unhideWhenUsed/>
    <w:rsid w:val="0079028F"/>
  </w:style>
  <w:style w:type="numbering" w:customStyle="1" w:styleId="162">
    <w:name w:val="Нет списка162"/>
    <w:next w:val="a2"/>
    <w:uiPriority w:val="99"/>
    <w:semiHidden/>
    <w:unhideWhenUsed/>
    <w:rsid w:val="0079028F"/>
  </w:style>
  <w:style w:type="numbering" w:customStyle="1" w:styleId="163">
    <w:name w:val="Нет списка163"/>
    <w:next w:val="a2"/>
    <w:uiPriority w:val="99"/>
    <w:semiHidden/>
    <w:unhideWhenUsed/>
    <w:rsid w:val="0079028F"/>
  </w:style>
  <w:style w:type="numbering" w:customStyle="1" w:styleId="164">
    <w:name w:val="Нет списка164"/>
    <w:next w:val="a2"/>
    <w:uiPriority w:val="99"/>
    <w:semiHidden/>
    <w:unhideWhenUsed/>
    <w:rsid w:val="0079028F"/>
  </w:style>
  <w:style w:type="numbering" w:customStyle="1" w:styleId="165">
    <w:name w:val="Нет списка165"/>
    <w:next w:val="a2"/>
    <w:uiPriority w:val="99"/>
    <w:semiHidden/>
    <w:unhideWhenUsed/>
    <w:rsid w:val="0079028F"/>
  </w:style>
  <w:style w:type="numbering" w:customStyle="1" w:styleId="166">
    <w:name w:val="Нет списка166"/>
    <w:next w:val="a2"/>
    <w:uiPriority w:val="99"/>
    <w:semiHidden/>
    <w:unhideWhenUsed/>
    <w:rsid w:val="0079028F"/>
  </w:style>
  <w:style w:type="numbering" w:customStyle="1" w:styleId="167">
    <w:name w:val="Нет списка167"/>
    <w:next w:val="a2"/>
    <w:uiPriority w:val="99"/>
    <w:semiHidden/>
    <w:unhideWhenUsed/>
    <w:rsid w:val="0079028F"/>
  </w:style>
  <w:style w:type="numbering" w:customStyle="1" w:styleId="168">
    <w:name w:val="Нет списка168"/>
    <w:next w:val="a2"/>
    <w:uiPriority w:val="99"/>
    <w:semiHidden/>
    <w:unhideWhenUsed/>
    <w:rsid w:val="0079028F"/>
  </w:style>
  <w:style w:type="numbering" w:customStyle="1" w:styleId="169">
    <w:name w:val="Нет списка169"/>
    <w:next w:val="a2"/>
    <w:uiPriority w:val="99"/>
    <w:semiHidden/>
    <w:unhideWhenUsed/>
    <w:rsid w:val="0079028F"/>
  </w:style>
  <w:style w:type="numbering" w:customStyle="1" w:styleId="1700">
    <w:name w:val="Нет списка170"/>
    <w:next w:val="a2"/>
    <w:uiPriority w:val="99"/>
    <w:semiHidden/>
    <w:unhideWhenUsed/>
    <w:rsid w:val="0079028F"/>
  </w:style>
  <w:style w:type="numbering" w:customStyle="1" w:styleId="171">
    <w:name w:val="Нет списка171"/>
    <w:next w:val="a2"/>
    <w:uiPriority w:val="99"/>
    <w:semiHidden/>
    <w:unhideWhenUsed/>
    <w:rsid w:val="0079028F"/>
  </w:style>
  <w:style w:type="numbering" w:customStyle="1" w:styleId="172">
    <w:name w:val="Нет списка172"/>
    <w:next w:val="a2"/>
    <w:uiPriority w:val="99"/>
    <w:semiHidden/>
    <w:unhideWhenUsed/>
    <w:rsid w:val="0079028F"/>
  </w:style>
  <w:style w:type="numbering" w:customStyle="1" w:styleId="173">
    <w:name w:val="Нет списка173"/>
    <w:next w:val="a2"/>
    <w:uiPriority w:val="99"/>
    <w:semiHidden/>
    <w:unhideWhenUsed/>
    <w:rsid w:val="0079028F"/>
  </w:style>
  <w:style w:type="numbering" w:customStyle="1" w:styleId="174">
    <w:name w:val="Нет списка174"/>
    <w:next w:val="a2"/>
    <w:uiPriority w:val="99"/>
    <w:semiHidden/>
    <w:unhideWhenUsed/>
    <w:rsid w:val="0079028F"/>
  </w:style>
  <w:style w:type="numbering" w:customStyle="1" w:styleId="175">
    <w:name w:val="Нет списка175"/>
    <w:next w:val="a2"/>
    <w:uiPriority w:val="99"/>
    <w:semiHidden/>
    <w:unhideWhenUsed/>
    <w:rsid w:val="0079028F"/>
  </w:style>
  <w:style w:type="numbering" w:customStyle="1" w:styleId="176">
    <w:name w:val="Нет списка176"/>
    <w:next w:val="a2"/>
    <w:uiPriority w:val="99"/>
    <w:semiHidden/>
    <w:unhideWhenUsed/>
    <w:rsid w:val="0079028F"/>
  </w:style>
  <w:style w:type="numbering" w:customStyle="1" w:styleId="177">
    <w:name w:val="Нет списка177"/>
    <w:next w:val="a2"/>
    <w:semiHidden/>
    <w:rsid w:val="0079028F"/>
  </w:style>
  <w:style w:type="numbering" w:customStyle="1" w:styleId="178">
    <w:name w:val="Нет списка178"/>
    <w:next w:val="a2"/>
    <w:uiPriority w:val="99"/>
    <w:semiHidden/>
    <w:unhideWhenUsed/>
    <w:rsid w:val="0079028F"/>
  </w:style>
  <w:style w:type="numbering" w:customStyle="1" w:styleId="179">
    <w:name w:val="Нет списка179"/>
    <w:next w:val="a2"/>
    <w:uiPriority w:val="99"/>
    <w:semiHidden/>
    <w:rsid w:val="0079028F"/>
  </w:style>
  <w:style w:type="table" w:customStyle="1" w:styleId="390">
    <w:name w:val="Сетка таблицы3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a">
    <w:name w:val="Знак Знак2"/>
    <w:rsid w:val="0079028F"/>
    <w:rPr>
      <w:sz w:val="24"/>
    </w:rPr>
  </w:style>
  <w:style w:type="paragraph" w:customStyle="1" w:styleId="CharCharChar3">
    <w:name w:val="Char Знак Знак Char Знак Знак Char3"/>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1b">
    <w:name w:val="Знак Знак1 Знак"/>
    <w:basedOn w:val="a"/>
    <w:rsid w:val="0079028F"/>
    <w:pPr>
      <w:spacing w:after="160" w:line="240" w:lineRule="exact"/>
    </w:pPr>
    <w:rPr>
      <w:rFonts w:ascii="Verdana" w:eastAsia="Times New Roman" w:hAnsi="Verdana" w:cs="Verdana"/>
      <w:sz w:val="20"/>
      <w:szCs w:val="20"/>
      <w:lang w:val="en-US"/>
    </w:rPr>
  </w:style>
  <w:style w:type="paragraph" w:customStyle="1" w:styleId="2b">
    <w:name w:val="Знак Знак2 Знак Знак Знак Знак"/>
    <w:basedOn w:val="a"/>
    <w:rsid w:val="0079028F"/>
    <w:pPr>
      <w:spacing w:after="160" w:line="240" w:lineRule="exact"/>
    </w:pPr>
    <w:rPr>
      <w:rFonts w:ascii="Verdana" w:eastAsia="Times New Roman" w:hAnsi="Verdana" w:cs="Verdana"/>
      <w:sz w:val="20"/>
      <w:szCs w:val="20"/>
      <w:lang w:val="en-US"/>
    </w:rPr>
  </w:style>
  <w:style w:type="table" w:customStyle="1" w:styleId="1211">
    <w:name w:val="Сетка таблицы121"/>
    <w:basedOn w:val="a1"/>
    <w:next w:val="ac"/>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805">
    <w:name w:val="xl18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06">
    <w:name w:val="xl18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07">
    <w:name w:val="xl18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color w:val="000000"/>
      <w:sz w:val="24"/>
      <w:szCs w:val="24"/>
      <w:lang w:eastAsia="ru-RU"/>
    </w:rPr>
  </w:style>
  <w:style w:type="paragraph" w:customStyle="1" w:styleId="xl1808">
    <w:name w:val="xl18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u w:val="single"/>
      <w:lang w:eastAsia="ru-RU"/>
    </w:rPr>
  </w:style>
  <w:style w:type="paragraph" w:customStyle="1" w:styleId="xl1809">
    <w:name w:val="xl18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10">
    <w:name w:val="xl18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1">
    <w:name w:val="xl1811"/>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12">
    <w:name w:val="xl1812"/>
    <w:basedOn w:val="a"/>
    <w:rsid w:val="0079028F"/>
    <w:pPr>
      <w:pBdr>
        <w:top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13">
    <w:name w:val="xl1813"/>
    <w:basedOn w:val="a"/>
    <w:rsid w:val="0079028F"/>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14">
    <w:name w:val="xl1814"/>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15">
    <w:name w:val="xl1815"/>
    <w:basedOn w:val="a"/>
    <w:rsid w:val="0079028F"/>
    <w:pPr>
      <w:pBdr>
        <w:top w:val="single" w:sz="4" w:space="0" w:color="auto"/>
        <w:bottom w:val="single" w:sz="4" w:space="0" w:color="auto"/>
        <w:right w:val="single" w:sz="4" w:space="0" w:color="auto"/>
      </w:pBdr>
      <w:shd w:val="thinReverseDiagStripe" w:color="C0C0C0" w:fill="FFFFFF"/>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16">
    <w:name w:val="xl1816"/>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7">
    <w:name w:val="xl1817"/>
    <w:basedOn w:val="a"/>
    <w:rsid w:val="0079028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8">
    <w:name w:val="xl1818"/>
    <w:basedOn w:val="a"/>
    <w:rsid w:val="0079028F"/>
    <w:pPr>
      <w:pBdr>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819">
    <w:name w:val="xl1819"/>
    <w:basedOn w:val="a"/>
    <w:rsid w:val="0079028F"/>
    <w:pPr>
      <w:pBdr>
        <w:top w:val="single" w:sz="4" w:space="0" w:color="auto"/>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820">
    <w:name w:val="xl1820"/>
    <w:basedOn w:val="a"/>
    <w:rsid w:val="0079028F"/>
    <w:pPr>
      <w:pBdr>
        <w:top w:val="single" w:sz="4" w:space="0" w:color="auto"/>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821">
    <w:name w:val="xl1821"/>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2">
    <w:name w:val="xl1822"/>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textAlignment w:val="center"/>
    </w:pPr>
    <w:rPr>
      <w:rFonts w:ascii="Times New Roman" w:eastAsia="Times New Roman" w:hAnsi="Times New Roman" w:cs="Times New Roman"/>
      <w:color w:val="FFFFFF"/>
      <w:sz w:val="24"/>
      <w:szCs w:val="24"/>
      <w:lang w:eastAsia="ru-RU"/>
    </w:rPr>
  </w:style>
  <w:style w:type="paragraph" w:customStyle="1" w:styleId="xl1823">
    <w:name w:val="xl1823"/>
    <w:basedOn w:val="a"/>
    <w:rsid w:val="0079028F"/>
    <w:pPr>
      <w:pBdr>
        <w:top w:val="single" w:sz="4" w:space="0" w:color="auto"/>
        <w:left w:val="single" w:sz="8" w:space="0" w:color="auto"/>
        <w:bottom w:val="single" w:sz="8" w:space="0" w:color="333333"/>
        <w:right w:val="single" w:sz="8" w:space="0" w:color="333333"/>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4">
    <w:name w:val="xl1824"/>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jc w:val="right"/>
      <w:textAlignment w:val="center"/>
    </w:pPr>
    <w:rPr>
      <w:rFonts w:ascii="Times New Roman" w:eastAsia="Times New Roman" w:hAnsi="Times New Roman" w:cs="Times New Roman"/>
      <w:color w:val="FFFFFF"/>
      <w:sz w:val="24"/>
      <w:szCs w:val="24"/>
      <w:lang w:eastAsia="ru-RU"/>
    </w:rPr>
  </w:style>
  <w:style w:type="paragraph" w:customStyle="1" w:styleId="xl1825">
    <w:name w:val="xl1825"/>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26">
    <w:name w:val="xl1826"/>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7">
    <w:name w:val="xl1827"/>
    <w:basedOn w:val="a"/>
    <w:rsid w:val="0079028F"/>
    <w:pPr>
      <w:pBdr>
        <w:top w:val="single" w:sz="4" w:space="0" w:color="auto"/>
        <w:bottom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28">
    <w:name w:val="xl1828"/>
    <w:basedOn w:val="a"/>
    <w:rsid w:val="0079028F"/>
    <w:pPr>
      <w:pBdr>
        <w:top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9">
    <w:name w:val="xl1829"/>
    <w:basedOn w:val="a"/>
    <w:rsid w:val="0079028F"/>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0">
    <w:name w:val="xl183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1">
    <w:name w:val="xl183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2">
    <w:name w:val="xl1832"/>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3">
    <w:name w:val="xl1833"/>
    <w:basedOn w:val="a"/>
    <w:rsid w:val="0079028F"/>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34">
    <w:name w:val="xl1834"/>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35">
    <w:name w:val="xl1835"/>
    <w:basedOn w:val="a"/>
    <w:rsid w:val="0079028F"/>
    <w:pPr>
      <w:pBdr>
        <w:top w:val="single" w:sz="4" w:space="0" w:color="auto"/>
        <w:left w:val="single" w:sz="8" w:space="0" w:color="auto"/>
        <w:bottom w:val="single" w:sz="4" w:space="0" w:color="auto"/>
        <w:right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36">
    <w:name w:val="xl1836"/>
    <w:basedOn w:val="a"/>
    <w:rsid w:val="0079028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37">
    <w:name w:val="xl183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8">
    <w:name w:val="xl183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9">
    <w:name w:val="xl183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0">
    <w:name w:val="xl1840"/>
    <w:basedOn w:val="a"/>
    <w:rsid w:val="0079028F"/>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1">
    <w:name w:val="xl18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2">
    <w:name w:val="xl1842"/>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3">
    <w:name w:val="xl1843"/>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44">
    <w:name w:val="xl184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45">
    <w:name w:val="xl1845"/>
    <w:basedOn w:val="a"/>
    <w:rsid w:val="0079028F"/>
    <w:pPr>
      <w:pBdr>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6">
    <w:name w:val="xl1846"/>
    <w:basedOn w:val="a"/>
    <w:rsid w:val="0079028F"/>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7">
    <w:name w:val="xl184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48">
    <w:name w:val="xl1848"/>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9">
    <w:name w:val="xl1849"/>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0">
    <w:name w:val="xl1850"/>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1">
    <w:name w:val="xl1851"/>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2">
    <w:name w:val="xl1852"/>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53">
    <w:name w:val="xl1853"/>
    <w:basedOn w:val="a"/>
    <w:rsid w:val="0079028F"/>
    <w:pPr>
      <w:pBdr>
        <w:top w:val="single" w:sz="4" w:space="0" w:color="auto"/>
        <w:left w:val="single" w:sz="4" w:space="0" w:color="auto"/>
        <w:bottom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54">
    <w:name w:val="xl1854"/>
    <w:basedOn w:val="a"/>
    <w:rsid w:val="0079028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55">
    <w:name w:val="xl1855"/>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6">
    <w:name w:val="xl1856"/>
    <w:basedOn w:val="a"/>
    <w:rsid w:val="0079028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57">
    <w:name w:val="xl1857"/>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858">
    <w:name w:val="xl1858"/>
    <w:basedOn w:val="a"/>
    <w:rsid w:val="0079028F"/>
    <w:pPr>
      <w:pBdr>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59">
    <w:name w:val="xl1859"/>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0">
    <w:name w:val="xl186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1">
    <w:name w:val="xl186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b/>
      <w:bCs/>
      <w:color w:val="000000"/>
      <w:sz w:val="24"/>
      <w:szCs w:val="24"/>
      <w:lang w:eastAsia="ru-RU"/>
    </w:rPr>
  </w:style>
  <w:style w:type="paragraph" w:customStyle="1" w:styleId="xl1862">
    <w:name w:val="xl186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u w:val="single"/>
      <w:lang w:eastAsia="ru-RU"/>
    </w:rPr>
  </w:style>
  <w:style w:type="paragraph" w:customStyle="1" w:styleId="xl1863">
    <w:name w:val="xl186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4">
    <w:name w:val="xl186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5">
    <w:name w:val="xl186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66">
    <w:name w:val="xl186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7">
    <w:name w:val="xl1867"/>
    <w:basedOn w:val="a"/>
    <w:rsid w:val="0079028F"/>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8">
    <w:name w:val="xl1868"/>
    <w:basedOn w:val="a"/>
    <w:rsid w:val="0079028F"/>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69">
    <w:name w:val="xl1869"/>
    <w:basedOn w:val="a"/>
    <w:rsid w:val="0079028F"/>
    <w:pPr>
      <w:pBdr>
        <w:top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70">
    <w:name w:val="xl1870"/>
    <w:basedOn w:val="a"/>
    <w:rsid w:val="0079028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1">
    <w:name w:val="xl1871"/>
    <w:basedOn w:val="a"/>
    <w:rsid w:val="0079028F"/>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2">
    <w:name w:val="xl1872"/>
    <w:basedOn w:val="a"/>
    <w:rsid w:val="0079028F"/>
    <w:pPr>
      <w:pBdr>
        <w:top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3">
    <w:name w:val="xl1873"/>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4">
    <w:name w:val="xl187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5">
    <w:name w:val="xl1875"/>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6">
    <w:name w:val="xl187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7">
    <w:name w:val="xl1877"/>
    <w:basedOn w:val="a"/>
    <w:rsid w:val="0079028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8">
    <w:name w:val="xl1878"/>
    <w:basedOn w:val="a"/>
    <w:rsid w:val="0079028F"/>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9">
    <w:name w:val="xl1879"/>
    <w:basedOn w:val="a"/>
    <w:rsid w:val="0079028F"/>
    <w:pPr>
      <w:pBdr>
        <w:top w:val="single" w:sz="4" w:space="0" w:color="auto"/>
        <w:left w:val="single" w:sz="4" w:space="0" w:color="auto"/>
        <w:bottom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80">
    <w:name w:val="xl1880"/>
    <w:basedOn w:val="a"/>
    <w:rsid w:val="0079028F"/>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81">
    <w:name w:val="xl188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82">
    <w:name w:val="xl1882"/>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1883">
    <w:name w:val="xl1883"/>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4">
    <w:name w:val="xl1884"/>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5">
    <w:name w:val="xl1885"/>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6">
    <w:name w:val="xl1886"/>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87">
    <w:name w:val="xl1887"/>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8">
    <w:name w:val="xl1888"/>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9">
    <w:name w:val="xl1889"/>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0">
    <w:name w:val="xl1890"/>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1">
    <w:name w:val="xl1891"/>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2">
    <w:name w:val="xl1892"/>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93">
    <w:name w:val="xl1893"/>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94">
    <w:name w:val="xl1894"/>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5">
    <w:name w:val="xl1895"/>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1896">
    <w:name w:val="xl189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7">
    <w:name w:val="xl1897"/>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98">
    <w:name w:val="xl189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99">
    <w:name w:val="xl1899"/>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0">
    <w:name w:val="xl1900"/>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1">
    <w:name w:val="xl1901"/>
    <w:basedOn w:val="a"/>
    <w:rsid w:val="0079028F"/>
    <w:pPr>
      <w:pBdr>
        <w:top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2">
    <w:name w:val="xl1902"/>
    <w:basedOn w:val="a"/>
    <w:rsid w:val="0079028F"/>
    <w:pPr>
      <w:pBdr>
        <w:top w:val="single" w:sz="4" w:space="0" w:color="auto"/>
        <w:left w:val="single" w:sz="4" w:space="0" w:color="auto"/>
        <w:bottom w:val="single" w:sz="8" w:space="0" w:color="auto"/>
      </w:pBdr>
      <w:shd w:val="clear" w:color="000000" w:fill="99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03">
    <w:name w:val="xl1903"/>
    <w:basedOn w:val="a"/>
    <w:rsid w:val="0079028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04">
    <w:name w:val="xl1904"/>
    <w:basedOn w:val="a"/>
    <w:rsid w:val="0079028F"/>
    <w:pPr>
      <w:pBdr>
        <w:left w:val="single" w:sz="4" w:space="0" w:color="auto"/>
        <w:bottom w:val="single" w:sz="4" w:space="0" w:color="auto"/>
      </w:pBdr>
      <w:shd w:val="clear" w:color="000000" w:fill="00FF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5">
    <w:name w:val="xl1905"/>
    <w:basedOn w:val="a"/>
    <w:rsid w:val="0079028F"/>
    <w:pPr>
      <w:pBdr>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6">
    <w:name w:val="xl1906"/>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07">
    <w:name w:val="xl1907"/>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08">
    <w:name w:val="xl1908"/>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9">
    <w:name w:val="xl1909"/>
    <w:basedOn w:val="a"/>
    <w:rsid w:val="0079028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0">
    <w:name w:val="xl1910"/>
    <w:basedOn w:val="a"/>
    <w:rsid w:val="0079028F"/>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1">
    <w:name w:val="xl1911"/>
    <w:basedOn w:val="a"/>
    <w:rsid w:val="0079028F"/>
    <w:pPr>
      <w:pBdr>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2">
    <w:name w:val="xl1912"/>
    <w:basedOn w:val="a"/>
    <w:rsid w:val="0079028F"/>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3">
    <w:name w:val="xl1913"/>
    <w:basedOn w:val="a"/>
    <w:rsid w:val="0079028F"/>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4">
    <w:name w:val="xl1914"/>
    <w:basedOn w:val="a"/>
    <w:rsid w:val="0079028F"/>
    <w:pPr>
      <w:pBdr>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5">
    <w:name w:val="xl1915"/>
    <w:basedOn w:val="a"/>
    <w:rsid w:val="0079028F"/>
    <w:pPr>
      <w:pBdr>
        <w:top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6">
    <w:name w:val="xl19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17">
    <w:name w:val="xl1917"/>
    <w:basedOn w:val="a"/>
    <w:rsid w:val="0079028F"/>
    <w:pPr>
      <w:pBdr>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18">
    <w:name w:val="xl1918"/>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19">
    <w:name w:val="xl1919"/>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0">
    <w:name w:val="xl1920"/>
    <w:basedOn w:val="a"/>
    <w:rsid w:val="0079028F"/>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21">
    <w:name w:val="xl192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922">
    <w:name w:val="xl1922"/>
    <w:basedOn w:val="a"/>
    <w:rsid w:val="0079028F"/>
    <w:pPr>
      <w:pBdr>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3">
    <w:name w:val="xl1923"/>
    <w:basedOn w:val="a"/>
    <w:rsid w:val="0079028F"/>
    <w:pPr>
      <w:pBdr>
        <w:top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4">
    <w:name w:val="xl1924"/>
    <w:basedOn w:val="a"/>
    <w:rsid w:val="0079028F"/>
    <w:pPr>
      <w:pBdr>
        <w:left w:val="single" w:sz="4" w:space="0" w:color="auto"/>
        <w:bottom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5">
    <w:name w:val="xl1925"/>
    <w:basedOn w:val="a"/>
    <w:rsid w:val="0079028F"/>
    <w:pPr>
      <w:pBdr>
        <w:left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6">
    <w:name w:val="xl1926"/>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7">
    <w:name w:val="xl1927"/>
    <w:basedOn w:val="a"/>
    <w:rsid w:val="0079028F"/>
    <w:pPr>
      <w:pBdr>
        <w:top w:val="single" w:sz="8" w:space="0" w:color="auto"/>
        <w:left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8">
    <w:name w:val="xl1928"/>
    <w:basedOn w:val="a"/>
    <w:rsid w:val="0079028F"/>
    <w:pPr>
      <w:pBdr>
        <w:top w:val="single" w:sz="4" w:space="0" w:color="auto"/>
        <w:bottom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9">
    <w:name w:val="xl1929"/>
    <w:basedOn w:val="a"/>
    <w:rsid w:val="0079028F"/>
    <w:pPr>
      <w:pBdr>
        <w:top w:val="single" w:sz="4" w:space="0" w:color="auto"/>
        <w:bottom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0">
    <w:name w:val="xl1930"/>
    <w:basedOn w:val="a"/>
    <w:rsid w:val="0079028F"/>
    <w:pPr>
      <w:pBdr>
        <w:top w:val="single" w:sz="4" w:space="0" w:color="333333"/>
        <w:left w:val="single" w:sz="8" w:space="0" w:color="auto"/>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1">
    <w:name w:val="xl1931"/>
    <w:basedOn w:val="a"/>
    <w:rsid w:val="0079028F"/>
    <w:pPr>
      <w:pBdr>
        <w:left w:val="single" w:sz="8" w:space="0" w:color="auto"/>
        <w:bottom w:val="single" w:sz="8" w:space="0" w:color="333333"/>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2">
    <w:name w:val="xl1932"/>
    <w:basedOn w:val="a"/>
    <w:rsid w:val="0079028F"/>
    <w:pPr>
      <w:pBdr>
        <w:left w:val="single" w:sz="8" w:space="0" w:color="auto"/>
        <w:bottom w:val="single" w:sz="8"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3">
    <w:name w:val="xl1933"/>
    <w:basedOn w:val="a"/>
    <w:rsid w:val="0079028F"/>
    <w:pPr>
      <w:pBdr>
        <w:left w:val="single" w:sz="4" w:space="0" w:color="auto"/>
        <w:bottom w:val="single" w:sz="8"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4">
    <w:name w:val="xl1934"/>
    <w:basedOn w:val="a"/>
    <w:rsid w:val="0079028F"/>
    <w:pPr>
      <w:pBdr>
        <w:left w:val="single" w:sz="4" w:space="0" w:color="auto"/>
        <w:bottom w:val="single" w:sz="8" w:space="0" w:color="auto"/>
        <w:right w:val="single" w:sz="8"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5">
    <w:name w:val="xl1935"/>
    <w:basedOn w:val="a"/>
    <w:rsid w:val="0079028F"/>
    <w:pPr>
      <w:pBdr>
        <w:left w:val="single" w:sz="8" w:space="0" w:color="auto"/>
        <w:bottom w:val="single" w:sz="8"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6">
    <w:name w:val="xl1936"/>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7">
    <w:name w:val="xl1937"/>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8">
    <w:name w:val="xl1938"/>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9">
    <w:name w:val="xl1939"/>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0">
    <w:name w:val="xl1940"/>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1">
    <w:name w:val="xl1941"/>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2">
    <w:name w:val="xl1942"/>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3">
    <w:name w:val="xl1943"/>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4">
    <w:name w:val="xl1944"/>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5">
    <w:name w:val="xl1945"/>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6">
    <w:name w:val="xl1946"/>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7">
    <w:name w:val="xl1947"/>
    <w:basedOn w:val="a"/>
    <w:rsid w:val="0079028F"/>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48">
    <w:name w:val="xl1948"/>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9">
    <w:name w:val="xl194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0">
    <w:name w:val="xl1950"/>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1">
    <w:name w:val="xl195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52">
    <w:name w:val="xl195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3">
    <w:name w:val="xl195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4">
    <w:name w:val="xl195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5">
    <w:name w:val="xl195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6">
    <w:name w:val="xl1956"/>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7">
    <w:name w:val="xl195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8">
    <w:name w:val="xl1958"/>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9">
    <w:name w:val="xl195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0">
    <w:name w:val="xl196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1">
    <w:name w:val="xl196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2">
    <w:name w:val="xl1962"/>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3">
    <w:name w:val="xl19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4">
    <w:name w:val="xl196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5">
    <w:name w:val="xl1965"/>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6">
    <w:name w:val="xl19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7">
    <w:name w:val="xl19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968">
    <w:name w:val="xl19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969">
    <w:name w:val="xl196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0">
    <w:name w:val="xl197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71">
    <w:name w:val="xl197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72">
    <w:name w:val="xl1972"/>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73">
    <w:name w:val="xl197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4">
    <w:name w:val="xl197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5">
    <w:name w:val="xl197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6">
    <w:name w:val="xl197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7">
    <w:name w:val="xl197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8">
    <w:name w:val="xl197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9">
    <w:name w:val="xl197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0">
    <w:name w:val="xl198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1">
    <w:name w:val="xl198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2">
    <w:name w:val="xl198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3">
    <w:name w:val="xl198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4">
    <w:name w:val="xl1984"/>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5">
    <w:name w:val="xl19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6">
    <w:name w:val="xl198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7">
    <w:name w:val="xl198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8">
    <w:name w:val="xl1988"/>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9">
    <w:name w:val="xl1989"/>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0">
    <w:name w:val="xl199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91">
    <w:name w:val="xl199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92">
    <w:name w:val="xl199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3">
    <w:name w:val="xl19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4">
    <w:name w:val="xl199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5">
    <w:name w:val="xl1995"/>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6">
    <w:name w:val="xl199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7">
    <w:name w:val="xl199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98">
    <w:name w:val="xl1998"/>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99">
    <w:name w:val="xl1999"/>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000">
    <w:name w:val="xl2000"/>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001">
    <w:name w:val="xl2001"/>
    <w:basedOn w:val="a"/>
    <w:rsid w:val="0079028F"/>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2">
    <w:name w:val="xl2002"/>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2003">
    <w:name w:val="xl2003"/>
    <w:basedOn w:val="a"/>
    <w:rsid w:val="0079028F"/>
    <w:pPr>
      <w:pBdr>
        <w:top w:val="single" w:sz="4" w:space="0" w:color="auto"/>
        <w:left w:val="single" w:sz="8" w:space="18" w:color="auto"/>
        <w:bottom w:val="single" w:sz="4"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2004">
    <w:name w:val="xl2004"/>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bottom"/>
    </w:pPr>
    <w:rPr>
      <w:rFonts w:ascii="Times New Roman" w:eastAsia="Times New Roman" w:hAnsi="Times New Roman" w:cs="Times New Roman"/>
      <w:sz w:val="24"/>
      <w:szCs w:val="24"/>
      <w:lang w:eastAsia="ru-RU"/>
    </w:rPr>
  </w:style>
  <w:style w:type="paragraph" w:customStyle="1" w:styleId="xl2005">
    <w:name w:val="xl200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6">
    <w:name w:val="xl200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07">
    <w:name w:val="xl2007"/>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08">
    <w:name w:val="xl200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9">
    <w:name w:val="xl200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10">
    <w:name w:val="xl2010"/>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1">
    <w:name w:val="xl2011"/>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012">
    <w:name w:val="xl201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3">
    <w:name w:val="xl2013"/>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2014">
    <w:name w:val="xl2014"/>
    <w:basedOn w:val="a"/>
    <w:rsid w:val="0079028F"/>
    <w:pPr>
      <w:pBdr>
        <w:top w:val="single" w:sz="4" w:space="0" w:color="auto"/>
        <w:left w:val="single" w:sz="8" w:space="18" w:color="auto"/>
        <w:bottom w:val="single" w:sz="4"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015">
    <w:name w:val="xl2015"/>
    <w:basedOn w:val="a"/>
    <w:rsid w:val="0079028F"/>
    <w:pPr>
      <w:pBdr>
        <w:top w:val="single" w:sz="4" w:space="0" w:color="auto"/>
        <w:left w:val="single" w:sz="8" w:space="18" w:color="auto"/>
        <w:bottom w:val="single" w:sz="4" w:space="0" w:color="auto"/>
        <w:right w:val="single" w:sz="8" w:space="0" w:color="auto"/>
      </w:pBdr>
      <w:shd w:val="clear" w:color="000000" w:fill="CCFFCC"/>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016">
    <w:name w:val="xl201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7">
    <w:name w:val="xl2017"/>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18">
    <w:name w:val="xl2018"/>
    <w:basedOn w:val="a"/>
    <w:rsid w:val="0079028F"/>
    <w:pPr>
      <w:pBdr>
        <w:top w:val="single" w:sz="8" w:space="0" w:color="auto"/>
        <w:left w:val="single" w:sz="8"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19">
    <w:name w:val="xl2019"/>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20">
    <w:name w:val="xl2020"/>
    <w:basedOn w:val="a"/>
    <w:rsid w:val="0079028F"/>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21">
    <w:name w:val="xl2021"/>
    <w:basedOn w:val="a"/>
    <w:rsid w:val="0079028F"/>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22">
    <w:name w:val="xl2022"/>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3">
    <w:name w:val="xl202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4">
    <w:name w:val="xl2024"/>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5">
    <w:name w:val="xl202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6">
    <w:name w:val="xl2026"/>
    <w:basedOn w:val="a"/>
    <w:rsid w:val="0079028F"/>
    <w:pPr>
      <w:pBdr>
        <w:top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7">
    <w:name w:val="xl202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8">
    <w:name w:val="xl2028"/>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9">
    <w:name w:val="xl2029"/>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30">
    <w:name w:val="xl2030"/>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31">
    <w:name w:val="xl203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2">
    <w:name w:val="xl203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3">
    <w:name w:val="xl2033"/>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34">
    <w:name w:val="xl2034"/>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035">
    <w:name w:val="xl203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036">
    <w:name w:val="xl203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7">
    <w:name w:val="xl2037"/>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table" w:customStyle="1" w:styleId="2210">
    <w:name w:val="Сетка таблицы221"/>
    <w:basedOn w:val="a1"/>
    <w:next w:val="ac"/>
    <w:uiPriority w:val="59"/>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677">
    <w:name w:val="xl2677"/>
    <w:basedOn w:val="a"/>
    <w:rsid w:val="0079028F"/>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79">
    <w:name w:val="xl267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80">
    <w:name w:val="xl268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681">
    <w:name w:val="xl268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82">
    <w:name w:val="xl268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3">
    <w:name w:val="xl268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2684">
    <w:name w:val="xl268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85">
    <w:name w:val="xl26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6">
    <w:name w:val="xl268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969696"/>
      <w:sz w:val="24"/>
      <w:szCs w:val="24"/>
      <w:lang w:eastAsia="ru-RU"/>
    </w:rPr>
  </w:style>
  <w:style w:type="paragraph" w:customStyle="1" w:styleId="xl2687">
    <w:name w:val="xl268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688">
    <w:name w:val="xl268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9">
    <w:name w:val="xl268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0">
    <w:name w:val="xl269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1">
    <w:name w:val="xl26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92">
    <w:name w:val="xl269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93">
    <w:name w:val="xl26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94">
    <w:name w:val="xl2694"/>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5">
    <w:name w:val="xl26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696">
    <w:name w:val="xl2696"/>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7">
    <w:name w:val="xl269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98">
    <w:name w:val="xl2698"/>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699">
    <w:name w:val="xl269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00">
    <w:name w:val="xl270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1">
    <w:name w:val="xl270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2">
    <w:name w:val="xl2702"/>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03">
    <w:name w:val="xl2703"/>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04">
    <w:name w:val="xl270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05">
    <w:name w:val="xl27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6">
    <w:name w:val="xl27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7">
    <w:name w:val="xl270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708">
    <w:name w:val="xl270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09">
    <w:name w:val="xl270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10">
    <w:name w:val="xl271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11">
    <w:name w:val="xl271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12">
    <w:name w:val="xl2712"/>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13">
    <w:name w:val="xl271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14">
    <w:name w:val="xl2714"/>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15">
    <w:name w:val="xl271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16">
    <w:name w:val="xl2716"/>
    <w:basedOn w:val="a"/>
    <w:rsid w:val="0079028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17">
    <w:name w:val="xl2717"/>
    <w:basedOn w:val="a"/>
    <w:rsid w:val="0079028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718">
    <w:name w:val="xl271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19">
    <w:name w:val="xl271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0">
    <w:name w:val="xl272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1">
    <w:name w:val="xl272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2">
    <w:name w:val="xl272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3">
    <w:name w:val="xl27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724">
    <w:name w:val="xl2724"/>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5">
    <w:name w:val="xl2725"/>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6">
    <w:name w:val="xl272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7">
    <w:name w:val="xl272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8">
    <w:name w:val="xl272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9">
    <w:name w:val="xl272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30">
    <w:name w:val="xl273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31">
    <w:name w:val="xl273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732">
    <w:name w:val="xl2732"/>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3">
    <w:name w:val="xl2733"/>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34">
    <w:name w:val="xl2734"/>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5">
    <w:name w:val="xl2735"/>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6">
    <w:name w:val="xl273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37">
    <w:name w:val="xl273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8">
    <w:name w:val="xl273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u-RU"/>
    </w:rPr>
  </w:style>
  <w:style w:type="paragraph" w:customStyle="1" w:styleId="xl2739">
    <w:name w:val="xl273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40">
    <w:name w:val="xl274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u-RU"/>
    </w:rPr>
  </w:style>
  <w:style w:type="paragraph" w:customStyle="1" w:styleId="xl2741">
    <w:name w:val="xl2741"/>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42">
    <w:name w:val="xl2742"/>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43">
    <w:name w:val="xl2743"/>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744">
    <w:name w:val="xl2744"/>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5">
    <w:name w:val="xl2745"/>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6">
    <w:name w:val="xl2746"/>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7">
    <w:name w:val="xl2747"/>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8">
    <w:name w:val="xl274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9">
    <w:name w:val="xl2749"/>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0">
    <w:name w:val="xl2750"/>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1">
    <w:name w:val="xl2751"/>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2">
    <w:name w:val="xl2752"/>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3">
    <w:name w:val="xl275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4">
    <w:name w:val="xl2754"/>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5">
    <w:name w:val="xl2755"/>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6">
    <w:name w:val="xl275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7">
    <w:name w:val="xl275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8">
    <w:name w:val="xl2758"/>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8">
    <w:name w:val="xl2678"/>
    <w:basedOn w:val="a"/>
    <w:rsid w:val="0079028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59">
    <w:name w:val="xl2759"/>
    <w:basedOn w:val="a"/>
    <w:rsid w:val="0079028F"/>
    <w:pPr>
      <w:pBdr>
        <w:top w:val="single" w:sz="4" w:space="0" w:color="333333"/>
        <w:bottom w:val="single" w:sz="4"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0">
    <w:name w:val="xl2760"/>
    <w:basedOn w:val="a"/>
    <w:rsid w:val="0079028F"/>
    <w:pPr>
      <w:pBdr>
        <w:top w:val="single" w:sz="4" w:space="0" w:color="333333"/>
        <w:left w:val="single" w:sz="4" w:space="0" w:color="333333"/>
        <w:bottom w:val="single" w:sz="8"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1">
    <w:name w:val="xl2761"/>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2">
    <w:name w:val="xl276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763">
    <w:name w:val="xl2763"/>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764">
    <w:name w:val="xl2764"/>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5">
    <w:name w:val="xl2765"/>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66">
    <w:name w:val="xl2766"/>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7">
    <w:name w:val="xl2767"/>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8">
    <w:name w:val="xl2768"/>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9">
    <w:name w:val="xl2769"/>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0">
    <w:name w:val="xl2770"/>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1">
    <w:name w:val="xl2771"/>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2">
    <w:name w:val="xl277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3">
    <w:name w:val="xl2773"/>
    <w:basedOn w:val="a"/>
    <w:rsid w:val="0079028F"/>
    <w:pPr>
      <w:pBdr>
        <w:top w:val="single" w:sz="4" w:space="0" w:color="333333"/>
        <w:left w:val="single" w:sz="8" w:space="0" w:color="333333"/>
        <w:bottom w:val="single" w:sz="4" w:space="0" w:color="333333"/>
        <w:right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4">
    <w:name w:val="xl2774"/>
    <w:basedOn w:val="a"/>
    <w:rsid w:val="0079028F"/>
    <w:pPr>
      <w:pBdr>
        <w:top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5">
    <w:name w:val="xl2775"/>
    <w:basedOn w:val="a"/>
    <w:rsid w:val="0079028F"/>
    <w:pPr>
      <w:pBdr>
        <w:top w:val="single" w:sz="4" w:space="0" w:color="333333"/>
        <w:left w:val="single" w:sz="8" w:space="0" w:color="333333"/>
        <w:bottom w:val="single" w:sz="4" w:space="0" w:color="333333"/>
        <w:right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6">
    <w:name w:val="xl2776"/>
    <w:basedOn w:val="a"/>
    <w:rsid w:val="0079028F"/>
    <w:pPr>
      <w:pBdr>
        <w:top w:val="single" w:sz="4" w:space="0" w:color="333333"/>
        <w:left w:val="single" w:sz="8"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0000"/>
      <w:sz w:val="2"/>
      <w:szCs w:val="2"/>
      <w:lang w:eastAsia="ru-RU"/>
    </w:rPr>
  </w:style>
  <w:style w:type="paragraph" w:customStyle="1" w:styleId="xl2777">
    <w:name w:val="xl2777"/>
    <w:basedOn w:val="a"/>
    <w:rsid w:val="0079028F"/>
    <w:pPr>
      <w:pBdr>
        <w:top w:val="single" w:sz="4"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0000"/>
      <w:sz w:val="2"/>
      <w:szCs w:val="2"/>
      <w:lang w:eastAsia="ru-RU"/>
    </w:rPr>
  </w:style>
  <w:style w:type="paragraph" w:customStyle="1" w:styleId="xl2778">
    <w:name w:val="xl2778"/>
    <w:basedOn w:val="a"/>
    <w:rsid w:val="0079028F"/>
    <w:pPr>
      <w:pBdr>
        <w:top w:val="single" w:sz="4" w:space="0" w:color="333333"/>
        <w:left w:val="single" w:sz="8" w:space="0" w:color="333333"/>
        <w:bottom w:val="single" w:sz="4" w:space="0" w:color="333333"/>
        <w:right w:val="single" w:sz="4" w:space="0" w:color="333333"/>
      </w:pBdr>
      <w:shd w:val="clear" w:color="000000" w:fill="FFCC00"/>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779">
    <w:name w:val="xl2779"/>
    <w:basedOn w:val="a"/>
    <w:rsid w:val="0079028F"/>
    <w:pPr>
      <w:pBdr>
        <w:top w:val="single" w:sz="4" w:space="0" w:color="333333"/>
        <w:left w:val="single" w:sz="4" w:space="0" w:color="333333"/>
        <w:bottom w:val="single" w:sz="8"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0">
    <w:name w:val="xl2780"/>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1">
    <w:name w:val="xl2781"/>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2">
    <w:name w:val="xl278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83">
    <w:name w:val="xl2783"/>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84">
    <w:name w:val="xl2784"/>
    <w:basedOn w:val="a"/>
    <w:rsid w:val="0079028F"/>
    <w:pPr>
      <w:pBdr>
        <w:top w:val="single" w:sz="4" w:space="0" w:color="333333"/>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5">
    <w:name w:val="xl2785"/>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6">
    <w:name w:val="xl2786"/>
    <w:basedOn w:val="a"/>
    <w:rsid w:val="0079028F"/>
    <w:pPr>
      <w:pBdr>
        <w:top w:val="single" w:sz="4" w:space="0" w:color="333333"/>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7">
    <w:name w:val="xl2787"/>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8">
    <w:name w:val="xl2788"/>
    <w:basedOn w:val="a"/>
    <w:rsid w:val="0079028F"/>
    <w:pPr>
      <w:pBdr>
        <w:top w:val="single" w:sz="4" w:space="0" w:color="333333"/>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9">
    <w:name w:val="xl2789"/>
    <w:basedOn w:val="a"/>
    <w:rsid w:val="0079028F"/>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0">
    <w:name w:val="xl279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1">
    <w:name w:val="xl2791"/>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2">
    <w:name w:val="xl2792"/>
    <w:basedOn w:val="a"/>
    <w:rsid w:val="0079028F"/>
    <w:pPr>
      <w:pBdr>
        <w:top w:val="single" w:sz="4" w:space="0" w:color="auto"/>
        <w:bottom w:val="single" w:sz="4" w:space="0" w:color="auto"/>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3">
    <w:name w:val="xl2793"/>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4">
    <w:name w:val="xl2794"/>
    <w:basedOn w:val="a"/>
    <w:rsid w:val="0079028F"/>
    <w:pPr>
      <w:pBdr>
        <w:bottom w:val="single" w:sz="8" w:space="0" w:color="333333"/>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table" w:customStyle="1" w:styleId="1310">
    <w:name w:val="Сетка таблицы131"/>
    <w:basedOn w:val="a1"/>
    <w:next w:val="ac"/>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1"/>
    <w:next w:val="ac"/>
    <w:uiPriority w:val="59"/>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a0"/>
    <w:uiPriority w:val="9"/>
    <w:semiHidden/>
    <w:rsid w:val="0079028F"/>
    <w:rPr>
      <w:rFonts w:ascii="Calibri" w:eastAsia="Times New Roman" w:hAnsi="Calibri" w:cs="Times New Roman"/>
      <w:b/>
      <w:bCs/>
      <w:i/>
      <w:iCs/>
      <w:sz w:val="26"/>
      <w:szCs w:val="26"/>
      <w:lang w:eastAsia="en-US"/>
    </w:rPr>
  </w:style>
  <w:style w:type="paragraph" w:customStyle="1" w:styleId="ConsPlusCell">
    <w:name w:val="ConsPlusCell"/>
    <w:uiPriority w:val="99"/>
    <w:rsid w:val="0079028F"/>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9110">
    <w:name w:val="Сетка таблицы911"/>
    <w:basedOn w:val="a1"/>
    <w:next w:val="ac"/>
    <w:uiPriority w:val="99"/>
    <w:locked/>
    <w:rsid w:val="0079028F"/>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Сетка таблицы12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Сетка таблицы13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Сетка таблицы12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Сетка таблицы13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3">
    <w:name w:val="Основной текст_"/>
    <w:link w:val="1c"/>
    <w:rsid w:val="0079028F"/>
    <w:rPr>
      <w:sz w:val="25"/>
      <w:szCs w:val="25"/>
      <w:shd w:val="clear" w:color="auto" w:fill="FFFFFF"/>
    </w:rPr>
  </w:style>
  <w:style w:type="paragraph" w:customStyle="1" w:styleId="1c">
    <w:name w:val="Основной текст1"/>
    <w:basedOn w:val="a"/>
    <w:link w:val="aff3"/>
    <w:rsid w:val="0079028F"/>
    <w:pPr>
      <w:shd w:val="clear" w:color="auto" w:fill="FFFFFF"/>
      <w:spacing w:after="0" w:line="322" w:lineRule="exact"/>
      <w:jc w:val="center"/>
    </w:pPr>
    <w:rPr>
      <w:sz w:val="25"/>
      <w:szCs w:val="25"/>
    </w:rPr>
  </w:style>
  <w:style w:type="table" w:customStyle="1" w:styleId="1260">
    <w:name w:val="Сетка таблицы12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0">
    <w:name w:val="Сетка таблицы13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0">
    <w:name w:val="Сетка таблицы12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0">
    <w:name w:val="Сетка таблицы13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0">
    <w:name w:val="Сетка таблицы13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
    <w:name w:val="Основной шрифт абзаца2"/>
    <w:rsid w:val="0079028F"/>
  </w:style>
  <w:style w:type="character" w:customStyle="1" w:styleId="1d">
    <w:name w:val="Основной шрифт абзаца1"/>
    <w:rsid w:val="0079028F"/>
  </w:style>
  <w:style w:type="paragraph" w:customStyle="1" w:styleId="1e">
    <w:name w:val="Заголовок1"/>
    <w:basedOn w:val="a"/>
    <w:next w:val="aa"/>
    <w:rsid w:val="0079028F"/>
    <w:pPr>
      <w:keepNext/>
      <w:suppressAutoHyphens/>
      <w:spacing w:before="240" w:after="120" w:line="240" w:lineRule="auto"/>
    </w:pPr>
    <w:rPr>
      <w:rFonts w:ascii="Arial" w:eastAsia="Microsoft YaHei" w:hAnsi="Arial" w:cs="Mangal"/>
      <w:sz w:val="28"/>
      <w:szCs w:val="28"/>
      <w:lang w:eastAsia="zh-CN"/>
    </w:rPr>
  </w:style>
  <w:style w:type="paragraph" w:styleId="aff4">
    <w:name w:val="List"/>
    <w:basedOn w:val="aa"/>
    <w:rsid w:val="0079028F"/>
    <w:pPr>
      <w:suppressAutoHyphens/>
      <w:jc w:val="both"/>
    </w:pPr>
    <w:rPr>
      <w:rFonts w:cs="Mangal"/>
      <w:b w:val="0"/>
      <w:caps w:val="0"/>
      <w:sz w:val="28"/>
      <w:szCs w:val="24"/>
      <w:lang w:eastAsia="zh-CN"/>
    </w:rPr>
  </w:style>
  <w:style w:type="paragraph" w:styleId="aff5">
    <w:name w:val="caption"/>
    <w:basedOn w:val="a"/>
    <w:qFormat/>
    <w:rsid w:val="0079028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2d">
    <w:name w:val="Указатель2"/>
    <w:basedOn w:val="a"/>
    <w:rsid w:val="0079028F"/>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f">
    <w:name w:val="Название объекта1"/>
    <w:basedOn w:val="a"/>
    <w:rsid w:val="0079028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f0">
    <w:name w:val="Указатель1"/>
    <w:basedOn w:val="a"/>
    <w:rsid w:val="0079028F"/>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aff6">
    <w:name w:val="Содержимое таблицы"/>
    <w:basedOn w:val="a"/>
    <w:rsid w:val="0079028F"/>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f7">
    <w:name w:val="Заголовок таблицы"/>
    <w:basedOn w:val="aff6"/>
    <w:rsid w:val="0079028F"/>
    <w:pPr>
      <w:jc w:val="center"/>
    </w:pPr>
    <w:rPr>
      <w:b/>
      <w:bCs/>
    </w:rPr>
  </w:style>
  <w:style w:type="paragraph" w:customStyle="1" w:styleId="aff8">
    <w:name w:val="Содержимое врезки"/>
    <w:basedOn w:val="aa"/>
    <w:rsid w:val="0079028F"/>
    <w:pPr>
      <w:suppressAutoHyphens/>
      <w:jc w:val="both"/>
    </w:pPr>
    <w:rPr>
      <w:b w:val="0"/>
      <w:caps w:val="0"/>
      <w:sz w:val="28"/>
      <w:szCs w:val="24"/>
      <w:lang w:eastAsia="zh-CN"/>
    </w:rPr>
  </w:style>
  <w:style w:type="table" w:customStyle="1" w:styleId="1290">
    <w:name w:val="Сетка таблицы12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0">
    <w:name w:val="Сетка таблицы13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0">
    <w:name w:val="Сетка таблицы121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0">
    <w:name w:val="Сетка таблицы131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1"/>
    <w:next w:val="ac"/>
    <w:uiPriority w:val="9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rsid w:val="0079028F"/>
  </w:style>
  <w:style w:type="character" w:customStyle="1" w:styleId="apple-converted-space">
    <w:name w:val="apple-converted-space"/>
    <w:rsid w:val="0079028F"/>
  </w:style>
  <w:style w:type="table" w:customStyle="1" w:styleId="1212">
    <w:name w:val="Сетка таблицы12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Сетка таблицы34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
    <w:name w:val="Сетка таблицы391"/>
    <w:basedOn w:val="a1"/>
    <w:next w:val="ac"/>
    <w:uiPriority w:val="5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1">
    <w:name w:val="Сетка таблицы40"/>
    <w:basedOn w:val="a1"/>
    <w:next w:val="ac"/>
    <w:uiPriority w:val="5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
    <w:name w:val="Сетка таблицы121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1">
    <w:name w:val="Сетка таблицы39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
    <w:name w:val="Сетка таблицы131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2">
    <w:name w:val="Сетка таблицы39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
    <w:name w:val="Сетка таблицы131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3">
    <w:name w:val="Сетка таблицы39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
    <w:name w:val="Сетка таблицы131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Сетка таблицы34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Сетка таблицы91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4">
    <w:name w:val="Сетка таблицы39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0">
    <w:name w:val="Нет списка180"/>
    <w:next w:val="a2"/>
    <w:uiPriority w:val="99"/>
    <w:semiHidden/>
    <w:unhideWhenUsed/>
    <w:rsid w:val="0079028F"/>
  </w:style>
  <w:style w:type="numbering" w:customStyle="1" w:styleId="181">
    <w:name w:val="Нет списка181"/>
    <w:next w:val="a2"/>
    <w:uiPriority w:val="99"/>
    <w:semiHidden/>
    <w:unhideWhenUsed/>
    <w:rsid w:val="0079028F"/>
  </w:style>
  <w:style w:type="numbering" w:customStyle="1" w:styleId="182">
    <w:name w:val="Нет списка182"/>
    <w:next w:val="a2"/>
    <w:uiPriority w:val="99"/>
    <w:semiHidden/>
    <w:unhideWhenUsed/>
    <w:rsid w:val="0079028F"/>
  </w:style>
  <w:style w:type="numbering" w:customStyle="1" w:styleId="183">
    <w:name w:val="Нет списка183"/>
    <w:next w:val="a2"/>
    <w:uiPriority w:val="99"/>
    <w:semiHidden/>
    <w:unhideWhenUsed/>
    <w:rsid w:val="0079028F"/>
  </w:style>
  <w:style w:type="numbering" w:customStyle="1" w:styleId="184">
    <w:name w:val="Нет списка184"/>
    <w:next w:val="a2"/>
    <w:uiPriority w:val="99"/>
    <w:semiHidden/>
    <w:unhideWhenUsed/>
    <w:rsid w:val="0079028F"/>
  </w:style>
  <w:style w:type="numbering" w:customStyle="1" w:styleId="185">
    <w:name w:val="Нет списка185"/>
    <w:next w:val="a2"/>
    <w:uiPriority w:val="99"/>
    <w:semiHidden/>
    <w:unhideWhenUsed/>
    <w:rsid w:val="0079028F"/>
  </w:style>
  <w:style w:type="numbering" w:customStyle="1" w:styleId="186">
    <w:name w:val="Нет списка186"/>
    <w:next w:val="a2"/>
    <w:uiPriority w:val="99"/>
    <w:semiHidden/>
    <w:unhideWhenUsed/>
    <w:rsid w:val="0079028F"/>
  </w:style>
  <w:style w:type="numbering" w:customStyle="1" w:styleId="187">
    <w:name w:val="Нет списка187"/>
    <w:next w:val="a2"/>
    <w:uiPriority w:val="99"/>
    <w:semiHidden/>
    <w:unhideWhenUsed/>
    <w:rsid w:val="0079028F"/>
  </w:style>
  <w:style w:type="numbering" w:customStyle="1" w:styleId="188">
    <w:name w:val="Нет списка188"/>
    <w:next w:val="a2"/>
    <w:uiPriority w:val="99"/>
    <w:semiHidden/>
    <w:unhideWhenUsed/>
    <w:rsid w:val="0079028F"/>
  </w:style>
  <w:style w:type="numbering" w:customStyle="1" w:styleId="189">
    <w:name w:val="Нет списка189"/>
    <w:next w:val="a2"/>
    <w:uiPriority w:val="99"/>
    <w:semiHidden/>
    <w:unhideWhenUsed/>
    <w:rsid w:val="0079028F"/>
  </w:style>
  <w:style w:type="numbering" w:customStyle="1" w:styleId="1900">
    <w:name w:val="Нет списка190"/>
    <w:next w:val="a2"/>
    <w:uiPriority w:val="99"/>
    <w:semiHidden/>
    <w:unhideWhenUsed/>
    <w:rsid w:val="0079028F"/>
  </w:style>
  <w:style w:type="numbering" w:customStyle="1" w:styleId="191">
    <w:name w:val="Нет списка191"/>
    <w:next w:val="a2"/>
    <w:uiPriority w:val="99"/>
    <w:semiHidden/>
    <w:unhideWhenUsed/>
    <w:rsid w:val="0079028F"/>
  </w:style>
  <w:style w:type="numbering" w:customStyle="1" w:styleId="192">
    <w:name w:val="Нет списка192"/>
    <w:next w:val="a2"/>
    <w:uiPriority w:val="99"/>
    <w:semiHidden/>
    <w:unhideWhenUsed/>
    <w:rsid w:val="0079028F"/>
  </w:style>
  <w:style w:type="numbering" w:customStyle="1" w:styleId="193">
    <w:name w:val="Нет списка193"/>
    <w:next w:val="a2"/>
    <w:uiPriority w:val="99"/>
    <w:semiHidden/>
    <w:unhideWhenUsed/>
    <w:rsid w:val="0079028F"/>
  </w:style>
  <w:style w:type="numbering" w:customStyle="1" w:styleId="194">
    <w:name w:val="Нет списка194"/>
    <w:next w:val="a2"/>
    <w:uiPriority w:val="99"/>
    <w:semiHidden/>
    <w:unhideWhenUsed/>
    <w:rsid w:val="0079028F"/>
  </w:style>
  <w:style w:type="numbering" w:customStyle="1" w:styleId="195">
    <w:name w:val="Нет списка195"/>
    <w:next w:val="a2"/>
    <w:uiPriority w:val="99"/>
    <w:semiHidden/>
    <w:unhideWhenUsed/>
    <w:rsid w:val="0079028F"/>
  </w:style>
  <w:style w:type="numbering" w:customStyle="1" w:styleId="196">
    <w:name w:val="Нет списка196"/>
    <w:next w:val="a2"/>
    <w:uiPriority w:val="99"/>
    <w:semiHidden/>
    <w:unhideWhenUsed/>
    <w:rsid w:val="0079028F"/>
  </w:style>
  <w:style w:type="numbering" w:customStyle="1" w:styleId="197">
    <w:name w:val="Нет списка197"/>
    <w:next w:val="a2"/>
    <w:uiPriority w:val="99"/>
    <w:semiHidden/>
    <w:unhideWhenUsed/>
    <w:rsid w:val="0079028F"/>
  </w:style>
  <w:style w:type="numbering" w:customStyle="1" w:styleId="198">
    <w:name w:val="Нет списка198"/>
    <w:next w:val="a2"/>
    <w:uiPriority w:val="99"/>
    <w:semiHidden/>
    <w:unhideWhenUsed/>
    <w:rsid w:val="0079028F"/>
  </w:style>
  <w:style w:type="numbering" w:customStyle="1" w:styleId="199">
    <w:name w:val="Нет списка199"/>
    <w:next w:val="a2"/>
    <w:uiPriority w:val="99"/>
    <w:semiHidden/>
    <w:unhideWhenUsed/>
    <w:rsid w:val="0079028F"/>
  </w:style>
  <w:style w:type="numbering" w:customStyle="1" w:styleId="2000">
    <w:name w:val="Нет списка200"/>
    <w:next w:val="a2"/>
    <w:uiPriority w:val="99"/>
    <w:semiHidden/>
    <w:rsid w:val="0079028F"/>
  </w:style>
  <w:style w:type="table" w:customStyle="1" w:styleId="450">
    <w:name w:val="Сетка таблицы4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0">
    <w:name w:val="Нет списка201"/>
    <w:next w:val="a2"/>
    <w:uiPriority w:val="99"/>
    <w:semiHidden/>
    <w:rsid w:val="0079028F"/>
  </w:style>
  <w:style w:type="table" w:customStyle="1" w:styleId="460">
    <w:name w:val="Сетка таблицы4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
    <w:name w:val="Нет списка202"/>
    <w:next w:val="a2"/>
    <w:uiPriority w:val="99"/>
    <w:semiHidden/>
    <w:rsid w:val="0079028F"/>
  </w:style>
  <w:style w:type="table" w:customStyle="1" w:styleId="470">
    <w:name w:val="Сетка таблицы4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
    <w:name w:val="Нет списка203"/>
    <w:next w:val="a2"/>
    <w:uiPriority w:val="99"/>
    <w:semiHidden/>
    <w:rsid w:val="0079028F"/>
  </w:style>
  <w:style w:type="table" w:customStyle="1" w:styleId="480">
    <w:name w:val="Сетка таблицы4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
    <w:name w:val="Нет списка204"/>
    <w:next w:val="a2"/>
    <w:uiPriority w:val="99"/>
    <w:semiHidden/>
    <w:rsid w:val="0079028F"/>
  </w:style>
  <w:style w:type="table" w:customStyle="1" w:styleId="490">
    <w:name w:val="Сетка таблицы4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
    <w:name w:val="Сетка таблицы50"/>
    <w:basedOn w:val="a1"/>
    <w:next w:val="ac"/>
    <w:uiPriority w:val="59"/>
    <w:rsid w:val="00790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Сетка таблицы1217"/>
    <w:basedOn w:val="a1"/>
    <w:next w:val="ac"/>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1"/>
    <w:next w:val="ac"/>
    <w:uiPriority w:val="59"/>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7">
    <w:name w:val="Сетка таблицы1317"/>
    <w:basedOn w:val="a1"/>
    <w:next w:val="ac"/>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6"/>
    <w:basedOn w:val="a1"/>
    <w:next w:val="ac"/>
    <w:uiPriority w:val="59"/>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
    <w:name w:val="Сетка таблицы916"/>
    <w:basedOn w:val="a1"/>
    <w:next w:val="ac"/>
    <w:uiPriority w:val="99"/>
    <w:locked/>
    <w:rsid w:val="0079028F"/>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8">
    <w:name w:val="Сетка таблицы121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8">
    <w:name w:val="Сетка таблицы131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Сетка таблицы346"/>
    <w:basedOn w:val="a1"/>
    <w:next w:val="ac"/>
    <w:uiPriority w:val="9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
    <w:name w:val="Сетка таблицы22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етка таблицы23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5">
    <w:name w:val="Сетка таблицы395"/>
    <w:basedOn w:val="a1"/>
    <w:next w:val="ac"/>
    <w:uiPriority w:val="5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12">
    <w:name w:val="Сетка таблицы39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
    <w:basedOn w:val="a1"/>
    <w:next w:val="ac"/>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5">
    <w:name w:val="Нет списка205"/>
    <w:next w:val="a2"/>
    <w:uiPriority w:val="99"/>
    <w:semiHidden/>
    <w:unhideWhenUsed/>
    <w:rsid w:val="0079028F"/>
  </w:style>
  <w:style w:type="numbering" w:customStyle="1" w:styleId="206">
    <w:name w:val="Нет списка206"/>
    <w:next w:val="a2"/>
    <w:uiPriority w:val="99"/>
    <w:semiHidden/>
    <w:unhideWhenUsed/>
    <w:rsid w:val="0079028F"/>
  </w:style>
  <w:style w:type="numbering" w:customStyle="1" w:styleId="207">
    <w:name w:val="Нет списка207"/>
    <w:next w:val="a2"/>
    <w:uiPriority w:val="99"/>
    <w:semiHidden/>
    <w:rsid w:val="0079028F"/>
  </w:style>
  <w:style w:type="table" w:customStyle="1" w:styleId="530">
    <w:name w:val="Сетка таблицы5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basedOn w:val="a1"/>
    <w:next w:val="ac"/>
    <w:uiPriority w:val="5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8">
    <w:name w:val="Нет списка208"/>
    <w:next w:val="a2"/>
    <w:uiPriority w:val="99"/>
    <w:semiHidden/>
    <w:rsid w:val="0079028F"/>
  </w:style>
  <w:style w:type="table" w:customStyle="1" w:styleId="540">
    <w:name w:val="Сетка таблицы5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9">
    <w:name w:val="Нет списка209"/>
    <w:next w:val="a2"/>
    <w:semiHidden/>
    <w:rsid w:val="0079028F"/>
  </w:style>
  <w:style w:type="table" w:customStyle="1" w:styleId="550">
    <w:name w:val="Сетка таблицы5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
    <w:name w:val="Нет списка210"/>
    <w:next w:val="a2"/>
    <w:semiHidden/>
    <w:unhideWhenUsed/>
    <w:rsid w:val="0079028F"/>
  </w:style>
  <w:style w:type="table" w:customStyle="1" w:styleId="560">
    <w:name w:val="Сетка таблицы5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
    <w:name w:val="Нет списка211"/>
    <w:next w:val="a2"/>
    <w:uiPriority w:val="99"/>
    <w:semiHidden/>
    <w:unhideWhenUsed/>
    <w:rsid w:val="0079028F"/>
  </w:style>
  <w:style w:type="numbering" w:customStyle="1" w:styleId="212">
    <w:name w:val="Нет списка212"/>
    <w:next w:val="a2"/>
    <w:uiPriority w:val="99"/>
    <w:semiHidden/>
    <w:unhideWhenUsed/>
    <w:rsid w:val="0079028F"/>
  </w:style>
  <w:style w:type="numbering" w:customStyle="1" w:styleId="213">
    <w:name w:val="Нет списка213"/>
    <w:next w:val="a2"/>
    <w:uiPriority w:val="99"/>
    <w:semiHidden/>
    <w:unhideWhenUsed/>
    <w:rsid w:val="0079028F"/>
  </w:style>
  <w:style w:type="numbering" w:customStyle="1" w:styleId="214">
    <w:name w:val="Нет списка214"/>
    <w:next w:val="a2"/>
    <w:uiPriority w:val="99"/>
    <w:semiHidden/>
    <w:unhideWhenUsed/>
    <w:rsid w:val="0079028F"/>
  </w:style>
  <w:style w:type="numbering" w:customStyle="1" w:styleId="215">
    <w:name w:val="Нет списка215"/>
    <w:next w:val="a2"/>
    <w:uiPriority w:val="99"/>
    <w:semiHidden/>
    <w:unhideWhenUsed/>
    <w:rsid w:val="0079028F"/>
  </w:style>
  <w:style w:type="numbering" w:customStyle="1" w:styleId="216">
    <w:name w:val="Нет списка216"/>
    <w:next w:val="a2"/>
    <w:uiPriority w:val="99"/>
    <w:semiHidden/>
    <w:unhideWhenUsed/>
    <w:rsid w:val="0079028F"/>
  </w:style>
  <w:style w:type="numbering" w:customStyle="1" w:styleId="217">
    <w:name w:val="Нет списка217"/>
    <w:next w:val="a2"/>
    <w:uiPriority w:val="99"/>
    <w:semiHidden/>
    <w:unhideWhenUsed/>
    <w:rsid w:val="0079028F"/>
  </w:style>
  <w:style w:type="numbering" w:customStyle="1" w:styleId="218">
    <w:name w:val="Нет списка218"/>
    <w:next w:val="a2"/>
    <w:uiPriority w:val="99"/>
    <w:semiHidden/>
    <w:unhideWhenUsed/>
    <w:rsid w:val="0079028F"/>
  </w:style>
  <w:style w:type="table" w:customStyle="1" w:styleId="570">
    <w:name w:val="Сетка таблицы5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0">
    <w:name w:val="Нет списка1100"/>
    <w:next w:val="a2"/>
    <w:uiPriority w:val="99"/>
    <w:semiHidden/>
    <w:unhideWhenUsed/>
    <w:rsid w:val="0079028F"/>
  </w:style>
  <w:style w:type="table" w:customStyle="1" w:styleId="1170">
    <w:name w:val="Сетка таблицы11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9">
    <w:name w:val="Нет списка219"/>
    <w:next w:val="a2"/>
    <w:semiHidden/>
    <w:rsid w:val="0079028F"/>
  </w:style>
  <w:style w:type="table" w:customStyle="1" w:styleId="580">
    <w:name w:val="Сетка таблицы5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0">
    <w:name w:val="Нет списка220"/>
    <w:next w:val="a2"/>
    <w:uiPriority w:val="99"/>
    <w:semiHidden/>
    <w:unhideWhenUsed/>
    <w:rsid w:val="0079028F"/>
  </w:style>
  <w:style w:type="numbering" w:customStyle="1" w:styleId="2213">
    <w:name w:val="Нет списка221"/>
    <w:next w:val="a2"/>
    <w:uiPriority w:val="99"/>
    <w:semiHidden/>
    <w:unhideWhenUsed/>
    <w:rsid w:val="0079028F"/>
  </w:style>
  <w:style w:type="table" w:customStyle="1" w:styleId="690">
    <w:name w:val="Сетка таблицы6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0">
    <w:name w:val="Нет списка222"/>
    <w:next w:val="a2"/>
    <w:uiPriority w:val="99"/>
    <w:semiHidden/>
    <w:unhideWhenUsed/>
    <w:rsid w:val="0079028F"/>
  </w:style>
  <w:style w:type="numbering" w:customStyle="1" w:styleId="2230">
    <w:name w:val="Нет списка223"/>
    <w:next w:val="a2"/>
    <w:uiPriority w:val="99"/>
    <w:semiHidden/>
    <w:unhideWhenUsed/>
    <w:rsid w:val="009D32AD"/>
  </w:style>
  <w:style w:type="table" w:customStyle="1" w:styleId="590">
    <w:name w:val="Сетка таблицы59"/>
    <w:basedOn w:val="a1"/>
    <w:next w:val="ac"/>
    <w:uiPriority w:val="59"/>
    <w:rsid w:val="008931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0">
    <w:name w:val="Нет списка224"/>
    <w:next w:val="a2"/>
    <w:uiPriority w:val="99"/>
    <w:semiHidden/>
    <w:unhideWhenUsed/>
    <w:rsid w:val="00B43047"/>
  </w:style>
  <w:style w:type="numbering" w:customStyle="1" w:styleId="2250">
    <w:name w:val="Нет списка225"/>
    <w:next w:val="a2"/>
    <w:uiPriority w:val="99"/>
    <w:semiHidden/>
    <w:unhideWhenUsed/>
    <w:rsid w:val="00E12999"/>
  </w:style>
  <w:style w:type="numbering" w:customStyle="1" w:styleId="2260">
    <w:name w:val="Нет списка226"/>
    <w:next w:val="a2"/>
    <w:uiPriority w:val="99"/>
    <w:semiHidden/>
    <w:unhideWhenUsed/>
    <w:rsid w:val="00E12999"/>
  </w:style>
  <w:style w:type="numbering" w:customStyle="1" w:styleId="227">
    <w:name w:val="Нет списка227"/>
    <w:next w:val="a2"/>
    <w:uiPriority w:val="99"/>
    <w:semiHidden/>
    <w:unhideWhenUsed/>
    <w:rsid w:val="00E12999"/>
  </w:style>
  <w:style w:type="numbering" w:customStyle="1" w:styleId="228">
    <w:name w:val="Нет списка228"/>
    <w:next w:val="a2"/>
    <w:uiPriority w:val="99"/>
    <w:semiHidden/>
    <w:unhideWhenUsed/>
    <w:rsid w:val="0031532B"/>
  </w:style>
  <w:style w:type="numbering" w:customStyle="1" w:styleId="229">
    <w:name w:val="Нет списка229"/>
    <w:next w:val="a2"/>
    <w:uiPriority w:val="99"/>
    <w:semiHidden/>
    <w:unhideWhenUsed/>
    <w:rsid w:val="002773F3"/>
  </w:style>
  <w:style w:type="numbering" w:customStyle="1" w:styleId="2300">
    <w:name w:val="Нет списка230"/>
    <w:next w:val="a2"/>
    <w:uiPriority w:val="99"/>
    <w:semiHidden/>
    <w:unhideWhenUsed/>
    <w:rsid w:val="00056B0D"/>
  </w:style>
  <w:style w:type="numbering" w:customStyle="1" w:styleId="2313">
    <w:name w:val="Нет списка231"/>
    <w:next w:val="a2"/>
    <w:semiHidden/>
    <w:rsid w:val="0058222E"/>
  </w:style>
  <w:style w:type="table" w:customStyle="1" w:styleId="601">
    <w:name w:val="Сетка таблицы60"/>
    <w:basedOn w:val="a1"/>
    <w:next w:val="ac"/>
    <w:rsid w:val="0058222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0">
    <w:name w:val="Char Знак Знак Char Знак Знак Char"/>
    <w:basedOn w:val="a"/>
    <w:rsid w:val="0058222E"/>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6100">
    <w:name w:val="Сетка таблицы610"/>
    <w:basedOn w:val="a1"/>
    <w:rsid w:val="00905F6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
    <w:name w:val="Сетка таблицы521"/>
    <w:basedOn w:val="a1"/>
    <w:rsid w:val="00905F6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Revision"/>
    <w:hidden/>
    <w:uiPriority w:val="99"/>
    <w:semiHidden/>
    <w:rsid w:val="00901703"/>
    <w:pPr>
      <w:spacing w:after="0" w:line="240" w:lineRule="auto"/>
    </w:pPr>
    <w:rPr>
      <w:rFonts w:ascii="Times New Roman" w:eastAsia="Times New Roman" w:hAnsi="Times New Roman" w:cs="Times New Roman"/>
      <w:sz w:val="24"/>
      <w:szCs w:val="20"/>
      <w:lang w:eastAsia="ru-RU"/>
    </w:rPr>
  </w:style>
  <w:style w:type="table" w:customStyle="1" w:styleId="6110">
    <w:name w:val="Сетка таблицы611"/>
    <w:basedOn w:val="a1"/>
    <w:next w:val="ac"/>
    <w:rsid w:val="000967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1"/>
    <w:next w:val="ac"/>
    <w:rsid w:val="000967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basedOn w:val="a1"/>
    <w:next w:val="ac"/>
    <w:rsid w:val="000967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1"/>
    <w:next w:val="ac"/>
    <w:rsid w:val="000967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1"/>
    <w:next w:val="ac"/>
    <w:rsid w:val="000967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0">
    <w:name w:val="Нет списка232"/>
    <w:next w:val="a2"/>
    <w:uiPriority w:val="99"/>
    <w:semiHidden/>
    <w:unhideWhenUsed/>
    <w:rsid w:val="0009673F"/>
  </w:style>
  <w:style w:type="numbering" w:customStyle="1" w:styleId="2330">
    <w:name w:val="Нет списка233"/>
    <w:next w:val="a2"/>
    <w:uiPriority w:val="99"/>
    <w:semiHidden/>
    <w:unhideWhenUsed/>
    <w:rsid w:val="0009673F"/>
  </w:style>
  <w:style w:type="numbering" w:customStyle="1" w:styleId="2340">
    <w:name w:val="Нет списка234"/>
    <w:next w:val="a2"/>
    <w:uiPriority w:val="99"/>
    <w:semiHidden/>
    <w:unhideWhenUsed/>
    <w:rsid w:val="00AE1DCE"/>
  </w:style>
  <w:style w:type="numbering" w:customStyle="1" w:styleId="2350">
    <w:name w:val="Нет списка235"/>
    <w:next w:val="a2"/>
    <w:uiPriority w:val="99"/>
    <w:semiHidden/>
    <w:unhideWhenUsed/>
    <w:rsid w:val="00AE1DCE"/>
  </w:style>
  <w:style w:type="numbering" w:customStyle="1" w:styleId="2360">
    <w:name w:val="Нет списка236"/>
    <w:next w:val="a2"/>
    <w:uiPriority w:val="99"/>
    <w:semiHidden/>
    <w:unhideWhenUsed/>
    <w:rsid w:val="00A0455D"/>
  </w:style>
  <w:style w:type="table" w:customStyle="1" w:styleId="613">
    <w:name w:val="Сетка таблицы613"/>
    <w:basedOn w:val="a1"/>
    <w:next w:val="ac"/>
    <w:rsid w:val="00A045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7">
    <w:name w:val="Нет списка237"/>
    <w:next w:val="a2"/>
    <w:uiPriority w:val="99"/>
    <w:semiHidden/>
    <w:unhideWhenUsed/>
    <w:rsid w:val="00A0455D"/>
  </w:style>
  <w:style w:type="table" w:customStyle="1" w:styleId="614">
    <w:name w:val="Сетка таблицы614"/>
    <w:basedOn w:val="a1"/>
    <w:next w:val="ac"/>
    <w:rsid w:val="00A045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1"/>
    <w:next w:val="ac"/>
    <w:rsid w:val="00A045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8">
    <w:name w:val="Нет списка238"/>
    <w:next w:val="a2"/>
    <w:uiPriority w:val="99"/>
    <w:semiHidden/>
    <w:unhideWhenUsed/>
    <w:rsid w:val="00D47E08"/>
  </w:style>
  <w:style w:type="table" w:customStyle="1" w:styleId="701">
    <w:name w:val="Сетка таблицы70"/>
    <w:basedOn w:val="a1"/>
    <w:next w:val="ac"/>
    <w:rsid w:val="00D47E0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
    <w:basedOn w:val="a1"/>
    <w:next w:val="ac"/>
    <w:uiPriority w:val="59"/>
    <w:rsid w:val="00C80C8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9">
    <w:name w:val="Нет списка239"/>
    <w:next w:val="a2"/>
    <w:uiPriority w:val="99"/>
    <w:semiHidden/>
    <w:unhideWhenUsed/>
    <w:rsid w:val="003B5419"/>
  </w:style>
  <w:style w:type="numbering" w:customStyle="1" w:styleId="2400">
    <w:name w:val="Нет списка240"/>
    <w:next w:val="a2"/>
    <w:uiPriority w:val="99"/>
    <w:semiHidden/>
    <w:unhideWhenUsed/>
    <w:rsid w:val="003B5419"/>
  </w:style>
  <w:style w:type="numbering" w:customStyle="1" w:styleId="2410">
    <w:name w:val="Нет списка241"/>
    <w:next w:val="a2"/>
    <w:uiPriority w:val="99"/>
    <w:semiHidden/>
    <w:unhideWhenUsed/>
    <w:rsid w:val="003B5419"/>
  </w:style>
  <w:style w:type="numbering" w:customStyle="1" w:styleId="242">
    <w:name w:val="Нет списка242"/>
    <w:next w:val="a2"/>
    <w:uiPriority w:val="99"/>
    <w:semiHidden/>
    <w:unhideWhenUsed/>
    <w:rsid w:val="003B5419"/>
  </w:style>
  <w:style w:type="numbering" w:customStyle="1" w:styleId="243">
    <w:name w:val="Нет списка243"/>
    <w:next w:val="a2"/>
    <w:uiPriority w:val="99"/>
    <w:semiHidden/>
    <w:unhideWhenUsed/>
    <w:rsid w:val="003B5419"/>
  </w:style>
  <w:style w:type="numbering" w:customStyle="1" w:styleId="244">
    <w:name w:val="Нет списка244"/>
    <w:next w:val="a2"/>
    <w:semiHidden/>
    <w:rsid w:val="007A58D1"/>
  </w:style>
  <w:style w:type="table" w:customStyle="1" w:styleId="730">
    <w:name w:val="Сетка таблицы73"/>
    <w:basedOn w:val="a1"/>
    <w:next w:val="ac"/>
    <w:rsid w:val="007A58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5">
    <w:name w:val="Нет списка245"/>
    <w:next w:val="a2"/>
    <w:uiPriority w:val="99"/>
    <w:semiHidden/>
    <w:unhideWhenUsed/>
    <w:rsid w:val="00EE0017"/>
  </w:style>
  <w:style w:type="table" w:customStyle="1" w:styleId="740">
    <w:name w:val="Сетка таблицы74"/>
    <w:basedOn w:val="a1"/>
    <w:next w:val="ac"/>
    <w:rsid w:val="00EE001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6">
    <w:name w:val="Нет списка246"/>
    <w:next w:val="a2"/>
    <w:uiPriority w:val="99"/>
    <w:semiHidden/>
    <w:unhideWhenUsed/>
    <w:rsid w:val="004846A3"/>
  </w:style>
  <w:style w:type="table" w:customStyle="1" w:styleId="750">
    <w:name w:val="Сетка таблицы75"/>
    <w:basedOn w:val="a1"/>
    <w:next w:val="ac"/>
    <w:rsid w:val="004846A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7">
    <w:name w:val="Нет списка247"/>
    <w:next w:val="a2"/>
    <w:uiPriority w:val="99"/>
    <w:semiHidden/>
    <w:unhideWhenUsed/>
    <w:rsid w:val="004846A3"/>
  </w:style>
  <w:style w:type="numbering" w:customStyle="1" w:styleId="248">
    <w:name w:val="Нет списка248"/>
    <w:next w:val="a2"/>
    <w:uiPriority w:val="99"/>
    <w:semiHidden/>
    <w:unhideWhenUsed/>
    <w:rsid w:val="0009507A"/>
  </w:style>
  <w:style w:type="numbering" w:customStyle="1" w:styleId="249">
    <w:name w:val="Нет списка249"/>
    <w:next w:val="a2"/>
    <w:uiPriority w:val="99"/>
    <w:semiHidden/>
    <w:unhideWhenUsed/>
    <w:rsid w:val="00FF772D"/>
  </w:style>
  <w:style w:type="numbering" w:customStyle="1" w:styleId="2500">
    <w:name w:val="Нет списка250"/>
    <w:next w:val="a2"/>
    <w:uiPriority w:val="99"/>
    <w:semiHidden/>
    <w:unhideWhenUsed/>
    <w:rsid w:val="00285737"/>
  </w:style>
  <w:style w:type="numbering" w:customStyle="1" w:styleId="2510">
    <w:name w:val="Нет списка251"/>
    <w:next w:val="a2"/>
    <w:uiPriority w:val="99"/>
    <w:semiHidden/>
    <w:unhideWhenUsed/>
    <w:rsid w:val="00285737"/>
  </w:style>
  <w:style w:type="numbering" w:customStyle="1" w:styleId="252">
    <w:name w:val="Нет списка252"/>
    <w:next w:val="a2"/>
    <w:uiPriority w:val="99"/>
    <w:semiHidden/>
    <w:unhideWhenUsed/>
    <w:rsid w:val="00285737"/>
  </w:style>
  <w:style w:type="numbering" w:customStyle="1" w:styleId="253">
    <w:name w:val="Нет списка253"/>
    <w:next w:val="a2"/>
    <w:uiPriority w:val="99"/>
    <w:semiHidden/>
    <w:unhideWhenUsed/>
    <w:rsid w:val="00285737"/>
  </w:style>
  <w:style w:type="numbering" w:customStyle="1" w:styleId="254">
    <w:name w:val="Нет списка254"/>
    <w:next w:val="a2"/>
    <w:uiPriority w:val="99"/>
    <w:semiHidden/>
    <w:unhideWhenUsed/>
    <w:rsid w:val="00285737"/>
  </w:style>
  <w:style w:type="numbering" w:customStyle="1" w:styleId="255">
    <w:name w:val="Нет списка255"/>
    <w:next w:val="a2"/>
    <w:uiPriority w:val="99"/>
    <w:semiHidden/>
    <w:unhideWhenUsed/>
    <w:rsid w:val="00285737"/>
  </w:style>
  <w:style w:type="numbering" w:customStyle="1" w:styleId="256">
    <w:name w:val="Нет списка256"/>
    <w:next w:val="a2"/>
    <w:uiPriority w:val="99"/>
    <w:semiHidden/>
    <w:unhideWhenUsed/>
    <w:rsid w:val="00285737"/>
  </w:style>
  <w:style w:type="table" w:customStyle="1" w:styleId="615">
    <w:name w:val="Сетка таблицы615"/>
    <w:basedOn w:val="a1"/>
    <w:next w:val="ac"/>
    <w:rsid w:val="002857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3"/>
    <w:basedOn w:val="a1"/>
    <w:next w:val="ac"/>
    <w:rsid w:val="002857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7">
    <w:name w:val="Нет списка257"/>
    <w:next w:val="a2"/>
    <w:uiPriority w:val="99"/>
    <w:semiHidden/>
    <w:unhideWhenUsed/>
    <w:rsid w:val="00285737"/>
  </w:style>
  <w:style w:type="table" w:customStyle="1" w:styleId="616">
    <w:name w:val="Сетка таблицы616"/>
    <w:basedOn w:val="a1"/>
    <w:next w:val="ac"/>
    <w:rsid w:val="002857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0">
    <w:name w:val="Сетка таблицы95"/>
    <w:basedOn w:val="a1"/>
    <w:next w:val="ac"/>
    <w:rsid w:val="002857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8">
    <w:name w:val="Нет списка258"/>
    <w:next w:val="a2"/>
    <w:uiPriority w:val="99"/>
    <w:semiHidden/>
    <w:unhideWhenUsed/>
    <w:rsid w:val="00285737"/>
  </w:style>
  <w:style w:type="numbering" w:customStyle="1" w:styleId="11010">
    <w:name w:val="Нет списка1101"/>
    <w:next w:val="a2"/>
    <w:uiPriority w:val="99"/>
    <w:semiHidden/>
    <w:unhideWhenUsed/>
    <w:rsid w:val="00285737"/>
  </w:style>
  <w:style w:type="numbering" w:customStyle="1" w:styleId="259">
    <w:name w:val="Нет списка259"/>
    <w:next w:val="a2"/>
    <w:uiPriority w:val="99"/>
    <w:semiHidden/>
    <w:unhideWhenUsed/>
    <w:rsid w:val="00285737"/>
  </w:style>
  <w:style w:type="numbering" w:customStyle="1" w:styleId="2600">
    <w:name w:val="Нет списка260"/>
    <w:next w:val="a2"/>
    <w:uiPriority w:val="99"/>
    <w:semiHidden/>
    <w:unhideWhenUsed/>
    <w:rsid w:val="00285737"/>
  </w:style>
  <w:style w:type="numbering" w:customStyle="1" w:styleId="2610">
    <w:name w:val="Нет списка261"/>
    <w:next w:val="a2"/>
    <w:uiPriority w:val="99"/>
    <w:semiHidden/>
    <w:unhideWhenUsed/>
    <w:rsid w:val="00285737"/>
  </w:style>
  <w:style w:type="numbering" w:customStyle="1" w:styleId="262">
    <w:name w:val="Нет списка262"/>
    <w:next w:val="a2"/>
    <w:uiPriority w:val="99"/>
    <w:semiHidden/>
    <w:unhideWhenUsed/>
    <w:rsid w:val="00285737"/>
  </w:style>
  <w:style w:type="numbering" w:customStyle="1" w:styleId="263">
    <w:name w:val="Нет списка263"/>
    <w:next w:val="a2"/>
    <w:uiPriority w:val="99"/>
    <w:semiHidden/>
    <w:unhideWhenUsed/>
    <w:rsid w:val="003F5F12"/>
  </w:style>
  <w:style w:type="numbering" w:customStyle="1" w:styleId="264">
    <w:name w:val="Нет списка264"/>
    <w:next w:val="a2"/>
    <w:uiPriority w:val="99"/>
    <w:semiHidden/>
    <w:unhideWhenUsed/>
    <w:rsid w:val="00D84BE4"/>
  </w:style>
  <w:style w:type="table" w:customStyle="1" w:styleId="617">
    <w:name w:val="Сетка таблицы617"/>
    <w:basedOn w:val="a1"/>
    <w:next w:val="ac"/>
    <w:rsid w:val="00D84BE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5">
    <w:name w:val="Нет списка265"/>
    <w:next w:val="a2"/>
    <w:uiPriority w:val="99"/>
    <w:semiHidden/>
    <w:unhideWhenUsed/>
    <w:rsid w:val="009829D2"/>
  </w:style>
  <w:style w:type="numbering" w:customStyle="1" w:styleId="266">
    <w:name w:val="Нет списка266"/>
    <w:next w:val="a2"/>
    <w:uiPriority w:val="99"/>
    <w:semiHidden/>
    <w:unhideWhenUsed/>
    <w:rsid w:val="00BA3AF7"/>
  </w:style>
  <w:style w:type="numbering" w:customStyle="1" w:styleId="267">
    <w:name w:val="Нет списка267"/>
    <w:next w:val="a2"/>
    <w:uiPriority w:val="99"/>
    <w:semiHidden/>
    <w:unhideWhenUsed/>
    <w:rsid w:val="00BA3AF7"/>
  </w:style>
  <w:style w:type="numbering" w:customStyle="1" w:styleId="268">
    <w:name w:val="Нет списка268"/>
    <w:next w:val="a2"/>
    <w:uiPriority w:val="99"/>
    <w:semiHidden/>
    <w:unhideWhenUsed/>
    <w:rsid w:val="00336E73"/>
  </w:style>
  <w:style w:type="numbering" w:customStyle="1" w:styleId="269">
    <w:name w:val="Нет списка269"/>
    <w:next w:val="a2"/>
    <w:uiPriority w:val="99"/>
    <w:semiHidden/>
    <w:unhideWhenUsed/>
    <w:rsid w:val="008D0DA7"/>
  </w:style>
  <w:style w:type="numbering" w:customStyle="1" w:styleId="2700">
    <w:name w:val="Нет списка270"/>
    <w:next w:val="a2"/>
    <w:uiPriority w:val="99"/>
    <w:semiHidden/>
    <w:unhideWhenUsed/>
    <w:rsid w:val="00040029"/>
  </w:style>
  <w:style w:type="numbering" w:customStyle="1" w:styleId="271">
    <w:name w:val="Нет списка271"/>
    <w:next w:val="a2"/>
    <w:uiPriority w:val="99"/>
    <w:semiHidden/>
    <w:unhideWhenUsed/>
    <w:rsid w:val="00040029"/>
  </w:style>
  <w:style w:type="numbering" w:customStyle="1" w:styleId="272">
    <w:name w:val="Нет списка272"/>
    <w:next w:val="a2"/>
    <w:uiPriority w:val="99"/>
    <w:semiHidden/>
    <w:unhideWhenUsed/>
    <w:rsid w:val="00E47836"/>
  </w:style>
  <w:style w:type="table" w:customStyle="1" w:styleId="618">
    <w:name w:val="Сетка таблицы618"/>
    <w:basedOn w:val="a1"/>
    <w:next w:val="ac"/>
    <w:rsid w:val="00E4783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4"/>
    <w:basedOn w:val="a1"/>
    <w:next w:val="ac"/>
    <w:rsid w:val="00E4783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3">
    <w:name w:val="Нет списка273"/>
    <w:next w:val="a2"/>
    <w:uiPriority w:val="99"/>
    <w:semiHidden/>
    <w:unhideWhenUsed/>
    <w:rsid w:val="00E75180"/>
  </w:style>
  <w:style w:type="table" w:customStyle="1" w:styleId="619">
    <w:name w:val="Сетка таблицы619"/>
    <w:basedOn w:val="a1"/>
    <w:next w:val="ac"/>
    <w:rsid w:val="00E751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0">
    <w:name w:val="Сетка таблицы96"/>
    <w:basedOn w:val="a1"/>
    <w:next w:val="ac"/>
    <w:rsid w:val="00E751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4">
    <w:name w:val="Нет списка274"/>
    <w:next w:val="a2"/>
    <w:uiPriority w:val="99"/>
    <w:semiHidden/>
    <w:unhideWhenUsed/>
    <w:rsid w:val="00E75180"/>
  </w:style>
  <w:style w:type="numbering" w:customStyle="1" w:styleId="1102">
    <w:name w:val="Нет списка1102"/>
    <w:next w:val="a2"/>
    <w:uiPriority w:val="99"/>
    <w:semiHidden/>
    <w:unhideWhenUsed/>
    <w:rsid w:val="00E75180"/>
  </w:style>
  <w:style w:type="numbering" w:customStyle="1" w:styleId="275">
    <w:name w:val="Нет списка275"/>
    <w:next w:val="a2"/>
    <w:uiPriority w:val="99"/>
    <w:semiHidden/>
    <w:unhideWhenUsed/>
    <w:rsid w:val="00E75180"/>
  </w:style>
  <w:style w:type="numbering" w:customStyle="1" w:styleId="276">
    <w:name w:val="Нет списка276"/>
    <w:next w:val="a2"/>
    <w:uiPriority w:val="99"/>
    <w:semiHidden/>
    <w:unhideWhenUsed/>
    <w:rsid w:val="00130226"/>
  </w:style>
  <w:style w:type="numbering" w:customStyle="1" w:styleId="277">
    <w:name w:val="Нет списка277"/>
    <w:next w:val="a2"/>
    <w:uiPriority w:val="99"/>
    <w:semiHidden/>
    <w:unhideWhenUsed/>
    <w:rsid w:val="00130226"/>
  </w:style>
  <w:style w:type="numbering" w:customStyle="1" w:styleId="278">
    <w:name w:val="Нет списка278"/>
    <w:next w:val="a2"/>
    <w:uiPriority w:val="99"/>
    <w:semiHidden/>
    <w:unhideWhenUsed/>
    <w:rsid w:val="009435D6"/>
  </w:style>
  <w:style w:type="table" w:customStyle="1" w:styleId="6200">
    <w:name w:val="Сетка таблицы620"/>
    <w:basedOn w:val="a1"/>
    <w:next w:val="ac"/>
    <w:rsid w:val="009435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
    <w:name w:val="Сетка таблицы525"/>
    <w:basedOn w:val="a1"/>
    <w:next w:val="ac"/>
    <w:rsid w:val="009435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0">
    <w:name w:val="Сетка таблицы621"/>
    <w:basedOn w:val="a1"/>
    <w:next w:val="ac"/>
    <w:rsid w:val="009435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9">
    <w:name w:val="Нет списка279"/>
    <w:next w:val="a2"/>
    <w:uiPriority w:val="99"/>
    <w:semiHidden/>
    <w:unhideWhenUsed/>
    <w:rsid w:val="009435D6"/>
  </w:style>
  <w:style w:type="table" w:customStyle="1" w:styleId="622">
    <w:name w:val="Сетка таблицы622"/>
    <w:basedOn w:val="a1"/>
    <w:next w:val="ac"/>
    <w:rsid w:val="009435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
    <w:name w:val="Сетка таблицы526"/>
    <w:basedOn w:val="a1"/>
    <w:next w:val="ac"/>
    <w:rsid w:val="009435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1"/>
    <w:next w:val="ac"/>
    <w:uiPriority w:val="59"/>
    <w:rsid w:val="009435D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800">
    <w:name w:val="Нет списка280"/>
    <w:next w:val="a2"/>
    <w:uiPriority w:val="99"/>
    <w:semiHidden/>
    <w:unhideWhenUsed/>
    <w:rsid w:val="004F0C8B"/>
  </w:style>
  <w:style w:type="numbering" w:customStyle="1" w:styleId="281">
    <w:name w:val="Нет списка281"/>
    <w:next w:val="a2"/>
    <w:uiPriority w:val="99"/>
    <w:semiHidden/>
    <w:unhideWhenUsed/>
    <w:rsid w:val="002857F8"/>
  </w:style>
  <w:style w:type="numbering" w:customStyle="1" w:styleId="282">
    <w:name w:val="Нет списка282"/>
    <w:next w:val="a2"/>
    <w:uiPriority w:val="99"/>
    <w:semiHidden/>
    <w:unhideWhenUsed/>
    <w:rsid w:val="00EE74DF"/>
  </w:style>
  <w:style w:type="numbering" w:customStyle="1" w:styleId="283">
    <w:name w:val="Нет списка283"/>
    <w:next w:val="a2"/>
    <w:uiPriority w:val="99"/>
    <w:semiHidden/>
    <w:unhideWhenUsed/>
    <w:rsid w:val="00426151"/>
  </w:style>
  <w:style w:type="numbering" w:customStyle="1" w:styleId="284">
    <w:name w:val="Нет списка284"/>
    <w:next w:val="a2"/>
    <w:uiPriority w:val="99"/>
    <w:semiHidden/>
    <w:unhideWhenUsed/>
    <w:rsid w:val="00846FBC"/>
  </w:style>
  <w:style w:type="numbering" w:customStyle="1" w:styleId="285">
    <w:name w:val="Нет списка285"/>
    <w:next w:val="a2"/>
    <w:uiPriority w:val="99"/>
    <w:semiHidden/>
    <w:unhideWhenUsed/>
    <w:rsid w:val="00846FBC"/>
  </w:style>
  <w:style w:type="numbering" w:customStyle="1" w:styleId="286">
    <w:name w:val="Нет списка286"/>
    <w:next w:val="a2"/>
    <w:uiPriority w:val="99"/>
    <w:semiHidden/>
    <w:unhideWhenUsed/>
    <w:rsid w:val="002D2346"/>
  </w:style>
  <w:style w:type="numbering" w:customStyle="1" w:styleId="287">
    <w:name w:val="Нет списка287"/>
    <w:next w:val="a2"/>
    <w:uiPriority w:val="99"/>
    <w:semiHidden/>
    <w:unhideWhenUsed/>
    <w:rsid w:val="006E3706"/>
  </w:style>
  <w:style w:type="numbering" w:customStyle="1" w:styleId="288">
    <w:name w:val="Нет списка288"/>
    <w:next w:val="a2"/>
    <w:uiPriority w:val="99"/>
    <w:semiHidden/>
    <w:unhideWhenUsed/>
    <w:rsid w:val="006E3706"/>
  </w:style>
  <w:style w:type="numbering" w:customStyle="1" w:styleId="289">
    <w:name w:val="Нет списка289"/>
    <w:next w:val="a2"/>
    <w:uiPriority w:val="99"/>
    <w:semiHidden/>
    <w:unhideWhenUsed/>
    <w:rsid w:val="006E3706"/>
  </w:style>
  <w:style w:type="numbering" w:customStyle="1" w:styleId="2900">
    <w:name w:val="Нет списка290"/>
    <w:next w:val="a2"/>
    <w:uiPriority w:val="99"/>
    <w:semiHidden/>
    <w:unhideWhenUsed/>
    <w:rsid w:val="006E3706"/>
  </w:style>
  <w:style w:type="numbering" w:customStyle="1" w:styleId="291">
    <w:name w:val="Нет списка291"/>
    <w:next w:val="a2"/>
    <w:uiPriority w:val="99"/>
    <w:semiHidden/>
    <w:unhideWhenUsed/>
    <w:rsid w:val="008F2927"/>
  </w:style>
  <w:style w:type="numbering" w:customStyle="1" w:styleId="292">
    <w:name w:val="Нет списка292"/>
    <w:next w:val="a2"/>
    <w:uiPriority w:val="99"/>
    <w:semiHidden/>
    <w:unhideWhenUsed/>
    <w:rsid w:val="00D67CDF"/>
  </w:style>
  <w:style w:type="numbering" w:customStyle="1" w:styleId="293">
    <w:name w:val="Нет списка293"/>
    <w:next w:val="a2"/>
    <w:uiPriority w:val="99"/>
    <w:semiHidden/>
    <w:unhideWhenUsed/>
    <w:rsid w:val="00F52113"/>
  </w:style>
  <w:style w:type="table" w:customStyle="1" w:styleId="623">
    <w:name w:val="Сетка таблицы623"/>
    <w:basedOn w:val="a1"/>
    <w:next w:val="ac"/>
    <w:rsid w:val="00F5211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4">
    <w:name w:val="Нет списка294"/>
    <w:next w:val="a2"/>
    <w:uiPriority w:val="99"/>
    <w:semiHidden/>
    <w:unhideWhenUsed/>
    <w:rsid w:val="00F52113"/>
  </w:style>
  <w:style w:type="numbering" w:customStyle="1" w:styleId="1103">
    <w:name w:val="Нет списка1103"/>
    <w:next w:val="a2"/>
    <w:uiPriority w:val="99"/>
    <w:semiHidden/>
    <w:unhideWhenUsed/>
    <w:rsid w:val="00F52113"/>
  </w:style>
  <w:style w:type="numbering" w:customStyle="1" w:styleId="295">
    <w:name w:val="Нет списка295"/>
    <w:next w:val="a2"/>
    <w:uiPriority w:val="99"/>
    <w:semiHidden/>
    <w:unhideWhenUsed/>
    <w:rsid w:val="00F52113"/>
  </w:style>
  <w:style w:type="numbering" w:customStyle="1" w:styleId="296">
    <w:name w:val="Нет списка296"/>
    <w:next w:val="a2"/>
    <w:uiPriority w:val="99"/>
    <w:semiHidden/>
    <w:unhideWhenUsed/>
    <w:rsid w:val="002D164F"/>
  </w:style>
  <w:style w:type="table" w:customStyle="1" w:styleId="624">
    <w:name w:val="Сетка таблицы624"/>
    <w:basedOn w:val="a1"/>
    <w:next w:val="ac"/>
    <w:rsid w:val="002D16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
    <w:name w:val="Сетка таблицы527"/>
    <w:basedOn w:val="a1"/>
    <w:next w:val="ac"/>
    <w:rsid w:val="002D16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7">
    <w:name w:val="Нет списка297"/>
    <w:next w:val="a2"/>
    <w:uiPriority w:val="99"/>
    <w:semiHidden/>
    <w:unhideWhenUsed/>
    <w:rsid w:val="002D164F"/>
  </w:style>
  <w:style w:type="table" w:customStyle="1" w:styleId="625">
    <w:name w:val="Сетка таблицы625"/>
    <w:basedOn w:val="a1"/>
    <w:rsid w:val="002D16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8">
    <w:name w:val="Сетка таблицы528"/>
    <w:basedOn w:val="a1"/>
    <w:rsid w:val="002D16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8">
    <w:name w:val="Нет списка298"/>
    <w:next w:val="a2"/>
    <w:uiPriority w:val="99"/>
    <w:semiHidden/>
    <w:unhideWhenUsed/>
    <w:rsid w:val="00805AF6"/>
  </w:style>
  <w:style w:type="table" w:customStyle="1" w:styleId="626">
    <w:name w:val="Сетка таблицы626"/>
    <w:basedOn w:val="a1"/>
    <w:rsid w:val="00805A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9">
    <w:name w:val="Сетка таблицы529"/>
    <w:basedOn w:val="a1"/>
    <w:rsid w:val="00805A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9">
    <w:name w:val="Нет списка299"/>
    <w:next w:val="a2"/>
    <w:semiHidden/>
    <w:rsid w:val="008E1A66"/>
  </w:style>
  <w:style w:type="table" w:customStyle="1" w:styleId="770">
    <w:name w:val="Сетка таблицы77"/>
    <w:basedOn w:val="a1"/>
    <w:next w:val="ac"/>
    <w:uiPriority w:val="59"/>
    <w:rsid w:val="008E1A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0">
    <w:name w:val="Нет списка300"/>
    <w:next w:val="a2"/>
    <w:semiHidden/>
    <w:unhideWhenUsed/>
    <w:rsid w:val="00FA6A00"/>
  </w:style>
  <w:style w:type="table" w:customStyle="1" w:styleId="780">
    <w:name w:val="Сетка таблицы78"/>
    <w:basedOn w:val="a1"/>
    <w:next w:val="ac"/>
    <w:uiPriority w:val="59"/>
    <w:rsid w:val="00FA6A0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1">
    <w:name w:val="Сетка таблицы78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0">
    <w:name w:val="Нет списка301"/>
    <w:next w:val="a2"/>
    <w:semiHidden/>
    <w:unhideWhenUsed/>
    <w:rsid w:val="00F3601D"/>
  </w:style>
  <w:style w:type="numbering" w:customStyle="1" w:styleId="302">
    <w:name w:val="Нет списка302"/>
    <w:next w:val="a2"/>
    <w:uiPriority w:val="99"/>
    <w:semiHidden/>
    <w:unhideWhenUsed/>
    <w:rsid w:val="00F3601D"/>
  </w:style>
  <w:style w:type="table" w:customStyle="1" w:styleId="790">
    <w:name w:val="Сетка таблицы7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3">
    <w:name w:val="Нет списка303"/>
    <w:next w:val="a2"/>
    <w:uiPriority w:val="99"/>
    <w:semiHidden/>
    <w:unhideWhenUsed/>
    <w:rsid w:val="00F3601D"/>
  </w:style>
  <w:style w:type="table" w:customStyle="1" w:styleId="801">
    <w:name w:val="Сетка таблицы8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4">
    <w:name w:val="Нет списка304"/>
    <w:next w:val="a2"/>
    <w:uiPriority w:val="99"/>
    <w:semiHidden/>
    <w:unhideWhenUsed/>
    <w:rsid w:val="00F3601D"/>
  </w:style>
  <w:style w:type="numbering" w:customStyle="1" w:styleId="1104">
    <w:name w:val="Нет списка1104"/>
    <w:next w:val="a2"/>
    <w:uiPriority w:val="99"/>
    <w:semiHidden/>
    <w:rsid w:val="00F3601D"/>
  </w:style>
  <w:style w:type="numbering" w:customStyle="1" w:styleId="11100">
    <w:name w:val="Нет списка1110"/>
    <w:next w:val="a2"/>
    <w:uiPriority w:val="99"/>
    <w:semiHidden/>
    <w:unhideWhenUsed/>
    <w:rsid w:val="00F3601D"/>
  </w:style>
  <w:style w:type="paragraph" w:customStyle="1" w:styleId="2e">
    <w:name w:val="Абзац списка2"/>
    <w:basedOn w:val="a"/>
    <w:rsid w:val="00F3601D"/>
    <w:pPr>
      <w:spacing w:after="0" w:line="240" w:lineRule="auto"/>
      <w:ind w:left="720"/>
      <w:contextualSpacing/>
      <w:jc w:val="both"/>
    </w:pPr>
    <w:rPr>
      <w:rFonts w:ascii="Times New Roman" w:eastAsia="Times New Roman" w:hAnsi="Times New Roman" w:cs="Times New Roman"/>
      <w:sz w:val="28"/>
      <w:szCs w:val="20"/>
      <w:lang w:eastAsia="ru-RU"/>
    </w:rPr>
  </w:style>
  <w:style w:type="paragraph" w:customStyle="1" w:styleId="1f1">
    <w:name w:val="Абзац списка1"/>
    <w:basedOn w:val="a"/>
    <w:rsid w:val="00F3601D"/>
    <w:pPr>
      <w:spacing w:after="0" w:line="240" w:lineRule="auto"/>
      <w:ind w:left="720"/>
      <w:contextualSpacing/>
      <w:jc w:val="both"/>
    </w:pPr>
    <w:rPr>
      <w:rFonts w:ascii="Times New Roman" w:eastAsia="Times New Roman" w:hAnsi="Times New Roman" w:cs="Times New Roman"/>
      <w:sz w:val="28"/>
      <w:szCs w:val="20"/>
      <w:lang w:eastAsia="ru-RU"/>
    </w:rPr>
  </w:style>
  <w:style w:type="paragraph" w:customStyle="1" w:styleId="xl2038">
    <w:name w:val="xl2038"/>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39">
    <w:name w:val="xl2039"/>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040">
    <w:name w:val="xl2040"/>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21000">
    <w:name w:val="Нет списка2100"/>
    <w:next w:val="a2"/>
    <w:uiPriority w:val="99"/>
    <w:semiHidden/>
    <w:unhideWhenUsed/>
    <w:rsid w:val="00F3601D"/>
  </w:style>
  <w:style w:type="paragraph" w:customStyle="1" w:styleId="xl2041">
    <w:name w:val="xl2041"/>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42">
    <w:name w:val="xl2042"/>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43">
    <w:name w:val="xl2043"/>
    <w:basedOn w:val="a"/>
    <w:rsid w:val="00F3601D"/>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044">
    <w:name w:val="xl2044"/>
    <w:basedOn w:val="a"/>
    <w:rsid w:val="00F3601D"/>
    <w:pPr>
      <w:pBdr>
        <w:top w:val="single" w:sz="8"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5">
    <w:name w:val="xl2045"/>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6">
    <w:name w:val="xl2046"/>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47">
    <w:name w:val="xl2047"/>
    <w:basedOn w:val="a"/>
    <w:rsid w:val="00F3601D"/>
    <w:pPr>
      <w:pBdr>
        <w:top w:val="single" w:sz="4" w:space="0" w:color="auto"/>
        <w:left w:val="single" w:sz="8"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8">
    <w:name w:val="xl2048"/>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49">
    <w:name w:val="xl204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0">
    <w:name w:val="xl2050"/>
    <w:basedOn w:val="a"/>
    <w:rsid w:val="00F3601D"/>
    <w:pPr>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1">
    <w:name w:val="xl2051"/>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2">
    <w:name w:val="xl2052"/>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3">
    <w:name w:val="xl2053"/>
    <w:basedOn w:val="a"/>
    <w:rsid w:val="00F3601D"/>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54">
    <w:name w:val="xl2054"/>
    <w:basedOn w:val="a"/>
    <w:rsid w:val="00F3601D"/>
    <w:pPr>
      <w:pBdr>
        <w:top w:val="single" w:sz="4" w:space="0" w:color="auto"/>
        <w:left w:val="single" w:sz="4" w:space="0" w:color="auto"/>
        <w:bottom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55">
    <w:name w:val="xl2055"/>
    <w:basedOn w:val="a"/>
    <w:rsid w:val="00F3601D"/>
    <w:pPr>
      <w:pBdr>
        <w:top w:val="single" w:sz="4" w:space="0" w:color="auto"/>
        <w:left w:val="single" w:sz="4" w:space="0" w:color="auto"/>
        <w:bottom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56">
    <w:name w:val="xl2056"/>
    <w:basedOn w:val="a"/>
    <w:rsid w:val="00F3601D"/>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57">
    <w:name w:val="xl2057"/>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58">
    <w:name w:val="xl2058"/>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59">
    <w:name w:val="xl2059"/>
    <w:basedOn w:val="a"/>
    <w:rsid w:val="00F3601D"/>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0">
    <w:name w:val="xl2060"/>
    <w:basedOn w:val="a"/>
    <w:rsid w:val="00F3601D"/>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1">
    <w:name w:val="xl2061"/>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62">
    <w:name w:val="xl2062"/>
    <w:basedOn w:val="a"/>
    <w:rsid w:val="00F3601D"/>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63">
    <w:name w:val="xl2063"/>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064">
    <w:name w:val="xl2064"/>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5">
    <w:name w:val="xl2065"/>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6">
    <w:name w:val="xl2066"/>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67">
    <w:name w:val="xl2067"/>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8">
    <w:name w:val="xl2068"/>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69">
    <w:name w:val="xl2069"/>
    <w:basedOn w:val="a"/>
    <w:rsid w:val="00F3601D"/>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0">
    <w:name w:val="xl2070"/>
    <w:basedOn w:val="a"/>
    <w:rsid w:val="00F3601D"/>
    <w:pPr>
      <w:pBdr>
        <w:top w:val="single" w:sz="4" w:space="0" w:color="auto"/>
        <w:bottom w:val="single" w:sz="4" w:space="0" w:color="auto"/>
        <w:right w:val="single" w:sz="4"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1">
    <w:name w:val="xl2071"/>
    <w:basedOn w:val="a"/>
    <w:rsid w:val="00F3601D"/>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72">
    <w:name w:val="xl2072"/>
    <w:basedOn w:val="a"/>
    <w:rsid w:val="00F3601D"/>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3">
    <w:name w:val="xl2073"/>
    <w:basedOn w:val="a"/>
    <w:rsid w:val="00F3601D"/>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4">
    <w:name w:val="xl2074"/>
    <w:basedOn w:val="a"/>
    <w:rsid w:val="00F3601D"/>
    <w:pPr>
      <w:pBdr>
        <w:top w:val="single" w:sz="4" w:space="0" w:color="auto"/>
        <w:left w:val="single" w:sz="8" w:space="0" w:color="auto"/>
        <w:bottom w:val="single" w:sz="4" w:space="0" w:color="auto"/>
        <w:right w:val="single" w:sz="4"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5">
    <w:name w:val="xl2075"/>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6">
    <w:name w:val="xl2076"/>
    <w:basedOn w:val="a"/>
    <w:rsid w:val="00F3601D"/>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77">
    <w:name w:val="xl2077"/>
    <w:basedOn w:val="a"/>
    <w:rsid w:val="00F3601D"/>
    <w:pPr>
      <w:pBdr>
        <w:top w:val="single" w:sz="8" w:space="0" w:color="auto"/>
        <w:left w:val="single" w:sz="8" w:space="0" w:color="auto"/>
        <w:bottom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78">
    <w:name w:val="xl2078"/>
    <w:basedOn w:val="a"/>
    <w:rsid w:val="00F3601D"/>
    <w:pPr>
      <w:pBdr>
        <w:top w:val="single" w:sz="8" w:space="0" w:color="auto"/>
        <w:bottom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79">
    <w:name w:val="xl2079"/>
    <w:basedOn w:val="a"/>
    <w:rsid w:val="00F3601D"/>
    <w:pPr>
      <w:pBdr>
        <w:top w:val="single" w:sz="8" w:space="0" w:color="auto"/>
        <w:bottom w:val="single" w:sz="4" w:space="0" w:color="auto"/>
        <w:right w:val="single" w:sz="8"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80">
    <w:name w:val="xl2080"/>
    <w:basedOn w:val="a"/>
    <w:rsid w:val="00F3601D"/>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81">
    <w:name w:val="xl2081"/>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2">
    <w:name w:val="xl2082"/>
    <w:basedOn w:val="a"/>
    <w:rsid w:val="00F3601D"/>
    <w:pPr>
      <w:pBdr>
        <w:top w:val="single" w:sz="4" w:space="0" w:color="auto"/>
        <w:bottom w:val="single" w:sz="4" w:space="0" w:color="auto"/>
        <w:right w:val="single" w:sz="4"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3">
    <w:name w:val="xl2083"/>
    <w:basedOn w:val="a"/>
    <w:rsid w:val="00F3601D"/>
    <w:pPr>
      <w:pBdr>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4">
    <w:name w:val="xl2084"/>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5">
    <w:name w:val="xl2085"/>
    <w:basedOn w:val="a"/>
    <w:rsid w:val="00F3601D"/>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6">
    <w:name w:val="xl2086"/>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7">
    <w:name w:val="xl2087"/>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8">
    <w:name w:val="xl2088"/>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9">
    <w:name w:val="xl2089"/>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0">
    <w:name w:val="xl2090"/>
    <w:basedOn w:val="a"/>
    <w:rsid w:val="00F3601D"/>
    <w:pPr>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1">
    <w:name w:val="xl2091"/>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2">
    <w:name w:val="xl2092"/>
    <w:basedOn w:val="a"/>
    <w:rsid w:val="00F3601D"/>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3">
    <w:name w:val="xl2093"/>
    <w:basedOn w:val="a"/>
    <w:rsid w:val="00F3601D"/>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4">
    <w:name w:val="xl2094"/>
    <w:basedOn w:val="a"/>
    <w:rsid w:val="00F3601D"/>
    <w:pPr>
      <w:pBdr>
        <w:top w:val="single" w:sz="8" w:space="0" w:color="auto"/>
        <w:left w:val="single" w:sz="8" w:space="0" w:color="auto"/>
        <w:bottom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5">
    <w:name w:val="xl2095"/>
    <w:basedOn w:val="a"/>
    <w:rsid w:val="00F3601D"/>
    <w:pPr>
      <w:pBdr>
        <w:top w:val="single" w:sz="8" w:space="0" w:color="auto"/>
        <w:bottom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6">
    <w:name w:val="xl2096"/>
    <w:basedOn w:val="a"/>
    <w:rsid w:val="00F3601D"/>
    <w:pPr>
      <w:pBdr>
        <w:top w:val="single" w:sz="8" w:space="0" w:color="auto"/>
        <w:bottom w:val="single" w:sz="4" w:space="0" w:color="auto"/>
        <w:right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7">
    <w:name w:val="xl2097"/>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8">
    <w:name w:val="xl2098"/>
    <w:basedOn w:val="a"/>
    <w:rsid w:val="00F3601D"/>
    <w:pPr>
      <w:pBdr>
        <w:top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9">
    <w:name w:val="xl2099"/>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0">
    <w:name w:val="xl2100"/>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1">
    <w:name w:val="xl2101"/>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2">
    <w:name w:val="xl2102"/>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3">
    <w:name w:val="xl2103"/>
    <w:basedOn w:val="a"/>
    <w:rsid w:val="00F3601D"/>
    <w:pPr>
      <w:pBdr>
        <w:top w:val="single" w:sz="4" w:space="0" w:color="auto"/>
        <w:left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4">
    <w:name w:val="xl2104"/>
    <w:basedOn w:val="a"/>
    <w:rsid w:val="00F3601D"/>
    <w:pPr>
      <w:pBdr>
        <w:top w:val="single" w:sz="4" w:space="0" w:color="auto"/>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5">
    <w:name w:val="xl2105"/>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6">
    <w:name w:val="xl2106"/>
    <w:basedOn w:val="a"/>
    <w:rsid w:val="00F3601D"/>
    <w:pPr>
      <w:pBdr>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7">
    <w:name w:val="xl2107"/>
    <w:basedOn w:val="a"/>
    <w:rsid w:val="00F3601D"/>
    <w:pPr>
      <w:pBdr>
        <w:top w:val="single" w:sz="4" w:space="0" w:color="auto"/>
        <w:left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8">
    <w:name w:val="xl2108"/>
    <w:basedOn w:val="a"/>
    <w:rsid w:val="00F3601D"/>
    <w:pPr>
      <w:pBdr>
        <w:top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9">
    <w:name w:val="xl2109"/>
    <w:basedOn w:val="a"/>
    <w:rsid w:val="00F3601D"/>
    <w:pPr>
      <w:pBdr>
        <w:top w:val="single" w:sz="8" w:space="0" w:color="auto"/>
        <w:left w:val="single" w:sz="8"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0">
    <w:name w:val="xl2110"/>
    <w:basedOn w:val="a"/>
    <w:rsid w:val="00F3601D"/>
    <w:pPr>
      <w:pBdr>
        <w:top w:val="single" w:sz="4" w:space="0" w:color="auto"/>
        <w:left w:val="single" w:sz="8"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1">
    <w:name w:val="xl2111"/>
    <w:basedOn w:val="a"/>
    <w:rsid w:val="00F3601D"/>
    <w:pPr>
      <w:pBdr>
        <w:top w:val="single" w:sz="4" w:space="0" w:color="auto"/>
        <w:left w:val="single" w:sz="8" w:space="0" w:color="auto"/>
        <w:bottom w:val="single" w:sz="8"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2">
    <w:name w:val="xl2112"/>
    <w:basedOn w:val="a"/>
    <w:rsid w:val="00F3601D"/>
    <w:pPr>
      <w:pBdr>
        <w:top w:val="single" w:sz="4" w:space="0" w:color="auto"/>
        <w:left w:val="single" w:sz="8" w:space="0" w:color="auto"/>
        <w:bottom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3">
    <w:name w:val="xl2113"/>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4">
    <w:name w:val="xl2114"/>
    <w:basedOn w:val="a"/>
    <w:rsid w:val="00F3601D"/>
    <w:pPr>
      <w:pBdr>
        <w:top w:val="single" w:sz="4" w:space="0" w:color="auto"/>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5">
    <w:name w:val="xl2115"/>
    <w:basedOn w:val="a"/>
    <w:rsid w:val="00F3601D"/>
    <w:pPr>
      <w:pBdr>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6">
    <w:name w:val="xl2116"/>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7">
    <w:name w:val="xl2117"/>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8">
    <w:name w:val="xl2118"/>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19">
    <w:name w:val="xl2119"/>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20">
    <w:name w:val="xl2120"/>
    <w:basedOn w:val="a"/>
    <w:rsid w:val="00F3601D"/>
    <w:pPr>
      <w:pBdr>
        <w:top w:val="single" w:sz="4" w:space="0" w:color="auto"/>
        <w:left w:val="single" w:sz="8" w:space="0" w:color="auto"/>
        <w:bottom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1">
    <w:name w:val="xl2121"/>
    <w:basedOn w:val="a"/>
    <w:rsid w:val="00F3601D"/>
    <w:pPr>
      <w:pBdr>
        <w:top w:val="single" w:sz="4" w:space="0" w:color="auto"/>
        <w:bottom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2">
    <w:name w:val="xl2122"/>
    <w:basedOn w:val="a"/>
    <w:rsid w:val="00F3601D"/>
    <w:pPr>
      <w:pBdr>
        <w:top w:val="single" w:sz="4" w:space="0" w:color="auto"/>
        <w:bottom w:val="single" w:sz="8"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3">
    <w:name w:val="xl2123"/>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4">
    <w:name w:val="xl2124"/>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5">
    <w:name w:val="xl2125"/>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126">
    <w:name w:val="xl2126"/>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7">
    <w:name w:val="xl2127"/>
    <w:basedOn w:val="a"/>
    <w:rsid w:val="00F3601D"/>
    <w:pPr>
      <w:pBdr>
        <w:left w:val="single" w:sz="4" w:space="0" w:color="auto"/>
        <w:bottom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8">
    <w:name w:val="xl2128"/>
    <w:basedOn w:val="a"/>
    <w:rsid w:val="00F3601D"/>
    <w:pPr>
      <w:pBdr>
        <w:left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9">
    <w:name w:val="xl2129"/>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0">
    <w:name w:val="xl2130"/>
    <w:basedOn w:val="a"/>
    <w:rsid w:val="00F3601D"/>
    <w:pPr>
      <w:pBdr>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1">
    <w:name w:val="xl2131"/>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2">
    <w:name w:val="xl2132"/>
    <w:basedOn w:val="a"/>
    <w:rsid w:val="00F3601D"/>
    <w:pPr>
      <w:pBdr>
        <w:left w:val="single" w:sz="4" w:space="0" w:color="auto"/>
        <w:bottom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3">
    <w:name w:val="xl2133"/>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34">
    <w:name w:val="xl2134"/>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35">
    <w:name w:val="xl2135"/>
    <w:basedOn w:val="a"/>
    <w:rsid w:val="00F3601D"/>
    <w:pPr>
      <w:pBdr>
        <w:top w:val="single" w:sz="8" w:space="0" w:color="auto"/>
        <w:bottom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136">
    <w:name w:val="xl2136"/>
    <w:basedOn w:val="a"/>
    <w:rsid w:val="00F3601D"/>
    <w:pPr>
      <w:pBdr>
        <w:left w:val="single" w:sz="8"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7">
    <w:name w:val="xl2137"/>
    <w:basedOn w:val="a"/>
    <w:rsid w:val="00F3601D"/>
    <w:pPr>
      <w:pBdr>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8">
    <w:name w:val="xl2138"/>
    <w:basedOn w:val="a"/>
    <w:rsid w:val="00F3601D"/>
    <w:pPr>
      <w:pBdr>
        <w:left w:val="single" w:sz="4" w:space="0" w:color="auto"/>
        <w:bottom w:val="single" w:sz="8" w:space="0" w:color="auto"/>
        <w:right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9">
    <w:name w:val="xl2139"/>
    <w:basedOn w:val="a"/>
    <w:rsid w:val="00F3601D"/>
    <w:pPr>
      <w:pBdr>
        <w:top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0">
    <w:name w:val="xl2140"/>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1">
    <w:name w:val="xl2141"/>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42">
    <w:name w:val="xl2142"/>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3">
    <w:name w:val="xl2143"/>
    <w:basedOn w:val="a"/>
    <w:rsid w:val="00F3601D"/>
    <w:pPr>
      <w:pBdr>
        <w:top w:val="single" w:sz="4" w:space="0" w:color="auto"/>
        <w:left w:val="single" w:sz="8"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4">
    <w:name w:val="xl2144"/>
    <w:basedOn w:val="a"/>
    <w:rsid w:val="00F3601D"/>
    <w:pPr>
      <w:pBdr>
        <w:left w:val="single" w:sz="8" w:space="0" w:color="auto"/>
        <w:bottom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5">
    <w:name w:val="xl2145"/>
    <w:basedOn w:val="a"/>
    <w:rsid w:val="00F3601D"/>
    <w:pPr>
      <w:pBdr>
        <w:bottom w:val="single" w:sz="8" w:space="0" w:color="auto"/>
        <w:right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6">
    <w:name w:val="xl2146"/>
    <w:basedOn w:val="a"/>
    <w:rsid w:val="00F3601D"/>
    <w:pPr>
      <w:pBdr>
        <w:top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7">
    <w:name w:val="xl2147"/>
    <w:basedOn w:val="a"/>
    <w:rsid w:val="00F3601D"/>
    <w:pPr>
      <w:pBdr>
        <w:top w:val="single" w:sz="4" w:space="0" w:color="auto"/>
        <w:left w:val="single" w:sz="4" w:space="0" w:color="auto"/>
        <w:bottom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8">
    <w:name w:val="xl2148"/>
    <w:basedOn w:val="a"/>
    <w:rsid w:val="00F3601D"/>
    <w:pPr>
      <w:pBdr>
        <w:top w:val="single" w:sz="4"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9">
    <w:name w:val="xl2149"/>
    <w:basedOn w:val="a"/>
    <w:rsid w:val="00F3601D"/>
    <w:pPr>
      <w:pBdr>
        <w:top w:val="single" w:sz="4" w:space="0" w:color="auto"/>
        <w:bottom w:val="single" w:sz="8" w:space="0" w:color="auto"/>
        <w:right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5">
    <w:name w:val="xl2795"/>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ahoma" w:eastAsia="Times New Roman" w:hAnsi="Tahoma" w:cs="Tahoma"/>
      <w:b/>
      <w:bCs/>
      <w:sz w:val="18"/>
      <w:szCs w:val="18"/>
      <w:lang w:eastAsia="ru-RU"/>
    </w:rPr>
  </w:style>
  <w:style w:type="paragraph" w:customStyle="1" w:styleId="xl2796">
    <w:name w:val="xl2796"/>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797">
    <w:name w:val="xl2797"/>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2798">
    <w:name w:val="xl2798"/>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799">
    <w:name w:val="xl2799"/>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0">
    <w:name w:val="xl2800"/>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1">
    <w:name w:val="xl2801"/>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2">
    <w:name w:val="xl2802"/>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3">
    <w:name w:val="xl2803"/>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2804">
    <w:name w:val="xl2804"/>
    <w:basedOn w:val="a"/>
    <w:rsid w:val="00F3601D"/>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2805">
    <w:name w:val="xl2805"/>
    <w:basedOn w:val="a"/>
    <w:rsid w:val="00F3601D"/>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806">
    <w:name w:val="xl2806"/>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7">
    <w:name w:val="xl2807"/>
    <w:basedOn w:val="a"/>
    <w:rsid w:val="00F3601D"/>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pPr>
    <w:rPr>
      <w:rFonts w:ascii="Tahoma" w:eastAsia="Times New Roman" w:hAnsi="Tahoma" w:cs="Tahoma"/>
      <w:sz w:val="18"/>
      <w:szCs w:val="18"/>
      <w:lang w:eastAsia="ru-RU"/>
    </w:rPr>
  </w:style>
  <w:style w:type="paragraph" w:customStyle="1" w:styleId="xl2808">
    <w:name w:val="xl2808"/>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2809">
    <w:name w:val="xl2809"/>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ahoma" w:eastAsia="Times New Roman" w:hAnsi="Tahoma" w:cs="Tahoma"/>
      <w:sz w:val="18"/>
      <w:szCs w:val="18"/>
      <w:lang w:eastAsia="ru-RU"/>
    </w:rPr>
  </w:style>
  <w:style w:type="paragraph" w:customStyle="1" w:styleId="xl2810">
    <w:name w:val="xl2810"/>
    <w:basedOn w:val="a"/>
    <w:rsid w:val="00F3601D"/>
    <w:pPr>
      <w:pBdr>
        <w:top w:val="single" w:sz="4" w:space="0" w:color="C0C0C0"/>
        <w:left w:val="single" w:sz="4" w:space="0" w:color="C0C0C0"/>
        <w:bottom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11">
    <w:name w:val="xl2811"/>
    <w:basedOn w:val="a"/>
    <w:rsid w:val="00F3601D"/>
    <w:pPr>
      <w:pBdr>
        <w:top w:val="single" w:sz="4" w:space="0" w:color="C0C0C0"/>
        <w:left w:val="single" w:sz="4" w:space="0" w:color="C0C0C0"/>
        <w:bottom w:val="single" w:sz="4" w:space="0" w:color="C0C0C0"/>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12">
    <w:name w:val="xl2812"/>
    <w:basedOn w:val="a"/>
    <w:rsid w:val="00F3601D"/>
    <w:pPr>
      <w:pBdr>
        <w:top w:val="single" w:sz="4" w:space="0" w:color="969696"/>
        <w:left w:val="single" w:sz="4" w:space="0" w:color="C0C0C0"/>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13">
    <w:name w:val="xl2813"/>
    <w:basedOn w:val="a"/>
    <w:rsid w:val="00F3601D"/>
    <w:pPr>
      <w:pBdr>
        <w:top w:val="single" w:sz="4" w:space="0" w:color="C0C0C0"/>
        <w:left w:val="single" w:sz="4" w:space="0" w:color="C0C0C0"/>
        <w:bottom w:val="single" w:sz="4" w:space="0" w:color="C0C0C0"/>
        <w:right w:val="single" w:sz="12" w:space="0" w:color="C0C0C0"/>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14">
    <w:name w:val="xl2814"/>
    <w:basedOn w:val="a"/>
    <w:rsid w:val="00F3601D"/>
    <w:pPr>
      <w:pBdr>
        <w:top w:val="single" w:sz="4" w:space="0" w:color="C0C0C0"/>
        <w:left w:val="single" w:sz="4" w:space="0" w:color="C0C0C0"/>
        <w:bottom w:val="single" w:sz="4" w:space="0" w:color="C0C0C0"/>
        <w:right w:val="single" w:sz="12" w:space="0" w:color="C0C0C0"/>
      </w:pBdr>
      <w:spacing w:before="100" w:beforeAutospacing="1" w:after="100" w:afterAutospacing="1" w:line="240" w:lineRule="auto"/>
      <w:jc w:val="right"/>
      <w:textAlignment w:val="center"/>
    </w:pPr>
    <w:rPr>
      <w:rFonts w:ascii="Times New Roman" w:eastAsia="Times New Roman" w:hAnsi="Times New Roman" w:cs="Times New Roman"/>
      <w:color w:val="FFFFFF"/>
      <w:sz w:val="2"/>
      <w:szCs w:val="2"/>
      <w:lang w:eastAsia="ru-RU"/>
    </w:rPr>
  </w:style>
  <w:style w:type="paragraph" w:customStyle="1" w:styleId="xl2815">
    <w:name w:val="xl2815"/>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816">
    <w:name w:val="xl2816"/>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2817">
    <w:name w:val="xl2817"/>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818">
    <w:name w:val="xl2818"/>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19">
    <w:name w:val="xl2819"/>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820">
    <w:name w:val="xl2820"/>
    <w:basedOn w:val="a"/>
    <w:rsid w:val="00F3601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821">
    <w:name w:val="xl2821"/>
    <w:basedOn w:val="a"/>
    <w:rsid w:val="00F3601D"/>
    <w:pPr>
      <w:pBdr>
        <w:top w:val="single" w:sz="4" w:space="0" w:color="C0C0C0"/>
        <w:left w:val="single" w:sz="4" w:space="9" w:color="C0C0C0"/>
        <w:bottom w:val="single" w:sz="4" w:space="0" w:color="C0C0C0"/>
        <w:right w:val="single" w:sz="4" w:space="0" w:color="C0C0C0"/>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2822">
    <w:name w:val="xl2822"/>
    <w:basedOn w:val="a"/>
    <w:rsid w:val="00F3601D"/>
    <w:pPr>
      <w:pBdr>
        <w:top w:val="single" w:sz="4" w:space="0" w:color="C0C0C0"/>
        <w:bottom w:val="single" w:sz="4" w:space="0" w:color="C0C0C0"/>
      </w:pBdr>
      <w:shd w:val="thinReverseDiagStripe" w:color="C0C0C0" w:fill="auto"/>
      <w:spacing w:before="100" w:beforeAutospacing="1" w:after="100" w:afterAutospacing="1" w:line="240" w:lineRule="auto"/>
      <w:ind w:firstLineChars="200" w:firstLine="200"/>
      <w:textAlignment w:val="center"/>
    </w:pPr>
    <w:rPr>
      <w:rFonts w:ascii="Times New Roman" w:eastAsia="Times New Roman" w:hAnsi="Times New Roman" w:cs="Times New Roman"/>
      <w:b/>
      <w:bCs/>
      <w:color w:val="333399"/>
      <w:sz w:val="24"/>
      <w:szCs w:val="24"/>
      <w:lang w:eastAsia="ru-RU"/>
    </w:rPr>
  </w:style>
  <w:style w:type="paragraph" w:customStyle="1" w:styleId="xl2823">
    <w:name w:val="xl2823"/>
    <w:basedOn w:val="a"/>
    <w:rsid w:val="00F3601D"/>
    <w:pPr>
      <w:pBdr>
        <w:top w:val="single" w:sz="4" w:space="0" w:color="C0C0C0"/>
        <w:left w:val="single" w:sz="4" w:space="9" w:color="C0C0C0"/>
        <w:bottom w:val="single" w:sz="4" w:space="0" w:color="C0C0C0"/>
        <w:right w:val="single" w:sz="4" w:space="0" w:color="C0C0C0"/>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2824">
    <w:name w:val="xl2824"/>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825">
    <w:name w:val="xl2825"/>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bottom"/>
    </w:pPr>
    <w:rPr>
      <w:rFonts w:ascii="Times New Roman" w:eastAsia="Times New Roman" w:hAnsi="Times New Roman" w:cs="Times New Roman"/>
      <w:color w:val="000000"/>
      <w:sz w:val="24"/>
      <w:szCs w:val="24"/>
      <w:lang w:eastAsia="ru-RU"/>
    </w:rPr>
  </w:style>
  <w:style w:type="paragraph" w:customStyle="1" w:styleId="xl2826">
    <w:name w:val="xl2826"/>
    <w:basedOn w:val="a"/>
    <w:rsid w:val="00F3601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827">
    <w:name w:val="xl2827"/>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28">
    <w:name w:val="xl2828"/>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29">
    <w:name w:val="xl2829"/>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0">
    <w:name w:val="xl2830"/>
    <w:basedOn w:val="a"/>
    <w:rsid w:val="00F3601D"/>
    <w:pPr>
      <w:pBdr>
        <w:top w:val="single" w:sz="4" w:space="0" w:color="C0C0C0"/>
        <w:left w:val="single" w:sz="4" w:space="0" w:color="C0C0C0"/>
        <w:bottom w:val="single" w:sz="4" w:space="0" w:color="C0C0C0"/>
        <w:right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1">
    <w:name w:val="xl2831"/>
    <w:basedOn w:val="a"/>
    <w:rsid w:val="00F3601D"/>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832">
    <w:name w:val="xl2832"/>
    <w:basedOn w:val="a"/>
    <w:rsid w:val="00F3601D"/>
    <w:pPr>
      <w:pBdr>
        <w:top w:val="single" w:sz="4" w:space="0" w:color="C0C0C0"/>
        <w:left w:val="single" w:sz="4" w:space="0" w:color="C0C0C0"/>
        <w:bottom w:val="single" w:sz="4" w:space="0" w:color="C0C0C0"/>
        <w:right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833">
    <w:name w:val="xl2833"/>
    <w:basedOn w:val="a"/>
    <w:rsid w:val="00F3601D"/>
    <w:pPr>
      <w:pBdr>
        <w:top w:val="single" w:sz="4" w:space="0" w:color="C0C0C0"/>
        <w:left w:val="single" w:sz="4" w:space="0" w:color="C0C0C0"/>
        <w:bottom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834">
    <w:name w:val="xl2834"/>
    <w:basedOn w:val="a"/>
    <w:rsid w:val="00F3601D"/>
    <w:pPr>
      <w:pBdr>
        <w:top w:val="single" w:sz="4" w:space="0" w:color="C0C0C0"/>
        <w:left w:val="single" w:sz="12" w:space="0" w:color="C0C0C0"/>
        <w:bottom w:val="single" w:sz="4" w:space="0" w:color="C0C0C0"/>
        <w:right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35">
    <w:name w:val="xl2835"/>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6">
    <w:name w:val="xl2836"/>
    <w:basedOn w:val="a"/>
    <w:rsid w:val="00F3601D"/>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837">
    <w:name w:val="xl2837"/>
    <w:basedOn w:val="a"/>
    <w:rsid w:val="00F3601D"/>
    <w:pPr>
      <w:pBdr>
        <w:top w:val="single" w:sz="4" w:space="0" w:color="C0C0C0"/>
        <w:left w:val="single" w:sz="4" w:space="0" w:color="C0C0C0"/>
        <w:bottom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8">
    <w:name w:val="xl2838"/>
    <w:basedOn w:val="a"/>
    <w:rsid w:val="00F3601D"/>
    <w:pPr>
      <w:pBdr>
        <w:top w:val="single" w:sz="4" w:space="0" w:color="C0C0C0"/>
        <w:left w:val="single" w:sz="4" w:space="0" w:color="C0C0C0"/>
        <w:bottom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39">
    <w:name w:val="xl2839"/>
    <w:basedOn w:val="a"/>
    <w:rsid w:val="00F3601D"/>
    <w:pPr>
      <w:pBdr>
        <w:top w:val="single" w:sz="4" w:space="0" w:color="C0C0C0"/>
        <w:left w:val="single" w:sz="12" w:space="0" w:color="C0C0C0"/>
        <w:bottom w:val="single" w:sz="4" w:space="0" w:color="C0C0C0"/>
        <w:right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40">
    <w:name w:val="xl2840"/>
    <w:basedOn w:val="a"/>
    <w:rsid w:val="00F3601D"/>
    <w:pPr>
      <w:pBdr>
        <w:top w:val="single" w:sz="4" w:space="0" w:color="C0C0C0"/>
        <w:left w:val="single" w:sz="12" w:space="0" w:color="C0C0C0"/>
        <w:bottom w:val="single" w:sz="4" w:space="0" w:color="C0C0C0"/>
        <w:right w:val="single" w:sz="4" w:space="0" w:color="C0C0C0"/>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ru-RU"/>
    </w:rPr>
  </w:style>
  <w:style w:type="paragraph" w:customStyle="1" w:styleId="xl2841">
    <w:name w:val="xl2841"/>
    <w:basedOn w:val="a"/>
    <w:rsid w:val="00F3601D"/>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2">
    <w:name w:val="xl2842"/>
    <w:basedOn w:val="a"/>
    <w:rsid w:val="00F3601D"/>
    <w:pPr>
      <w:pBdr>
        <w:top w:val="single" w:sz="4" w:space="0" w:color="969696"/>
        <w:left w:val="single" w:sz="12" w:space="0" w:color="C0C0C0"/>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3">
    <w:name w:val="xl2843"/>
    <w:basedOn w:val="a"/>
    <w:rsid w:val="00F3601D"/>
    <w:pPr>
      <w:pBdr>
        <w:top w:val="single" w:sz="4" w:space="0" w:color="969696"/>
        <w:left w:val="single" w:sz="4" w:space="0" w:color="969696"/>
        <w:bottom w:val="single" w:sz="4" w:space="0" w:color="auto"/>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4">
    <w:name w:val="xl2844"/>
    <w:basedOn w:val="a"/>
    <w:rsid w:val="00F3601D"/>
    <w:pPr>
      <w:pBdr>
        <w:top w:val="single" w:sz="4" w:space="0" w:color="auto"/>
        <w:left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5">
    <w:name w:val="xl2845"/>
    <w:basedOn w:val="a"/>
    <w:rsid w:val="00F3601D"/>
    <w:pPr>
      <w:pBdr>
        <w:top w:val="single" w:sz="4" w:space="0" w:color="969696"/>
        <w:left w:val="single" w:sz="4" w:space="0" w:color="969696"/>
        <w:bottom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6">
    <w:name w:val="xl2846"/>
    <w:basedOn w:val="a"/>
    <w:rsid w:val="00F3601D"/>
    <w:pPr>
      <w:pBdr>
        <w:top w:val="single" w:sz="4" w:space="0" w:color="969696"/>
        <w:left w:val="single" w:sz="4" w:space="0" w:color="969696"/>
        <w:bottom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7">
    <w:name w:val="xl2847"/>
    <w:basedOn w:val="a"/>
    <w:rsid w:val="00F3601D"/>
    <w:pPr>
      <w:pBdr>
        <w:top w:val="single" w:sz="4" w:space="0" w:color="969696"/>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8">
    <w:name w:val="xl2848"/>
    <w:basedOn w:val="a"/>
    <w:rsid w:val="00F3601D"/>
    <w:pPr>
      <w:pBdr>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9">
    <w:name w:val="xl2849"/>
    <w:basedOn w:val="a"/>
    <w:rsid w:val="00F3601D"/>
    <w:pPr>
      <w:pBdr>
        <w:top w:val="single" w:sz="4" w:space="0" w:color="969696"/>
        <w:left w:val="single" w:sz="12" w:space="0" w:color="C0C0C0"/>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0">
    <w:name w:val="xl2850"/>
    <w:basedOn w:val="a"/>
    <w:rsid w:val="00F3601D"/>
    <w:pPr>
      <w:pBdr>
        <w:top w:val="single" w:sz="4" w:space="0" w:color="969696"/>
        <w:left w:val="single" w:sz="4" w:space="0" w:color="969696"/>
        <w:bottom w:val="single" w:sz="4" w:space="0" w:color="auto"/>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1">
    <w:name w:val="xl2851"/>
    <w:basedOn w:val="a"/>
    <w:rsid w:val="00F3601D"/>
    <w:pPr>
      <w:pBdr>
        <w:top w:val="single" w:sz="4" w:space="0" w:color="auto"/>
        <w:left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2">
    <w:name w:val="xl2852"/>
    <w:basedOn w:val="a"/>
    <w:rsid w:val="00F3601D"/>
    <w:pPr>
      <w:pBdr>
        <w:top w:val="single" w:sz="4" w:space="0" w:color="969696"/>
        <w:left w:val="single" w:sz="4" w:space="0" w:color="969696"/>
        <w:bottom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3">
    <w:name w:val="xl2853"/>
    <w:basedOn w:val="a"/>
    <w:rsid w:val="00F3601D"/>
    <w:pPr>
      <w:pBdr>
        <w:top w:val="single" w:sz="4" w:space="0" w:color="969696"/>
        <w:left w:val="single" w:sz="4" w:space="0" w:color="969696"/>
        <w:bottom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4">
    <w:name w:val="xl2854"/>
    <w:basedOn w:val="a"/>
    <w:rsid w:val="00F3601D"/>
    <w:pPr>
      <w:pBdr>
        <w:top w:val="single" w:sz="4" w:space="0" w:color="969696"/>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5">
    <w:name w:val="xl2855"/>
    <w:basedOn w:val="a"/>
    <w:rsid w:val="00F3601D"/>
    <w:pPr>
      <w:pBdr>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05">
    <w:name w:val="Нет списка305"/>
    <w:next w:val="a2"/>
    <w:uiPriority w:val="99"/>
    <w:semiHidden/>
    <w:unhideWhenUsed/>
    <w:rsid w:val="00F3601D"/>
  </w:style>
  <w:style w:type="numbering" w:customStyle="1" w:styleId="1105">
    <w:name w:val="Нет списка1105"/>
    <w:next w:val="a2"/>
    <w:semiHidden/>
    <w:rsid w:val="00F3601D"/>
  </w:style>
  <w:style w:type="numbering" w:customStyle="1" w:styleId="11110">
    <w:name w:val="Нет списка1111"/>
    <w:next w:val="a2"/>
    <w:uiPriority w:val="99"/>
    <w:semiHidden/>
    <w:unhideWhenUsed/>
    <w:rsid w:val="00F3601D"/>
  </w:style>
  <w:style w:type="numbering" w:customStyle="1" w:styleId="21010">
    <w:name w:val="Нет списка2101"/>
    <w:next w:val="a2"/>
    <w:uiPriority w:val="99"/>
    <w:semiHidden/>
    <w:unhideWhenUsed/>
    <w:rsid w:val="00F3601D"/>
  </w:style>
  <w:style w:type="numbering" w:customStyle="1" w:styleId="306">
    <w:name w:val="Нет списка306"/>
    <w:next w:val="a2"/>
    <w:uiPriority w:val="99"/>
    <w:semiHidden/>
    <w:unhideWhenUsed/>
    <w:rsid w:val="00F3601D"/>
  </w:style>
  <w:style w:type="numbering" w:customStyle="1" w:styleId="1106">
    <w:name w:val="Нет списка1106"/>
    <w:next w:val="a2"/>
    <w:uiPriority w:val="99"/>
    <w:semiHidden/>
    <w:rsid w:val="00F3601D"/>
  </w:style>
  <w:style w:type="numbering" w:customStyle="1" w:styleId="1112">
    <w:name w:val="Нет списка1112"/>
    <w:next w:val="a2"/>
    <w:uiPriority w:val="99"/>
    <w:semiHidden/>
    <w:unhideWhenUsed/>
    <w:rsid w:val="00F3601D"/>
  </w:style>
  <w:style w:type="numbering" w:customStyle="1" w:styleId="2102">
    <w:name w:val="Нет списка2102"/>
    <w:next w:val="a2"/>
    <w:uiPriority w:val="99"/>
    <w:semiHidden/>
    <w:unhideWhenUsed/>
    <w:rsid w:val="00F3601D"/>
  </w:style>
  <w:style w:type="numbering" w:customStyle="1" w:styleId="307">
    <w:name w:val="Нет списка307"/>
    <w:next w:val="a2"/>
    <w:uiPriority w:val="99"/>
    <w:semiHidden/>
    <w:rsid w:val="00F3601D"/>
  </w:style>
  <w:style w:type="table" w:customStyle="1" w:styleId="811">
    <w:name w:val="Сетка таблицы8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7">
    <w:name w:val="Нет списка1107"/>
    <w:next w:val="a2"/>
    <w:uiPriority w:val="99"/>
    <w:semiHidden/>
    <w:unhideWhenUsed/>
    <w:rsid w:val="00F3601D"/>
  </w:style>
  <w:style w:type="numbering" w:customStyle="1" w:styleId="308">
    <w:name w:val="Нет списка308"/>
    <w:next w:val="a2"/>
    <w:uiPriority w:val="99"/>
    <w:semiHidden/>
    <w:unhideWhenUsed/>
    <w:rsid w:val="00F3601D"/>
  </w:style>
  <w:style w:type="table" w:customStyle="1" w:styleId="821">
    <w:name w:val="Сетка таблицы8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9">
    <w:name w:val="Нет списка309"/>
    <w:next w:val="a2"/>
    <w:uiPriority w:val="99"/>
    <w:semiHidden/>
    <w:unhideWhenUsed/>
    <w:rsid w:val="00F3601D"/>
  </w:style>
  <w:style w:type="numbering" w:customStyle="1" w:styleId="3100">
    <w:name w:val="Нет списка310"/>
    <w:next w:val="a2"/>
    <w:uiPriority w:val="99"/>
    <w:semiHidden/>
    <w:unhideWhenUsed/>
    <w:rsid w:val="00F3601D"/>
  </w:style>
  <w:style w:type="numbering" w:customStyle="1" w:styleId="3110">
    <w:name w:val="Нет списка311"/>
    <w:next w:val="a2"/>
    <w:uiPriority w:val="99"/>
    <w:semiHidden/>
    <w:unhideWhenUsed/>
    <w:rsid w:val="00F3601D"/>
  </w:style>
  <w:style w:type="numbering" w:customStyle="1" w:styleId="312">
    <w:name w:val="Нет списка312"/>
    <w:next w:val="a2"/>
    <w:uiPriority w:val="99"/>
    <w:semiHidden/>
    <w:unhideWhenUsed/>
    <w:rsid w:val="00F3601D"/>
  </w:style>
  <w:style w:type="table" w:customStyle="1" w:styleId="830">
    <w:name w:val="Сетка таблицы83"/>
    <w:basedOn w:val="a1"/>
    <w:next w:val="ac"/>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
    <w:name w:val="Нет списка313"/>
    <w:next w:val="a2"/>
    <w:uiPriority w:val="99"/>
    <w:semiHidden/>
    <w:unhideWhenUsed/>
    <w:rsid w:val="00F3601D"/>
  </w:style>
  <w:style w:type="numbering" w:customStyle="1" w:styleId="314">
    <w:name w:val="Нет списка314"/>
    <w:next w:val="a2"/>
    <w:uiPriority w:val="99"/>
    <w:semiHidden/>
    <w:unhideWhenUsed/>
    <w:rsid w:val="00F3601D"/>
  </w:style>
  <w:style w:type="numbering" w:customStyle="1" w:styleId="315">
    <w:name w:val="Нет списка315"/>
    <w:next w:val="a2"/>
    <w:uiPriority w:val="99"/>
    <w:semiHidden/>
    <w:unhideWhenUsed/>
    <w:rsid w:val="00F3601D"/>
  </w:style>
  <w:style w:type="numbering" w:customStyle="1" w:styleId="316">
    <w:name w:val="Нет списка316"/>
    <w:next w:val="a2"/>
    <w:uiPriority w:val="99"/>
    <w:semiHidden/>
    <w:unhideWhenUsed/>
    <w:rsid w:val="00F3601D"/>
  </w:style>
  <w:style w:type="numbering" w:customStyle="1" w:styleId="1108">
    <w:name w:val="Нет списка1108"/>
    <w:next w:val="a2"/>
    <w:uiPriority w:val="99"/>
    <w:semiHidden/>
    <w:unhideWhenUsed/>
    <w:rsid w:val="00F3601D"/>
  </w:style>
  <w:style w:type="numbering" w:customStyle="1" w:styleId="317">
    <w:name w:val="Нет списка317"/>
    <w:next w:val="a2"/>
    <w:uiPriority w:val="99"/>
    <w:semiHidden/>
    <w:unhideWhenUsed/>
    <w:rsid w:val="00F3601D"/>
  </w:style>
  <w:style w:type="numbering" w:customStyle="1" w:styleId="1109">
    <w:name w:val="Нет списка1109"/>
    <w:next w:val="a2"/>
    <w:uiPriority w:val="99"/>
    <w:semiHidden/>
    <w:unhideWhenUsed/>
    <w:rsid w:val="00F3601D"/>
  </w:style>
  <w:style w:type="numbering" w:customStyle="1" w:styleId="318">
    <w:name w:val="Нет списка318"/>
    <w:next w:val="a2"/>
    <w:uiPriority w:val="99"/>
    <w:semiHidden/>
    <w:unhideWhenUsed/>
    <w:rsid w:val="00F3601D"/>
  </w:style>
  <w:style w:type="numbering" w:customStyle="1" w:styleId="319">
    <w:name w:val="Нет списка319"/>
    <w:next w:val="a2"/>
    <w:uiPriority w:val="99"/>
    <w:semiHidden/>
    <w:unhideWhenUsed/>
    <w:rsid w:val="00F3601D"/>
  </w:style>
  <w:style w:type="numbering" w:customStyle="1" w:styleId="3200">
    <w:name w:val="Нет списка320"/>
    <w:next w:val="a2"/>
    <w:uiPriority w:val="99"/>
    <w:semiHidden/>
    <w:unhideWhenUsed/>
    <w:rsid w:val="00F3601D"/>
  </w:style>
  <w:style w:type="numbering" w:customStyle="1" w:styleId="3210">
    <w:name w:val="Нет списка321"/>
    <w:next w:val="a2"/>
    <w:uiPriority w:val="99"/>
    <w:semiHidden/>
    <w:unhideWhenUsed/>
    <w:rsid w:val="00F3601D"/>
  </w:style>
  <w:style w:type="numbering" w:customStyle="1" w:styleId="1113">
    <w:name w:val="Нет списка1113"/>
    <w:next w:val="a2"/>
    <w:uiPriority w:val="99"/>
    <w:semiHidden/>
    <w:unhideWhenUsed/>
    <w:rsid w:val="00F3601D"/>
  </w:style>
  <w:style w:type="numbering" w:customStyle="1" w:styleId="322">
    <w:name w:val="Нет списка322"/>
    <w:next w:val="a2"/>
    <w:uiPriority w:val="99"/>
    <w:semiHidden/>
    <w:unhideWhenUsed/>
    <w:rsid w:val="00F3601D"/>
  </w:style>
  <w:style w:type="numbering" w:customStyle="1" w:styleId="323">
    <w:name w:val="Нет списка323"/>
    <w:next w:val="a2"/>
    <w:uiPriority w:val="99"/>
    <w:semiHidden/>
    <w:unhideWhenUsed/>
    <w:rsid w:val="00F3601D"/>
  </w:style>
  <w:style w:type="numbering" w:customStyle="1" w:styleId="324">
    <w:name w:val="Нет списка324"/>
    <w:next w:val="a2"/>
    <w:uiPriority w:val="99"/>
    <w:semiHidden/>
    <w:unhideWhenUsed/>
    <w:rsid w:val="00F3601D"/>
  </w:style>
  <w:style w:type="numbering" w:customStyle="1" w:styleId="325">
    <w:name w:val="Нет списка325"/>
    <w:next w:val="a2"/>
    <w:uiPriority w:val="99"/>
    <w:semiHidden/>
    <w:unhideWhenUsed/>
    <w:rsid w:val="00F3601D"/>
  </w:style>
  <w:style w:type="table" w:customStyle="1" w:styleId="627">
    <w:name w:val="Сетка таблицы62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
    <w:name w:val="Нет списка326"/>
    <w:next w:val="a2"/>
    <w:uiPriority w:val="99"/>
    <w:semiHidden/>
    <w:unhideWhenUsed/>
    <w:rsid w:val="00F3601D"/>
  </w:style>
  <w:style w:type="numbering" w:customStyle="1" w:styleId="327">
    <w:name w:val="Нет списка327"/>
    <w:next w:val="a2"/>
    <w:uiPriority w:val="99"/>
    <w:semiHidden/>
    <w:unhideWhenUsed/>
    <w:rsid w:val="00F3601D"/>
  </w:style>
  <w:style w:type="numbering" w:customStyle="1" w:styleId="328">
    <w:name w:val="Нет списка328"/>
    <w:next w:val="a2"/>
    <w:uiPriority w:val="99"/>
    <w:semiHidden/>
    <w:unhideWhenUsed/>
    <w:rsid w:val="00F3601D"/>
  </w:style>
  <w:style w:type="numbering" w:customStyle="1" w:styleId="329">
    <w:name w:val="Нет списка329"/>
    <w:next w:val="a2"/>
    <w:uiPriority w:val="99"/>
    <w:semiHidden/>
    <w:unhideWhenUsed/>
    <w:rsid w:val="00F3601D"/>
  </w:style>
  <w:style w:type="numbering" w:customStyle="1" w:styleId="3300">
    <w:name w:val="Нет списка330"/>
    <w:next w:val="a2"/>
    <w:uiPriority w:val="99"/>
    <w:semiHidden/>
    <w:unhideWhenUsed/>
    <w:rsid w:val="00F3601D"/>
  </w:style>
  <w:style w:type="numbering" w:customStyle="1" w:styleId="3310">
    <w:name w:val="Нет списка331"/>
    <w:next w:val="a2"/>
    <w:uiPriority w:val="99"/>
    <w:semiHidden/>
    <w:unhideWhenUsed/>
    <w:rsid w:val="00F3601D"/>
  </w:style>
  <w:style w:type="table" w:customStyle="1" w:styleId="628">
    <w:name w:val="Сетка таблицы62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0">
    <w:name w:val="Сетка таблицы52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2">
    <w:name w:val="Нет списка332"/>
    <w:next w:val="a2"/>
    <w:uiPriority w:val="99"/>
    <w:semiHidden/>
    <w:unhideWhenUsed/>
    <w:rsid w:val="00F3601D"/>
  </w:style>
  <w:style w:type="table" w:customStyle="1" w:styleId="629">
    <w:name w:val="Сетка таблицы62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0">
    <w:name w:val="Сетка таблицы9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Нет списка333"/>
    <w:next w:val="a2"/>
    <w:uiPriority w:val="99"/>
    <w:semiHidden/>
    <w:unhideWhenUsed/>
    <w:rsid w:val="00F3601D"/>
  </w:style>
  <w:style w:type="numbering" w:customStyle="1" w:styleId="334">
    <w:name w:val="Нет списка334"/>
    <w:next w:val="a2"/>
    <w:uiPriority w:val="99"/>
    <w:semiHidden/>
    <w:unhideWhenUsed/>
    <w:rsid w:val="00F3601D"/>
  </w:style>
  <w:style w:type="numbering" w:customStyle="1" w:styleId="1114">
    <w:name w:val="Нет списка1114"/>
    <w:next w:val="a2"/>
    <w:uiPriority w:val="99"/>
    <w:semiHidden/>
    <w:unhideWhenUsed/>
    <w:rsid w:val="00F3601D"/>
  </w:style>
  <w:style w:type="numbering" w:customStyle="1" w:styleId="335">
    <w:name w:val="Нет списка335"/>
    <w:next w:val="a2"/>
    <w:uiPriority w:val="99"/>
    <w:semiHidden/>
    <w:unhideWhenUsed/>
    <w:rsid w:val="00F3601D"/>
  </w:style>
  <w:style w:type="numbering" w:customStyle="1" w:styleId="1115">
    <w:name w:val="Нет списка1115"/>
    <w:next w:val="a2"/>
    <w:uiPriority w:val="99"/>
    <w:semiHidden/>
    <w:unhideWhenUsed/>
    <w:rsid w:val="00F3601D"/>
  </w:style>
  <w:style w:type="numbering" w:customStyle="1" w:styleId="336">
    <w:name w:val="Нет списка336"/>
    <w:next w:val="a2"/>
    <w:uiPriority w:val="99"/>
    <w:semiHidden/>
    <w:unhideWhenUsed/>
    <w:rsid w:val="00F3601D"/>
  </w:style>
  <w:style w:type="numbering" w:customStyle="1" w:styleId="337">
    <w:name w:val="Нет списка337"/>
    <w:next w:val="a2"/>
    <w:semiHidden/>
    <w:unhideWhenUsed/>
    <w:rsid w:val="00F3601D"/>
  </w:style>
  <w:style w:type="numbering" w:customStyle="1" w:styleId="338">
    <w:name w:val="Нет списка338"/>
    <w:next w:val="a2"/>
    <w:uiPriority w:val="99"/>
    <w:semiHidden/>
    <w:unhideWhenUsed/>
    <w:rsid w:val="00F3601D"/>
  </w:style>
  <w:style w:type="numbering" w:customStyle="1" w:styleId="339">
    <w:name w:val="Нет списка339"/>
    <w:next w:val="a2"/>
    <w:uiPriority w:val="99"/>
    <w:semiHidden/>
    <w:unhideWhenUsed/>
    <w:rsid w:val="00F3601D"/>
  </w:style>
  <w:style w:type="numbering" w:customStyle="1" w:styleId="3400">
    <w:name w:val="Нет списка340"/>
    <w:next w:val="a2"/>
    <w:uiPriority w:val="99"/>
    <w:semiHidden/>
    <w:unhideWhenUsed/>
    <w:rsid w:val="00F3601D"/>
  </w:style>
  <w:style w:type="numbering" w:customStyle="1" w:styleId="3413">
    <w:name w:val="Нет списка341"/>
    <w:next w:val="a2"/>
    <w:uiPriority w:val="99"/>
    <w:semiHidden/>
    <w:unhideWhenUsed/>
    <w:rsid w:val="00F3601D"/>
  </w:style>
  <w:style w:type="numbering" w:customStyle="1" w:styleId="3420">
    <w:name w:val="Нет списка342"/>
    <w:next w:val="a2"/>
    <w:uiPriority w:val="99"/>
    <w:semiHidden/>
    <w:unhideWhenUsed/>
    <w:rsid w:val="00F3601D"/>
  </w:style>
  <w:style w:type="table" w:customStyle="1" w:styleId="6300">
    <w:name w:val="Сетка таблицы63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0">
    <w:name w:val="Нет списка343"/>
    <w:next w:val="a2"/>
    <w:uiPriority w:val="99"/>
    <w:semiHidden/>
    <w:unhideWhenUsed/>
    <w:rsid w:val="00F3601D"/>
  </w:style>
  <w:style w:type="numbering" w:customStyle="1" w:styleId="3440">
    <w:name w:val="Нет списка344"/>
    <w:next w:val="a2"/>
    <w:uiPriority w:val="99"/>
    <w:semiHidden/>
    <w:unhideWhenUsed/>
    <w:rsid w:val="00F3601D"/>
  </w:style>
  <w:style w:type="numbering" w:customStyle="1" w:styleId="3450">
    <w:name w:val="Нет списка345"/>
    <w:next w:val="a2"/>
    <w:uiPriority w:val="99"/>
    <w:semiHidden/>
    <w:unhideWhenUsed/>
    <w:rsid w:val="00F3601D"/>
  </w:style>
  <w:style w:type="numbering" w:customStyle="1" w:styleId="3460">
    <w:name w:val="Нет списка346"/>
    <w:next w:val="a2"/>
    <w:uiPriority w:val="99"/>
    <w:semiHidden/>
    <w:unhideWhenUsed/>
    <w:rsid w:val="00F3601D"/>
  </w:style>
  <w:style w:type="table" w:customStyle="1" w:styleId="631">
    <w:name w:val="Сетка таблицы63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7">
    <w:name w:val="Нет списка347"/>
    <w:next w:val="a2"/>
    <w:uiPriority w:val="99"/>
    <w:semiHidden/>
    <w:unhideWhenUsed/>
    <w:rsid w:val="00F3601D"/>
  </w:style>
  <w:style w:type="table" w:customStyle="1" w:styleId="632">
    <w:name w:val="Сетка таблицы63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Сетка таблицы52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8">
    <w:name w:val="Нет списка348"/>
    <w:next w:val="a2"/>
    <w:uiPriority w:val="99"/>
    <w:semiHidden/>
    <w:unhideWhenUsed/>
    <w:rsid w:val="00F3601D"/>
  </w:style>
  <w:style w:type="table" w:customStyle="1" w:styleId="633">
    <w:name w:val="Сетка таблицы63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
    <w:name w:val="Сетка таблицы52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9">
    <w:name w:val="Нет списка349"/>
    <w:next w:val="a2"/>
    <w:uiPriority w:val="99"/>
    <w:semiHidden/>
    <w:unhideWhenUsed/>
    <w:rsid w:val="00F3601D"/>
  </w:style>
  <w:style w:type="table" w:customStyle="1" w:styleId="634">
    <w:name w:val="Сетка таблицы63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
    <w:name w:val="Сетка таблицы521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00">
    <w:name w:val="Нет списка350"/>
    <w:next w:val="a2"/>
    <w:uiPriority w:val="99"/>
    <w:semiHidden/>
    <w:unhideWhenUsed/>
    <w:rsid w:val="00F3601D"/>
  </w:style>
  <w:style w:type="table" w:customStyle="1" w:styleId="635">
    <w:name w:val="Сетка таблицы63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5">
    <w:name w:val="Сетка таблицы521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0">
    <w:name w:val="Нет списка351"/>
    <w:next w:val="a2"/>
    <w:uiPriority w:val="99"/>
    <w:semiHidden/>
    <w:unhideWhenUsed/>
    <w:rsid w:val="00F3601D"/>
  </w:style>
  <w:style w:type="table" w:customStyle="1" w:styleId="636">
    <w:name w:val="Сетка таблицы63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6">
    <w:name w:val="Сетка таблицы521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2">
    <w:name w:val="Нет списка352"/>
    <w:next w:val="a2"/>
    <w:uiPriority w:val="99"/>
    <w:semiHidden/>
    <w:unhideWhenUsed/>
    <w:rsid w:val="00F3601D"/>
  </w:style>
  <w:style w:type="table" w:customStyle="1" w:styleId="637">
    <w:name w:val="Сетка таблицы63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7">
    <w:name w:val="Сетка таблицы521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3">
    <w:name w:val="Нет списка353"/>
    <w:next w:val="a2"/>
    <w:uiPriority w:val="99"/>
    <w:semiHidden/>
    <w:unhideWhenUsed/>
    <w:rsid w:val="00F3601D"/>
  </w:style>
  <w:style w:type="table" w:customStyle="1" w:styleId="638">
    <w:name w:val="Сетка таблицы63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8">
    <w:name w:val="Сетка таблицы521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0">
    <w:name w:val="Сетка таблицы9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4">
    <w:name w:val="Нет списка354"/>
    <w:next w:val="a2"/>
    <w:uiPriority w:val="99"/>
    <w:semiHidden/>
    <w:unhideWhenUsed/>
    <w:rsid w:val="00F3601D"/>
  </w:style>
  <w:style w:type="table" w:customStyle="1" w:styleId="639">
    <w:name w:val="Сетка таблицы63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9">
    <w:name w:val="Сетка таблицы521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Нет списка1116"/>
    <w:next w:val="a2"/>
    <w:uiPriority w:val="99"/>
    <w:semiHidden/>
    <w:unhideWhenUsed/>
    <w:rsid w:val="00F3601D"/>
  </w:style>
  <w:style w:type="table" w:customStyle="1" w:styleId="990">
    <w:name w:val="Сетка таблицы9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5">
    <w:name w:val="Нет списка355"/>
    <w:next w:val="a2"/>
    <w:uiPriority w:val="99"/>
    <w:semiHidden/>
    <w:unhideWhenUsed/>
    <w:rsid w:val="00F3601D"/>
  </w:style>
  <w:style w:type="table" w:customStyle="1" w:styleId="6400">
    <w:name w:val="Сетка таблицы64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6">
    <w:name w:val="Нет списка356"/>
    <w:next w:val="a2"/>
    <w:uiPriority w:val="99"/>
    <w:semiHidden/>
    <w:unhideWhenUsed/>
    <w:rsid w:val="00F3601D"/>
  </w:style>
  <w:style w:type="table" w:customStyle="1" w:styleId="641">
    <w:name w:val="Сетка таблицы64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7">
    <w:name w:val="Нет списка357"/>
    <w:next w:val="a2"/>
    <w:uiPriority w:val="99"/>
    <w:semiHidden/>
    <w:unhideWhenUsed/>
    <w:rsid w:val="00F3601D"/>
  </w:style>
  <w:style w:type="numbering" w:customStyle="1" w:styleId="358">
    <w:name w:val="Нет списка358"/>
    <w:next w:val="a2"/>
    <w:uiPriority w:val="99"/>
    <w:semiHidden/>
    <w:unhideWhenUsed/>
    <w:rsid w:val="00F3601D"/>
  </w:style>
  <w:style w:type="numbering" w:customStyle="1" w:styleId="359">
    <w:name w:val="Нет списка359"/>
    <w:next w:val="a2"/>
    <w:uiPriority w:val="99"/>
    <w:semiHidden/>
    <w:unhideWhenUsed/>
    <w:rsid w:val="00F3601D"/>
  </w:style>
  <w:style w:type="numbering" w:customStyle="1" w:styleId="3600">
    <w:name w:val="Нет списка360"/>
    <w:next w:val="a2"/>
    <w:uiPriority w:val="99"/>
    <w:semiHidden/>
    <w:unhideWhenUsed/>
    <w:rsid w:val="00F3601D"/>
  </w:style>
  <w:style w:type="numbering" w:customStyle="1" w:styleId="3610">
    <w:name w:val="Нет списка361"/>
    <w:next w:val="a2"/>
    <w:uiPriority w:val="99"/>
    <w:semiHidden/>
    <w:unhideWhenUsed/>
    <w:rsid w:val="00F3601D"/>
  </w:style>
  <w:style w:type="numbering" w:customStyle="1" w:styleId="362">
    <w:name w:val="Нет списка362"/>
    <w:next w:val="a2"/>
    <w:uiPriority w:val="99"/>
    <w:semiHidden/>
    <w:unhideWhenUsed/>
    <w:rsid w:val="00F3601D"/>
  </w:style>
  <w:style w:type="numbering" w:customStyle="1" w:styleId="363">
    <w:name w:val="Нет списка363"/>
    <w:next w:val="a2"/>
    <w:uiPriority w:val="99"/>
    <w:semiHidden/>
    <w:unhideWhenUsed/>
    <w:rsid w:val="00F3601D"/>
  </w:style>
  <w:style w:type="numbering" w:customStyle="1" w:styleId="364">
    <w:name w:val="Нет списка364"/>
    <w:next w:val="a2"/>
    <w:uiPriority w:val="99"/>
    <w:semiHidden/>
    <w:unhideWhenUsed/>
    <w:rsid w:val="00F3601D"/>
  </w:style>
  <w:style w:type="numbering" w:customStyle="1" w:styleId="365">
    <w:name w:val="Нет списка365"/>
    <w:next w:val="a2"/>
    <w:uiPriority w:val="99"/>
    <w:semiHidden/>
    <w:unhideWhenUsed/>
    <w:rsid w:val="00F3601D"/>
  </w:style>
  <w:style w:type="numbering" w:customStyle="1" w:styleId="366">
    <w:name w:val="Нет списка366"/>
    <w:next w:val="a2"/>
    <w:uiPriority w:val="99"/>
    <w:semiHidden/>
    <w:unhideWhenUsed/>
    <w:rsid w:val="00F3601D"/>
  </w:style>
  <w:style w:type="numbering" w:customStyle="1" w:styleId="367">
    <w:name w:val="Нет списка367"/>
    <w:next w:val="a2"/>
    <w:uiPriority w:val="99"/>
    <w:semiHidden/>
    <w:unhideWhenUsed/>
    <w:rsid w:val="00F3601D"/>
  </w:style>
  <w:style w:type="numbering" w:customStyle="1" w:styleId="368">
    <w:name w:val="Нет списка368"/>
    <w:next w:val="a2"/>
    <w:uiPriority w:val="99"/>
    <w:semiHidden/>
    <w:unhideWhenUsed/>
    <w:rsid w:val="00F3601D"/>
  </w:style>
  <w:style w:type="numbering" w:customStyle="1" w:styleId="369">
    <w:name w:val="Нет списка369"/>
    <w:next w:val="a2"/>
    <w:uiPriority w:val="99"/>
    <w:semiHidden/>
    <w:unhideWhenUsed/>
    <w:rsid w:val="00F3601D"/>
  </w:style>
  <w:style w:type="numbering" w:customStyle="1" w:styleId="3700">
    <w:name w:val="Нет списка370"/>
    <w:next w:val="a2"/>
    <w:uiPriority w:val="99"/>
    <w:semiHidden/>
    <w:unhideWhenUsed/>
    <w:rsid w:val="00F3601D"/>
  </w:style>
  <w:style w:type="numbering" w:customStyle="1" w:styleId="3710">
    <w:name w:val="Нет списка371"/>
    <w:next w:val="a2"/>
    <w:uiPriority w:val="99"/>
    <w:semiHidden/>
    <w:unhideWhenUsed/>
    <w:rsid w:val="00F3601D"/>
  </w:style>
  <w:style w:type="numbering" w:customStyle="1" w:styleId="372">
    <w:name w:val="Нет списка372"/>
    <w:next w:val="a2"/>
    <w:uiPriority w:val="99"/>
    <w:semiHidden/>
    <w:unhideWhenUsed/>
    <w:rsid w:val="00F3601D"/>
  </w:style>
  <w:style w:type="numbering" w:customStyle="1" w:styleId="373">
    <w:name w:val="Нет списка373"/>
    <w:next w:val="a2"/>
    <w:uiPriority w:val="99"/>
    <w:semiHidden/>
    <w:unhideWhenUsed/>
    <w:rsid w:val="00F3601D"/>
  </w:style>
  <w:style w:type="numbering" w:customStyle="1" w:styleId="374">
    <w:name w:val="Нет списка374"/>
    <w:next w:val="a2"/>
    <w:uiPriority w:val="99"/>
    <w:semiHidden/>
    <w:unhideWhenUsed/>
    <w:rsid w:val="00F3601D"/>
  </w:style>
  <w:style w:type="numbering" w:customStyle="1" w:styleId="375">
    <w:name w:val="Нет списка375"/>
    <w:next w:val="a2"/>
    <w:uiPriority w:val="99"/>
    <w:semiHidden/>
    <w:unhideWhenUsed/>
    <w:rsid w:val="00F3601D"/>
  </w:style>
  <w:style w:type="numbering" w:customStyle="1" w:styleId="376">
    <w:name w:val="Нет списка376"/>
    <w:next w:val="a2"/>
    <w:uiPriority w:val="99"/>
    <w:semiHidden/>
    <w:unhideWhenUsed/>
    <w:rsid w:val="00F3601D"/>
  </w:style>
  <w:style w:type="numbering" w:customStyle="1" w:styleId="377">
    <w:name w:val="Нет списка377"/>
    <w:next w:val="a2"/>
    <w:uiPriority w:val="99"/>
    <w:semiHidden/>
    <w:unhideWhenUsed/>
    <w:rsid w:val="00F3601D"/>
  </w:style>
  <w:style w:type="numbering" w:customStyle="1" w:styleId="378">
    <w:name w:val="Нет списка378"/>
    <w:next w:val="a2"/>
    <w:uiPriority w:val="99"/>
    <w:semiHidden/>
    <w:unhideWhenUsed/>
    <w:rsid w:val="00F3601D"/>
  </w:style>
  <w:style w:type="numbering" w:customStyle="1" w:styleId="379">
    <w:name w:val="Нет списка379"/>
    <w:next w:val="a2"/>
    <w:uiPriority w:val="99"/>
    <w:semiHidden/>
    <w:rsid w:val="00F3601D"/>
  </w:style>
  <w:style w:type="table" w:customStyle="1" w:styleId="840">
    <w:name w:val="Сетка таблицы84"/>
    <w:basedOn w:val="a1"/>
    <w:next w:val="ac"/>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Сетка таблицы118"/>
    <w:basedOn w:val="a1"/>
    <w:next w:val="ac"/>
    <w:uiPriority w:val="59"/>
    <w:rsid w:val="00F360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
    <w:name w:val="Нет списка1117"/>
    <w:next w:val="a2"/>
    <w:uiPriority w:val="99"/>
    <w:semiHidden/>
    <w:unhideWhenUsed/>
    <w:rsid w:val="00F3601D"/>
  </w:style>
  <w:style w:type="table" w:customStyle="1" w:styleId="2130">
    <w:name w:val="Сетка таблицы213"/>
    <w:basedOn w:val="a1"/>
    <w:next w:val="ac"/>
    <w:uiPriority w:val="59"/>
    <w:rsid w:val="00F360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3">
    <w:name w:val="Нет списка2103"/>
    <w:next w:val="a2"/>
    <w:uiPriority w:val="99"/>
    <w:semiHidden/>
    <w:unhideWhenUsed/>
    <w:rsid w:val="00F3601D"/>
  </w:style>
  <w:style w:type="paragraph" w:customStyle="1" w:styleId="xl2546">
    <w:name w:val="xl2546"/>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47">
    <w:name w:val="xl254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48">
    <w:name w:val="xl254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49">
    <w:name w:val="xl2549"/>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0">
    <w:name w:val="xl2550"/>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1">
    <w:name w:val="xl2551"/>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2">
    <w:name w:val="xl2552"/>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3">
    <w:name w:val="xl2553"/>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4">
    <w:name w:val="xl2554"/>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5">
    <w:name w:val="xl2555"/>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556">
    <w:name w:val="xl2556"/>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57">
    <w:name w:val="xl255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58">
    <w:name w:val="xl255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560">
    <w:name w:val="xl2560"/>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1">
    <w:name w:val="xl2561"/>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3">
    <w:name w:val="xl2563"/>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4">
    <w:name w:val="xl2564"/>
    <w:basedOn w:val="a"/>
    <w:rsid w:val="00F3601D"/>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565">
    <w:name w:val="xl2565"/>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66">
    <w:name w:val="xl2566"/>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7">
    <w:name w:val="xl2567"/>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8">
    <w:name w:val="xl2568"/>
    <w:basedOn w:val="a"/>
    <w:rsid w:val="00F3601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9">
    <w:name w:val="xl2569"/>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0">
    <w:name w:val="xl2570"/>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1">
    <w:name w:val="xl2571"/>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2">
    <w:name w:val="xl2572"/>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3">
    <w:name w:val="xl2573"/>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574">
    <w:name w:val="xl2574"/>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5">
    <w:name w:val="xl2575"/>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6">
    <w:name w:val="xl2576"/>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7">
    <w:name w:val="xl257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8">
    <w:name w:val="xl257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9">
    <w:name w:val="xl2579"/>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0">
    <w:name w:val="xl2580"/>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581">
    <w:name w:val="xl2581"/>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582">
    <w:name w:val="xl2582"/>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3">
    <w:name w:val="xl258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4">
    <w:name w:val="xl2584"/>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85">
    <w:name w:val="xl258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6">
    <w:name w:val="xl2586"/>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7">
    <w:name w:val="xl2587"/>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8">
    <w:name w:val="xl258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9">
    <w:name w:val="xl2589"/>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0">
    <w:name w:val="xl259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91">
    <w:name w:val="xl2591"/>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2">
    <w:name w:val="xl2592"/>
    <w:basedOn w:val="a"/>
    <w:rsid w:val="00F3601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3">
    <w:name w:val="xl2593"/>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4">
    <w:name w:val="xl2594"/>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95">
    <w:name w:val="xl2595"/>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6">
    <w:name w:val="xl2596"/>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7">
    <w:name w:val="xl2597"/>
    <w:basedOn w:val="a"/>
    <w:rsid w:val="00F3601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8">
    <w:name w:val="xl2598"/>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9">
    <w:name w:val="xl2599"/>
    <w:basedOn w:val="a"/>
    <w:rsid w:val="00F3601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0">
    <w:name w:val="xl2600"/>
    <w:basedOn w:val="a"/>
    <w:rsid w:val="00F3601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1">
    <w:name w:val="xl2601"/>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2">
    <w:name w:val="xl2602"/>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3">
    <w:name w:val="xl260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4">
    <w:name w:val="xl2604"/>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5">
    <w:name w:val="xl260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6">
    <w:name w:val="xl2606"/>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7">
    <w:name w:val="xl260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8">
    <w:name w:val="xl2608"/>
    <w:basedOn w:val="a"/>
    <w:rsid w:val="00F3601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9">
    <w:name w:val="xl2609"/>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0">
    <w:name w:val="xl2610"/>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11">
    <w:name w:val="xl2611"/>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2">
    <w:name w:val="xl2612"/>
    <w:basedOn w:val="a"/>
    <w:rsid w:val="00F3601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3">
    <w:name w:val="xl2613"/>
    <w:basedOn w:val="a"/>
    <w:rsid w:val="00F3601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4">
    <w:name w:val="xl2614"/>
    <w:basedOn w:val="a"/>
    <w:rsid w:val="00F3601D"/>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15">
    <w:name w:val="xl261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6">
    <w:name w:val="xl2616"/>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17">
    <w:name w:val="xl2617"/>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18">
    <w:name w:val="xl2618"/>
    <w:basedOn w:val="a"/>
    <w:rsid w:val="00F3601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9">
    <w:name w:val="xl2619"/>
    <w:basedOn w:val="a"/>
    <w:rsid w:val="00F3601D"/>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20">
    <w:name w:val="xl2620"/>
    <w:basedOn w:val="a"/>
    <w:rsid w:val="00F3601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1">
    <w:name w:val="xl2621"/>
    <w:basedOn w:val="a"/>
    <w:rsid w:val="00F3601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2">
    <w:name w:val="xl2622"/>
    <w:basedOn w:val="a"/>
    <w:rsid w:val="00F3601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3">
    <w:name w:val="xl2623"/>
    <w:basedOn w:val="a"/>
    <w:rsid w:val="00F3601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4">
    <w:name w:val="xl2624"/>
    <w:basedOn w:val="a"/>
    <w:rsid w:val="00F3601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5">
    <w:name w:val="xl2625"/>
    <w:basedOn w:val="a"/>
    <w:rsid w:val="00F3601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6">
    <w:name w:val="xl2626"/>
    <w:basedOn w:val="a"/>
    <w:rsid w:val="00F3601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7">
    <w:name w:val="xl2627"/>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8">
    <w:name w:val="xl2628"/>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29">
    <w:name w:val="xl2629"/>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0">
    <w:name w:val="xl2630"/>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1">
    <w:name w:val="xl2631"/>
    <w:basedOn w:val="a"/>
    <w:rsid w:val="00F3601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2">
    <w:name w:val="xl2632"/>
    <w:basedOn w:val="a"/>
    <w:rsid w:val="00F3601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3">
    <w:name w:val="xl2633"/>
    <w:basedOn w:val="a"/>
    <w:rsid w:val="00F3601D"/>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4">
    <w:name w:val="xl2634"/>
    <w:basedOn w:val="a"/>
    <w:rsid w:val="00F3601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5">
    <w:name w:val="xl2635"/>
    <w:basedOn w:val="a"/>
    <w:rsid w:val="00F3601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6">
    <w:name w:val="xl2636"/>
    <w:basedOn w:val="a"/>
    <w:rsid w:val="00F3601D"/>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7">
    <w:name w:val="xl2637"/>
    <w:basedOn w:val="a"/>
    <w:rsid w:val="00F3601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8">
    <w:name w:val="xl2638"/>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9">
    <w:name w:val="xl2639"/>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40">
    <w:name w:val="xl2640"/>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1">
    <w:name w:val="xl2641"/>
    <w:basedOn w:val="a"/>
    <w:rsid w:val="00F3601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2">
    <w:name w:val="xl2642"/>
    <w:basedOn w:val="a"/>
    <w:rsid w:val="00F3601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43">
    <w:name w:val="xl2643"/>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4">
    <w:name w:val="xl2644"/>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5">
    <w:name w:val="xl2645"/>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2646">
    <w:name w:val="xl2646"/>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7">
    <w:name w:val="xl2647"/>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8">
    <w:name w:val="xl2648"/>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9">
    <w:name w:val="xl2649"/>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0">
    <w:name w:val="xl265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51">
    <w:name w:val="xl2651"/>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2">
    <w:name w:val="xl2652"/>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53">
    <w:name w:val="xl2653"/>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4">
    <w:name w:val="xl2654"/>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5">
    <w:name w:val="xl265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6">
    <w:name w:val="xl2656"/>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2657">
    <w:name w:val="xl265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8">
    <w:name w:val="xl2658"/>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9">
    <w:name w:val="xl265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2660">
    <w:name w:val="xl266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1">
    <w:name w:val="xl2661"/>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2">
    <w:name w:val="xl2662"/>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3">
    <w:name w:val="xl2663"/>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4">
    <w:name w:val="xl2664"/>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5">
    <w:name w:val="xl266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6">
    <w:name w:val="xl2666"/>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7">
    <w:name w:val="xl266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8">
    <w:name w:val="xl266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9">
    <w:name w:val="xl266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70">
    <w:name w:val="xl2670"/>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1">
    <w:name w:val="xl2671"/>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2">
    <w:name w:val="xl2672"/>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3">
    <w:name w:val="xl267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4">
    <w:name w:val="xl2674"/>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5">
    <w:name w:val="xl267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76">
    <w:name w:val="xl2676"/>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2">
    <w:name w:val="xl2562"/>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800">
    <w:name w:val="Нет списка380"/>
    <w:next w:val="a2"/>
    <w:uiPriority w:val="99"/>
    <w:semiHidden/>
    <w:unhideWhenUsed/>
    <w:rsid w:val="00F3601D"/>
  </w:style>
  <w:style w:type="table" w:customStyle="1" w:styleId="850">
    <w:name w:val="Сетка таблицы85"/>
    <w:basedOn w:val="a1"/>
    <w:next w:val="ac"/>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0">
    <w:name w:val="Сетка таблицы119"/>
    <w:basedOn w:val="a1"/>
    <w:next w:val="ac"/>
    <w:uiPriority w:val="59"/>
    <w:rsid w:val="00F360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Нет списка1118"/>
    <w:next w:val="a2"/>
    <w:uiPriority w:val="99"/>
    <w:semiHidden/>
    <w:unhideWhenUsed/>
    <w:rsid w:val="00F3601D"/>
  </w:style>
  <w:style w:type="table" w:customStyle="1" w:styleId="2140">
    <w:name w:val="Сетка таблицы214"/>
    <w:basedOn w:val="a1"/>
    <w:next w:val="ac"/>
    <w:uiPriority w:val="59"/>
    <w:rsid w:val="00F360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4">
    <w:name w:val="Нет списка2104"/>
    <w:next w:val="a2"/>
    <w:uiPriority w:val="99"/>
    <w:semiHidden/>
    <w:unhideWhenUsed/>
    <w:rsid w:val="00F3601D"/>
  </w:style>
  <w:style w:type="table" w:customStyle="1" w:styleId="2121">
    <w:name w:val="Сетка таблицы2121"/>
    <w:basedOn w:val="a1"/>
    <w:next w:val="ac"/>
    <w:uiPriority w:val="59"/>
    <w:rsid w:val="00F360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atz-Standardschriftart">
    <w:name w:val="Absatz-Standardschriftart"/>
    <w:rsid w:val="00F3601D"/>
  </w:style>
  <w:style w:type="character" w:customStyle="1" w:styleId="WW8Num1z0">
    <w:name w:val="WW8Num1z0"/>
    <w:rsid w:val="00F3601D"/>
    <w:rPr>
      <w:rFonts w:ascii="Symbol" w:hAnsi="Symbol" w:cs="Symbol"/>
    </w:rPr>
  </w:style>
  <w:style w:type="character" w:customStyle="1" w:styleId="WW8Num1z1">
    <w:name w:val="WW8Num1z1"/>
    <w:rsid w:val="00F3601D"/>
    <w:rPr>
      <w:rFonts w:ascii="Courier New" w:hAnsi="Courier New" w:cs="Courier New"/>
    </w:rPr>
  </w:style>
  <w:style w:type="character" w:customStyle="1" w:styleId="WW8Num1z2">
    <w:name w:val="WW8Num1z2"/>
    <w:rsid w:val="00F3601D"/>
    <w:rPr>
      <w:rFonts w:ascii="Wingdings" w:hAnsi="Wingdings" w:cs="Wingdings"/>
    </w:rPr>
  </w:style>
  <w:style w:type="character" w:customStyle="1" w:styleId="WW8Num2z0">
    <w:name w:val="WW8Num2z0"/>
    <w:rsid w:val="00F3601D"/>
    <w:rPr>
      <w:rFonts w:ascii="Wingdings" w:hAnsi="Wingdings" w:cs="Wingdings"/>
    </w:rPr>
  </w:style>
  <w:style w:type="character" w:customStyle="1" w:styleId="WW8Num2z1">
    <w:name w:val="WW8Num2z1"/>
    <w:rsid w:val="00F3601D"/>
    <w:rPr>
      <w:rFonts w:ascii="Courier New" w:hAnsi="Courier New" w:cs="Courier New"/>
    </w:rPr>
  </w:style>
  <w:style w:type="character" w:customStyle="1" w:styleId="WW8Num2z3">
    <w:name w:val="WW8Num2z3"/>
    <w:rsid w:val="00F3601D"/>
    <w:rPr>
      <w:rFonts w:ascii="Symbol" w:hAnsi="Symbol" w:cs="Symbol"/>
    </w:rPr>
  </w:style>
  <w:style w:type="character" w:customStyle="1" w:styleId="WW8Num3z0">
    <w:name w:val="WW8Num3z0"/>
    <w:rsid w:val="00F3601D"/>
    <w:rPr>
      <w:rFonts w:ascii="Symbol" w:hAnsi="Symbol" w:cs="Symbol"/>
    </w:rPr>
  </w:style>
  <w:style w:type="character" w:customStyle="1" w:styleId="WW8Num3z1">
    <w:name w:val="WW8Num3z1"/>
    <w:rsid w:val="00F3601D"/>
    <w:rPr>
      <w:rFonts w:ascii="Courier New" w:hAnsi="Courier New" w:cs="Courier New"/>
    </w:rPr>
  </w:style>
  <w:style w:type="character" w:customStyle="1" w:styleId="WW8Num3z2">
    <w:name w:val="WW8Num3z2"/>
    <w:rsid w:val="00F3601D"/>
    <w:rPr>
      <w:rFonts w:ascii="Wingdings" w:hAnsi="Wingdings" w:cs="Wingdings"/>
    </w:rPr>
  </w:style>
  <w:style w:type="character" w:customStyle="1" w:styleId="WW8Num4z0">
    <w:name w:val="WW8Num4z0"/>
    <w:rsid w:val="00F3601D"/>
    <w:rPr>
      <w:rFonts w:ascii="Wingdings" w:hAnsi="Wingdings" w:cs="Wingdings"/>
    </w:rPr>
  </w:style>
  <w:style w:type="character" w:customStyle="1" w:styleId="WW8Num4z1">
    <w:name w:val="WW8Num4z1"/>
    <w:rsid w:val="00F3601D"/>
    <w:rPr>
      <w:rFonts w:ascii="Courier New" w:hAnsi="Courier New" w:cs="Courier New"/>
    </w:rPr>
  </w:style>
  <w:style w:type="character" w:customStyle="1" w:styleId="WW8Num4z3">
    <w:name w:val="WW8Num4z3"/>
    <w:rsid w:val="00F3601D"/>
    <w:rPr>
      <w:rFonts w:ascii="Symbol" w:hAnsi="Symbol" w:cs="Symbol"/>
    </w:rPr>
  </w:style>
  <w:style w:type="character" w:customStyle="1" w:styleId="WW8Num6z0">
    <w:name w:val="WW8Num6z0"/>
    <w:rsid w:val="00F3601D"/>
    <w:rPr>
      <w:rFonts w:ascii="Symbol" w:hAnsi="Symbol" w:cs="Symbol"/>
    </w:rPr>
  </w:style>
  <w:style w:type="character" w:customStyle="1" w:styleId="WW8Num6z1">
    <w:name w:val="WW8Num6z1"/>
    <w:rsid w:val="00F3601D"/>
    <w:rPr>
      <w:rFonts w:ascii="Courier New" w:hAnsi="Courier New" w:cs="Courier New"/>
    </w:rPr>
  </w:style>
  <w:style w:type="character" w:customStyle="1" w:styleId="WW8Num6z2">
    <w:name w:val="WW8Num6z2"/>
    <w:rsid w:val="00F3601D"/>
    <w:rPr>
      <w:rFonts w:ascii="Wingdings" w:hAnsi="Wingdings" w:cs="Wingdings"/>
    </w:rPr>
  </w:style>
  <w:style w:type="character" w:customStyle="1" w:styleId="WW8Num7z0">
    <w:name w:val="WW8Num7z0"/>
    <w:rsid w:val="00F3601D"/>
    <w:rPr>
      <w:rFonts w:ascii="Symbol" w:hAnsi="Symbol" w:cs="Symbol"/>
    </w:rPr>
  </w:style>
  <w:style w:type="character" w:customStyle="1" w:styleId="WW8Num7z1">
    <w:name w:val="WW8Num7z1"/>
    <w:rsid w:val="00F3601D"/>
    <w:rPr>
      <w:rFonts w:cs="Lucida Sans Unicode"/>
    </w:rPr>
  </w:style>
  <w:style w:type="character" w:customStyle="1" w:styleId="WW8Num7z2">
    <w:name w:val="WW8Num7z2"/>
    <w:rsid w:val="00F3601D"/>
    <w:rPr>
      <w:rFonts w:ascii="Times New Roman" w:eastAsia="Times New Roman" w:hAnsi="Times New Roman" w:cs="Times New Roman"/>
    </w:rPr>
  </w:style>
  <w:style w:type="character" w:customStyle="1" w:styleId="WW8Num8z0">
    <w:name w:val="WW8Num8z0"/>
    <w:rsid w:val="00F3601D"/>
    <w:rPr>
      <w:rFonts w:ascii="Symbol" w:hAnsi="Symbol" w:cs="Symbol"/>
    </w:rPr>
  </w:style>
  <w:style w:type="character" w:customStyle="1" w:styleId="WW8Num8z1">
    <w:name w:val="WW8Num8z1"/>
    <w:rsid w:val="00F3601D"/>
    <w:rPr>
      <w:rFonts w:ascii="Courier New" w:hAnsi="Courier New" w:cs="Courier New"/>
    </w:rPr>
  </w:style>
  <w:style w:type="character" w:customStyle="1" w:styleId="WW8Num8z2">
    <w:name w:val="WW8Num8z2"/>
    <w:rsid w:val="00F3601D"/>
    <w:rPr>
      <w:rFonts w:ascii="Wingdings" w:hAnsi="Wingdings" w:cs="Wingdings"/>
    </w:rPr>
  </w:style>
  <w:style w:type="character" w:customStyle="1" w:styleId="WW8Num9z0">
    <w:name w:val="WW8Num9z0"/>
    <w:rsid w:val="00F3601D"/>
    <w:rPr>
      <w:rFonts w:ascii="Symbol" w:hAnsi="Symbol" w:cs="Symbol"/>
    </w:rPr>
  </w:style>
  <w:style w:type="character" w:customStyle="1" w:styleId="WW8Num9z1">
    <w:name w:val="WW8Num9z1"/>
    <w:rsid w:val="00F3601D"/>
    <w:rPr>
      <w:rFonts w:ascii="Courier New" w:hAnsi="Courier New" w:cs="Courier New"/>
    </w:rPr>
  </w:style>
  <w:style w:type="character" w:customStyle="1" w:styleId="WW8Num9z2">
    <w:name w:val="WW8Num9z2"/>
    <w:rsid w:val="00F3601D"/>
    <w:rPr>
      <w:rFonts w:ascii="Wingdings" w:hAnsi="Wingdings" w:cs="Wingdings"/>
    </w:rPr>
  </w:style>
  <w:style w:type="character" w:customStyle="1" w:styleId="WW8Num11z0">
    <w:name w:val="WW8Num11z0"/>
    <w:rsid w:val="00F3601D"/>
    <w:rPr>
      <w:rFonts w:ascii="Wingdings" w:hAnsi="Wingdings" w:cs="Wingdings"/>
    </w:rPr>
  </w:style>
  <w:style w:type="character" w:customStyle="1" w:styleId="WW8Num11z1">
    <w:name w:val="WW8Num11z1"/>
    <w:rsid w:val="00F3601D"/>
    <w:rPr>
      <w:rFonts w:ascii="Courier New" w:hAnsi="Courier New" w:cs="Courier New"/>
    </w:rPr>
  </w:style>
  <w:style w:type="character" w:customStyle="1" w:styleId="WW8Num11z3">
    <w:name w:val="WW8Num11z3"/>
    <w:rsid w:val="00F3601D"/>
    <w:rPr>
      <w:rFonts w:ascii="Symbol" w:hAnsi="Symbol" w:cs="Symbol"/>
    </w:rPr>
  </w:style>
  <w:style w:type="character" w:customStyle="1" w:styleId="WW8Num13z0">
    <w:name w:val="WW8Num13z0"/>
    <w:rsid w:val="00F3601D"/>
    <w:rPr>
      <w:rFonts w:ascii="Wingdings" w:hAnsi="Wingdings" w:cs="Wingdings"/>
    </w:rPr>
  </w:style>
  <w:style w:type="character" w:customStyle="1" w:styleId="WW8Num13z1">
    <w:name w:val="WW8Num13z1"/>
    <w:rsid w:val="00F3601D"/>
    <w:rPr>
      <w:rFonts w:ascii="Courier New" w:hAnsi="Courier New" w:cs="Courier New"/>
    </w:rPr>
  </w:style>
  <w:style w:type="character" w:customStyle="1" w:styleId="WW8Num13z3">
    <w:name w:val="WW8Num13z3"/>
    <w:rsid w:val="00F3601D"/>
    <w:rPr>
      <w:rFonts w:ascii="Symbol" w:hAnsi="Symbol" w:cs="Symbol"/>
    </w:rPr>
  </w:style>
  <w:style w:type="character" w:customStyle="1" w:styleId="WW8Num14z0">
    <w:name w:val="WW8Num14z0"/>
    <w:rsid w:val="00F3601D"/>
    <w:rPr>
      <w:rFonts w:ascii="Symbol" w:hAnsi="Symbol" w:cs="Symbol"/>
    </w:rPr>
  </w:style>
  <w:style w:type="character" w:customStyle="1" w:styleId="WW8Num14z1">
    <w:name w:val="WW8Num14z1"/>
    <w:rsid w:val="00F3601D"/>
    <w:rPr>
      <w:rFonts w:ascii="Courier New" w:hAnsi="Courier New" w:cs="Courier New"/>
    </w:rPr>
  </w:style>
  <w:style w:type="character" w:customStyle="1" w:styleId="WW8Num14z2">
    <w:name w:val="WW8Num14z2"/>
    <w:rsid w:val="00F3601D"/>
    <w:rPr>
      <w:rFonts w:ascii="Wingdings" w:hAnsi="Wingdings" w:cs="Wingdings"/>
    </w:rPr>
  </w:style>
  <w:style w:type="paragraph" w:customStyle="1" w:styleId="xl2286">
    <w:name w:val="xl2286"/>
    <w:basedOn w:val="a"/>
    <w:rsid w:val="00F3601D"/>
    <w:pPr>
      <w:pBdr>
        <w:top w:val="single" w:sz="4" w:space="0" w:color="000000"/>
        <w:left w:val="single" w:sz="4" w:space="0" w:color="000000"/>
        <w:bottom w:val="single" w:sz="4" w:space="0" w:color="000000"/>
        <w:right w:val="single" w:sz="8"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7">
    <w:name w:val="xl2287"/>
    <w:basedOn w:val="a"/>
    <w:rsid w:val="00F3601D"/>
    <w:pPr>
      <w:pBdr>
        <w:top w:val="single" w:sz="4" w:space="0" w:color="000000"/>
        <w:left w:val="single" w:sz="8"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8">
    <w:name w:val="xl2288"/>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9">
    <w:name w:val="xl2289"/>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right"/>
      <w:textAlignment w:val="center"/>
    </w:pPr>
    <w:rPr>
      <w:rFonts w:ascii="Times New Roman" w:eastAsia="Times New Roman" w:hAnsi="Times New Roman" w:cs="Times New Roman"/>
      <w:b/>
      <w:bCs/>
      <w:color w:val="FF0000"/>
      <w:lang w:eastAsia="zh-CN"/>
    </w:rPr>
  </w:style>
  <w:style w:type="paragraph" w:customStyle="1" w:styleId="xl2290">
    <w:name w:val="xl2290"/>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b/>
      <w:bCs/>
      <w:sz w:val="24"/>
      <w:szCs w:val="24"/>
      <w:lang w:eastAsia="zh-CN"/>
    </w:rPr>
  </w:style>
  <w:style w:type="paragraph" w:customStyle="1" w:styleId="xl2291">
    <w:name w:val="xl2291"/>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sz w:val="24"/>
      <w:szCs w:val="24"/>
      <w:lang w:eastAsia="zh-CN"/>
    </w:rPr>
  </w:style>
  <w:style w:type="paragraph" w:customStyle="1" w:styleId="xl2292">
    <w:name w:val="xl2292"/>
    <w:basedOn w:val="a"/>
    <w:rsid w:val="00F3601D"/>
    <w:pPr>
      <w:pBdr>
        <w:top w:val="single" w:sz="4" w:space="0" w:color="000000"/>
        <w:left w:val="single" w:sz="4" w:space="0" w:color="000000"/>
        <w:bottom w:val="single" w:sz="4" w:space="0" w:color="000000"/>
        <w:right w:val="single" w:sz="8"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sz w:val="24"/>
      <w:szCs w:val="24"/>
      <w:lang w:eastAsia="zh-CN"/>
    </w:rPr>
  </w:style>
  <w:style w:type="paragraph" w:customStyle="1" w:styleId="xl2293">
    <w:name w:val="xl2293"/>
    <w:basedOn w:val="a"/>
    <w:rsid w:val="00F3601D"/>
    <w:pPr>
      <w:pBdr>
        <w:top w:val="single" w:sz="4" w:space="0" w:color="000000"/>
        <w:left w:val="single" w:sz="8"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sz w:val="24"/>
      <w:szCs w:val="24"/>
      <w:lang w:eastAsia="zh-CN"/>
    </w:rPr>
  </w:style>
  <w:style w:type="paragraph" w:customStyle="1" w:styleId="xl2294">
    <w:name w:val="xl229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FF0000"/>
      <w:sz w:val="24"/>
      <w:szCs w:val="24"/>
      <w:lang w:eastAsia="zh-CN"/>
    </w:rPr>
  </w:style>
  <w:style w:type="paragraph" w:customStyle="1" w:styleId="xl2295">
    <w:name w:val="xl2295"/>
    <w:basedOn w:val="a"/>
    <w:rsid w:val="00F3601D"/>
    <w:pPr>
      <w:pBdr>
        <w:left w:val="single" w:sz="4" w:space="0" w:color="000000"/>
        <w:bottom w:val="single" w:sz="4" w:space="0" w:color="000000"/>
        <w:right w:val="single" w:sz="4" w:space="0" w:color="000000"/>
      </w:pBdr>
      <w:shd w:val="clear" w:color="auto" w:fill="FFFF00"/>
      <w:suppressAutoHyphens/>
      <w:spacing w:before="280" w:after="280" w:line="240" w:lineRule="auto"/>
      <w:jc w:val="right"/>
      <w:textAlignment w:val="bottom"/>
    </w:pPr>
    <w:rPr>
      <w:rFonts w:ascii="Times New Roman" w:eastAsia="Times New Roman" w:hAnsi="Times New Roman" w:cs="Times New Roman"/>
      <w:color w:val="000000"/>
      <w:sz w:val="24"/>
      <w:szCs w:val="24"/>
      <w:lang w:eastAsia="zh-CN"/>
    </w:rPr>
  </w:style>
  <w:style w:type="paragraph" w:customStyle="1" w:styleId="xl2296">
    <w:name w:val="xl2296"/>
    <w:basedOn w:val="a"/>
    <w:rsid w:val="00F3601D"/>
    <w:pPr>
      <w:pBdr>
        <w:left w:val="single" w:sz="4" w:space="0" w:color="000000"/>
        <w:bottom w:val="single" w:sz="4" w:space="0" w:color="000000"/>
        <w:right w:val="single" w:sz="4" w:space="0" w:color="000000"/>
      </w:pBdr>
      <w:suppressAutoHyphens/>
      <w:spacing w:before="280" w:after="280" w:line="240" w:lineRule="auto"/>
      <w:jc w:val="right"/>
      <w:textAlignment w:val="bottom"/>
    </w:pPr>
    <w:rPr>
      <w:rFonts w:ascii="Times New Roman" w:eastAsia="Times New Roman" w:hAnsi="Times New Roman" w:cs="Times New Roman"/>
      <w:color w:val="000000"/>
      <w:sz w:val="24"/>
      <w:szCs w:val="24"/>
      <w:lang w:eastAsia="zh-CN"/>
    </w:rPr>
  </w:style>
  <w:style w:type="paragraph" w:customStyle="1" w:styleId="xl2297">
    <w:name w:val="xl2297"/>
    <w:basedOn w:val="a"/>
    <w:rsid w:val="00F3601D"/>
    <w:pPr>
      <w:pBdr>
        <w:top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298">
    <w:name w:val="xl2298"/>
    <w:basedOn w:val="a"/>
    <w:rsid w:val="00F3601D"/>
    <w:pPr>
      <w:pBdr>
        <w:top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299">
    <w:name w:val="xl2299"/>
    <w:basedOn w:val="a"/>
    <w:rsid w:val="00F3601D"/>
    <w:pPr>
      <w:pBdr>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0">
    <w:name w:val="xl2300"/>
    <w:basedOn w:val="a"/>
    <w:rsid w:val="00F3601D"/>
    <w:pPr>
      <w:pBdr>
        <w:top w:val="single" w:sz="4" w:space="0" w:color="000000"/>
        <w:left w:val="single" w:sz="8"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1">
    <w:name w:val="xl2301"/>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2">
    <w:name w:val="xl2302"/>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3">
    <w:name w:val="xl2303"/>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4">
    <w:name w:val="xl2304"/>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5">
    <w:name w:val="xl2305"/>
    <w:basedOn w:val="a"/>
    <w:rsid w:val="00F3601D"/>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6">
    <w:name w:val="xl2306"/>
    <w:basedOn w:val="a"/>
    <w:rsid w:val="00F3601D"/>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7">
    <w:name w:val="xl2307"/>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8">
    <w:name w:val="xl2308"/>
    <w:basedOn w:val="a"/>
    <w:rsid w:val="00F3601D"/>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9">
    <w:name w:val="xl2309"/>
    <w:basedOn w:val="a"/>
    <w:rsid w:val="00F3601D"/>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983">
    <w:name w:val="xl2983"/>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84">
    <w:name w:val="xl2984"/>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eastAsia="zh-CN"/>
    </w:rPr>
  </w:style>
  <w:style w:type="paragraph" w:customStyle="1" w:styleId="xl2985">
    <w:name w:val="xl2985"/>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86">
    <w:name w:val="xl2986"/>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b/>
      <w:bCs/>
      <w:lang w:eastAsia="zh-CN"/>
    </w:rPr>
  </w:style>
  <w:style w:type="paragraph" w:customStyle="1" w:styleId="xl2987">
    <w:name w:val="xl2987"/>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88">
    <w:name w:val="xl298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2989">
    <w:name w:val="xl2989"/>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0">
    <w:name w:val="xl299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1">
    <w:name w:val="xl299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2">
    <w:name w:val="xl299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3">
    <w:name w:val="xl299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4">
    <w:name w:val="xl299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5">
    <w:name w:val="xl299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6">
    <w:name w:val="xl2996"/>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7">
    <w:name w:val="xl299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2998">
    <w:name w:val="xl299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2999">
    <w:name w:val="xl299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0">
    <w:name w:val="xl300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1">
    <w:name w:val="xl300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02">
    <w:name w:val="xl300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3">
    <w:name w:val="xl300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4">
    <w:name w:val="xl3004"/>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5">
    <w:name w:val="xl3005"/>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lang w:eastAsia="zh-CN"/>
    </w:rPr>
  </w:style>
  <w:style w:type="paragraph" w:customStyle="1" w:styleId="xl3006">
    <w:name w:val="xl3006"/>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lang w:eastAsia="zh-CN"/>
    </w:rPr>
  </w:style>
  <w:style w:type="paragraph" w:customStyle="1" w:styleId="xl3007">
    <w:name w:val="xl3007"/>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8">
    <w:name w:val="xl3008"/>
    <w:basedOn w:val="a"/>
    <w:rsid w:val="00F3601D"/>
    <w:pPr>
      <w:pBdr>
        <w:top w:val="single" w:sz="4" w:space="0" w:color="000000"/>
        <w:left w:val="single" w:sz="4" w:space="9"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9">
    <w:name w:val="xl3009"/>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10">
    <w:name w:val="xl3010"/>
    <w:basedOn w:val="a"/>
    <w:rsid w:val="00F3601D"/>
    <w:pPr>
      <w:pBdr>
        <w:top w:val="single" w:sz="4" w:space="0" w:color="000000"/>
        <w:left w:val="single" w:sz="4" w:space="9"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lang w:eastAsia="zh-CN"/>
    </w:rPr>
  </w:style>
  <w:style w:type="paragraph" w:customStyle="1" w:styleId="xl3011">
    <w:name w:val="xl301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12">
    <w:name w:val="xl3012"/>
    <w:basedOn w:val="a"/>
    <w:rsid w:val="00F3601D"/>
    <w:pPr>
      <w:pBdr>
        <w:top w:val="single" w:sz="4" w:space="0" w:color="000000"/>
        <w:left w:val="single" w:sz="4" w:space="0" w:color="000000"/>
        <w:bottom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13">
    <w:name w:val="xl301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4">
    <w:name w:val="xl301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5">
    <w:name w:val="xl301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6">
    <w:name w:val="xl3016"/>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17">
    <w:name w:val="xl301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3018">
    <w:name w:val="xl301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19">
    <w:name w:val="xl301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Calibri" w:eastAsia="Times New Roman" w:hAnsi="Calibri" w:cs="Calibri"/>
      <w:b/>
      <w:bCs/>
      <w:color w:val="FF0000"/>
      <w:sz w:val="28"/>
      <w:szCs w:val="28"/>
      <w:lang w:eastAsia="zh-CN"/>
    </w:rPr>
  </w:style>
  <w:style w:type="paragraph" w:customStyle="1" w:styleId="xl3020">
    <w:name w:val="xl3020"/>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color w:val="FF0000"/>
      <w:lang w:eastAsia="zh-CN"/>
    </w:rPr>
  </w:style>
  <w:style w:type="paragraph" w:customStyle="1" w:styleId="xl3021">
    <w:name w:val="xl3021"/>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22">
    <w:name w:val="xl3022"/>
    <w:basedOn w:val="a"/>
    <w:rsid w:val="00F3601D"/>
    <w:pPr>
      <w:pBdr>
        <w:top w:val="single" w:sz="4" w:space="0" w:color="000000"/>
        <w:left w:val="single" w:sz="4" w:space="0" w:color="000000"/>
        <w:bottom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23">
    <w:name w:val="xl3023"/>
    <w:basedOn w:val="a"/>
    <w:rsid w:val="00F3601D"/>
    <w:pPr>
      <w:pBdr>
        <w:top w:val="single" w:sz="4" w:space="0" w:color="000000"/>
        <w:left w:val="single" w:sz="4" w:space="0" w:color="000000"/>
        <w:bottom w:val="single" w:sz="4" w:space="0" w:color="000000"/>
        <w:right w:val="single" w:sz="4" w:space="0" w:color="000000"/>
      </w:pBdr>
      <w:shd w:val="clear" w:color="auto" w:fill="00FF00"/>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24">
    <w:name w:val="xl302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25">
    <w:name w:val="xl302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26">
    <w:name w:val="xl3026"/>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FF"/>
      <w:lang w:eastAsia="zh-CN"/>
    </w:rPr>
  </w:style>
  <w:style w:type="paragraph" w:customStyle="1" w:styleId="xl3027">
    <w:name w:val="xl302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28">
    <w:name w:val="xl302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29">
    <w:name w:val="xl302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3030">
    <w:name w:val="xl303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31">
    <w:name w:val="xl303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2">
    <w:name w:val="xl303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33">
    <w:name w:val="xl3033"/>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34">
    <w:name w:val="xl303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5">
    <w:name w:val="xl3035"/>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6">
    <w:name w:val="xl3036"/>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37">
    <w:name w:val="xl3037"/>
    <w:basedOn w:val="a"/>
    <w:rsid w:val="00F3601D"/>
    <w:pPr>
      <w:pBdr>
        <w:top w:val="single" w:sz="4" w:space="0" w:color="000000"/>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38">
    <w:name w:val="xl303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9">
    <w:name w:val="xl3039"/>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0">
    <w:name w:val="xl3040"/>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1">
    <w:name w:val="xl3041"/>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42">
    <w:name w:val="xl3042"/>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43">
    <w:name w:val="xl3043"/>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4">
    <w:name w:val="xl3044"/>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45">
    <w:name w:val="xl3045"/>
    <w:basedOn w:val="a"/>
    <w:rsid w:val="00F3601D"/>
    <w:pPr>
      <w:pBdr>
        <w:top w:val="single" w:sz="4" w:space="0" w:color="000000"/>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6">
    <w:name w:val="xl3046"/>
    <w:basedOn w:val="a"/>
    <w:rsid w:val="00F3601D"/>
    <w:pPr>
      <w:pBdr>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7">
    <w:name w:val="xl3047"/>
    <w:basedOn w:val="a"/>
    <w:rsid w:val="00F3601D"/>
    <w:pPr>
      <w:pBdr>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8">
    <w:name w:val="xl3048"/>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9">
    <w:name w:val="xl3049"/>
    <w:basedOn w:val="a"/>
    <w:rsid w:val="00F3601D"/>
    <w:pPr>
      <w:pBdr>
        <w:top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50">
    <w:name w:val="xl3050"/>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1">
    <w:name w:val="xl3051"/>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2">
    <w:name w:val="xl3052"/>
    <w:basedOn w:val="a"/>
    <w:rsid w:val="00F3601D"/>
    <w:pPr>
      <w:pBdr>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3">
    <w:name w:val="xl3053"/>
    <w:basedOn w:val="a"/>
    <w:rsid w:val="00F3601D"/>
    <w:pPr>
      <w:pBdr>
        <w:top w:val="single" w:sz="4" w:space="0" w:color="000000"/>
        <w:left w:val="single" w:sz="4" w:space="0" w:color="000000"/>
        <w:bottom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4">
    <w:name w:val="xl3054"/>
    <w:basedOn w:val="a"/>
    <w:rsid w:val="00F3601D"/>
    <w:pPr>
      <w:pBdr>
        <w:top w:val="single" w:sz="4" w:space="0" w:color="000000"/>
        <w:bottom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5">
    <w:name w:val="xl3055"/>
    <w:basedOn w:val="a"/>
    <w:rsid w:val="00F3601D"/>
    <w:pPr>
      <w:pBdr>
        <w:top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6">
    <w:name w:val="xl3056"/>
    <w:basedOn w:val="a"/>
    <w:rsid w:val="00F3601D"/>
    <w:pPr>
      <w:pBdr>
        <w:top w:val="single" w:sz="4" w:space="0" w:color="000000"/>
        <w:left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7">
    <w:name w:val="xl3057"/>
    <w:basedOn w:val="a"/>
    <w:rsid w:val="00F3601D"/>
    <w:pPr>
      <w:pBdr>
        <w:top w:val="single" w:sz="4" w:space="0" w:color="000000"/>
        <w:lef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8">
    <w:name w:val="xl3058"/>
    <w:basedOn w:val="a"/>
    <w:rsid w:val="00F3601D"/>
    <w:pPr>
      <w:pBdr>
        <w:top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9">
    <w:name w:val="xl3059"/>
    <w:basedOn w:val="a"/>
    <w:rsid w:val="00F3601D"/>
    <w:pPr>
      <w:pBdr>
        <w:top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0">
    <w:name w:val="xl3060"/>
    <w:basedOn w:val="a"/>
    <w:rsid w:val="00F3601D"/>
    <w:pPr>
      <w:pBdr>
        <w:top w:val="single" w:sz="4" w:space="0" w:color="000000"/>
        <w:left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1">
    <w:name w:val="xl3061"/>
    <w:basedOn w:val="a"/>
    <w:rsid w:val="00F3601D"/>
    <w:pPr>
      <w:pBdr>
        <w:left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2">
    <w:name w:val="xl3062"/>
    <w:basedOn w:val="a"/>
    <w:rsid w:val="00F3601D"/>
    <w:pPr>
      <w:pBdr>
        <w:top w:val="single" w:sz="4" w:space="0" w:color="000000"/>
        <w:left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3">
    <w:name w:val="xl3063"/>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4">
    <w:name w:val="xl3064"/>
    <w:basedOn w:val="a"/>
    <w:rsid w:val="00F3601D"/>
    <w:pPr>
      <w:pBdr>
        <w:top w:val="single" w:sz="4" w:space="0" w:color="000000"/>
        <w:left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5">
    <w:name w:val="xl3065"/>
    <w:basedOn w:val="a"/>
    <w:rsid w:val="00F3601D"/>
    <w:pPr>
      <w:pBdr>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6">
    <w:name w:val="xl3066"/>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7">
    <w:name w:val="xl3067"/>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8">
    <w:name w:val="xl3068"/>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9">
    <w:name w:val="xl3069"/>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70">
    <w:name w:val="xl3070"/>
    <w:basedOn w:val="a"/>
    <w:rsid w:val="00F3601D"/>
    <w:pPr>
      <w:pBdr>
        <w:top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table" w:customStyle="1" w:styleId="7210">
    <w:name w:val="Сетка таблицы72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1">
    <w:name w:val="Сетка таблицы130"/>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0">
    <w:name w:val="Сетка таблицы86"/>
    <w:basedOn w:val="a1"/>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0">
    <w:name w:val="Нет списка381"/>
    <w:next w:val="a2"/>
    <w:uiPriority w:val="99"/>
    <w:semiHidden/>
    <w:unhideWhenUsed/>
    <w:rsid w:val="00F3601D"/>
  </w:style>
  <w:style w:type="table" w:customStyle="1" w:styleId="870">
    <w:name w:val="Сетка таблицы8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
    <w:name w:val="Нет списка1119"/>
    <w:next w:val="a2"/>
    <w:uiPriority w:val="99"/>
    <w:semiHidden/>
    <w:unhideWhenUsed/>
    <w:rsid w:val="00F3601D"/>
  </w:style>
  <w:style w:type="numbering" w:customStyle="1" w:styleId="382">
    <w:name w:val="Нет списка382"/>
    <w:next w:val="a2"/>
    <w:uiPriority w:val="99"/>
    <w:semiHidden/>
    <w:unhideWhenUsed/>
    <w:rsid w:val="00F3601D"/>
  </w:style>
  <w:style w:type="table" w:customStyle="1" w:styleId="880">
    <w:name w:val="Сетка таблицы8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3">
    <w:name w:val="Нет списка383"/>
    <w:next w:val="a2"/>
    <w:uiPriority w:val="99"/>
    <w:semiHidden/>
    <w:unhideWhenUsed/>
    <w:rsid w:val="00F3601D"/>
  </w:style>
  <w:style w:type="table" w:customStyle="1" w:styleId="890">
    <w:name w:val="Сетка таблицы8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4">
    <w:name w:val="Нет списка384"/>
    <w:next w:val="a2"/>
    <w:uiPriority w:val="99"/>
    <w:semiHidden/>
    <w:unhideWhenUsed/>
    <w:rsid w:val="00F3601D"/>
  </w:style>
  <w:style w:type="table" w:customStyle="1" w:styleId="901">
    <w:name w:val="Сетка таблицы9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5">
    <w:name w:val="Нет списка385"/>
    <w:next w:val="a2"/>
    <w:uiPriority w:val="99"/>
    <w:semiHidden/>
    <w:rsid w:val="00F3601D"/>
  </w:style>
  <w:style w:type="table" w:customStyle="1" w:styleId="1001">
    <w:name w:val="Сетка таблицы10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uiPriority w:val="99"/>
    <w:semiHidden/>
    <w:unhideWhenUsed/>
    <w:rsid w:val="00F3601D"/>
  </w:style>
  <w:style w:type="numbering" w:customStyle="1" w:styleId="2105">
    <w:name w:val="Нет списка2105"/>
    <w:next w:val="a2"/>
    <w:uiPriority w:val="99"/>
    <w:semiHidden/>
    <w:unhideWhenUsed/>
    <w:rsid w:val="00F3601D"/>
  </w:style>
  <w:style w:type="paragraph" w:customStyle="1" w:styleId="CharCharChar4">
    <w:name w:val="Char Знак Знак Char Знак Знак Char4"/>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1181">
    <w:name w:val="Сетка таблицы118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
    <w:name w:val="Сетка таблицы119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1">
    <w:name w:val="Сетка таблицы14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
    <w:name w:val="Сетка таблицы11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9">
    <w:name w:val="Сетка таблицы121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0">
    <w:name w:val="Сетка таблицы8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0">
    <w:name w:val="Сетка таблицы122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0">
    <w:name w:val="Сетка таблицы22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0">
    <w:name w:val="Сетка таблицы61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0">
    <w:name w:val="Сетка таблицы14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0">
    <w:name w:val="Сетка таблицы145"/>
    <w:basedOn w:val="a1"/>
    <w:rsid w:val="00F3601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1"/>
    <w:rsid w:val="00F3601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0">
    <w:name w:val="Сетка таблицы14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Сетка таблицы21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
    <w:basedOn w:val="a1"/>
    <w:next w:val="ac"/>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0">
    <w:name w:val="Сетка таблицы14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0">
    <w:name w:val="Сетка таблицы21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1"/>
    <w:next w:val="ac"/>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0">
    <w:name w:val="Сетка таблицы14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1">
    <w:name w:val="Сетка таблицы22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488">
    <w:name w:val="xl48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489">
    <w:name w:val="xl489"/>
    <w:basedOn w:val="a"/>
    <w:rsid w:val="00F3601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490">
    <w:name w:val="xl490"/>
    <w:basedOn w:val="a"/>
    <w:rsid w:val="00F3601D"/>
    <w:pPr>
      <w:pBdr>
        <w:bottom w:val="single" w:sz="4" w:space="0" w:color="auto"/>
      </w:pBdr>
      <w:shd w:val="clear" w:color="000000" w:fill="EEECE1"/>
      <w:spacing w:before="100" w:beforeAutospacing="1" w:after="100" w:afterAutospacing="1" w:line="240" w:lineRule="auto"/>
    </w:pPr>
    <w:rPr>
      <w:rFonts w:ascii="Arial" w:eastAsia="Times New Roman" w:hAnsi="Arial" w:cs="Arial"/>
      <w:sz w:val="16"/>
      <w:szCs w:val="16"/>
      <w:lang w:eastAsia="ru-RU"/>
    </w:rPr>
  </w:style>
  <w:style w:type="paragraph" w:customStyle="1" w:styleId="xl491">
    <w:name w:val="xl491"/>
    <w:basedOn w:val="a"/>
    <w:rsid w:val="00F3601D"/>
    <w:pPr>
      <w:pBdr>
        <w:bottom w:val="single" w:sz="4"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492">
    <w:name w:val="xl492"/>
    <w:basedOn w:val="a"/>
    <w:rsid w:val="00F3601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Arial" w:eastAsia="Times New Roman" w:hAnsi="Arial" w:cs="Arial"/>
      <w:sz w:val="16"/>
      <w:szCs w:val="16"/>
      <w:lang w:eastAsia="ru-RU"/>
    </w:rPr>
  </w:style>
  <w:style w:type="paragraph" w:customStyle="1" w:styleId="xl493">
    <w:name w:val="xl493"/>
    <w:basedOn w:val="a"/>
    <w:rsid w:val="00F3601D"/>
    <w:pPr>
      <w:pBdr>
        <w:top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table" w:customStyle="1" w:styleId="1030">
    <w:name w:val="Сетка таблицы103"/>
    <w:basedOn w:val="a1"/>
    <w:next w:val="ac"/>
    <w:uiPriority w:val="59"/>
    <w:rsid w:val="00F3601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basedOn w:val="a1"/>
    <w:next w:val="ac"/>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a">
    <w:name w:val="Знак Знак Знак Знак Знак Знак Знак"/>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1490">
    <w:name w:val="Сетка таблицы14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0">
    <w:name w:val="Сетка таблицы22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6">
    <w:name w:val="Нет списка386"/>
    <w:next w:val="a2"/>
    <w:uiPriority w:val="99"/>
    <w:semiHidden/>
    <w:unhideWhenUsed/>
    <w:rsid w:val="00F3601D"/>
  </w:style>
  <w:style w:type="table" w:customStyle="1" w:styleId="1050">
    <w:name w:val="Сетка таблицы10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Сетка таблицы118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2">
    <w:name w:val="Сетка таблицы119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Сетка таблицы214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
    <w:name w:val="Сетка таблицы212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3">
    <w:name w:val="Сетка таблицы118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3">
    <w:name w:val="Сетка таблицы119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4">
    <w:name w:val="Сетка таблицы214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
    <w:name w:val="Сетка таблицы2121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4">
    <w:name w:val="Сетка таблицы118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4">
    <w:name w:val="Сетка таблицы119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
    <w:name w:val="Сетка таблицы213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5">
    <w:name w:val="Сетка таблицы214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5">
    <w:name w:val="Сетка таблицы2121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5">
    <w:name w:val="Сетка таблицы118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5">
    <w:name w:val="Сетка таблицы119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
    <w:name w:val="Сетка таблицы213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6">
    <w:name w:val="Сетка таблицы214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6">
    <w:name w:val="Сетка таблицы2121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6">
    <w:name w:val="Сетка таблицы118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6">
    <w:name w:val="Сетка таблицы119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6">
    <w:name w:val="Сетка таблицы213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7">
    <w:name w:val="Сетка таблицы214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7">
    <w:name w:val="Сетка таблицы2121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1">
    <w:name w:val="Сетка таблицы7811"/>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7">
    <w:name w:val="Сетка таблицы118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10">
    <w:name w:val="Сетка таблицы3101"/>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1">
    <w:name w:val="Сетка таблицы4101"/>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2">
    <w:name w:val="Сетка таблицы782"/>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8">
    <w:name w:val="Сетка таблицы118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
    <w:name w:val="Сетка таблицы2124"/>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2">
    <w:name w:val="Сетка таблицы3102"/>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2">
    <w:name w:val="Сетка таблицы4102"/>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3">
    <w:name w:val="Сетка таблицы783"/>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9">
    <w:name w:val="Сетка таблицы118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
    <w:name w:val="Сетка таблицы2125"/>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3">
    <w:name w:val="Сетка таблицы3103"/>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3">
    <w:name w:val="Сетка таблицы4103"/>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10">
    <w:name w:val="Сетка таблицы118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7">
    <w:name w:val="Сетка таблицы119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7">
    <w:name w:val="Сетка таблицы213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8">
    <w:name w:val="Сетка таблицы214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8">
    <w:name w:val="Сетка таблицы2121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7">
    <w:name w:val="Нет списка387"/>
    <w:next w:val="a2"/>
    <w:uiPriority w:val="99"/>
    <w:semiHidden/>
    <w:rsid w:val="00F3601D"/>
  </w:style>
  <w:style w:type="table" w:customStyle="1" w:styleId="1060">
    <w:name w:val="Сетка таблицы106"/>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88">
    <w:name w:val="Нет списка388"/>
    <w:next w:val="a2"/>
    <w:uiPriority w:val="99"/>
    <w:semiHidden/>
    <w:unhideWhenUsed/>
    <w:rsid w:val="00F3601D"/>
  </w:style>
  <w:style w:type="numbering" w:customStyle="1" w:styleId="11210">
    <w:name w:val="Нет списка1121"/>
    <w:next w:val="a2"/>
    <w:semiHidden/>
    <w:rsid w:val="00F3601D"/>
  </w:style>
  <w:style w:type="table" w:customStyle="1" w:styleId="1070">
    <w:name w:val="Сетка таблицы107"/>
    <w:basedOn w:val="a1"/>
    <w:next w:val="ac"/>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0">
    <w:name w:val="Нет списка1122"/>
    <w:next w:val="a2"/>
    <w:semiHidden/>
    <w:rsid w:val="00F3601D"/>
  </w:style>
  <w:style w:type="numbering" w:customStyle="1" w:styleId="389">
    <w:name w:val="Нет списка389"/>
    <w:next w:val="a2"/>
    <w:uiPriority w:val="99"/>
    <w:semiHidden/>
    <w:rsid w:val="00F3601D"/>
  </w:style>
  <w:style w:type="table" w:customStyle="1" w:styleId="1080">
    <w:name w:val="Сетка таблицы108"/>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5">
    <w:name w:val="Char Знак Знак Char Знак Знак Char"/>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3900">
    <w:name w:val="Нет списка390"/>
    <w:next w:val="a2"/>
    <w:uiPriority w:val="99"/>
    <w:semiHidden/>
    <w:unhideWhenUsed/>
    <w:rsid w:val="006721A8"/>
  </w:style>
  <w:style w:type="numbering" w:customStyle="1" w:styleId="3910">
    <w:name w:val="Нет списка391"/>
    <w:next w:val="a2"/>
    <w:uiPriority w:val="99"/>
    <w:semiHidden/>
    <w:unhideWhenUsed/>
    <w:rsid w:val="008B6F02"/>
  </w:style>
  <w:style w:type="numbering" w:customStyle="1" w:styleId="3920">
    <w:name w:val="Нет списка392"/>
    <w:next w:val="a2"/>
    <w:uiPriority w:val="99"/>
    <w:semiHidden/>
    <w:rsid w:val="00844B48"/>
  </w:style>
  <w:style w:type="table" w:customStyle="1" w:styleId="1090">
    <w:name w:val="Сетка таблицы109"/>
    <w:basedOn w:val="a1"/>
    <w:next w:val="ac"/>
    <w:rsid w:val="00844B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2"/>
    <w:uiPriority w:val="99"/>
    <w:semiHidden/>
    <w:unhideWhenUsed/>
    <w:rsid w:val="00844B48"/>
  </w:style>
  <w:style w:type="table" w:customStyle="1" w:styleId="1501">
    <w:name w:val="Сетка таблицы150"/>
    <w:basedOn w:val="a1"/>
    <w:next w:val="ac"/>
    <w:rsid w:val="00844B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30">
    <w:name w:val="Нет списка393"/>
    <w:next w:val="a2"/>
    <w:uiPriority w:val="99"/>
    <w:semiHidden/>
    <w:unhideWhenUsed/>
    <w:rsid w:val="00781692"/>
  </w:style>
  <w:style w:type="paragraph" w:customStyle="1" w:styleId="2f">
    <w:name w:val="Основной текст2"/>
    <w:basedOn w:val="a"/>
    <w:rsid w:val="00774DDE"/>
    <w:pPr>
      <w:shd w:val="clear" w:color="auto" w:fill="FFFFFF"/>
      <w:spacing w:before="420" w:after="60" w:line="0" w:lineRule="atLeast"/>
    </w:pPr>
    <w:rPr>
      <w:rFonts w:ascii="Times New Roman" w:eastAsia="Times New Roman" w:hAnsi="Times New Roman" w:cs="Times New Roman"/>
      <w:sz w:val="27"/>
      <w:szCs w:val="27"/>
      <w:lang w:eastAsia="ru-RU"/>
    </w:rPr>
  </w:style>
  <w:style w:type="table" w:customStyle="1" w:styleId="1510">
    <w:name w:val="Сетка таблицы151"/>
    <w:basedOn w:val="a1"/>
    <w:next w:val="ac"/>
    <w:uiPriority w:val="59"/>
    <w:rsid w:val="000F7D2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40">
    <w:name w:val="Нет списка394"/>
    <w:next w:val="a2"/>
    <w:uiPriority w:val="99"/>
    <w:semiHidden/>
    <w:unhideWhenUsed/>
    <w:rsid w:val="00FE7ECA"/>
  </w:style>
  <w:style w:type="numbering" w:customStyle="1" w:styleId="3950">
    <w:name w:val="Нет списка395"/>
    <w:next w:val="a2"/>
    <w:uiPriority w:val="99"/>
    <w:semiHidden/>
    <w:unhideWhenUsed/>
    <w:rsid w:val="00FE7ECA"/>
  </w:style>
  <w:style w:type="numbering" w:customStyle="1" w:styleId="1124">
    <w:name w:val="Нет списка1124"/>
    <w:next w:val="a2"/>
    <w:uiPriority w:val="99"/>
    <w:semiHidden/>
    <w:unhideWhenUsed/>
    <w:rsid w:val="00FE7ECA"/>
  </w:style>
  <w:style w:type="numbering" w:customStyle="1" w:styleId="396">
    <w:name w:val="Нет списка396"/>
    <w:next w:val="a2"/>
    <w:uiPriority w:val="99"/>
    <w:semiHidden/>
    <w:unhideWhenUsed/>
    <w:rsid w:val="008C1305"/>
  </w:style>
  <w:style w:type="numbering" w:customStyle="1" w:styleId="1125">
    <w:name w:val="Нет списка1125"/>
    <w:next w:val="a2"/>
    <w:uiPriority w:val="99"/>
    <w:semiHidden/>
    <w:unhideWhenUsed/>
    <w:rsid w:val="008C1305"/>
  </w:style>
  <w:style w:type="table" w:customStyle="1" w:styleId="1520">
    <w:name w:val="Сетка таблицы152"/>
    <w:basedOn w:val="a1"/>
    <w:next w:val="ac"/>
    <w:rsid w:val="003127A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0">
    <w:name w:val="Сетка таблицы153"/>
    <w:basedOn w:val="a1"/>
    <w:next w:val="ac"/>
    <w:uiPriority w:val="59"/>
    <w:rsid w:val="007A54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Сетка таблицы154"/>
    <w:basedOn w:val="a1"/>
    <w:next w:val="ac"/>
    <w:rsid w:val="008422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0">
    <w:name w:val="Сетка таблицы155"/>
    <w:basedOn w:val="a1"/>
    <w:next w:val="ac"/>
    <w:rsid w:val="00041AF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0">
    <w:name w:val="Сетка таблицы156"/>
    <w:basedOn w:val="a1"/>
    <w:next w:val="ac"/>
    <w:rsid w:val="00DB6FC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0">
    <w:name w:val="Сетка таблицы157"/>
    <w:basedOn w:val="a1"/>
    <w:next w:val="ac"/>
    <w:rsid w:val="009849D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7">
    <w:name w:val="Нет списка397"/>
    <w:next w:val="a2"/>
    <w:uiPriority w:val="99"/>
    <w:semiHidden/>
    <w:unhideWhenUsed/>
    <w:rsid w:val="00704A7E"/>
  </w:style>
  <w:style w:type="table" w:customStyle="1" w:styleId="1580">
    <w:name w:val="Сетка таблицы158"/>
    <w:basedOn w:val="a1"/>
    <w:next w:val="ac"/>
    <w:rsid w:val="00704A7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8">
    <w:name w:val="Нет списка398"/>
    <w:next w:val="a2"/>
    <w:uiPriority w:val="99"/>
    <w:semiHidden/>
    <w:unhideWhenUsed/>
    <w:rsid w:val="007C3E34"/>
  </w:style>
  <w:style w:type="table" w:customStyle="1" w:styleId="1590">
    <w:name w:val="Сетка таблицы159"/>
    <w:basedOn w:val="a1"/>
    <w:next w:val="ac"/>
    <w:rsid w:val="007C3E3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9">
    <w:name w:val="Нет списка399"/>
    <w:next w:val="a2"/>
    <w:uiPriority w:val="99"/>
    <w:semiHidden/>
    <w:unhideWhenUsed/>
    <w:rsid w:val="007E7EF7"/>
  </w:style>
  <w:style w:type="numbering" w:customStyle="1" w:styleId="4000">
    <w:name w:val="Нет списка400"/>
    <w:next w:val="a2"/>
    <w:uiPriority w:val="99"/>
    <w:semiHidden/>
    <w:unhideWhenUsed/>
    <w:rsid w:val="00DA2304"/>
  </w:style>
  <w:style w:type="table" w:customStyle="1" w:styleId="1601">
    <w:name w:val="Сетка таблицы160"/>
    <w:basedOn w:val="a1"/>
    <w:next w:val="ac"/>
    <w:uiPriority w:val="59"/>
    <w:rsid w:val="00DA2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0">
    <w:name w:val="Нет списка401"/>
    <w:next w:val="a2"/>
    <w:uiPriority w:val="99"/>
    <w:semiHidden/>
    <w:unhideWhenUsed/>
    <w:rsid w:val="008049AF"/>
  </w:style>
  <w:style w:type="table" w:customStyle="1" w:styleId="1610">
    <w:name w:val="Сетка таблицы161"/>
    <w:basedOn w:val="a1"/>
    <w:next w:val="ac"/>
    <w:rsid w:val="008049A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2">
    <w:name w:val="Нет списка402"/>
    <w:next w:val="a2"/>
    <w:uiPriority w:val="99"/>
    <w:semiHidden/>
    <w:unhideWhenUsed/>
    <w:rsid w:val="00AB6F7C"/>
  </w:style>
  <w:style w:type="table" w:customStyle="1" w:styleId="1620">
    <w:name w:val="Сетка таблицы162"/>
    <w:basedOn w:val="a1"/>
    <w:next w:val="ac"/>
    <w:rsid w:val="00AB6F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3">
    <w:name w:val="Нет списка403"/>
    <w:next w:val="a2"/>
    <w:uiPriority w:val="99"/>
    <w:semiHidden/>
    <w:unhideWhenUsed/>
    <w:rsid w:val="006B6086"/>
  </w:style>
  <w:style w:type="table" w:customStyle="1" w:styleId="642">
    <w:name w:val="Сетка таблицы642"/>
    <w:basedOn w:val="a1"/>
    <w:next w:val="ac"/>
    <w:rsid w:val="006B60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Сетка таблицы5222"/>
    <w:basedOn w:val="a1"/>
    <w:next w:val="ac"/>
    <w:rsid w:val="006B60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4">
    <w:name w:val="Нет списка404"/>
    <w:next w:val="a2"/>
    <w:uiPriority w:val="99"/>
    <w:semiHidden/>
    <w:unhideWhenUsed/>
    <w:rsid w:val="00CC7288"/>
  </w:style>
  <w:style w:type="table" w:customStyle="1" w:styleId="1630">
    <w:name w:val="Сетка таблицы163"/>
    <w:basedOn w:val="a1"/>
    <w:next w:val="ac"/>
    <w:uiPriority w:val="99"/>
    <w:locked/>
    <w:rsid w:val="00CC7288"/>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5">
    <w:name w:val="Нет списка405"/>
    <w:next w:val="a2"/>
    <w:uiPriority w:val="99"/>
    <w:semiHidden/>
    <w:unhideWhenUsed/>
    <w:rsid w:val="00980549"/>
  </w:style>
  <w:style w:type="table" w:customStyle="1" w:styleId="1640">
    <w:name w:val="Сетка таблицы164"/>
    <w:basedOn w:val="a1"/>
    <w:next w:val="ac"/>
    <w:uiPriority w:val="99"/>
    <w:rsid w:val="0098054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6">
    <w:name w:val="Нет списка406"/>
    <w:next w:val="a2"/>
    <w:uiPriority w:val="99"/>
    <w:semiHidden/>
    <w:unhideWhenUsed/>
    <w:rsid w:val="00980549"/>
  </w:style>
  <w:style w:type="table" w:customStyle="1" w:styleId="1650">
    <w:name w:val="Сетка таблицы165"/>
    <w:basedOn w:val="a1"/>
    <w:next w:val="ac"/>
    <w:uiPriority w:val="99"/>
    <w:rsid w:val="0098054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7">
    <w:name w:val="Нет списка407"/>
    <w:next w:val="a2"/>
    <w:uiPriority w:val="99"/>
    <w:semiHidden/>
    <w:unhideWhenUsed/>
    <w:rsid w:val="00980549"/>
  </w:style>
  <w:style w:type="table" w:customStyle="1" w:styleId="1660">
    <w:name w:val="Сетка таблицы166"/>
    <w:basedOn w:val="a1"/>
    <w:next w:val="ac"/>
    <w:uiPriority w:val="99"/>
    <w:rsid w:val="0098054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8">
    <w:name w:val="Нет списка408"/>
    <w:next w:val="a2"/>
    <w:uiPriority w:val="99"/>
    <w:semiHidden/>
    <w:unhideWhenUsed/>
    <w:rsid w:val="00B64FFD"/>
  </w:style>
  <w:style w:type="table" w:customStyle="1" w:styleId="1670">
    <w:name w:val="Сетка таблицы167"/>
    <w:basedOn w:val="a1"/>
    <w:next w:val="ac"/>
    <w:uiPriority w:val="99"/>
    <w:rsid w:val="00B64FF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9">
    <w:name w:val="Нет списка409"/>
    <w:next w:val="a2"/>
    <w:uiPriority w:val="99"/>
    <w:semiHidden/>
    <w:unhideWhenUsed/>
    <w:rsid w:val="00B64FFD"/>
  </w:style>
  <w:style w:type="table" w:customStyle="1" w:styleId="1680">
    <w:name w:val="Сетка таблицы168"/>
    <w:basedOn w:val="a1"/>
    <w:next w:val="ac"/>
    <w:uiPriority w:val="99"/>
    <w:rsid w:val="00B64FF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04">
    <w:name w:val="Нет списка410"/>
    <w:next w:val="a2"/>
    <w:uiPriority w:val="99"/>
    <w:semiHidden/>
    <w:unhideWhenUsed/>
    <w:rsid w:val="00B64FFD"/>
  </w:style>
  <w:style w:type="table" w:customStyle="1" w:styleId="1690">
    <w:name w:val="Сетка таблицы169"/>
    <w:basedOn w:val="a1"/>
    <w:next w:val="ac"/>
    <w:uiPriority w:val="99"/>
    <w:rsid w:val="00B64FF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1">
    <w:name w:val="Нет списка411"/>
    <w:next w:val="a2"/>
    <w:uiPriority w:val="99"/>
    <w:semiHidden/>
    <w:unhideWhenUsed/>
    <w:rsid w:val="00B64FFD"/>
  </w:style>
  <w:style w:type="table" w:customStyle="1" w:styleId="1701">
    <w:name w:val="Сетка таблицы170"/>
    <w:basedOn w:val="a1"/>
    <w:next w:val="ac"/>
    <w:uiPriority w:val="99"/>
    <w:rsid w:val="00B64FF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0">
    <w:name w:val="Нет списка412"/>
    <w:next w:val="a2"/>
    <w:uiPriority w:val="99"/>
    <w:semiHidden/>
    <w:unhideWhenUsed/>
    <w:rsid w:val="00B64FFD"/>
  </w:style>
  <w:style w:type="table" w:customStyle="1" w:styleId="1710">
    <w:name w:val="Сетка таблицы171"/>
    <w:basedOn w:val="a1"/>
    <w:next w:val="ac"/>
    <w:uiPriority w:val="99"/>
    <w:rsid w:val="00B64FF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30">
    <w:name w:val="Нет списка413"/>
    <w:next w:val="a2"/>
    <w:uiPriority w:val="99"/>
    <w:semiHidden/>
    <w:unhideWhenUsed/>
    <w:rsid w:val="00BE11B1"/>
  </w:style>
  <w:style w:type="table" w:customStyle="1" w:styleId="1720">
    <w:name w:val="Сетка таблицы172"/>
    <w:basedOn w:val="a1"/>
    <w:next w:val="ac"/>
    <w:uiPriority w:val="99"/>
    <w:rsid w:val="00BE11B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40">
    <w:name w:val="Нет списка414"/>
    <w:next w:val="a2"/>
    <w:uiPriority w:val="99"/>
    <w:semiHidden/>
    <w:unhideWhenUsed/>
    <w:rsid w:val="00CD46A4"/>
  </w:style>
  <w:style w:type="table" w:customStyle="1" w:styleId="1730">
    <w:name w:val="Сетка таблицы173"/>
    <w:basedOn w:val="a1"/>
    <w:next w:val="ac"/>
    <w:uiPriority w:val="99"/>
    <w:rsid w:val="00CD46A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5"/>
    <w:next w:val="a2"/>
    <w:uiPriority w:val="99"/>
    <w:semiHidden/>
    <w:unhideWhenUsed/>
    <w:rsid w:val="00CD46A4"/>
  </w:style>
  <w:style w:type="table" w:customStyle="1" w:styleId="1740">
    <w:name w:val="Сетка таблицы174"/>
    <w:basedOn w:val="a1"/>
    <w:next w:val="ac"/>
    <w:uiPriority w:val="99"/>
    <w:rsid w:val="00CD46A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6">
    <w:name w:val="Нет списка416"/>
    <w:next w:val="a2"/>
    <w:uiPriority w:val="99"/>
    <w:semiHidden/>
    <w:unhideWhenUsed/>
    <w:rsid w:val="00CD46A4"/>
  </w:style>
  <w:style w:type="table" w:customStyle="1" w:styleId="1750">
    <w:name w:val="Сетка таблицы175"/>
    <w:basedOn w:val="a1"/>
    <w:next w:val="ac"/>
    <w:uiPriority w:val="99"/>
    <w:rsid w:val="00CD46A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7">
    <w:name w:val="Нет списка417"/>
    <w:next w:val="a2"/>
    <w:semiHidden/>
    <w:rsid w:val="004952FD"/>
  </w:style>
  <w:style w:type="table" w:customStyle="1" w:styleId="1760">
    <w:name w:val="Сетка таблицы176"/>
    <w:basedOn w:val="a1"/>
    <w:next w:val="ac"/>
    <w:rsid w:val="004952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8">
    <w:name w:val="Нет списка418"/>
    <w:next w:val="a2"/>
    <w:semiHidden/>
    <w:rsid w:val="004952FD"/>
  </w:style>
  <w:style w:type="table" w:customStyle="1" w:styleId="1770">
    <w:name w:val="Сетка таблицы177"/>
    <w:basedOn w:val="a1"/>
    <w:next w:val="ac"/>
    <w:rsid w:val="004952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9">
    <w:name w:val="Нет списка419"/>
    <w:next w:val="a2"/>
    <w:uiPriority w:val="99"/>
    <w:semiHidden/>
    <w:unhideWhenUsed/>
    <w:rsid w:val="00A53F23"/>
  </w:style>
  <w:style w:type="paragraph" w:customStyle="1" w:styleId="CharCharChar6">
    <w:name w:val="Char Знак Знак Char Знак Знак Char"/>
    <w:basedOn w:val="a"/>
    <w:rsid w:val="00A53F23"/>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4200">
    <w:name w:val="Нет списка420"/>
    <w:next w:val="a2"/>
    <w:semiHidden/>
    <w:unhideWhenUsed/>
    <w:rsid w:val="00A53F23"/>
  </w:style>
  <w:style w:type="numbering" w:customStyle="1" w:styleId="4210">
    <w:name w:val="Нет списка421"/>
    <w:next w:val="a2"/>
    <w:semiHidden/>
    <w:rsid w:val="003A54EC"/>
  </w:style>
  <w:style w:type="table" w:customStyle="1" w:styleId="1780">
    <w:name w:val="Сетка таблицы178"/>
    <w:basedOn w:val="a1"/>
    <w:next w:val="ac"/>
    <w:rsid w:val="003A54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7">
    <w:name w:val="Char Знак Знак Char Знак Знак Char"/>
    <w:basedOn w:val="a"/>
    <w:rsid w:val="003A54EC"/>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422">
    <w:name w:val="Нет списка422"/>
    <w:next w:val="a2"/>
    <w:semiHidden/>
    <w:rsid w:val="008E151D"/>
  </w:style>
  <w:style w:type="numbering" w:customStyle="1" w:styleId="423">
    <w:name w:val="Нет списка423"/>
    <w:next w:val="a2"/>
    <w:semiHidden/>
    <w:rsid w:val="00B03385"/>
  </w:style>
  <w:style w:type="table" w:customStyle="1" w:styleId="1790">
    <w:name w:val="Сетка таблицы179"/>
    <w:basedOn w:val="a1"/>
    <w:next w:val="ac"/>
    <w:rsid w:val="00B033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4">
    <w:name w:val="Нет списка424"/>
    <w:next w:val="a2"/>
    <w:semiHidden/>
    <w:unhideWhenUsed/>
    <w:rsid w:val="00B03385"/>
  </w:style>
  <w:style w:type="table" w:customStyle="1" w:styleId="1801">
    <w:name w:val="Сетка таблицы180"/>
    <w:basedOn w:val="a1"/>
    <w:next w:val="ac"/>
    <w:rsid w:val="00B033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5">
    <w:name w:val="Нет списка425"/>
    <w:next w:val="a2"/>
    <w:uiPriority w:val="99"/>
    <w:semiHidden/>
    <w:rsid w:val="00795201"/>
  </w:style>
  <w:style w:type="table" w:customStyle="1" w:styleId="1810">
    <w:name w:val="Сетка таблицы181"/>
    <w:basedOn w:val="a1"/>
    <w:next w:val="ac"/>
    <w:uiPriority w:val="39"/>
    <w:rsid w:val="0079520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8">
    <w:name w:val="Char Знак Знак Char Знак Знак Char"/>
    <w:basedOn w:val="a"/>
    <w:rsid w:val="00795201"/>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1126">
    <w:name w:val="Нет списка1126"/>
    <w:next w:val="a2"/>
    <w:uiPriority w:val="99"/>
    <w:semiHidden/>
    <w:unhideWhenUsed/>
    <w:rsid w:val="00795201"/>
  </w:style>
  <w:style w:type="table" w:customStyle="1" w:styleId="1820">
    <w:name w:val="Сетка таблицы182"/>
    <w:basedOn w:val="a1"/>
    <w:next w:val="ac"/>
    <w:uiPriority w:val="59"/>
    <w:rsid w:val="0079520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b">
    <w:name w:val="line number"/>
    <w:uiPriority w:val="99"/>
    <w:unhideWhenUsed/>
    <w:rsid w:val="00795201"/>
  </w:style>
  <w:style w:type="numbering" w:customStyle="1" w:styleId="426">
    <w:name w:val="Нет списка426"/>
    <w:next w:val="a2"/>
    <w:semiHidden/>
    <w:rsid w:val="00BB5FF2"/>
  </w:style>
  <w:style w:type="table" w:customStyle="1" w:styleId="1830">
    <w:name w:val="Сетка таблицы183"/>
    <w:basedOn w:val="a1"/>
    <w:next w:val="ac"/>
    <w:rsid w:val="00BB5F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9">
    <w:name w:val="Char Знак Знак Char Знак Знак Char"/>
    <w:basedOn w:val="a"/>
    <w:rsid w:val="00BB5FF2"/>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427">
    <w:name w:val="Нет списка427"/>
    <w:next w:val="a2"/>
    <w:semiHidden/>
    <w:rsid w:val="00FA212F"/>
  </w:style>
  <w:style w:type="paragraph" w:customStyle="1" w:styleId="CharCharChara">
    <w:name w:val="Char Знак Знак Char Знак Знак Char"/>
    <w:basedOn w:val="a"/>
    <w:rsid w:val="00FA212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character" w:styleId="affc">
    <w:name w:val="annotation reference"/>
    <w:basedOn w:val="a0"/>
    <w:uiPriority w:val="99"/>
    <w:semiHidden/>
    <w:unhideWhenUsed/>
    <w:rsid w:val="00D36953"/>
    <w:rPr>
      <w:sz w:val="16"/>
      <w:szCs w:val="16"/>
    </w:rPr>
  </w:style>
  <w:style w:type="paragraph" w:styleId="affd">
    <w:name w:val="annotation text"/>
    <w:basedOn w:val="a"/>
    <w:link w:val="affe"/>
    <w:uiPriority w:val="99"/>
    <w:semiHidden/>
    <w:unhideWhenUsed/>
    <w:rsid w:val="00D36953"/>
    <w:pPr>
      <w:spacing w:line="240" w:lineRule="auto"/>
    </w:pPr>
    <w:rPr>
      <w:sz w:val="20"/>
      <w:szCs w:val="20"/>
    </w:rPr>
  </w:style>
  <w:style w:type="character" w:customStyle="1" w:styleId="affe">
    <w:name w:val="Текст примечания Знак"/>
    <w:basedOn w:val="a0"/>
    <w:link w:val="affd"/>
    <w:uiPriority w:val="99"/>
    <w:semiHidden/>
    <w:rsid w:val="00D36953"/>
    <w:rPr>
      <w:sz w:val="20"/>
      <w:szCs w:val="20"/>
    </w:rPr>
  </w:style>
  <w:style w:type="paragraph" w:styleId="afff">
    <w:name w:val="annotation subject"/>
    <w:basedOn w:val="affd"/>
    <w:next w:val="affd"/>
    <w:link w:val="afff0"/>
    <w:uiPriority w:val="99"/>
    <w:semiHidden/>
    <w:unhideWhenUsed/>
    <w:rsid w:val="00D36953"/>
    <w:rPr>
      <w:b/>
      <w:bCs/>
    </w:rPr>
  </w:style>
  <w:style w:type="character" w:customStyle="1" w:styleId="afff0">
    <w:name w:val="Тема примечания Знак"/>
    <w:basedOn w:val="affe"/>
    <w:link w:val="afff"/>
    <w:uiPriority w:val="99"/>
    <w:semiHidden/>
    <w:rsid w:val="00D36953"/>
    <w:rPr>
      <w:b/>
      <w:bCs/>
      <w:sz w:val="20"/>
      <w:szCs w:val="20"/>
    </w:rPr>
  </w:style>
  <w:style w:type="table" w:customStyle="1" w:styleId="1840">
    <w:name w:val="Сетка таблицы184"/>
    <w:basedOn w:val="a1"/>
    <w:next w:val="ac"/>
    <w:uiPriority w:val="59"/>
    <w:rsid w:val="007A1E2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8">
    <w:name w:val="Нет списка428"/>
    <w:next w:val="a2"/>
    <w:uiPriority w:val="99"/>
    <w:semiHidden/>
    <w:unhideWhenUsed/>
    <w:rsid w:val="0086236C"/>
  </w:style>
  <w:style w:type="table" w:customStyle="1" w:styleId="1850">
    <w:name w:val="Сетка таблицы185"/>
    <w:basedOn w:val="a1"/>
    <w:next w:val="ac"/>
    <w:uiPriority w:val="59"/>
    <w:rsid w:val="0086236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7">
    <w:name w:val="Нет списка1127"/>
    <w:next w:val="a2"/>
    <w:uiPriority w:val="99"/>
    <w:semiHidden/>
    <w:rsid w:val="0086236C"/>
  </w:style>
  <w:style w:type="table" w:customStyle="1" w:styleId="1860">
    <w:name w:val="Сетка таблицы186"/>
    <w:basedOn w:val="a1"/>
    <w:next w:val="ac"/>
    <w:uiPriority w:val="59"/>
    <w:rsid w:val="0086236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6">
    <w:name w:val="Нет списка2106"/>
    <w:next w:val="a2"/>
    <w:uiPriority w:val="99"/>
    <w:semiHidden/>
    <w:unhideWhenUsed/>
    <w:rsid w:val="0086236C"/>
  </w:style>
  <w:style w:type="table" w:customStyle="1" w:styleId="2290">
    <w:name w:val="Сетка таблицы229"/>
    <w:basedOn w:val="a1"/>
    <w:next w:val="ac"/>
    <w:uiPriority w:val="59"/>
    <w:rsid w:val="0086236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9">
    <w:name w:val="Нет списка429"/>
    <w:next w:val="a2"/>
    <w:uiPriority w:val="99"/>
    <w:semiHidden/>
    <w:unhideWhenUsed/>
    <w:rsid w:val="00692EE0"/>
  </w:style>
  <w:style w:type="table" w:customStyle="1" w:styleId="1870">
    <w:name w:val="Сетка таблицы187"/>
    <w:basedOn w:val="a1"/>
    <w:next w:val="ac"/>
    <w:uiPriority w:val="59"/>
    <w:rsid w:val="00692EE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8">
    <w:name w:val="Нет списка1128"/>
    <w:next w:val="a2"/>
    <w:uiPriority w:val="99"/>
    <w:semiHidden/>
    <w:rsid w:val="00692EE0"/>
  </w:style>
  <w:style w:type="table" w:customStyle="1" w:styleId="1880">
    <w:name w:val="Сетка таблицы188"/>
    <w:basedOn w:val="a1"/>
    <w:next w:val="ac"/>
    <w:uiPriority w:val="59"/>
    <w:rsid w:val="00692EE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7">
    <w:name w:val="Нет списка2107"/>
    <w:next w:val="a2"/>
    <w:uiPriority w:val="99"/>
    <w:semiHidden/>
    <w:unhideWhenUsed/>
    <w:rsid w:val="00692EE0"/>
  </w:style>
  <w:style w:type="table" w:customStyle="1" w:styleId="2301">
    <w:name w:val="Сетка таблицы230"/>
    <w:basedOn w:val="a1"/>
    <w:next w:val="ac"/>
    <w:uiPriority w:val="59"/>
    <w:rsid w:val="00692EE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90">
    <w:name w:val="Сетка таблицы189"/>
    <w:basedOn w:val="a1"/>
    <w:next w:val="ac"/>
    <w:uiPriority w:val="59"/>
    <w:rsid w:val="00FF336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01">
    <w:name w:val="Сетка таблицы190"/>
    <w:basedOn w:val="a1"/>
    <w:next w:val="ac"/>
    <w:uiPriority w:val="59"/>
    <w:rsid w:val="005655C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0">
    <w:name w:val="Сетка таблицы191"/>
    <w:basedOn w:val="a1"/>
    <w:next w:val="ac"/>
    <w:uiPriority w:val="59"/>
    <w:rsid w:val="007F773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20">
    <w:name w:val="Сетка таблицы192"/>
    <w:basedOn w:val="a1"/>
    <w:next w:val="ac"/>
    <w:uiPriority w:val="59"/>
    <w:rsid w:val="006A3BD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B63"/>
  </w:style>
  <w:style w:type="paragraph" w:styleId="1">
    <w:name w:val="heading 1"/>
    <w:basedOn w:val="a"/>
    <w:next w:val="a"/>
    <w:link w:val="10"/>
    <w:qFormat/>
    <w:rsid w:val="0079028F"/>
    <w:pPr>
      <w:spacing w:after="0" w:line="240" w:lineRule="auto"/>
      <w:jc w:val="center"/>
      <w:outlineLvl w:val="0"/>
    </w:pPr>
    <w:rPr>
      <w:rFonts w:ascii="Times New Roman" w:eastAsia="Times New Roman" w:hAnsi="Times New Roman" w:cs="Times New Roman"/>
      <w:sz w:val="24"/>
      <w:szCs w:val="24"/>
      <w:lang w:eastAsia="ru-RU"/>
    </w:rPr>
  </w:style>
  <w:style w:type="paragraph" w:styleId="2">
    <w:name w:val="heading 2"/>
    <w:basedOn w:val="a"/>
    <w:next w:val="a"/>
    <w:link w:val="20"/>
    <w:qFormat/>
    <w:rsid w:val="0079028F"/>
    <w:pPr>
      <w:keepNext/>
      <w:spacing w:after="0" w:line="360" w:lineRule="auto"/>
      <w:jc w:val="right"/>
      <w:outlineLvl w:val="1"/>
    </w:pPr>
    <w:rPr>
      <w:rFonts w:ascii="Times New Roman" w:eastAsia="Times New Roman" w:hAnsi="Times New Roman" w:cs="Times New Roman"/>
      <w:caps/>
      <w:sz w:val="32"/>
      <w:szCs w:val="20"/>
      <w:lang w:eastAsia="ru-RU"/>
    </w:rPr>
  </w:style>
  <w:style w:type="paragraph" w:styleId="3">
    <w:name w:val="heading 3"/>
    <w:basedOn w:val="1"/>
    <w:next w:val="a"/>
    <w:link w:val="30"/>
    <w:qFormat/>
    <w:rsid w:val="0079028F"/>
    <w:pPr>
      <w:outlineLvl w:val="2"/>
    </w:pPr>
  </w:style>
  <w:style w:type="paragraph" w:styleId="4">
    <w:name w:val="heading 4"/>
    <w:basedOn w:val="a"/>
    <w:link w:val="40"/>
    <w:qFormat/>
    <w:rsid w:val="0079028F"/>
    <w:pPr>
      <w:spacing w:before="100" w:beforeAutospacing="1" w:after="100" w:afterAutospacing="1" w:line="240" w:lineRule="auto"/>
      <w:outlineLvl w:val="3"/>
    </w:pPr>
    <w:rPr>
      <w:rFonts w:ascii="Arial" w:eastAsia="Times New Roman" w:hAnsi="Arial" w:cs="Arial"/>
      <w:b/>
      <w:bCs/>
      <w:color w:val="2D4394"/>
      <w:sz w:val="18"/>
      <w:szCs w:val="18"/>
      <w:lang w:eastAsia="ru-RU"/>
    </w:rPr>
  </w:style>
  <w:style w:type="paragraph" w:styleId="5">
    <w:name w:val="heading 5"/>
    <w:basedOn w:val="a"/>
    <w:next w:val="a"/>
    <w:link w:val="50"/>
    <w:qFormat/>
    <w:rsid w:val="0079028F"/>
    <w:pPr>
      <w:keepNext/>
      <w:spacing w:after="0" w:line="240" w:lineRule="auto"/>
      <w:jc w:val="center"/>
      <w:outlineLvl w:val="4"/>
    </w:pPr>
    <w:rPr>
      <w:rFonts w:ascii="Times New Roman" w:eastAsia="Times New Roman" w:hAnsi="Times New Roman" w:cs="Times New Roman"/>
      <w:b/>
      <w:caps/>
      <w:szCs w:val="20"/>
      <w:lang w:eastAsia="ru-RU"/>
    </w:rPr>
  </w:style>
  <w:style w:type="paragraph" w:styleId="6">
    <w:name w:val="heading 6"/>
    <w:basedOn w:val="a"/>
    <w:next w:val="a"/>
    <w:link w:val="60"/>
    <w:unhideWhenUsed/>
    <w:qFormat/>
    <w:rsid w:val="0079028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79028F"/>
    <w:pPr>
      <w:keepNext/>
      <w:spacing w:after="0" w:line="240" w:lineRule="auto"/>
      <w:ind w:left="34"/>
      <w:jc w:val="center"/>
      <w:outlineLvl w:val="6"/>
    </w:pPr>
    <w:rPr>
      <w:rFonts w:ascii="Times New Roman" w:eastAsia="Times New Roman" w:hAnsi="Times New Roman" w:cs="Times New Roman"/>
      <w:b/>
      <w:caps/>
      <w:szCs w:val="20"/>
      <w:lang w:eastAsia="ru-RU"/>
    </w:rPr>
  </w:style>
  <w:style w:type="paragraph" w:styleId="8">
    <w:name w:val="heading 8"/>
    <w:basedOn w:val="a"/>
    <w:next w:val="a"/>
    <w:link w:val="80"/>
    <w:qFormat/>
    <w:rsid w:val="0079028F"/>
    <w:pPr>
      <w:keepNext/>
      <w:spacing w:after="0" w:line="360" w:lineRule="auto"/>
      <w:jc w:val="center"/>
      <w:outlineLvl w:val="7"/>
    </w:pPr>
    <w:rPr>
      <w:rFonts w:ascii="Times New Roman" w:eastAsia="Times New Roman" w:hAnsi="Times New Roman" w:cs="Times New Roman"/>
      <w:b/>
      <w:caps/>
      <w:sz w:val="36"/>
      <w:szCs w:val="20"/>
      <w:lang w:eastAsia="ru-RU"/>
    </w:rPr>
  </w:style>
  <w:style w:type="paragraph" w:styleId="9">
    <w:name w:val="heading 9"/>
    <w:basedOn w:val="a"/>
    <w:next w:val="a"/>
    <w:link w:val="90"/>
    <w:qFormat/>
    <w:rsid w:val="0079028F"/>
    <w:pPr>
      <w:keepNext/>
      <w:spacing w:after="0" w:line="240" w:lineRule="auto"/>
      <w:ind w:firstLine="34"/>
      <w:jc w:val="center"/>
      <w:outlineLvl w:val="8"/>
    </w:pPr>
    <w:rPr>
      <w:rFonts w:ascii="Times New Roman" w:eastAsia="Times New Roman" w:hAnsi="Times New Roman" w:cs="Times New Roman"/>
      <w:b/>
      <w:caps/>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2EB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82EB0"/>
  </w:style>
  <w:style w:type="paragraph" w:styleId="a5">
    <w:name w:val="footer"/>
    <w:basedOn w:val="a"/>
    <w:link w:val="a6"/>
    <w:uiPriority w:val="99"/>
    <w:unhideWhenUsed/>
    <w:rsid w:val="00B82EB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82EB0"/>
  </w:style>
  <w:style w:type="character" w:customStyle="1" w:styleId="10">
    <w:name w:val="Заголовок 1 Знак"/>
    <w:basedOn w:val="a0"/>
    <w:link w:val="1"/>
    <w:rsid w:val="0079028F"/>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79028F"/>
    <w:rPr>
      <w:rFonts w:ascii="Times New Roman" w:eastAsia="Times New Roman" w:hAnsi="Times New Roman" w:cs="Times New Roman"/>
      <w:caps/>
      <w:sz w:val="32"/>
      <w:szCs w:val="20"/>
      <w:lang w:eastAsia="ru-RU"/>
    </w:rPr>
  </w:style>
  <w:style w:type="character" w:customStyle="1" w:styleId="30">
    <w:name w:val="Заголовок 3 Знак"/>
    <w:basedOn w:val="a0"/>
    <w:link w:val="3"/>
    <w:rsid w:val="0079028F"/>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79028F"/>
    <w:rPr>
      <w:rFonts w:ascii="Arial" w:eastAsia="Times New Roman" w:hAnsi="Arial" w:cs="Arial"/>
      <w:b/>
      <w:bCs/>
      <w:color w:val="2D4394"/>
      <w:sz w:val="18"/>
      <w:szCs w:val="18"/>
      <w:lang w:eastAsia="ru-RU"/>
    </w:rPr>
  </w:style>
  <w:style w:type="character" w:customStyle="1" w:styleId="50">
    <w:name w:val="Заголовок 5 Знак"/>
    <w:basedOn w:val="a0"/>
    <w:link w:val="5"/>
    <w:rsid w:val="0079028F"/>
    <w:rPr>
      <w:rFonts w:ascii="Times New Roman" w:eastAsia="Times New Roman" w:hAnsi="Times New Roman" w:cs="Times New Roman"/>
      <w:b/>
      <w:caps/>
      <w:szCs w:val="20"/>
      <w:lang w:eastAsia="ru-RU"/>
    </w:rPr>
  </w:style>
  <w:style w:type="character" w:customStyle="1" w:styleId="60">
    <w:name w:val="Заголовок 6 Знак"/>
    <w:basedOn w:val="a0"/>
    <w:link w:val="6"/>
    <w:rsid w:val="0079028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79028F"/>
    <w:rPr>
      <w:rFonts w:ascii="Times New Roman" w:eastAsia="Times New Roman" w:hAnsi="Times New Roman" w:cs="Times New Roman"/>
      <w:b/>
      <w:caps/>
      <w:szCs w:val="20"/>
      <w:lang w:eastAsia="ru-RU"/>
    </w:rPr>
  </w:style>
  <w:style w:type="character" w:customStyle="1" w:styleId="80">
    <w:name w:val="Заголовок 8 Знак"/>
    <w:basedOn w:val="a0"/>
    <w:link w:val="8"/>
    <w:rsid w:val="0079028F"/>
    <w:rPr>
      <w:rFonts w:ascii="Times New Roman" w:eastAsia="Times New Roman" w:hAnsi="Times New Roman" w:cs="Times New Roman"/>
      <w:b/>
      <w:caps/>
      <w:sz w:val="36"/>
      <w:szCs w:val="20"/>
      <w:lang w:eastAsia="ru-RU"/>
    </w:rPr>
  </w:style>
  <w:style w:type="character" w:customStyle="1" w:styleId="90">
    <w:name w:val="Заголовок 9 Знак"/>
    <w:basedOn w:val="a0"/>
    <w:link w:val="9"/>
    <w:rsid w:val="0079028F"/>
    <w:rPr>
      <w:rFonts w:ascii="Times New Roman" w:eastAsia="Times New Roman" w:hAnsi="Times New Roman" w:cs="Times New Roman"/>
      <w:b/>
      <w:caps/>
      <w:szCs w:val="20"/>
      <w:lang w:eastAsia="ru-RU"/>
    </w:rPr>
  </w:style>
  <w:style w:type="paragraph" w:styleId="a7">
    <w:name w:val="Balloon Text"/>
    <w:basedOn w:val="a"/>
    <w:link w:val="a8"/>
    <w:uiPriority w:val="99"/>
    <w:unhideWhenUsed/>
    <w:rsid w:val="0079028F"/>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79028F"/>
    <w:rPr>
      <w:rFonts w:ascii="Tahoma" w:hAnsi="Tahoma" w:cs="Tahoma"/>
      <w:sz w:val="16"/>
      <w:szCs w:val="16"/>
    </w:rPr>
  </w:style>
  <w:style w:type="paragraph" w:customStyle="1" w:styleId="14">
    <w:name w:val="Обычный + 14 пт"/>
    <w:aliases w:val="По ширине,Первая строка:  1.25 см"/>
    <w:basedOn w:val="a"/>
    <w:rsid w:val="0079028F"/>
    <w:pPr>
      <w:spacing w:after="0" w:line="240" w:lineRule="auto"/>
      <w:jc w:val="center"/>
    </w:pPr>
    <w:rPr>
      <w:rFonts w:ascii="Times New Roman" w:eastAsia="Times New Roman" w:hAnsi="Times New Roman" w:cs="Times New Roman"/>
      <w:b/>
      <w:sz w:val="28"/>
      <w:szCs w:val="28"/>
      <w:lang w:eastAsia="ru-RU"/>
    </w:rPr>
  </w:style>
  <w:style w:type="paragraph" w:styleId="a9">
    <w:name w:val="List Paragraph"/>
    <w:basedOn w:val="a"/>
    <w:uiPriority w:val="34"/>
    <w:qFormat/>
    <w:rsid w:val="0079028F"/>
    <w:pPr>
      <w:ind w:left="720"/>
      <w:contextualSpacing/>
    </w:pPr>
  </w:style>
  <w:style w:type="paragraph" w:customStyle="1" w:styleId="ConsNormal">
    <w:name w:val="ConsNormal"/>
    <w:rsid w:val="0079028F"/>
    <w:pPr>
      <w:widowControl w:val="0"/>
      <w:spacing w:after="0" w:line="240" w:lineRule="auto"/>
      <w:ind w:firstLine="720"/>
    </w:pPr>
    <w:rPr>
      <w:rFonts w:ascii="Arial" w:eastAsia="Times New Roman" w:hAnsi="Arial" w:cs="Times New Roman"/>
      <w:snapToGrid w:val="0"/>
      <w:sz w:val="20"/>
      <w:szCs w:val="20"/>
      <w:lang w:eastAsia="ru-RU"/>
    </w:rPr>
  </w:style>
  <w:style w:type="numbering" w:customStyle="1" w:styleId="11">
    <w:name w:val="Нет списка1"/>
    <w:next w:val="a2"/>
    <w:uiPriority w:val="99"/>
    <w:semiHidden/>
    <w:rsid w:val="0079028F"/>
  </w:style>
  <w:style w:type="paragraph" w:styleId="aa">
    <w:name w:val="Body Text"/>
    <w:aliases w:val="bt"/>
    <w:basedOn w:val="a"/>
    <w:link w:val="ab"/>
    <w:rsid w:val="0079028F"/>
    <w:pPr>
      <w:spacing w:after="0" w:line="240" w:lineRule="auto"/>
      <w:jc w:val="center"/>
    </w:pPr>
    <w:rPr>
      <w:rFonts w:ascii="Times New Roman" w:eastAsia="Times New Roman" w:hAnsi="Times New Roman" w:cs="Times New Roman"/>
      <w:b/>
      <w:caps/>
      <w:sz w:val="24"/>
      <w:szCs w:val="20"/>
      <w:lang w:eastAsia="ru-RU"/>
    </w:rPr>
  </w:style>
  <w:style w:type="character" w:customStyle="1" w:styleId="ab">
    <w:name w:val="Основной текст Знак"/>
    <w:aliases w:val="bt Знак"/>
    <w:basedOn w:val="a0"/>
    <w:link w:val="aa"/>
    <w:rsid w:val="0079028F"/>
    <w:rPr>
      <w:rFonts w:ascii="Times New Roman" w:eastAsia="Times New Roman" w:hAnsi="Times New Roman" w:cs="Times New Roman"/>
      <w:b/>
      <w:caps/>
      <w:sz w:val="24"/>
      <w:szCs w:val="20"/>
      <w:lang w:eastAsia="ru-RU"/>
    </w:rPr>
  </w:style>
  <w:style w:type="table" w:styleId="ac">
    <w:name w:val="Table Grid"/>
    <w:basedOn w:val="a1"/>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rsid w:val="0079028F"/>
    <w:pPr>
      <w:spacing w:before="5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7902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Char">
    <w:name w:val="Char Знак Знак Char Знак Знак Char"/>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ConsPlusNormal">
    <w:name w:val="ConsPlusNormal"/>
    <w:rsid w:val="007902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Body Text Indent"/>
    <w:basedOn w:val="a"/>
    <w:link w:val="af"/>
    <w:rsid w:val="0079028F"/>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rsid w:val="0079028F"/>
    <w:rPr>
      <w:rFonts w:ascii="Times New Roman" w:eastAsia="Times New Roman" w:hAnsi="Times New Roman" w:cs="Times New Roman"/>
      <w:sz w:val="24"/>
      <w:szCs w:val="24"/>
      <w:lang w:eastAsia="ru-RU"/>
    </w:rPr>
  </w:style>
  <w:style w:type="character" w:styleId="af0">
    <w:name w:val="page number"/>
    <w:basedOn w:val="a0"/>
    <w:rsid w:val="0079028F"/>
  </w:style>
  <w:style w:type="numbering" w:customStyle="1" w:styleId="110">
    <w:name w:val="Нет списка11"/>
    <w:next w:val="a2"/>
    <w:uiPriority w:val="99"/>
    <w:semiHidden/>
    <w:unhideWhenUsed/>
    <w:rsid w:val="0079028F"/>
  </w:style>
  <w:style w:type="table" w:customStyle="1" w:styleId="12">
    <w:name w:val="Сетка таблицы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c"/>
    <w:uiPriority w:val="59"/>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uiPriority w:val="99"/>
    <w:unhideWhenUsed/>
    <w:rsid w:val="0079028F"/>
    <w:pPr>
      <w:spacing w:after="120" w:line="480" w:lineRule="auto"/>
      <w:ind w:left="283"/>
    </w:pPr>
  </w:style>
  <w:style w:type="character" w:customStyle="1" w:styleId="23">
    <w:name w:val="Основной текст с отступом 2 Знак"/>
    <w:basedOn w:val="a0"/>
    <w:link w:val="22"/>
    <w:uiPriority w:val="99"/>
    <w:rsid w:val="0079028F"/>
  </w:style>
  <w:style w:type="paragraph" w:styleId="af1">
    <w:name w:val="No Spacing"/>
    <w:uiPriority w:val="1"/>
    <w:qFormat/>
    <w:rsid w:val="0079028F"/>
    <w:pPr>
      <w:spacing w:after="0" w:line="240" w:lineRule="auto"/>
    </w:pPr>
  </w:style>
  <w:style w:type="paragraph" w:styleId="32">
    <w:name w:val="Body Text Indent 3"/>
    <w:basedOn w:val="a"/>
    <w:link w:val="33"/>
    <w:uiPriority w:val="99"/>
    <w:rsid w:val="0079028F"/>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79028F"/>
    <w:rPr>
      <w:rFonts w:ascii="Times New Roman" w:eastAsia="Times New Roman" w:hAnsi="Times New Roman" w:cs="Times New Roman"/>
      <w:sz w:val="16"/>
      <w:szCs w:val="16"/>
      <w:lang w:eastAsia="ru-RU"/>
    </w:rPr>
  </w:style>
  <w:style w:type="paragraph" w:customStyle="1" w:styleId="CharCharChar2">
    <w:name w:val="Char Знак Знак Char Знак Знак Char2"/>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ConsPlusTitle">
    <w:name w:val="ConsPlusTitle"/>
    <w:uiPriority w:val="99"/>
    <w:rsid w:val="0079028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11">
    <w:name w:val="Font Style11"/>
    <w:rsid w:val="0079028F"/>
    <w:rPr>
      <w:rFonts w:ascii="Times New Roman" w:hAnsi="Times New Roman" w:cs="Times New Roman"/>
      <w:sz w:val="26"/>
      <w:szCs w:val="26"/>
    </w:rPr>
  </w:style>
  <w:style w:type="character" w:styleId="af2">
    <w:name w:val="Subtle Emphasis"/>
    <w:basedOn w:val="a0"/>
    <w:uiPriority w:val="19"/>
    <w:qFormat/>
    <w:rsid w:val="0079028F"/>
    <w:rPr>
      <w:i/>
      <w:iCs/>
      <w:color w:val="808080" w:themeColor="text1" w:themeTint="7F"/>
    </w:rPr>
  </w:style>
  <w:style w:type="character" w:styleId="af3">
    <w:name w:val="Emphasis"/>
    <w:qFormat/>
    <w:rsid w:val="0079028F"/>
    <w:rPr>
      <w:rFonts w:ascii="Times New Roman" w:hAnsi="Times New Roman" w:cs="Times New Roman"/>
      <w:sz w:val="24"/>
      <w:szCs w:val="24"/>
    </w:rPr>
  </w:style>
  <w:style w:type="paragraph" w:customStyle="1" w:styleId="CharCharChar1">
    <w:name w:val="Char Знак Знак Char Знак Знак Char1"/>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character" w:customStyle="1" w:styleId="34">
    <w:name w:val="Основной текст (3)_"/>
    <w:link w:val="35"/>
    <w:rsid w:val="0079028F"/>
    <w:rPr>
      <w:b/>
      <w:bCs/>
      <w:i/>
      <w:iCs/>
      <w:sz w:val="68"/>
      <w:szCs w:val="68"/>
      <w:shd w:val="clear" w:color="auto" w:fill="FFFFFF"/>
    </w:rPr>
  </w:style>
  <w:style w:type="paragraph" w:customStyle="1" w:styleId="35">
    <w:name w:val="Основной текст (3)"/>
    <w:basedOn w:val="a"/>
    <w:link w:val="34"/>
    <w:rsid w:val="0079028F"/>
    <w:pPr>
      <w:shd w:val="clear" w:color="auto" w:fill="FFFFFF"/>
      <w:spacing w:before="1920" w:after="0" w:line="795" w:lineRule="exact"/>
      <w:jc w:val="center"/>
    </w:pPr>
    <w:rPr>
      <w:b/>
      <w:bCs/>
      <w:i/>
      <w:iCs/>
      <w:sz w:val="68"/>
      <w:szCs w:val="68"/>
    </w:rPr>
  </w:style>
  <w:style w:type="character" w:styleId="af4">
    <w:name w:val="Hyperlink"/>
    <w:basedOn w:val="a0"/>
    <w:uiPriority w:val="99"/>
    <w:unhideWhenUsed/>
    <w:rsid w:val="0079028F"/>
    <w:rPr>
      <w:color w:val="0000FF"/>
      <w:u w:val="single"/>
    </w:rPr>
  </w:style>
  <w:style w:type="character" w:styleId="af5">
    <w:name w:val="FollowedHyperlink"/>
    <w:basedOn w:val="a0"/>
    <w:uiPriority w:val="99"/>
    <w:unhideWhenUsed/>
    <w:rsid w:val="0079028F"/>
    <w:rPr>
      <w:color w:val="800080"/>
      <w:u w:val="single"/>
    </w:rPr>
  </w:style>
  <w:style w:type="paragraph" w:customStyle="1" w:styleId="xl63">
    <w:name w:val="xl63"/>
    <w:basedOn w:val="a"/>
    <w:rsid w:val="0079028F"/>
    <w:pP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4">
    <w:name w:val="xl64"/>
    <w:basedOn w:val="a"/>
    <w:rsid w:val="0079028F"/>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65">
    <w:name w:val="xl65"/>
    <w:basedOn w:val="a"/>
    <w:rsid w:val="0079028F"/>
    <w:pPr>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66">
    <w:name w:val="xl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7">
    <w:name w:val="xl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68">
    <w:name w:val="xl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69">
    <w:name w:val="xl6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0">
    <w:name w:val="xl70"/>
    <w:basedOn w:val="a"/>
    <w:rsid w:val="0079028F"/>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1">
    <w:name w:val="xl7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72">
    <w:name w:val="xl72"/>
    <w:basedOn w:val="a"/>
    <w:rsid w:val="0079028F"/>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3">
    <w:name w:val="xl7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4">
    <w:name w:val="xl7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5">
    <w:name w:val="xl7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6">
    <w:name w:val="xl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7">
    <w:name w:val="xl7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8">
    <w:name w:val="xl7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9">
    <w:name w:val="xl79"/>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0">
    <w:name w:val="xl8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1">
    <w:name w:val="xl8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2">
    <w:name w:val="xl82"/>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3">
    <w:name w:val="xl8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4">
    <w:name w:val="xl8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5">
    <w:name w:val="xl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6">
    <w:name w:val="xl8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7">
    <w:name w:val="xl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8">
    <w:name w:val="xl8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9">
    <w:name w:val="xl8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90">
    <w:name w:val="xl90"/>
    <w:basedOn w:val="a"/>
    <w:rsid w:val="0079028F"/>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91">
    <w:name w:val="xl9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2">
    <w:name w:val="xl92"/>
    <w:basedOn w:val="a"/>
    <w:rsid w:val="0079028F"/>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3">
    <w:name w:val="xl9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4">
    <w:name w:val="xl9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5">
    <w:name w:val="xl95"/>
    <w:basedOn w:val="a"/>
    <w:rsid w:val="0079028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6">
    <w:name w:val="xl96"/>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7">
    <w:name w:val="xl9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8">
    <w:name w:val="xl98"/>
    <w:basedOn w:val="a"/>
    <w:rsid w:val="0079028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9">
    <w:name w:val="xl99"/>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table" w:customStyle="1" w:styleId="61">
    <w:name w:val="Сетка таблицы6"/>
    <w:basedOn w:val="a1"/>
    <w:next w:val="ac"/>
    <w:rsid w:val="00790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link w:val="af7"/>
    <w:uiPriority w:val="99"/>
    <w:rsid w:val="0079028F"/>
    <w:pPr>
      <w:spacing w:after="0" w:line="240" w:lineRule="auto"/>
    </w:pPr>
    <w:rPr>
      <w:rFonts w:ascii="Courier New" w:eastAsia="Times New Roman" w:hAnsi="Courier New" w:cs="Times New Roman"/>
      <w:sz w:val="20"/>
      <w:szCs w:val="24"/>
      <w:lang w:eastAsia="ru-RU"/>
    </w:rPr>
  </w:style>
  <w:style w:type="character" w:customStyle="1" w:styleId="af7">
    <w:name w:val="Текст Знак"/>
    <w:basedOn w:val="a0"/>
    <w:link w:val="af6"/>
    <w:uiPriority w:val="99"/>
    <w:rsid w:val="0079028F"/>
    <w:rPr>
      <w:rFonts w:ascii="Courier New" w:eastAsia="Times New Roman" w:hAnsi="Courier New" w:cs="Times New Roman"/>
      <w:sz w:val="20"/>
      <w:szCs w:val="24"/>
      <w:lang w:eastAsia="ru-RU"/>
    </w:rPr>
  </w:style>
  <w:style w:type="table" w:customStyle="1" w:styleId="111">
    <w:name w:val="Сетка таблицы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79028F"/>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6">
    <w:name w:val="font6"/>
    <w:basedOn w:val="a"/>
    <w:rsid w:val="0079028F"/>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100">
    <w:name w:val="xl10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6">
    <w:name w:val="xl1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0">
    <w:name w:val="xl1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7902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5">
    <w:name w:val="xl11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7">
    <w:name w:val="xl117"/>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9">
    <w:name w:val="xl11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7">
    <w:name w:val="font7"/>
    <w:basedOn w:val="a"/>
    <w:rsid w:val="0079028F"/>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20">
    <w:name w:val="xl12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1">
    <w:name w:val="xl12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3">
    <w:name w:val="xl1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4">
    <w:name w:val="xl12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86">
    <w:name w:val="xl186"/>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87">
    <w:name w:val="xl1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88">
    <w:name w:val="xl188"/>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189">
    <w:name w:val="xl189"/>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90">
    <w:name w:val="xl19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1">
    <w:name w:val="xl1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2">
    <w:name w:val="xl192"/>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3">
    <w:name w:val="xl193"/>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94">
    <w:name w:val="xl194"/>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5">
    <w:name w:val="xl195"/>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6">
    <w:name w:val="xl19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7">
    <w:name w:val="xl19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8">
    <w:name w:val="xl198"/>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9">
    <w:name w:val="xl199"/>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200">
    <w:name w:val="xl200"/>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1">
    <w:name w:val="xl201"/>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02">
    <w:name w:val="xl20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3">
    <w:name w:val="xl20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04">
    <w:name w:val="xl204"/>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205">
    <w:name w:val="xl2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06">
    <w:name w:val="xl206"/>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7">
    <w:name w:val="xl2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8">
    <w:name w:val="xl2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9">
    <w:name w:val="xl2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0">
    <w:name w:val="xl2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1">
    <w:name w:val="xl211"/>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2">
    <w:name w:val="xl212"/>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3">
    <w:name w:val="xl213"/>
    <w:basedOn w:val="a"/>
    <w:rsid w:val="0079028F"/>
    <w:pPr>
      <w:pBdr>
        <w:top w:val="single" w:sz="4" w:space="0" w:color="auto"/>
        <w:left w:val="single" w:sz="4" w:space="9" w:color="auto"/>
        <w:bottom w:val="single" w:sz="8" w:space="0" w:color="333333"/>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4">
    <w:name w:val="xl214"/>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5">
    <w:name w:val="xl215"/>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6">
    <w:name w:val="xl216"/>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7">
    <w:name w:val="xl217"/>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8">
    <w:name w:val="xl218"/>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9">
    <w:name w:val="xl219"/>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0">
    <w:name w:val="xl220"/>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1">
    <w:name w:val="xl221"/>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
    <w:name w:val="xl222"/>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3">
    <w:name w:val="xl22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
    <w:name w:val="xl22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25">
    <w:name w:val="xl22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6">
    <w:name w:val="xl22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7">
    <w:name w:val="xl227"/>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8">
    <w:name w:val="xl22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9">
    <w:name w:val="xl22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30">
    <w:name w:val="xl23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31">
    <w:name w:val="xl23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32">
    <w:name w:val="xl23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33">
    <w:name w:val="xl23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34">
    <w:name w:val="xl23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5">
    <w:name w:val="xl23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36">
    <w:name w:val="xl236"/>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7">
    <w:name w:val="xl237"/>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8">
    <w:name w:val="xl238"/>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39">
    <w:name w:val="xl239"/>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0">
    <w:name w:val="xl24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1">
    <w:name w:val="xl24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2">
    <w:name w:val="xl242"/>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3">
    <w:name w:val="xl24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4">
    <w:name w:val="xl24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5">
    <w:name w:val="xl245"/>
    <w:basedOn w:val="a"/>
    <w:rsid w:val="0079028F"/>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6">
    <w:name w:val="xl246"/>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7">
    <w:name w:val="xl247"/>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8">
    <w:name w:val="xl248"/>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9">
    <w:name w:val="xl249"/>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0">
    <w:name w:val="xl250"/>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1">
    <w:name w:val="xl251"/>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2">
    <w:name w:val="xl252"/>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3">
    <w:name w:val="xl253"/>
    <w:basedOn w:val="a"/>
    <w:rsid w:val="0079028F"/>
    <w:pPr>
      <w:pBdr>
        <w:top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4">
    <w:name w:val="xl2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5">
    <w:name w:val="xl255"/>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6">
    <w:name w:val="xl256"/>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7">
    <w:name w:val="xl257"/>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8">
    <w:name w:val="xl25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9">
    <w:name w:val="xl25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0">
    <w:name w:val="xl26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1">
    <w:name w:val="xl261"/>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2">
    <w:name w:val="xl262"/>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3">
    <w:name w:val="xl2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64">
    <w:name w:val="xl264"/>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5">
    <w:name w:val="xl26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66">
    <w:name w:val="xl2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7">
    <w:name w:val="xl26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8">
    <w:name w:val="xl26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9">
    <w:name w:val="xl269"/>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0">
    <w:name w:val="xl27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1">
    <w:name w:val="xl27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2">
    <w:name w:val="xl27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3">
    <w:name w:val="xl27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4">
    <w:name w:val="xl274"/>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5">
    <w:name w:val="xl275"/>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6">
    <w:name w:val="xl276"/>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7">
    <w:name w:val="xl277"/>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8">
    <w:name w:val="xl278"/>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9">
    <w:name w:val="xl27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
    <w:name w:val="xl28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1">
    <w:name w:val="xl28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2">
    <w:name w:val="xl28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3">
    <w:name w:val="xl283"/>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4">
    <w:name w:val="xl28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5">
    <w:name w:val="xl28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6">
    <w:name w:val="xl286"/>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7">
    <w:name w:val="xl2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8">
    <w:name w:val="xl288"/>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9">
    <w:name w:val="xl289"/>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0">
    <w:name w:val="xl290"/>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1">
    <w:name w:val="xl291"/>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2">
    <w:name w:val="xl292"/>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3">
    <w:name w:val="xl293"/>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4">
    <w:name w:val="xl294"/>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5">
    <w:name w:val="xl295"/>
    <w:basedOn w:val="a"/>
    <w:rsid w:val="0079028F"/>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6">
    <w:name w:val="xl29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7">
    <w:name w:val="xl297"/>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8">
    <w:name w:val="xl298"/>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9">
    <w:name w:val="xl299"/>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0">
    <w:name w:val="xl30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1">
    <w:name w:val="xl301"/>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302">
    <w:name w:val="xl30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03">
    <w:name w:val="xl303"/>
    <w:basedOn w:val="a"/>
    <w:rsid w:val="0079028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304">
    <w:name w:val="xl304"/>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5">
    <w:name w:val="xl305"/>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6">
    <w:name w:val="xl306"/>
    <w:basedOn w:val="a"/>
    <w:rsid w:val="0079028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7">
    <w:name w:val="xl307"/>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08">
    <w:name w:val="xl30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09">
    <w:name w:val="xl309"/>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10">
    <w:name w:val="xl310"/>
    <w:basedOn w:val="a"/>
    <w:rsid w:val="0079028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11">
    <w:name w:val="xl311"/>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15">
    <w:name w:val="xl1415"/>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16">
    <w:name w:val="xl14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17">
    <w:name w:val="xl1417"/>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1418">
    <w:name w:val="xl141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19">
    <w:name w:val="xl1419"/>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0">
    <w:name w:val="xl1420"/>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1">
    <w:name w:val="xl1421"/>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2">
    <w:name w:val="xl1422"/>
    <w:basedOn w:val="a"/>
    <w:rsid w:val="0079028F"/>
    <w:pPr>
      <w:spacing w:before="100" w:beforeAutospacing="1" w:after="100" w:afterAutospacing="1" w:line="240" w:lineRule="auto"/>
    </w:pPr>
    <w:rPr>
      <w:rFonts w:ascii="Tahoma" w:eastAsia="Times New Roman" w:hAnsi="Tahoma" w:cs="Tahoma"/>
      <w:sz w:val="18"/>
      <w:szCs w:val="18"/>
      <w:lang w:eastAsia="ru-RU"/>
    </w:rPr>
  </w:style>
  <w:style w:type="paragraph" w:customStyle="1" w:styleId="xl1423">
    <w:name w:val="xl14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4">
    <w:name w:val="xl142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5">
    <w:name w:val="xl1425"/>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6">
    <w:name w:val="xl1426"/>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27">
    <w:name w:val="xl142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8">
    <w:name w:val="xl1428"/>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9">
    <w:name w:val="xl142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0">
    <w:name w:val="xl143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1">
    <w:name w:val="xl1431"/>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2">
    <w:name w:val="xl1432"/>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1433">
    <w:name w:val="xl1433"/>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4">
    <w:name w:val="xl1434"/>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35">
    <w:name w:val="xl143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6">
    <w:name w:val="xl143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7">
    <w:name w:val="xl1437"/>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38">
    <w:name w:val="xl1438"/>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1439">
    <w:name w:val="xl143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40">
    <w:name w:val="xl1440"/>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1">
    <w:name w:val="xl14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2">
    <w:name w:val="xl144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3">
    <w:name w:val="xl144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44">
    <w:name w:val="xl144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5">
    <w:name w:val="xl1445"/>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6">
    <w:name w:val="xl1446"/>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47">
    <w:name w:val="xl1447"/>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48">
    <w:name w:val="xl1448"/>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9">
    <w:name w:val="xl1449"/>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0">
    <w:name w:val="xl145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51">
    <w:name w:val="xl1451"/>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52">
    <w:name w:val="xl145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3">
    <w:name w:val="xl1453"/>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4">
    <w:name w:val="xl1454"/>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55">
    <w:name w:val="xl1455"/>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1456">
    <w:name w:val="xl1456"/>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1457">
    <w:name w:val="xl1457"/>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58">
    <w:name w:val="xl145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9">
    <w:name w:val="xl1459"/>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60">
    <w:name w:val="xl146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1">
    <w:name w:val="xl146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2">
    <w:name w:val="xl146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3">
    <w:name w:val="xl146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464">
    <w:name w:val="xl146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465">
    <w:name w:val="xl146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6">
    <w:name w:val="xl1466"/>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67">
    <w:name w:val="xl14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68">
    <w:name w:val="xl14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69">
    <w:name w:val="xl146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0">
    <w:name w:val="xl147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71">
    <w:name w:val="xl1471"/>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2">
    <w:name w:val="xl1472"/>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3">
    <w:name w:val="xl147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4">
    <w:name w:val="xl1474"/>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5">
    <w:name w:val="xl1475"/>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6">
    <w:name w:val="xl14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7">
    <w:name w:val="xl147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8">
    <w:name w:val="xl1478"/>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9">
    <w:name w:val="xl1479"/>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0">
    <w:name w:val="xl1480"/>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1">
    <w:name w:val="xl1481"/>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2">
    <w:name w:val="xl1482"/>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3">
    <w:name w:val="xl148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4">
    <w:name w:val="xl1484"/>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5">
    <w:name w:val="xl148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6">
    <w:name w:val="xl148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7">
    <w:name w:val="xl1487"/>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8">
    <w:name w:val="xl148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9">
    <w:name w:val="xl1489"/>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0">
    <w:name w:val="xl149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91">
    <w:name w:val="xl149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92">
    <w:name w:val="xl149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3">
    <w:name w:val="xl1493"/>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4">
    <w:name w:val="xl149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5">
    <w:name w:val="xl149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96">
    <w:name w:val="xl149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97">
    <w:name w:val="xl1497"/>
    <w:basedOn w:val="a"/>
    <w:rsid w:val="0079028F"/>
    <w:pPr>
      <w:pBdr>
        <w:top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98">
    <w:name w:val="xl1498"/>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9">
    <w:name w:val="xl1499"/>
    <w:basedOn w:val="a"/>
    <w:rsid w:val="0079028F"/>
    <w:pPr>
      <w:pBdr>
        <w:left w:val="single" w:sz="4" w:space="0" w:color="auto"/>
        <w:bottom w:val="single" w:sz="8" w:space="0" w:color="333333"/>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0">
    <w:name w:val="xl1500"/>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1">
    <w:name w:val="xl1501"/>
    <w:basedOn w:val="a"/>
    <w:rsid w:val="0079028F"/>
    <w:pPr>
      <w:pBdr>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2">
    <w:name w:val="xl1502"/>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3">
    <w:name w:val="xl1503"/>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4">
    <w:name w:val="xl1504"/>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5">
    <w:name w:val="xl1505"/>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6">
    <w:name w:val="xl1506"/>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7">
    <w:name w:val="xl1507"/>
    <w:basedOn w:val="a"/>
    <w:rsid w:val="0079028F"/>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8">
    <w:name w:val="xl1508"/>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9">
    <w:name w:val="xl1509"/>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0">
    <w:name w:val="xl1510"/>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1">
    <w:name w:val="xl1511"/>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2">
    <w:name w:val="xl1512"/>
    <w:basedOn w:val="a"/>
    <w:rsid w:val="0079028F"/>
    <w:pPr>
      <w:pBdr>
        <w:top w:val="single" w:sz="4" w:space="0" w:color="auto"/>
        <w:left w:val="single" w:sz="4" w:space="0" w:color="auto"/>
        <w:bottom w:val="single" w:sz="8" w:space="0" w:color="333333"/>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3">
    <w:name w:val="xl151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4">
    <w:name w:val="xl1514"/>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5">
    <w:name w:val="xl1515"/>
    <w:basedOn w:val="a"/>
    <w:rsid w:val="0079028F"/>
    <w:pPr>
      <w:pBdr>
        <w:left w:val="single" w:sz="4" w:space="0" w:color="333333"/>
      </w:pBdr>
      <w:shd w:val="clear" w:color="000000" w:fill="CCCC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6">
    <w:name w:val="xl1516"/>
    <w:basedOn w:val="a"/>
    <w:rsid w:val="0079028F"/>
    <w:pPr>
      <w:shd w:val="clear" w:color="000000" w:fill="CCCC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styleId="af8">
    <w:name w:val="Document Map"/>
    <w:basedOn w:val="a"/>
    <w:link w:val="af9"/>
    <w:semiHidden/>
    <w:rsid w:val="0079028F"/>
    <w:pPr>
      <w:shd w:val="clear" w:color="auto" w:fill="000080"/>
      <w:spacing w:after="0" w:line="240" w:lineRule="auto"/>
    </w:pPr>
    <w:rPr>
      <w:rFonts w:ascii="Tahoma" w:eastAsia="Times New Roman" w:hAnsi="Tahoma" w:cs="Tahoma"/>
      <w:sz w:val="20"/>
      <w:szCs w:val="20"/>
      <w:lang w:eastAsia="ru-RU"/>
    </w:rPr>
  </w:style>
  <w:style w:type="character" w:customStyle="1" w:styleId="af9">
    <w:name w:val="Схема документа Знак"/>
    <w:basedOn w:val="a0"/>
    <w:link w:val="af8"/>
    <w:semiHidden/>
    <w:rsid w:val="0079028F"/>
    <w:rPr>
      <w:rFonts w:ascii="Tahoma" w:eastAsia="Times New Roman" w:hAnsi="Tahoma" w:cs="Tahoma"/>
      <w:sz w:val="20"/>
      <w:szCs w:val="20"/>
      <w:shd w:val="clear" w:color="auto" w:fill="000080"/>
      <w:lang w:eastAsia="ru-RU"/>
    </w:rPr>
  </w:style>
  <w:style w:type="paragraph" w:styleId="24">
    <w:name w:val="Body Text 2"/>
    <w:basedOn w:val="a"/>
    <w:link w:val="25"/>
    <w:rsid w:val="0079028F"/>
    <w:pPr>
      <w:spacing w:after="0" w:line="240" w:lineRule="auto"/>
      <w:jc w:val="center"/>
    </w:pPr>
    <w:rPr>
      <w:rFonts w:ascii="Times New Roman" w:eastAsia="Times New Roman" w:hAnsi="Times New Roman" w:cs="Times New Roman"/>
      <w:b/>
      <w:caps/>
      <w:sz w:val="28"/>
      <w:szCs w:val="20"/>
      <w:lang w:eastAsia="ru-RU"/>
    </w:rPr>
  </w:style>
  <w:style w:type="character" w:customStyle="1" w:styleId="25">
    <w:name w:val="Основной текст 2 Знак"/>
    <w:basedOn w:val="a0"/>
    <w:link w:val="24"/>
    <w:rsid w:val="0079028F"/>
    <w:rPr>
      <w:rFonts w:ascii="Times New Roman" w:eastAsia="Times New Roman" w:hAnsi="Times New Roman" w:cs="Times New Roman"/>
      <w:b/>
      <w:caps/>
      <w:sz w:val="28"/>
      <w:szCs w:val="20"/>
      <w:lang w:eastAsia="ru-RU"/>
    </w:rPr>
  </w:style>
  <w:style w:type="paragraph" w:styleId="36">
    <w:name w:val="Body Text 3"/>
    <w:basedOn w:val="a"/>
    <w:link w:val="37"/>
    <w:rsid w:val="0079028F"/>
    <w:pPr>
      <w:spacing w:after="0" w:line="240" w:lineRule="auto"/>
      <w:jc w:val="center"/>
    </w:pPr>
    <w:rPr>
      <w:rFonts w:ascii="Times New Roman" w:eastAsia="Times New Roman" w:hAnsi="Times New Roman" w:cs="Times New Roman"/>
      <w:b/>
      <w:caps/>
      <w:sz w:val="40"/>
      <w:szCs w:val="20"/>
      <w:lang w:eastAsia="ru-RU"/>
    </w:rPr>
  </w:style>
  <w:style w:type="character" w:customStyle="1" w:styleId="37">
    <w:name w:val="Основной текст 3 Знак"/>
    <w:basedOn w:val="a0"/>
    <w:link w:val="36"/>
    <w:rsid w:val="0079028F"/>
    <w:rPr>
      <w:rFonts w:ascii="Times New Roman" w:eastAsia="Times New Roman" w:hAnsi="Times New Roman" w:cs="Times New Roman"/>
      <w:b/>
      <w:caps/>
      <w:sz w:val="40"/>
      <w:szCs w:val="20"/>
      <w:lang w:eastAsia="ru-RU"/>
    </w:rPr>
  </w:style>
  <w:style w:type="paragraph" w:styleId="afa">
    <w:name w:val="footnote text"/>
    <w:basedOn w:val="a"/>
    <w:link w:val="afb"/>
    <w:rsid w:val="0079028F"/>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rsid w:val="0079028F"/>
    <w:rPr>
      <w:rFonts w:ascii="Times New Roman" w:eastAsia="Times New Roman" w:hAnsi="Times New Roman" w:cs="Times New Roman"/>
      <w:sz w:val="20"/>
      <w:szCs w:val="20"/>
      <w:lang w:eastAsia="ru-RU"/>
    </w:rPr>
  </w:style>
  <w:style w:type="character" w:styleId="afc">
    <w:name w:val="footnote reference"/>
    <w:rsid w:val="0079028F"/>
    <w:rPr>
      <w:vertAlign w:val="superscript"/>
    </w:rPr>
  </w:style>
  <w:style w:type="paragraph" w:customStyle="1" w:styleId="Default">
    <w:name w:val="Default"/>
    <w:rsid w:val="0079028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d">
    <w:name w:val="Strong"/>
    <w:basedOn w:val="a0"/>
    <w:uiPriority w:val="22"/>
    <w:qFormat/>
    <w:rsid w:val="0079028F"/>
    <w:rPr>
      <w:b/>
      <w:bCs/>
    </w:rPr>
  </w:style>
  <w:style w:type="table" w:customStyle="1" w:styleId="210">
    <w:name w:val="Сетка таблицы2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517">
    <w:name w:val="xl1517"/>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18">
    <w:name w:val="xl151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19">
    <w:name w:val="xl1519"/>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20">
    <w:name w:val="xl1520"/>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1">
    <w:name w:val="xl1521"/>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2">
    <w:name w:val="xl1522"/>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3">
    <w:name w:val="xl1523"/>
    <w:basedOn w:val="a"/>
    <w:rsid w:val="0079028F"/>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4">
    <w:name w:val="xl1524"/>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5">
    <w:name w:val="xl1525"/>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6">
    <w:name w:val="xl1526"/>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27">
    <w:name w:val="xl1527"/>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28">
    <w:name w:val="xl1528"/>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9">
    <w:name w:val="xl1529"/>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0">
    <w:name w:val="xl153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25">
    <w:name w:val="xl125"/>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6">
    <w:name w:val="xl126"/>
    <w:basedOn w:val="a"/>
    <w:rsid w:val="0079028F"/>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8">
    <w:name w:val="xl128"/>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
    <w:name w:val="xl129"/>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0">
    <w:name w:val="xl130"/>
    <w:basedOn w:val="a"/>
    <w:rsid w:val="0079028F"/>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1">
    <w:name w:val="xl131"/>
    <w:basedOn w:val="a"/>
    <w:rsid w:val="0079028F"/>
    <w:pPr>
      <w:pBdr>
        <w:top w:val="single" w:sz="4"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2">
    <w:name w:val="xl132"/>
    <w:basedOn w:val="a"/>
    <w:rsid w:val="0079028F"/>
    <w:pPr>
      <w:pBdr>
        <w:top w:val="single" w:sz="8" w:space="0" w:color="auto"/>
        <w:left w:val="single" w:sz="8" w:space="0" w:color="auto"/>
        <w:bottom w:val="single" w:sz="4" w:space="0" w:color="auto"/>
      </w:pBdr>
      <w:shd w:val="clear" w:color="000000" w:fill="333399"/>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3">
    <w:name w:val="xl133"/>
    <w:basedOn w:val="a"/>
    <w:rsid w:val="0079028F"/>
    <w:pPr>
      <w:pBdr>
        <w:top w:val="single" w:sz="8" w:space="0" w:color="auto"/>
        <w:left w:val="single" w:sz="8" w:space="0" w:color="auto"/>
        <w:bottom w:val="single" w:sz="4" w:space="0" w:color="auto"/>
        <w:right w:val="single" w:sz="8" w:space="0" w:color="auto"/>
      </w:pBdr>
      <w:shd w:val="clear" w:color="000000" w:fill="000080"/>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4">
    <w:name w:val="xl134"/>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
    <w:rsid w:val="0079028F"/>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36">
    <w:name w:val="xl136"/>
    <w:basedOn w:val="a"/>
    <w:rsid w:val="0079028F"/>
    <w:pPr>
      <w:pBdr>
        <w:top w:val="single" w:sz="8" w:space="0" w:color="auto"/>
        <w:left w:val="single" w:sz="8" w:space="0" w:color="auto"/>
        <w:bottom w:val="single" w:sz="8"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7">
    <w:name w:val="xl137"/>
    <w:basedOn w:val="a"/>
    <w:rsid w:val="0079028F"/>
    <w:pPr>
      <w:pBdr>
        <w:top w:val="single" w:sz="8" w:space="0" w:color="auto"/>
        <w:left w:val="single" w:sz="4" w:space="0" w:color="auto"/>
        <w:bottom w:val="single" w:sz="8"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79028F"/>
    <w:pPr>
      <w:pBdr>
        <w:top w:val="single" w:sz="8" w:space="0" w:color="auto"/>
        <w:left w:val="single" w:sz="4"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
    <w:name w:val="xl139"/>
    <w:basedOn w:val="a"/>
    <w:rsid w:val="0079028F"/>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
    <w:name w:val="xl140"/>
    <w:basedOn w:val="a"/>
    <w:rsid w:val="0079028F"/>
    <w:pPr>
      <w:pBdr>
        <w:left w:val="single" w:sz="8"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
    <w:rsid w:val="0079028F"/>
    <w:pPr>
      <w:pBdr>
        <w:top w:val="single" w:sz="8" w:space="0" w:color="auto"/>
        <w:left w:val="single" w:sz="8" w:space="0" w:color="auto"/>
        <w:bottom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
    <w:rsid w:val="0079028F"/>
    <w:pPr>
      <w:pBdr>
        <w:top w:val="single" w:sz="8"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table" w:customStyle="1" w:styleId="71">
    <w:name w:val="Сетка таблицы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4">
    <w:name w:val="xl144"/>
    <w:basedOn w:val="a"/>
    <w:rsid w:val="0079028F"/>
    <w:pPr>
      <w:pBdr>
        <w:top w:val="single" w:sz="4" w:space="0" w:color="auto"/>
        <w:left w:val="single" w:sz="4" w:space="14"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6">
    <w:name w:val="xl14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79028F"/>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
    <w:name w:val="xl152"/>
    <w:basedOn w:val="a"/>
    <w:rsid w:val="0079028F"/>
    <w:pPr>
      <w:pBdr>
        <w:top w:val="single" w:sz="8"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
    <w:name w:val="xl154"/>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55">
    <w:name w:val="xl155"/>
    <w:basedOn w:val="a"/>
    <w:rsid w:val="0079028F"/>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
    <w:rsid w:val="0079028F"/>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8">
    <w:name w:val="xl158"/>
    <w:basedOn w:val="a"/>
    <w:rsid w:val="0079028F"/>
    <w:pPr>
      <w:pBdr>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59">
    <w:name w:val="xl159"/>
    <w:basedOn w:val="a"/>
    <w:rsid w:val="0079028F"/>
    <w:pPr>
      <w:pBdr>
        <w:left w:val="single" w:sz="4" w:space="14" w:color="auto"/>
        <w:bottom w:val="single" w:sz="4" w:space="0" w:color="auto"/>
        <w:right w:val="single" w:sz="4" w:space="0" w:color="auto"/>
      </w:pBdr>
      <w:shd w:val="clear" w:color="000000" w:fill="DCE6F1"/>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0">
    <w:name w:val="xl160"/>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
    <w:name w:val="xl161"/>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2">
    <w:name w:val="xl162"/>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
    <w:rsid w:val="0079028F"/>
    <w:pPr>
      <w:pBdr>
        <w:top w:val="single" w:sz="8" w:space="0" w:color="auto"/>
        <w:left w:val="single" w:sz="4" w:space="14" w:color="auto"/>
        <w:bottom w:val="single" w:sz="8"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4">
    <w:name w:val="xl164"/>
    <w:basedOn w:val="a"/>
    <w:rsid w:val="0079028F"/>
    <w:pPr>
      <w:pBdr>
        <w:top w:val="single" w:sz="8" w:space="0" w:color="auto"/>
        <w:left w:val="single" w:sz="4" w:space="14" w:color="auto"/>
        <w:bottom w:val="single" w:sz="8" w:space="0" w:color="auto"/>
        <w:right w:val="single" w:sz="4" w:space="0" w:color="auto"/>
      </w:pBdr>
      <w:shd w:val="clear" w:color="000000" w:fill="DCE6F1"/>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5">
    <w:name w:val="xl165"/>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6">
    <w:name w:val="xl166"/>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0">
    <w:name w:val="xl170"/>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1">
    <w:name w:val="xl171"/>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2">
    <w:name w:val="xl172"/>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4">
    <w:name w:val="xl174"/>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5">
    <w:name w:val="xl175"/>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6">
    <w:name w:val="xl1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7">
    <w:name w:val="xl177"/>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8">
    <w:name w:val="xl178"/>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9">
    <w:name w:val="xl179"/>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0">
    <w:name w:val="xl18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1">
    <w:name w:val="xl181"/>
    <w:basedOn w:val="a"/>
    <w:rsid w:val="0079028F"/>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2">
    <w:name w:val="xl182"/>
    <w:basedOn w:val="a"/>
    <w:rsid w:val="0079028F"/>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3">
    <w:name w:val="xl183"/>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4">
    <w:name w:val="xl184"/>
    <w:basedOn w:val="a"/>
    <w:rsid w:val="0079028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5">
    <w:name w:val="xl185"/>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310">
    <w:name w:val="Сетка таблицы3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
    <w:next w:val="a2"/>
    <w:uiPriority w:val="99"/>
    <w:semiHidden/>
    <w:rsid w:val="0079028F"/>
  </w:style>
  <w:style w:type="table" w:customStyle="1" w:styleId="91">
    <w:name w:val="Сетка таблицы9"/>
    <w:basedOn w:val="a1"/>
    <w:next w:val="ac"/>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79028F"/>
  </w:style>
  <w:style w:type="numbering" w:customStyle="1" w:styleId="42">
    <w:name w:val="Нет списка4"/>
    <w:next w:val="a2"/>
    <w:uiPriority w:val="99"/>
    <w:semiHidden/>
    <w:unhideWhenUsed/>
    <w:rsid w:val="0079028F"/>
  </w:style>
  <w:style w:type="numbering" w:customStyle="1" w:styleId="52">
    <w:name w:val="Нет списка5"/>
    <w:next w:val="a2"/>
    <w:uiPriority w:val="99"/>
    <w:semiHidden/>
    <w:unhideWhenUsed/>
    <w:rsid w:val="0079028F"/>
  </w:style>
  <w:style w:type="numbering" w:customStyle="1" w:styleId="62">
    <w:name w:val="Нет списка6"/>
    <w:next w:val="a2"/>
    <w:uiPriority w:val="99"/>
    <w:semiHidden/>
    <w:unhideWhenUsed/>
    <w:rsid w:val="0079028F"/>
  </w:style>
  <w:style w:type="paragraph" w:customStyle="1" w:styleId="xl1531">
    <w:name w:val="xl1531"/>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2">
    <w:name w:val="xl1532"/>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33">
    <w:name w:val="xl1533"/>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4">
    <w:name w:val="xl1534"/>
    <w:basedOn w:val="a"/>
    <w:rsid w:val="0079028F"/>
    <w:pPr>
      <w:pBdr>
        <w:top w:val="single" w:sz="8" w:space="0" w:color="auto"/>
        <w:bottom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35">
    <w:name w:val="xl153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36">
    <w:name w:val="xl153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7">
    <w:name w:val="xl1537"/>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538">
    <w:name w:val="xl153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39">
    <w:name w:val="xl1539"/>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40">
    <w:name w:val="xl1540"/>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41">
    <w:name w:val="xl1541"/>
    <w:basedOn w:val="a"/>
    <w:rsid w:val="0079028F"/>
    <w:pPr>
      <w:pBdr>
        <w:top w:val="single" w:sz="8" w:space="0" w:color="auto"/>
        <w:left w:val="single" w:sz="4" w:space="0" w:color="auto"/>
        <w:bottom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42">
    <w:name w:val="xl1542"/>
    <w:basedOn w:val="a"/>
    <w:rsid w:val="0079028F"/>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43">
    <w:name w:val="xl1543"/>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4">
    <w:name w:val="xl1544"/>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5">
    <w:name w:val="xl1545"/>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6">
    <w:name w:val="xl1546"/>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7">
    <w:name w:val="xl1547"/>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8">
    <w:name w:val="xl1548"/>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49">
    <w:name w:val="xl1549"/>
    <w:basedOn w:val="a"/>
    <w:rsid w:val="0079028F"/>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50">
    <w:name w:val="xl1550"/>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51">
    <w:name w:val="xl1551"/>
    <w:basedOn w:val="a"/>
    <w:rsid w:val="0079028F"/>
    <w:pPr>
      <w:pBdr>
        <w:left w:val="single" w:sz="8" w:space="0" w:color="auto"/>
      </w:pBd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552">
    <w:name w:val="xl1552"/>
    <w:basedOn w:val="a"/>
    <w:rsid w:val="0079028F"/>
    <w:pPr>
      <w:spacing w:before="100" w:beforeAutospacing="1" w:after="100" w:afterAutospacing="1" w:line="240" w:lineRule="auto"/>
    </w:pPr>
    <w:rPr>
      <w:rFonts w:ascii="Tahoma" w:eastAsia="Times New Roman" w:hAnsi="Tahoma" w:cs="Tahoma"/>
      <w:sz w:val="18"/>
      <w:szCs w:val="18"/>
      <w:lang w:eastAsia="ru-RU"/>
    </w:rPr>
  </w:style>
  <w:style w:type="paragraph" w:customStyle="1" w:styleId="xl1553">
    <w:name w:val="xl1553"/>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54">
    <w:name w:val="xl15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5">
    <w:name w:val="xl155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6">
    <w:name w:val="xl155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557">
    <w:name w:val="xl155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8">
    <w:name w:val="xl1558"/>
    <w:basedOn w:val="a"/>
    <w:rsid w:val="0079028F"/>
    <w:pP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59">
    <w:name w:val="xl1559"/>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560">
    <w:name w:val="xl1560"/>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561">
    <w:name w:val="xl1561"/>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2">
    <w:name w:val="xl1562"/>
    <w:basedOn w:val="a"/>
    <w:rsid w:val="0079028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3">
    <w:name w:val="xl1563"/>
    <w:basedOn w:val="a"/>
    <w:rsid w:val="0079028F"/>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4">
    <w:name w:val="xl156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5">
    <w:name w:val="xl1565"/>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6">
    <w:name w:val="xl1566"/>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7">
    <w:name w:val="xl1567"/>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8">
    <w:name w:val="xl1568"/>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9">
    <w:name w:val="xl1569"/>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0">
    <w:name w:val="xl1570"/>
    <w:basedOn w:val="a"/>
    <w:rsid w:val="0079028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1">
    <w:name w:val="xl1571"/>
    <w:basedOn w:val="a"/>
    <w:rsid w:val="0079028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2">
    <w:name w:val="xl1572"/>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3">
    <w:name w:val="xl157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4">
    <w:name w:val="xl1574"/>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75">
    <w:name w:val="xl1575"/>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76">
    <w:name w:val="xl1576"/>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77">
    <w:name w:val="xl1577"/>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78">
    <w:name w:val="xl1578"/>
    <w:basedOn w:val="a"/>
    <w:rsid w:val="0079028F"/>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579">
    <w:name w:val="xl1579"/>
    <w:basedOn w:val="a"/>
    <w:rsid w:val="0079028F"/>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580">
    <w:name w:val="xl1580"/>
    <w:basedOn w:val="a"/>
    <w:rsid w:val="0079028F"/>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81">
    <w:name w:val="xl1581"/>
    <w:basedOn w:val="a"/>
    <w:rsid w:val="0079028F"/>
    <w:pPr>
      <w:pBdr>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82">
    <w:name w:val="xl1582"/>
    <w:basedOn w:val="a"/>
    <w:rsid w:val="0079028F"/>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3">
    <w:name w:val="xl1583"/>
    <w:basedOn w:val="a"/>
    <w:rsid w:val="0079028F"/>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4">
    <w:name w:val="xl1584"/>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5">
    <w:name w:val="xl1585"/>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6">
    <w:name w:val="xl1586"/>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7">
    <w:name w:val="xl1587"/>
    <w:basedOn w:val="a"/>
    <w:rsid w:val="0079028F"/>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8">
    <w:name w:val="xl1588"/>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9">
    <w:name w:val="xl1589"/>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0">
    <w:name w:val="xl1590"/>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1">
    <w:name w:val="xl1591"/>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2">
    <w:name w:val="xl1592"/>
    <w:basedOn w:val="a"/>
    <w:rsid w:val="0079028F"/>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72">
    <w:name w:val="Нет списка7"/>
    <w:next w:val="a2"/>
    <w:semiHidden/>
    <w:rsid w:val="0079028F"/>
  </w:style>
  <w:style w:type="table" w:customStyle="1" w:styleId="100">
    <w:name w:val="Сетка таблицы1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2"/>
    <w:semiHidden/>
    <w:rsid w:val="0079028F"/>
  </w:style>
  <w:style w:type="table" w:customStyle="1" w:styleId="120">
    <w:name w:val="Сетка таблицы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389">
    <w:name w:val="xl138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0">
    <w:name w:val="xl1390"/>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391">
    <w:name w:val="xl13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2">
    <w:name w:val="xl139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93">
    <w:name w:val="xl13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94">
    <w:name w:val="xl1394"/>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395">
    <w:name w:val="xl13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96">
    <w:name w:val="xl1396"/>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97">
    <w:name w:val="xl139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8">
    <w:name w:val="xl1398"/>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9">
    <w:name w:val="xl1399"/>
    <w:basedOn w:val="a"/>
    <w:rsid w:val="0079028F"/>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0">
    <w:name w:val="xl1400"/>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1">
    <w:name w:val="xl1401"/>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2">
    <w:name w:val="xl1402"/>
    <w:basedOn w:val="a"/>
    <w:rsid w:val="0079028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C0C0C0"/>
      <w:sz w:val="24"/>
      <w:szCs w:val="24"/>
      <w:lang w:eastAsia="ru-RU"/>
    </w:rPr>
  </w:style>
  <w:style w:type="paragraph" w:customStyle="1" w:styleId="xl1403">
    <w:name w:val="xl1403"/>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4">
    <w:name w:val="xl1404"/>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5">
    <w:name w:val="xl1405"/>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6">
    <w:name w:val="xl1406"/>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7">
    <w:name w:val="xl1407"/>
    <w:basedOn w:val="a"/>
    <w:rsid w:val="0079028F"/>
    <w:pPr>
      <w:pBdr>
        <w:top w:val="single" w:sz="4" w:space="0" w:color="333333"/>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8">
    <w:name w:val="xl1408"/>
    <w:basedOn w:val="a"/>
    <w:rsid w:val="0079028F"/>
    <w:pPr>
      <w:pBdr>
        <w:top w:val="single" w:sz="4" w:space="0" w:color="333333"/>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09">
    <w:name w:val="xl1409"/>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0">
    <w:name w:val="xl1410"/>
    <w:basedOn w:val="a"/>
    <w:rsid w:val="0079028F"/>
    <w:pPr>
      <w:pBdr>
        <w:top w:val="single" w:sz="4" w:space="0" w:color="auto"/>
        <w:left w:val="single" w:sz="4" w:space="9" w:color="auto"/>
        <w:bottom w:val="single" w:sz="8" w:space="0" w:color="333333"/>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411">
    <w:name w:val="xl1411"/>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2">
    <w:name w:val="xl1412"/>
    <w:basedOn w:val="a"/>
    <w:rsid w:val="0079028F"/>
    <w:pPr>
      <w:pBdr>
        <w:top w:val="single" w:sz="4" w:space="0" w:color="333333"/>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3">
    <w:name w:val="xl1413"/>
    <w:basedOn w:val="a"/>
    <w:rsid w:val="0079028F"/>
    <w:pPr>
      <w:pBdr>
        <w:top w:val="single" w:sz="4" w:space="0" w:color="333333"/>
        <w:left w:val="single" w:sz="4" w:space="0" w:color="auto"/>
        <w:bottom w:val="single" w:sz="4" w:space="0" w:color="auto"/>
        <w:right w:val="single" w:sz="8" w:space="0" w:color="333333"/>
      </w:pBdr>
      <w:shd w:val="clear" w:color="000000" w:fill="FFFF9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14">
    <w:name w:val="xl1414"/>
    <w:basedOn w:val="a"/>
    <w:rsid w:val="0079028F"/>
    <w:pPr>
      <w:pBdr>
        <w:left w:val="single" w:sz="4" w:space="0" w:color="auto"/>
        <w:bottom w:val="single" w:sz="4" w:space="0" w:color="auto"/>
        <w:right w:val="single" w:sz="8" w:space="0" w:color="333333"/>
      </w:pBdr>
      <w:shd w:val="clear" w:color="000000" w:fill="FFFF99"/>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92">
    <w:name w:val="Нет списка9"/>
    <w:next w:val="a2"/>
    <w:semiHidden/>
    <w:rsid w:val="0079028F"/>
  </w:style>
  <w:style w:type="table" w:customStyle="1" w:styleId="13">
    <w:name w:val="Сетка таблицы1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593">
    <w:name w:val="xl1593"/>
    <w:basedOn w:val="a"/>
    <w:rsid w:val="0079028F"/>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94">
    <w:name w:val="xl159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95">
    <w:name w:val="xl1595"/>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6">
    <w:name w:val="xl1596"/>
    <w:basedOn w:val="a"/>
    <w:rsid w:val="0079028F"/>
    <w:pPr>
      <w:pBdr>
        <w:top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97">
    <w:name w:val="xl1597"/>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98">
    <w:name w:val="xl1598"/>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99">
    <w:name w:val="xl1599"/>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0">
    <w:name w:val="xl1600"/>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601">
    <w:name w:val="xl1601"/>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2">
    <w:name w:val="xl1602"/>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603">
    <w:name w:val="xl1603"/>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4">
    <w:name w:val="xl1604"/>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5">
    <w:name w:val="xl1605"/>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6">
    <w:name w:val="xl1606"/>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07">
    <w:name w:val="xl160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08">
    <w:name w:val="xl1608"/>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9">
    <w:name w:val="xl1609"/>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10">
    <w:name w:val="xl1610"/>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1">
    <w:name w:val="xl1611"/>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2">
    <w:name w:val="xl1612"/>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3">
    <w:name w:val="xl1613"/>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4">
    <w:name w:val="xl1614"/>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5">
    <w:name w:val="xl1615"/>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6">
    <w:name w:val="xl1616"/>
    <w:basedOn w:val="a"/>
    <w:rsid w:val="0079028F"/>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7">
    <w:name w:val="xl1617"/>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8">
    <w:name w:val="xl1618"/>
    <w:basedOn w:val="a"/>
    <w:rsid w:val="0079028F"/>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9">
    <w:name w:val="xl161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0">
    <w:name w:val="xl1620"/>
    <w:basedOn w:val="a"/>
    <w:rsid w:val="0079028F"/>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1">
    <w:name w:val="xl1621"/>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2">
    <w:name w:val="xl1622"/>
    <w:basedOn w:val="a"/>
    <w:rsid w:val="0079028F"/>
    <w:pPr>
      <w:pBdr>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3">
    <w:name w:val="xl1623"/>
    <w:basedOn w:val="a"/>
    <w:rsid w:val="0079028F"/>
    <w:pP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4">
    <w:name w:val="xl1624"/>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25">
    <w:name w:val="xl1625"/>
    <w:basedOn w:val="a"/>
    <w:rsid w:val="0079028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6">
    <w:name w:val="xl1626"/>
    <w:basedOn w:val="a"/>
    <w:rsid w:val="0079028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27">
    <w:name w:val="xl1627"/>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8">
    <w:name w:val="xl1628"/>
    <w:basedOn w:val="a"/>
    <w:rsid w:val="0079028F"/>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29">
    <w:name w:val="xl162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0">
    <w:name w:val="xl1630"/>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31">
    <w:name w:val="xl1631"/>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2">
    <w:name w:val="xl1632"/>
    <w:basedOn w:val="a"/>
    <w:rsid w:val="0079028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3">
    <w:name w:val="xl1633"/>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4">
    <w:name w:val="xl1634"/>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5">
    <w:name w:val="xl1635"/>
    <w:basedOn w:val="a"/>
    <w:rsid w:val="0079028F"/>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6">
    <w:name w:val="xl1636"/>
    <w:basedOn w:val="a"/>
    <w:rsid w:val="0079028F"/>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7">
    <w:name w:val="xl1637"/>
    <w:basedOn w:val="a"/>
    <w:rsid w:val="0079028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8">
    <w:name w:val="xl163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9">
    <w:name w:val="xl1639"/>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0">
    <w:name w:val="xl1640"/>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1">
    <w:name w:val="xl1641"/>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2">
    <w:name w:val="xl1642"/>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3">
    <w:name w:val="xl1643"/>
    <w:basedOn w:val="a"/>
    <w:rsid w:val="0079028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4">
    <w:name w:val="xl1644"/>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5">
    <w:name w:val="xl1645"/>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6">
    <w:name w:val="xl1646"/>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7">
    <w:name w:val="xl1647"/>
    <w:basedOn w:val="a"/>
    <w:rsid w:val="0079028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8">
    <w:name w:val="xl1648"/>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101">
    <w:name w:val="Нет списка10"/>
    <w:next w:val="a2"/>
    <w:uiPriority w:val="99"/>
    <w:semiHidden/>
    <w:unhideWhenUsed/>
    <w:rsid w:val="0079028F"/>
  </w:style>
  <w:style w:type="numbering" w:customStyle="1" w:styleId="121">
    <w:name w:val="Нет списка12"/>
    <w:next w:val="a2"/>
    <w:uiPriority w:val="99"/>
    <w:semiHidden/>
    <w:unhideWhenUsed/>
    <w:rsid w:val="0079028F"/>
  </w:style>
  <w:style w:type="numbering" w:customStyle="1" w:styleId="130">
    <w:name w:val="Нет списка13"/>
    <w:next w:val="a2"/>
    <w:uiPriority w:val="99"/>
    <w:semiHidden/>
    <w:unhideWhenUsed/>
    <w:rsid w:val="0079028F"/>
  </w:style>
  <w:style w:type="numbering" w:customStyle="1" w:styleId="140">
    <w:name w:val="Нет списка14"/>
    <w:next w:val="a2"/>
    <w:uiPriority w:val="99"/>
    <w:semiHidden/>
    <w:unhideWhenUsed/>
    <w:rsid w:val="0079028F"/>
  </w:style>
  <w:style w:type="numbering" w:customStyle="1" w:styleId="15">
    <w:name w:val="Нет списка15"/>
    <w:next w:val="a2"/>
    <w:uiPriority w:val="99"/>
    <w:semiHidden/>
    <w:rsid w:val="0079028F"/>
  </w:style>
  <w:style w:type="table" w:customStyle="1" w:styleId="141">
    <w:name w:val="Сетка таблицы1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Title"/>
    <w:basedOn w:val="a"/>
    <w:next w:val="a"/>
    <w:link w:val="aff"/>
    <w:qFormat/>
    <w:rsid w:val="007902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
    <w:name w:val="Название Знак"/>
    <w:basedOn w:val="a0"/>
    <w:link w:val="afe"/>
    <w:rsid w:val="0079028F"/>
    <w:rPr>
      <w:rFonts w:asciiTheme="majorHAnsi" w:eastAsiaTheme="majorEastAsia" w:hAnsiTheme="majorHAnsi" w:cstheme="majorBidi"/>
      <w:color w:val="17365D" w:themeColor="text2" w:themeShade="BF"/>
      <w:spacing w:val="5"/>
      <w:kern w:val="28"/>
      <w:sz w:val="52"/>
      <w:szCs w:val="52"/>
    </w:rPr>
  </w:style>
  <w:style w:type="table" w:customStyle="1" w:styleId="320">
    <w:name w:val="Сетка таблицы3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Intense Emphasis"/>
    <w:uiPriority w:val="21"/>
    <w:qFormat/>
    <w:rsid w:val="0079028F"/>
    <w:rPr>
      <w:b/>
      <w:bCs/>
      <w:i/>
      <w:iCs/>
      <w:color w:val="4F81BD"/>
    </w:rPr>
  </w:style>
  <w:style w:type="paragraph" w:customStyle="1" w:styleId="font1">
    <w:name w:val="font1"/>
    <w:basedOn w:val="a"/>
    <w:rsid w:val="0079028F"/>
    <w:pPr>
      <w:spacing w:before="100" w:beforeAutospacing="1" w:after="100" w:afterAutospacing="1" w:line="240" w:lineRule="auto"/>
    </w:pPr>
    <w:rPr>
      <w:rFonts w:ascii="Arial CYR" w:eastAsia="Times New Roman" w:hAnsi="Arial CYR" w:cs="Arial CYR"/>
      <w:sz w:val="20"/>
      <w:szCs w:val="20"/>
      <w:lang w:eastAsia="ru-RU"/>
    </w:rPr>
  </w:style>
  <w:style w:type="paragraph" w:customStyle="1" w:styleId="font8">
    <w:name w:val="font8"/>
    <w:basedOn w:val="a"/>
    <w:rsid w:val="0079028F"/>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9">
    <w:name w:val="font9"/>
    <w:basedOn w:val="a"/>
    <w:rsid w:val="0079028F"/>
    <w:pPr>
      <w:spacing w:before="100" w:beforeAutospacing="1" w:after="100" w:afterAutospacing="1" w:line="240" w:lineRule="auto"/>
    </w:pPr>
    <w:rPr>
      <w:rFonts w:ascii="Arial" w:eastAsia="Times New Roman" w:hAnsi="Arial" w:cs="Arial"/>
      <w:lang w:eastAsia="ru-RU"/>
    </w:rPr>
  </w:style>
  <w:style w:type="paragraph" w:customStyle="1" w:styleId="font10">
    <w:name w:val="font10"/>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11">
    <w:name w:val="font11"/>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numbering" w:customStyle="1" w:styleId="16">
    <w:name w:val="Нет списка16"/>
    <w:next w:val="a2"/>
    <w:uiPriority w:val="99"/>
    <w:semiHidden/>
    <w:rsid w:val="0079028F"/>
  </w:style>
  <w:style w:type="table" w:customStyle="1" w:styleId="150">
    <w:name w:val="Сетка таблицы1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
    <w:name w:val="Нет списка17"/>
    <w:next w:val="a2"/>
    <w:uiPriority w:val="99"/>
    <w:semiHidden/>
    <w:unhideWhenUsed/>
    <w:rsid w:val="0079028F"/>
  </w:style>
  <w:style w:type="numbering" w:customStyle="1" w:styleId="18">
    <w:name w:val="Нет списка18"/>
    <w:next w:val="a2"/>
    <w:uiPriority w:val="99"/>
    <w:semiHidden/>
    <w:unhideWhenUsed/>
    <w:rsid w:val="0079028F"/>
  </w:style>
  <w:style w:type="table" w:customStyle="1" w:styleId="160">
    <w:name w:val="Сетка таблицы1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9"/>
    <w:next w:val="a2"/>
    <w:uiPriority w:val="99"/>
    <w:semiHidden/>
    <w:rsid w:val="0079028F"/>
  </w:style>
  <w:style w:type="table" w:customStyle="1" w:styleId="170">
    <w:name w:val="Сетка таблицы1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rsid w:val="0079028F"/>
  </w:style>
  <w:style w:type="table" w:customStyle="1" w:styleId="180">
    <w:name w:val="Сетка таблицы1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79028F"/>
  </w:style>
  <w:style w:type="numbering" w:customStyle="1" w:styleId="220">
    <w:name w:val="Нет списка22"/>
    <w:next w:val="a2"/>
    <w:uiPriority w:val="99"/>
    <w:semiHidden/>
    <w:unhideWhenUsed/>
    <w:rsid w:val="0079028F"/>
  </w:style>
  <w:style w:type="numbering" w:customStyle="1" w:styleId="230">
    <w:name w:val="Нет списка23"/>
    <w:next w:val="a2"/>
    <w:uiPriority w:val="99"/>
    <w:semiHidden/>
    <w:unhideWhenUsed/>
    <w:rsid w:val="0079028F"/>
  </w:style>
  <w:style w:type="numbering" w:customStyle="1" w:styleId="240">
    <w:name w:val="Нет списка24"/>
    <w:next w:val="a2"/>
    <w:uiPriority w:val="99"/>
    <w:semiHidden/>
    <w:unhideWhenUsed/>
    <w:rsid w:val="0079028F"/>
  </w:style>
  <w:style w:type="numbering" w:customStyle="1" w:styleId="250">
    <w:name w:val="Нет списка25"/>
    <w:next w:val="a2"/>
    <w:uiPriority w:val="99"/>
    <w:semiHidden/>
    <w:unhideWhenUsed/>
    <w:rsid w:val="0079028F"/>
  </w:style>
  <w:style w:type="numbering" w:customStyle="1" w:styleId="260">
    <w:name w:val="Нет списка26"/>
    <w:next w:val="a2"/>
    <w:uiPriority w:val="99"/>
    <w:semiHidden/>
    <w:unhideWhenUsed/>
    <w:rsid w:val="0079028F"/>
  </w:style>
  <w:style w:type="numbering" w:customStyle="1" w:styleId="27">
    <w:name w:val="Нет списка27"/>
    <w:next w:val="a2"/>
    <w:semiHidden/>
    <w:rsid w:val="0079028F"/>
  </w:style>
  <w:style w:type="table" w:customStyle="1" w:styleId="190">
    <w:name w:val="Сетка таблицы1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79028F"/>
  </w:style>
  <w:style w:type="table" w:customStyle="1" w:styleId="1101">
    <w:name w:val="Сетка таблицы11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Subtitle"/>
    <w:basedOn w:val="a"/>
    <w:next w:val="a"/>
    <w:link w:val="aff2"/>
    <w:uiPriority w:val="11"/>
    <w:qFormat/>
    <w:rsid w:val="0079028F"/>
    <w:pPr>
      <w:spacing w:after="60" w:line="240" w:lineRule="auto"/>
      <w:jc w:val="center"/>
      <w:outlineLvl w:val="1"/>
    </w:pPr>
    <w:rPr>
      <w:rFonts w:ascii="Cambria" w:eastAsia="Times New Roman" w:hAnsi="Cambria" w:cs="Times New Roman"/>
      <w:sz w:val="24"/>
      <w:szCs w:val="24"/>
      <w:lang w:eastAsia="ru-RU"/>
    </w:rPr>
  </w:style>
  <w:style w:type="character" w:customStyle="1" w:styleId="aff2">
    <w:name w:val="Подзаголовок Знак"/>
    <w:basedOn w:val="a0"/>
    <w:link w:val="aff1"/>
    <w:uiPriority w:val="11"/>
    <w:rsid w:val="0079028F"/>
    <w:rPr>
      <w:rFonts w:ascii="Cambria" w:eastAsia="Times New Roman" w:hAnsi="Cambria" w:cs="Times New Roman"/>
      <w:sz w:val="24"/>
      <w:szCs w:val="24"/>
      <w:lang w:eastAsia="ru-RU"/>
    </w:rPr>
  </w:style>
  <w:style w:type="numbering" w:customStyle="1" w:styleId="28">
    <w:name w:val="Нет списка28"/>
    <w:next w:val="a2"/>
    <w:semiHidden/>
    <w:rsid w:val="0079028F"/>
  </w:style>
  <w:style w:type="table" w:customStyle="1" w:styleId="201">
    <w:name w:val="Сетка таблицы2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9"/>
    <w:next w:val="a2"/>
    <w:uiPriority w:val="99"/>
    <w:semiHidden/>
    <w:unhideWhenUsed/>
    <w:rsid w:val="0079028F"/>
  </w:style>
  <w:style w:type="numbering" w:customStyle="1" w:styleId="300">
    <w:name w:val="Нет списка30"/>
    <w:next w:val="a2"/>
    <w:uiPriority w:val="99"/>
    <w:semiHidden/>
    <w:unhideWhenUsed/>
    <w:rsid w:val="0079028F"/>
  </w:style>
  <w:style w:type="numbering" w:customStyle="1" w:styleId="311">
    <w:name w:val="Нет списка31"/>
    <w:next w:val="a2"/>
    <w:uiPriority w:val="99"/>
    <w:semiHidden/>
    <w:unhideWhenUsed/>
    <w:rsid w:val="0079028F"/>
  </w:style>
  <w:style w:type="paragraph" w:customStyle="1" w:styleId="xl312">
    <w:name w:val="xl312"/>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13">
    <w:name w:val="xl313"/>
    <w:basedOn w:val="a"/>
    <w:rsid w:val="0079028F"/>
    <w:pPr>
      <w:pBdr>
        <w:bottom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4">
    <w:name w:val="xl31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15">
    <w:name w:val="xl31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6">
    <w:name w:val="xl31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7">
    <w:name w:val="xl317"/>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8">
    <w:name w:val="xl318"/>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9">
    <w:name w:val="xl319"/>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320">
    <w:name w:val="xl320"/>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21">
    <w:name w:val="xl321"/>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22">
    <w:name w:val="xl322"/>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23">
    <w:name w:val="xl32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4">
    <w:name w:val="xl324"/>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5">
    <w:name w:val="xl325"/>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6">
    <w:name w:val="xl326"/>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7">
    <w:name w:val="xl327"/>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28">
    <w:name w:val="xl32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9">
    <w:name w:val="xl329"/>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0">
    <w:name w:val="xl33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1">
    <w:name w:val="xl33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2">
    <w:name w:val="xl332"/>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33">
    <w:name w:val="xl33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4">
    <w:name w:val="xl33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5">
    <w:name w:val="xl335"/>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6">
    <w:name w:val="xl33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7">
    <w:name w:val="xl337"/>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8">
    <w:name w:val="xl338"/>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9">
    <w:name w:val="xl339"/>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0">
    <w:name w:val="xl340"/>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1">
    <w:name w:val="xl341"/>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42">
    <w:name w:val="xl342"/>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3">
    <w:name w:val="xl343"/>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44">
    <w:name w:val="xl344"/>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5">
    <w:name w:val="xl345"/>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6">
    <w:name w:val="xl346"/>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7">
    <w:name w:val="xl347"/>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8">
    <w:name w:val="xl34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49">
    <w:name w:val="xl349"/>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0">
    <w:name w:val="xl35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1">
    <w:name w:val="xl35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2">
    <w:name w:val="xl352"/>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3">
    <w:name w:val="xl353"/>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4">
    <w:name w:val="xl354"/>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5">
    <w:name w:val="xl355"/>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6">
    <w:name w:val="xl356"/>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7">
    <w:name w:val="xl357"/>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8">
    <w:name w:val="xl358"/>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9">
    <w:name w:val="xl359"/>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0">
    <w:name w:val="xl36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1">
    <w:name w:val="xl361"/>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2">
    <w:name w:val="xl362"/>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3">
    <w:name w:val="xl363"/>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4">
    <w:name w:val="xl364"/>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5">
    <w:name w:val="xl365"/>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6">
    <w:name w:val="xl366"/>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7">
    <w:name w:val="xl367"/>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8">
    <w:name w:val="xl368"/>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9">
    <w:name w:val="xl369"/>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70">
    <w:name w:val="xl370"/>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71">
    <w:name w:val="xl37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2">
    <w:name w:val="xl372"/>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3">
    <w:name w:val="xl373"/>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4">
    <w:name w:val="xl37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5">
    <w:name w:val="xl37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6">
    <w:name w:val="xl37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7">
    <w:name w:val="xl377"/>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8">
    <w:name w:val="xl378"/>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9">
    <w:name w:val="xl37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0">
    <w:name w:val="xl380"/>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1">
    <w:name w:val="xl38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2">
    <w:name w:val="xl38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3">
    <w:name w:val="xl383"/>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4">
    <w:name w:val="xl384"/>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5">
    <w:name w:val="xl385"/>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6">
    <w:name w:val="xl38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7">
    <w:name w:val="xl387"/>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8">
    <w:name w:val="xl388"/>
    <w:basedOn w:val="a"/>
    <w:rsid w:val="0079028F"/>
    <w:pPr>
      <w:pBdr>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9">
    <w:name w:val="xl389"/>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0">
    <w:name w:val="xl390"/>
    <w:basedOn w:val="a"/>
    <w:rsid w:val="0079028F"/>
    <w:pP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1">
    <w:name w:val="xl391"/>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2">
    <w:name w:val="xl392"/>
    <w:basedOn w:val="a"/>
    <w:rsid w:val="0079028F"/>
    <w:pP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93">
    <w:name w:val="xl393"/>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4">
    <w:name w:val="xl394"/>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5">
    <w:name w:val="xl395"/>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6">
    <w:name w:val="xl396"/>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7">
    <w:name w:val="xl397"/>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8">
    <w:name w:val="xl398"/>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9">
    <w:name w:val="xl399"/>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00">
    <w:name w:val="xl400"/>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1">
    <w:name w:val="xl40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2">
    <w:name w:val="xl402"/>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3">
    <w:name w:val="xl403"/>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4">
    <w:name w:val="xl404"/>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5">
    <w:name w:val="xl405"/>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6">
    <w:name w:val="xl406"/>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7">
    <w:name w:val="xl407"/>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8">
    <w:name w:val="xl408"/>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9">
    <w:name w:val="xl40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0">
    <w:name w:val="xl41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1">
    <w:name w:val="xl411"/>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2">
    <w:name w:val="xl41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3">
    <w:name w:val="xl41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4">
    <w:name w:val="xl414"/>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5">
    <w:name w:val="xl415"/>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6">
    <w:name w:val="xl416"/>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417">
    <w:name w:val="xl41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18">
    <w:name w:val="xl418"/>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19">
    <w:name w:val="xl419"/>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20">
    <w:name w:val="xl420"/>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21">
    <w:name w:val="xl42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2">
    <w:name w:val="xl422"/>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3">
    <w:name w:val="xl42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4">
    <w:name w:val="xl424"/>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5">
    <w:name w:val="xl425"/>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426">
    <w:name w:val="xl426"/>
    <w:basedOn w:val="a"/>
    <w:rsid w:val="0079028F"/>
    <w:pPr>
      <w:pBdr>
        <w:top w:val="single" w:sz="4" w:space="0" w:color="auto"/>
        <w:left w:val="single" w:sz="4" w:space="9"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427">
    <w:name w:val="xl427"/>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8">
    <w:name w:val="xl428"/>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9">
    <w:name w:val="xl429"/>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30">
    <w:name w:val="xl43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1">
    <w:name w:val="xl43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2">
    <w:name w:val="xl432"/>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3">
    <w:name w:val="xl433"/>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4">
    <w:name w:val="xl434"/>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5">
    <w:name w:val="xl435"/>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6">
    <w:name w:val="xl436"/>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7">
    <w:name w:val="xl437"/>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8">
    <w:name w:val="xl438"/>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39">
    <w:name w:val="xl439"/>
    <w:basedOn w:val="a"/>
    <w:rsid w:val="0079028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0">
    <w:name w:val="xl440"/>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1">
    <w:name w:val="xl441"/>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2">
    <w:name w:val="xl442"/>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3">
    <w:name w:val="xl443"/>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4">
    <w:name w:val="xl444"/>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5">
    <w:name w:val="xl44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6">
    <w:name w:val="xl446"/>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7">
    <w:name w:val="xl447"/>
    <w:basedOn w:val="a"/>
    <w:rsid w:val="0079028F"/>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8">
    <w:name w:val="xl448"/>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9">
    <w:name w:val="xl449"/>
    <w:basedOn w:val="a"/>
    <w:rsid w:val="0079028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0">
    <w:name w:val="xl450"/>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1">
    <w:name w:val="xl45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2">
    <w:name w:val="xl45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3">
    <w:name w:val="xl453"/>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4">
    <w:name w:val="xl454"/>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5">
    <w:name w:val="xl45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6">
    <w:name w:val="xl456"/>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7">
    <w:name w:val="xl457"/>
    <w:basedOn w:val="a"/>
    <w:rsid w:val="0079028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8">
    <w:name w:val="xl458"/>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9">
    <w:name w:val="xl459"/>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0">
    <w:name w:val="xl460"/>
    <w:basedOn w:val="a"/>
    <w:rsid w:val="0079028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1">
    <w:name w:val="xl461"/>
    <w:basedOn w:val="a"/>
    <w:rsid w:val="0079028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2">
    <w:name w:val="xl462"/>
    <w:basedOn w:val="a"/>
    <w:rsid w:val="0079028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3">
    <w:name w:val="xl463"/>
    <w:basedOn w:val="a"/>
    <w:rsid w:val="0079028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4">
    <w:name w:val="xl464"/>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65">
    <w:name w:val="xl465"/>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66">
    <w:name w:val="xl466"/>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467">
    <w:name w:val="xl467"/>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68">
    <w:name w:val="xl468"/>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69">
    <w:name w:val="xl469"/>
    <w:basedOn w:val="a"/>
    <w:rsid w:val="0079028F"/>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0">
    <w:name w:val="xl470"/>
    <w:basedOn w:val="a"/>
    <w:rsid w:val="0079028F"/>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1">
    <w:name w:val="xl47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2">
    <w:name w:val="xl472"/>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3">
    <w:name w:val="xl473"/>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4">
    <w:name w:val="xl474"/>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475">
    <w:name w:val="xl47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76">
    <w:name w:val="xl47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77">
    <w:name w:val="xl477"/>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478">
    <w:name w:val="xl478"/>
    <w:basedOn w:val="a"/>
    <w:rsid w:val="0079028F"/>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79">
    <w:name w:val="xl479"/>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80">
    <w:name w:val="xl480"/>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1">
    <w:name w:val="xl481"/>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2">
    <w:name w:val="xl482"/>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3">
    <w:name w:val="xl48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4">
    <w:name w:val="xl484"/>
    <w:basedOn w:val="a"/>
    <w:rsid w:val="0079028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5">
    <w:name w:val="xl485"/>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6">
    <w:name w:val="xl486"/>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7">
    <w:name w:val="xl487"/>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21">
    <w:name w:val="Нет списка32"/>
    <w:next w:val="a2"/>
    <w:uiPriority w:val="99"/>
    <w:semiHidden/>
    <w:unhideWhenUsed/>
    <w:rsid w:val="0079028F"/>
  </w:style>
  <w:style w:type="numbering" w:customStyle="1" w:styleId="331">
    <w:name w:val="Нет списка33"/>
    <w:next w:val="a2"/>
    <w:uiPriority w:val="99"/>
    <w:semiHidden/>
    <w:unhideWhenUsed/>
    <w:rsid w:val="0079028F"/>
  </w:style>
  <w:style w:type="numbering" w:customStyle="1" w:styleId="340">
    <w:name w:val="Нет списка34"/>
    <w:next w:val="a2"/>
    <w:uiPriority w:val="99"/>
    <w:semiHidden/>
    <w:unhideWhenUsed/>
    <w:rsid w:val="0079028F"/>
  </w:style>
  <w:style w:type="numbering" w:customStyle="1" w:styleId="350">
    <w:name w:val="Нет списка35"/>
    <w:next w:val="a2"/>
    <w:uiPriority w:val="99"/>
    <w:semiHidden/>
    <w:unhideWhenUsed/>
    <w:rsid w:val="0079028F"/>
  </w:style>
  <w:style w:type="numbering" w:customStyle="1" w:styleId="360">
    <w:name w:val="Нет списка36"/>
    <w:next w:val="a2"/>
    <w:uiPriority w:val="99"/>
    <w:semiHidden/>
    <w:rsid w:val="0079028F"/>
  </w:style>
  <w:style w:type="table" w:customStyle="1" w:styleId="231">
    <w:name w:val="Сетка таблицы2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0">
    <w:name w:val="font0"/>
    <w:basedOn w:val="a"/>
    <w:rsid w:val="0079028F"/>
    <w:pPr>
      <w:spacing w:before="100" w:beforeAutospacing="1" w:after="100" w:afterAutospacing="1" w:line="240" w:lineRule="auto"/>
    </w:pPr>
    <w:rPr>
      <w:rFonts w:ascii="Tahoma" w:eastAsia="Times New Roman" w:hAnsi="Tahoma" w:cs="Tahoma"/>
      <w:sz w:val="18"/>
      <w:szCs w:val="18"/>
      <w:lang w:eastAsia="ru-RU"/>
    </w:rPr>
  </w:style>
  <w:style w:type="numbering" w:customStyle="1" w:styleId="370">
    <w:name w:val="Нет списка37"/>
    <w:next w:val="a2"/>
    <w:uiPriority w:val="99"/>
    <w:semiHidden/>
    <w:rsid w:val="0079028F"/>
  </w:style>
  <w:style w:type="table" w:customStyle="1" w:styleId="241">
    <w:name w:val="Сетка таблицы2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0">
    <w:name w:val="Нет списка38"/>
    <w:next w:val="a2"/>
    <w:uiPriority w:val="99"/>
    <w:semiHidden/>
    <w:unhideWhenUsed/>
    <w:rsid w:val="0079028F"/>
  </w:style>
  <w:style w:type="numbering" w:customStyle="1" w:styleId="39">
    <w:name w:val="Нет списка39"/>
    <w:next w:val="a2"/>
    <w:uiPriority w:val="99"/>
    <w:semiHidden/>
    <w:unhideWhenUsed/>
    <w:rsid w:val="0079028F"/>
  </w:style>
  <w:style w:type="numbering" w:customStyle="1" w:styleId="400">
    <w:name w:val="Нет списка40"/>
    <w:next w:val="a2"/>
    <w:uiPriority w:val="99"/>
    <w:semiHidden/>
    <w:unhideWhenUsed/>
    <w:rsid w:val="0079028F"/>
  </w:style>
  <w:style w:type="numbering" w:customStyle="1" w:styleId="411">
    <w:name w:val="Нет списка41"/>
    <w:next w:val="a2"/>
    <w:uiPriority w:val="99"/>
    <w:semiHidden/>
    <w:unhideWhenUsed/>
    <w:rsid w:val="0079028F"/>
  </w:style>
  <w:style w:type="numbering" w:customStyle="1" w:styleId="421">
    <w:name w:val="Нет списка42"/>
    <w:next w:val="a2"/>
    <w:uiPriority w:val="99"/>
    <w:semiHidden/>
    <w:unhideWhenUsed/>
    <w:rsid w:val="0079028F"/>
  </w:style>
  <w:style w:type="numbering" w:customStyle="1" w:styleId="43">
    <w:name w:val="Нет списка43"/>
    <w:next w:val="a2"/>
    <w:uiPriority w:val="99"/>
    <w:semiHidden/>
    <w:unhideWhenUsed/>
    <w:rsid w:val="0079028F"/>
  </w:style>
  <w:style w:type="paragraph" w:customStyle="1" w:styleId="xl2183">
    <w:name w:val="xl218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84">
    <w:name w:val="xl218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185">
    <w:name w:val="xl218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86">
    <w:name w:val="xl2186"/>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2187">
    <w:name w:val="xl218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88">
    <w:name w:val="xl218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89">
    <w:name w:val="xl2189"/>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190">
    <w:name w:val="xl219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91">
    <w:name w:val="xl2191"/>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2192">
    <w:name w:val="xl2192"/>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93">
    <w:name w:val="xl219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94">
    <w:name w:val="xl2194"/>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2195">
    <w:name w:val="xl21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96">
    <w:name w:val="xl219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97">
    <w:name w:val="xl219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98">
    <w:name w:val="xl219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99">
    <w:name w:val="xl2199"/>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0">
    <w:name w:val="xl220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1">
    <w:name w:val="xl2201"/>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2">
    <w:name w:val="xl220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3">
    <w:name w:val="xl220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4">
    <w:name w:val="xl220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5">
    <w:name w:val="xl2205"/>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6">
    <w:name w:val="xl220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7">
    <w:name w:val="xl2207"/>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8">
    <w:name w:val="xl220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9">
    <w:name w:val="xl220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0">
    <w:name w:val="xl221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1">
    <w:name w:val="xl221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2">
    <w:name w:val="xl221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3">
    <w:name w:val="xl2213"/>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4">
    <w:name w:val="xl221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5">
    <w:name w:val="xl2215"/>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6">
    <w:name w:val="xl221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7">
    <w:name w:val="xl2217"/>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8">
    <w:name w:val="xl221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9">
    <w:name w:val="xl221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20">
    <w:name w:val="xl2220"/>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21">
    <w:name w:val="xl2221"/>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22">
    <w:name w:val="xl2222"/>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3">
    <w:name w:val="xl2223"/>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4">
    <w:name w:val="xl2224"/>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25">
    <w:name w:val="xl222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26">
    <w:name w:val="xl222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27">
    <w:name w:val="xl222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28">
    <w:name w:val="xl222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29">
    <w:name w:val="xl222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30">
    <w:name w:val="xl223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31">
    <w:name w:val="xl2231"/>
    <w:basedOn w:val="a"/>
    <w:rsid w:val="0079028F"/>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232">
    <w:name w:val="xl2232"/>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3">
    <w:name w:val="xl2233"/>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4">
    <w:name w:val="xl2234"/>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5">
    <w:name w:val="xl2235"/>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6">
    <w:name w:val="xl2236"/>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7">
    <w:name w:val="xl223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8">
    <w:name w:val="xl2238"/>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9">
    <w:name w:val="xl2239"/>
    <w:basedOn w:val="a"/>
    <w:rsid w:val="0079028F"/>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0">
    <w:name w:val="xl224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1">
    <w:name w:val="xl22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2">
    <w:name w:val="xl224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3">
    <w:name w:val="xl224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4">
    <w:name w:val="xl2244"/>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5">
    <w:name w:val="xl224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6">
    <w:name w:val="xl2246"/>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7">
    <w:name w:val="xl2247"/>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8">
    <w:name w:val="xl2248"/>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9">
    <w:name w:val="xl224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0">
    <w:name w:val="xl2250"/>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51">
    <w:name w:val="xl2251"/>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2">
    <w:name w:val="xl2252"/>
    <w:basedOn w:val="a"/>
    <w:rsid w:val="0079028F"/>
    <w:pPr>
      <w:pBdr>
        <w:top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3">
    <w:name w:val="xl2253"/>
    <w:basedOn w:val="a"/>
    <w:rsid w:val="0079028F"/>
    <w:pPr>
      <w:pBdr>
        <w:top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4">
    <w:name w:val="xl2254"/>
    <w:basedOn w:val="a"/>
    <w:rsid w:val="0079028F"/>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5">
    <w:name w:val="xl2255"/>
    <w:basedOn w:val="a"/>
    <w:rsid w:val="0079028F"/>
    <w:pPr>
      <w:pBdr>
        <w:left w:val="single" w:sz="8" w:space="0" w:color="auto"/>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6">
    <w:name w:val="xl2256"/>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7">
    <w:name w:val="xl2257"/>
    <w:basedOn w:val="a"/>
    <w:rsid w:val="0079028F"/>
    <w:pPr>
      <w:pBdr>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8">
    <w:name w:val="xl2258"/>
    <w:basedOn w:val="a"/>
    <w:rsid w:val="0079028F"/>
    <w:pPr>
      <w:pBdr>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59">
    <w:name w:val="xl2259"/>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0">
    <w:name w:val="xl2260"/>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1">
    <w:name w:val="xl2261"/>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2">
    <w:name w:val="xl2262"/>
    <w:basedOn w:val="a"/>
    <w:rsid w:val="0079028F"/>
    <w:pPr>
      <w:pBdr>
        <w:top w:val="single" w:sz="4" w:space="0" w:color="auto"/>
        <w:left w:val="single" w:sz="8" w:space="0" w:color="auto"/>
        <w:bottom w:val="single" w:sz="8"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3">
    <w:name w:val="xl22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264">
    <w:name w:val="xl2264"/>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5">
    <w:name w:val="xl2265"/>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6">
    <w:name w:val="xl2266"/>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7">
    <w:name w:val="xl2267"/>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8">
    <w:name w:val="xl2268"/>
    <w:basedOn w:val="a"/>
    <w:rsid w:val="0079028F"/>
    <w:pPr>
      <w:pBdr>
        <w:top w:val="single" w:sz="8" w:space="0" w:color="auto"/>
        <w:lef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9">
    <w:name w:val="xl2269"/>
    <w:basedOn w:val="a"/>
    <w:rsid w:val="0079028F"/>
    <w:pPr>
      <w:pBdr>
        <w:left w:val="single" w:sz="8" w:space="0" w:color="auto"/>
        <w:bottom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0">
    <w:name w:val="xl2270"/>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1">
    <w:name w:val="xl2271"/>
    <w:basedOn w:val="a"/>
    <w:rsid w:val="0079028F"/>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2">
    <w:name w:val="xl2272"/>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3">
    <w:name w:val="xl227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4">
    <w:name w:val="xl2274"/>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5">
    <w:name w:val="xl2275"/>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6">
    <w:name w:val="xl2276"/>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7">
    <w:name w:val="xl2277"/>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8">
    <w:name w:val="xl2278"/>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9">
    <w:name w:val="xl2279"/>
    <w:basedOn w:val="a"/>
    <w:rsid w:val="0079028F"/>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0">
    <w:name w:val="xl2280"/>
    <w:basedOn w:val="a"/>
    <w:rsid w:val="0079028F"/>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1">
    <w:name w:val="xl2281"/>
    <w:basedOn w:val="a"/>
    <w:rsid w:val="0079028F"/>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2">
    <w:name w:val="xl2282"/>
    <w:basedOn w:val="a"/>
    <w:rsid w:val="0079028F"/>
    <w:pPr>
      <w:pBdr>
        <w:left w:val="single" w:sz="8" w:space="0" w:color="auto"/>
        <w:bottom w:val="single" w:sz="8" w:space="0" w:color="333333"/>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3">
    <w:name w:val="xl2283"/>
    <w:basedOn w:val="a"/>
    <w:rsid w:val="0079028F"/>
    <w:pPr>
      <w:pBdr>
        <w:top w:val="single" w:sz="4" w:space="0" w:color="auto"/>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4">
    <w:name w:val="xl2284"/>
    <w:basedOn w:val="a"/>
    <w:rsid w:val="0079028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table" w:customStyle="1" w:styleId="2110">
    <w:name w:val="Сетка таблицы2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285">
    <w:name w:val="xl2285"/>
    <w:basedOn w:val="a"/>
    <w:rsid w:val="0079028F"/>
    <w:pPr>
      <w:pBdr>
        <w:left w:val="single" w:sz="8" w:space="0" w:color="auto"/>
        <w:bottom w:val="single" w:sz="8" w:space="0" w:color="333333"/>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table" w:customStyle="1" w:styleId="610">
    <w:name w:val="Сетка таблицы6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4"/>
    <w:next w:val="a2"/>
    <w:uiPriority w:val="99"/>
    <w:semiHidden/>
    <w:unhideWhenUsed/>
    <w:rsid w:val="0079028F"/>
  </w:style>
  <w:style w:type="numbering" w:customStyle="1" w:styleId="45">
    <w:name w:val="Нет списка45"/>
    <w:next w:val="a2"/>
    <w:uiPriority w:val="99"/>
    <w:semiHidden/>
    <w:unhideWhenUsed/>
    <w:rsid w:val="0079028F"/>
  </w:style>
  <w:style w:type="numbering" w:customStyle="1" w:styleId="46">
    <w:name w:val="Нет списка46"/>
    <w:next w:val="a2"/>
    <w:uiPriority w:val="99"/>
    <w:semiHidden/>
    <w:unhideWhenUsed/>
    <w:rsid w:val="0079028F"/>
  </w:style>
  <w:style w:type="numbering" w:customStyle="1" w:styleId="47">
    <w:name w:val="Нет списка47"/>
    <w:next w:val="a2"/>
    <w:uiPriority w:val="99"/>
    <w:semiHidden/>
    <w:unhideWhenUsed/>
    <w:rsid w:val="0079028F"/>
  </w:style>
  <w:style w:type="numbering" w:customStyle="1" w:styleId="48">
    <w:name w:val="Нет списка48"/>
    <w:next w:val="a2"/>
    <w:uiPriority w:val="99"/>
    <w:semiHidden/>
    <w:unhideWhenUsed/>
    <w:rsid w:val="0079028F"/>
  </w:style>
  <w:style w:type="table" w:customStyle="1" w:styleId="620">
    <w:name w:val="Сетка таблицы6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
    <w:name w:val="Нет списка49"/>
    <w:next w:val="a2"/>
    <w:uiPriority w:val="99"/>
    <w:semiHidden/>
    <w:unhideWhenUsed/>
    <w:rsid w:val="0079028F"/>
  </w:style>
  <w:style w:type="table" w:customStyle="1" w:styleId="63">
    <w:name w:val="Сетка таблицы6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Нет списка50"/>
    <w:next w:val="a2"/>
    <w:uiPriority w:val="99"/>
    <w:semiHidden/>
    <w:unhideWhenUsed/>
    <w:rsid w:val="0079028F"/>
  </w:style>
  <w:style w:type="numbering" w:customStyle="1" w:styleId="510">
    <w:name w:val="Нет списка51"/>
    <w:next w:val="a2"/>
    <w:uiPriority w:val="99"/>
    <w:semiHidden/>
    <w:unhideWhenUsed/>
    <w:rsid w:val="0079028F"/>
  </w:style>
  <w:style w:type="numbering" w:customStyle="1" w:styleId="520">
    <w:name w:val="Нет списка52"/>
    <w:next w:val="a2"/>
    <w:uiPriority w:val="99"/>
    <w:semiHidden/>
    <w:unhideWhenUsed/>
    <w:rsid w:val="0079028F"/>
  </w:style>
  <w:style w:type="numbering" w:customStyle="1" w:styleId="53">
    <w:name w:val="Нет списка53"/>
    <w:next w:val="a2"/>
    <w:uiPriority w:val="99"/>
    <w:semiHidden/>
    <w:unhideWhenUsed/>
    <w:rsid w:val="0079028F"/>
  </w:style>
  <w:style w:type="numbering" w:customStyle="1" w:styleId="54">
    <w:name w:val="Нет списка54"/>
    <w:next w:val="a2"/>
    <w:uiPriority w:val="99"/>
    <w:semiHidden/>
    <w:unhideWhenUsed/>
    <w:rsid w:val="0079028F"/>
  </w:style>
  <w:style w:type="numbering" w:customStyle="1" w:styleId="55">
    <w:name w:val="Нет списка55"/>
    <w:next w:val="a2"/>
    <w:uiPriority w:val="99"/>
    <w:semiHidden/>
    <w:unhideWhenUsed/>
    <w:rsid w:val="0079028F"/>
  </w:style>
  <w:style w:type="numbering" w:customStyle="1" w:styleId="56">
    <w:name w:val="Нет списка56"/>
    <w:next w:val="a2"/>
    <w:uiPriority w:val="99"/>
    <w:semiHidden/>
    <w:unhideWhenUsed/>
    <w:rsid w:val="0079028F"/>
  </w:style>
  <w:style w:type="numbering" w:customStyle="1" w:styleId="57">
    <w:name w:val="Нет списка57"/>
    <w:next w:val="a2"/>
    <w:uiPriority w:val="99"/>
    <w:semiHidden/>
    <w:unhideWhenUsed/>
    <w:rsid w:val="0079028F"/>
  </w:style>
  <w:style w:type="numbering" w:customStyle="1" w:styleId="58">
    <w:name w:val="Нет списка58"/>
    <w:next w:val="a2"/>
    <w:uiPriority w:val="99"/>
    <w:semiHidden/>
    <w:unhideWhenUsed/>
    <w:rsid w:val="0079028F"/>
  </w:style>
  <w:style w:type="numbering" w:customStyle="1" w:styleId="59">
    <w:name w:val="Нет списка59"/>
    <w:next w:val="a2"/>
    <w:uiPriority w:val="99"/>
    <w:semiHidden/>
    <w:unhideWhenUsed/>
    <w:rsid w:val="0079028F"/>
  </w:style>
  <w:style w:type="numbering" w:customStyle="1" w:styleId="600">
    <w:name w:val="Нет списка60"/>
    <w:next w:val="a2"/>
    <w:uiPriority w:val="99"/>
    <w:semiHidden/>
    <w:unhideWhenUsed/>
    <w:rsid w:val="0079028F"/>
  </w:style>
  <w:style w:type="paragraph" w:customStyle="1" w:styleId="xl1649">
    <w:name w:val="xl1649"/>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0">
    <w:name w:val="xl1650"/>
    <w:basedOn w:val="a"/>
    <w:rsid w:val="0079028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1">
    <w:name w:val="xl1651"/>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2">
    <w:name w:val="xl1652"/>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3">
    <w:name w:val="xl165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4">
    <w:name w:val="xl1654"/>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5">
    <w:name w:val="xl165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6">
    <w:name w:val="xl1656"/>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7">
    <w:name w:val="xl1657"/>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8">
    <w:name w:val="xl1658"/>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59">
    <w:name w:val="xl1659"/>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0">
    <w:name w:val="xl1660"/>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61">
    <w:name w:val="xl1661"/>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62">
    <w:name w:val="xl1662"/>
    <w:basedOn w:val="a"/>
    <w:rsid w:val="0079028F"/>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3">
    <w:name w:val="xl1663"/>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4">
    <w:name w:val="xl1664"/>
    <w:basedOn w:val="a"/>
    <w:rsid w:val="0079028F"/>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5">
    <w:name w:val="xl1665"/>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6">
    <w:name w:val="xl1666"/>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7">
    <w:name w:val="xl1667"/>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8">
    <w:name w:val="xl1668"/>
    <w:basedOn w:val="a"/>
    <w:rsid w:val="0079028F"/>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9">
    <w:name w:val="xl1669"/>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0">
    <w:name w:val="xl1670"/>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1">
    <w:name w:val="xl1671"/>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2">
    <w:name w:val="xl1672"/>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3">
    <w:name w:val="xl1673"/>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4">
    <w:name w:val="xl1674"/>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5">
    <w:name w:val="xl1675"/>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6">
    <w:name w:val="xl1676"/>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7">
    <w:name w:val="xl1677"/>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8">
    <w:name w:val="xl1678"/>
    <w:basedOn w:val="a"/>
    <w:rsid w:val="0079028F"/>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9">
    <w:name w:val="xl1679"/>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0">
    <w:name w:val="xl1680"/>
    <w:basedOn w:val="a"/>
    <w:rsid w:val="0079028F"/>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1">
    <w:name w:val="xl1681"/>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2">
    <w:name w:val="xl1682"/>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3">
    <w:name w:val="xl1683"/>
    <w:basedOn w:val="a"/>
    <w:rsid w:val="0079028F"/>
    <w:pPr>
      <w:pBdr>
        <w:left w:val="single" w:sz="4" w:space="0" w:color="333333"/>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84">
    <w:name w:val="xl1684"/>
    <w:basedOn w:val="a"/>
    <w:rsid w:val="0079028F"/>
    <w:pP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85">
    <w:name w:val="xl1685"/>
    <w:basedOn w:val="a"/>
    <w:rsid w:val="0079028F"/>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686">
    <w:name w:val="xl1686"/>
    <w:basedOn w:val="a"/>
    <w:rsid w:val="0079028F"/>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687">
    <w:name w:val="xl1687"/>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8">
    <w:name w:val="xl1688"/>
    <w:basedOn w:val="a"/>
    <w:rsid w:val="0079028F"/>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9">
    <w:name w:val="xl168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0">
    <w:name w:val="xl1690"/>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1">
    <w:name w:val="xl1691"/>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2">
    <w:name w:val="xl1692"/>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3">
    <w:name w:val="xl1693"/>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4">
    <w:name w:val="xl169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5">
    <w:name w:val="xl1695"/>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96">
    <w:name w:val="xl1696"/>
    <w:basedOn w:val="a"/>
    <w:rsid w:val="0079028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7">
    <w:name w:val="xl1697"/>
    <w:basedOn w:val="a"/>
    <w:rsid w:val="0079028F"/>
    <w:pPr>
      <w:pBdr>
        <w:top w:val="single" w:sz="4" w:space="0" w:color="auto"/>
        <w:left w:val="single" w:sz="8" w:space="9"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1698">
    <w:name w:val="xl1698"/>
    <w:basedOn w:val="a"/>
    <w:rsid w:val="0079028F"/>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9">
    <w:name w:val="xl1699"/>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0">
    <w:name w:val="xl1700"/>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1">
    <w:name w:val="xl1701"/>
    <w:basedOn w:val="a"/>
    <w:rsid w:val="0079028F"/>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2">
    <w:name w:val="xl1702"/>
    <w:basedOn w:val="a"/>
    <w:rsid w:val="0079028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3">
    <w:name w:val="xl1703"/>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611">
    <w:name w:val="Нет списка61"/>
    <w:next w:val="a2"/>
    <w:uiPriority w:val="99"/>
    <w:semiHidden/>
    <w:unhideWhenUsed/>
    <w:rsid w:val="0079028F"/>
  </w:style>
  <w:style w:type="numbering" w:customStyle="1" w:styleId="621">
    <w:name w:val="Нет списка62"/>
    <w:next w:val="a2"/>
    <w:uiPriority w:val="99"/>
    <w:semiHidden/>
    <w:unhideWhenUsed/>
    <w:rsid w:val="0079028F"/>
  </w:style>
  <w:style w:type="numbering" w:customStyle="1" w:styleId="630">
    <w:name w:val="Нет списка63"/>
    <w:next w:val="a2"/>
    <w:uiPriority w:val="99"/>
    <w:semiHidden/>
    <w:unhideWhenUsed/>
    <w:rsid w:val="0079028F"/>
  </w:style>
  <w:style w:type="numbering" w:customStyle="1" w:styleId="64">
    <w:name w:val="Нет списка64"/>
    <w:next w:val="a2"/>
    <w:uiPriority w:val="99"/>
    <w:semiHidden/>
    <w:unhideWhenUsed/>
    <w:rsid w:val="0079028F"/>
  </w:style>
  <w:style w:type="numbering" w:customStyle="1" w:styleId="65">
    <w:name w:val="Нет списка65"/>
    <w:next w:val="a2"/>
    <w:uiPriority w:val="99"/>
    <w:semiHidden/>
    <w:unhideWhenUsed/>
    <w:rsid w:val="0079028F"/>
  </w:style>
  <w:style w:type="numbering" w:customStyle="1" w:styleId="66">
    <w:name w:val="Нет списка66"/>
    <w:next w:val="a2"/>
    <w:uiPriority w:val="99"/>
    <w:semiHidden/>
    <w:unhideWhenUsed/>
    <w:rsid w:val="0079028F"/>
  </w:style>
  <w:style w:type="numbering" w:customStyle="1" w:styleId="67">
    <w:name w:val="Нет списка67"/>
    <w:next w:val="a2"/>
    <w:uiPriority w:val="99"/>
    <w:semiHidden/>
    <w:unhideWhenUsed/>
    <w:rsid w:val="0079028F"/>
  </w:style>
  <w:style w:type="numbering" w:customStyle="1" w:styleId="68">
    <w:name w:val="Нет списка68"/>
    <w:next w:val="a2"/>
    <w:uiPriority w:val="99"/>
    <w:semiHidden/>
    <w:unhideWhenUsed/>
    <w:rsid w:val="0079028F"/>
  </w:style>
  <w:style w:type="numbering" w:customStyle="1" w:styleId="69">
    <w:name w:val="Нет списка69"/>
    <w:next w:val="a2"/>
    <w:uiPriority w:val="99"/>
    <w:semiHidden/>
    <w:unhideWhenUsed/>
    <w:rsid w:val="0079028F"/>
  </w:style>
  <w:style w:type="numbering" w:customStyle="1" w:styleId="700">
    <w:name w:val="Нет списка70"/>
    <w:next w:val="a2"/>
    <w:uiPriority w:val="99"/>
    <w:semiHidden/>
    <w:unhideWhenUsed/>
    <w:rsid w:val="0079028F"/>
  </w:style>
  <w:style w:type="numbering" w:customStyle="1" w:styleId="710">
    <w:name w:val="Нет списка71"/>
    <w:next w:val="a2"/>
    <w:uiPriority w:val="99"/>
    <w:semiHidden/>
    <w:unhideWhenUsed/>
    <w:rsid w:val="0079028F"/>
  </w:style>
  <w:style w:type="numbering" w:customStyle="1" w:styleId="720">
    <w:name w:val="Нет списка72"/>
    <w:next w:val="a2"/>
    <w:semiHidden/>
    <w:unhideWhenUsed/>
    <w:rsid w:val="0079028F"/>
  </w:style>
  <w:style w:type="table" w:customStyle="1" w:styleId="251">
    <w:name w:val="Сетка таблицы2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79028F"/>
  </w:style>
  <w:style w:type="table" w:customStyle="1" w:styleId="112">
    <w:name w:val="Сетка таблицы1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
    <w:name w:val="Нет списка73"/>
    <w:next w:val="a2"/>
    <w:semiHidden/>
    <w:unhideWhenUsed/>
    <w:rsid w:val="0079028F"/>
  </w:style>
  <w:style w:type="table" w:customStyle="1" w:styleId="270">
    <w:name w:val="Сетка таблицы2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79028F"/>
  </w:style>
  <w:style w:type="table" w:customStyle="1" w:styleId="113">
    <w:name w:val="Сетка таблицы11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
    <w:name w:val="Нет списка74"/>
    <w:next w:val="a2"/>
    <w:uiPriority w:val="99"/>
    <w:semiHidden/>
    <w:unhideWhenUsed/>
    <w:rsid w:val="0079028F"/>
  </w:style>
  <w:style w:type="numbering" w:customStyle="1" w:styleId="75">
    <w:name w:val="Нет списка75"/>
    <w:next w:val="a2"/>
    <w:uiPriority w:val="99"/>
    <w:semiHidden/>
    <w:unhideWhenUsed/>
    <w:rsid w:val="0079028F"/>
  </w:style>
  <w:style w:type="numbering" w:customStyle="1" w:styleId="76">
    <w:name w:val="Нет списка76"/>
    <w:next w:val="a2"/>
    <w:uiPriority w:val="99"/>
    <w:semiHidden/>
    <w:unhideWhenUsed/>
    <w:rsid w:val="0079028F"/>
  </w:style>
  <w:style w:type="numbering" w:customStyle="1" w:styleId="77">
    <w:name w:val="Нет списка77"/>
    <w:next w:val="a2"/>
    <w:uiPriority w:val="99"/>
    <w:semiHidden/>
    <w:unhideWhenUsed/>
    <w:rsid w:val="0079028F"/>
  </w:style>
  <w:style w:type="numbering" w:customStyle="1" w:styleId="78">
    <w:name w:val="Нет списка78"/>
    <w:next w:val="a2"/>
    <w:uiPriority w:val="99"/>
    <w:semiHidden/>
    <w:unhideWhenUsed/>
    <w:rsid w:val="0079028F"/>
  </w:style>
  <w:style w:type="numbering" w:customStyle="1" w:styleId="79">
    <w:name w:val="Нет списка79"/>
    <w:next w:val="a2"/>
    <w:uiPriority w:val="99"/>
    <w:semiHidden/>
    <w:unhideWhenUsed/>
    <w:rsid w:val="0079028F"/>
  </w:style>
  <w:style w:type="numbering" w:customStyle="1" w:styleId="800">
    <w:name w:val="Нет списка80"/>
    <w:next w:val="a2"/>
    <w:uiPriority w:val="99"/>
    <w:semiHidden/>
    <w:unhideWhenUsed/>
    <w:rsid w:val="0079028F"/>
  </w:style>
  <w:style w:type="numbering" w:customStyle="1" w:styleId="810">
    <w:name w:val="Нет списка81"/>
    <w:next w:val="a2"/>
    <w:uiPriority w:val="99"/>
    <w:semiHidden/>
    <w:unhideWhenUsed/>
    <w:rsid w:val="0079028F"/>
  </w:style>
  <w:style w:type="table" w:customStyle="1" w:styleId="290">
    <w:name w:val="Сетка таблицы2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2"/>
    <w:uiPriority w:val="99"/>
    <w:semiHidden/>
    <w:unhideWhenUsed/>
    <w:rsid w:val="0079028F"/>
  </w:style>
  <w:style w:type="table" w:customStyle="1" w:styleId="114">
    <w:name w:val="Сетка таблицы11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0">
    <w:name w:val="Нет списка82"/>
    <w:next w:val="a2"/>
    <w:uiPriority w:val="99"/>
    <w:semiHidden/>
    <w:unhideWhenUsed/>
    <w:rsid w:val="0079028F"/>
  </w:style>
  <w:style w:type="numbering" w:customStyle="1" w:styleId="83">
    <w:name w:val="Нет списка83"/>
    <w:next w:val="a2"/>
    <w:uiPriority w:val="99"/>
    <w:semiHidden/>
    <w:unhideWhenUsed/>
    <w:rsid w:val="0079028F"/>
  </w:style>
  <w:style w:type="character" w:customStyle="1" w:styleId="1a">
    <w:name w:val="Основной текст Знак1"/>
    <w:aliases w:val="bt Знак1"/>
    <w:basedOn w:val="a0"/>
    <w:semiHidden/>
    <w:rsid w:val="0079028F"/>
    <w:rPr>
      <w:rFonts w:ascii="Times New Roman" w:eastAsia="Times New Roman" w:hAnsi="Times New Roman" w:cs="Times New Roman"/>
      <w:sz w:val="24"/>
      <w:szCs w:val="24"/>
      <w:lang w:eastAsia="ru-RU"/>
    </w:rPr>
  </w:style>
  <w:style w:type="numbering" w:customStyle="1" w:styleId="84">
    <w:name w:val="Нет списка84"/>
    <w:next w:val="a2"/>
    <w:uiPriority w:val="99"/>
    <w:semiHidden/>
    <w:unhideWhenUsed/>
    <w:rsid w:val="0079028F"/>
  </w:style>
  <w:style w:type="numbering" w:customStyle="1" w:styleId="85">
    <w:name w:val="Нет списка85"/>
    <w:next w:val="a2"/>
    <w:uiPriority w:val="99"/>
    <w:semiHidden/>
    <w:unhideWhenUsed/>
    <w:rsid w:val="0079028F"/>
  </w:style>
  <w:style w:type="numbering" w:customStyle="1" w:styleId="86">
    <w:name w:val="Нет списка86"/>
    <w:next w:val="a2"/>
    <w:uiPriority w:val="99"/>
    <w:semiHidden/>
    <w:unhideWhenUsed/>
    <w:rsid w:val="0079028F"/>
  </w:style>
  <w:style w:type="table" w:customStyle="1" w:styleId="2111">
    <w:name w:val="Сетка таблицы21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7">
    <w:name w:val="Нет списка87"/>
    <w:next w:val="a2"/>
    <w:uiPriority w:val="99"/>
    <w:semiHidden/>
    <w:unhideWhenUsed/>
    <w:rsid w:val="0079028F"/>
  </w:style>
  <w:style w:type="numbering" w:customStyle="1" w:styleId="88">
    <w:name w:val="Нет списка88"/>
    <w:next w:val="a2"/>
    <w:uiPriority w:val="99"/>
    <w:semiHidden/>
    <w:unhideWhenUsed/>
    <w:rsid w:val="0079028F"/>
  </w:style>
  <w:style w:type="table" w:customStyle="1" w:styleId="640">
    <w:name w:val="Сетка таблицы6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9">
    <w:name w:val="Нет списка89"/>
    <w:next w:val="a2"/>
    <w:uiPriority w:val="99"/>
    <w:semiHidden/>
    <w:rsid w:val="0079028F"/>
  </w:style>
  <w:style w:type="table" w:customStyle="1" w:styleId="301">
    <w:name w:val="Сетка таблицы3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2"/>
    <w:uiPriority w:val="99"/>
    <w:semiHidden/>
    <w:unhideWhenUsed/>
    <w:rsid w:val="0079028F"/>
  </w:style>
  <w:style w:type="table" w:customStyle="1" w:styleId="115">
    <w:name w:val="Сетка таблицы11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0">
    <w:name w:val="Нет списка90"/>
    <w:next w:val="a2"/>
    <w:uiPriority w:val="99"/>
    <w:semiHidden/>
    <w:unhideWhenUsed/>
    <w:rsid w:val="0079028F"/>
  </w:style>
  <w:style w:type="table" w:customStyle="1" w:styleId="361">
    <w:name w:val="Сетка таблицы36"/>
    <w:basedOn w:val="a1"/>
    <w:next w:val="ac"/>
    <w:uiPriority w:val="59"/>
    <w:rsid w:val="0079028F"/>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0">
    <w:name w:val="Нет списка91"/>
    <w:next w:val="a2"/>
    <w:uiPriority w:val="99"/>
    <w:semiHidden/>
    <w:rsid w:val="0079028F"/>
  </w:style>
  <w:style w:type="table" w:customStyle="1" w:styleId="371">
    <w:name w:val="Сетка таблицы3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0">
    <w:name w:val="Нет списка92"/>
    <w:next w:val="a2"/>
    <w:uiPriority w:val="99"/>
    <w:semiHidden/>
    <w:unhideWhenUsed/>
    <w:rsid w:val="0079028F"/>
  </w:style>
  <w:style w:type="numbering" w:customStyle="1" w:styleId="93">
    <w:name w:val="Нет списка93"/>
    <w:next w:val="a2"/>
    <w:uiPriority w:val="99"/>
    <w:semiHidden/>
    <w:unhideWhenUsed/>
    <w:rsid w:val="0079028F"/>
  </w:style>
  <w:style w:type="numbering" w:customStyle="1" w:styleId="94">
    <w:name w:val="Нет списка94"/>
    <w:next w:val="a2"/>
    <w:uiPriority w:val="99"/>
    <w:semiHidden/>
    <w:unhideWhenUsed/>
    <w:rsid w:val="0079028F"/>
  </w:style>
  <w:style w:type="numbering" w:customStyle="1" w:styleId="95">
    <w:name w:val="Нет списка95"/>
    <w:next w:val="a2"/>
    <w:uiPriority w:val="99"/>
    <w:semiHidden/>
    <w:unhideWhenUsed/>
    <w:rsid w:val="0079028F"/>
  </w:style>
  <w:style w:type="numbering" w:customStyle="1" w:styleId="96">
    <w:name w:val="Нет списка96"/>
    <w:next w:val="a2"/>
    <w:uiPriority w:val="99"/>
    <w:semiHidden/>
    <w:unhideWhenUsed/>
    <w:rsid w:val="0079028F"/>
  </w:style>
  <w:style w:type="numbering" w:customStyle="1" w:styleId="97">
    <w:name w:val="Нет списка97"/>
    <w:next w:val="a2"/>
    <w:uiPriority w:val="99"/>
    <w:semiHidden/>
    <w:unhideWhenUsed/>
    <w:rsid w:val="0079028F"/>
  </w:style>
  <w:style w:type="numbering" w:customStyle="1" w:styleId="98">
    <w:name w:val="Нет списка98"/>
    <w:next w:val="a2"/>
    <w:uiPriority w:val="99"/>
    <w:semiHidden/>
    <w:unhideWhenUsed/>
    <w:rsid w:val="0079028F"/>
  </w:style>
  <w:style w:type="numbering" w:customStyle="1" w:styleId="99">
    <w:name w:val="Нет списка99"/>
    <w:next w:val="a2"/>
    <w:uiPriority w:val="99"/>
    <w:semiHidden/>
    <w:unhideWhenUsed/>
    <w:rsid w:val="0079028F"/>
  </w:style>
  <w:style w:type="numbering" w:customStyle="1" w:styleId="1000">
    <w:name w:val="Нет списка100"/>
    <w:next w:val="a2"/>
    <w:uiPriority w:val="99"/>
    <w:semiHidden/>
    <w:unhideWhenUsed/>
    <w:rsid w:val="0079028F"/>
  </w:style>
  <w:style w:type="numbering" w:customStyle="1" w:styleId="1010">
    <w:name w:val="Нет списка101"/>
    <w:next w:val="a2"/>
    <w:uiPriority w:val="99"/>
    <w:semiHidden/>
    <w:unhideWhenUsed/>
    <w:rsid w:val="0079028F"/>
  </w:style>
  <w:style w:type="numbering" w:customStyle="1" w:styleId="102">
    <w:name w:val="Нет списка102"/>
    <w:next w:val="a2"/>
    <w:uiPriority w:val="99"/>
    <w:semiHidden/>
    <w:unhideWhenUsed/>
    <w:rsid w:val="0079028F"/>
  </w:style>
  <w:style w:type="numbering" w:customStyle="1" w:styleId="103">
    <w:name w:val="Нет списка103"/>
    <w:next w:val="a2"/>
    <w:uiPriority w:val="99"/>
    <w:semiHidden/>
    <w:unhideWhenUsed/>
    <w:rsid w:val="0079028F"/>
  </w:style>
  <w:style w:type="numbering" w:customStyle="1" w:styleId="104">
    <w:name w:val="Нет списка104"/>
    <w:next w:val="a2"/>
    <w:uiPriority w:val="99"/>
    <w:semiHidden/>
    <w:unhideWhenUsed/>
    <w:rsid w:val="0079028F"/>
  </w:style>
  <w:style w:type="numbering" w:customStyle="1" w:styleId="105">
    <w:name w:val="Нет списка105"/>
    <w:next w:val="a2"/>
    <w:uiPriority w:val="99"/>
    <w:semiHidden/>
    <w:unhideWhenUsed/>
    <w:rsid w:val="0079028F"/>
  </w:style>
  <w:style w:type="numbering" w:customStyle="1" w:styleId="106">
    <w:name w:val="Нет списка106"/>
    <w:next w:val="a2"/>
    <w:uiPriority w:val="99"/>
    <w:semiHidden/>
    <w:unhideWhenUsed/>
    <w:rsid w:val="0079028F"/>
  </w:style>
  <w:style w:type="numbering" w:customStyle="1" w:styleId="107">
    <w:name w:val="Нет списка107"/>
    <w:next w:val="a2"/>
    <w:uiPriority w:val="99"/>
    <w:semiHidden/>
    <w:unhideWhenUsed/>
    <w:rsid w:val="0079028F"/>
  </w:style>
  <w:style w:type="numbering" w:customStyle="1" w:styleId="108">
    <w:name w:val="Нет списка108"/>
    <w:next w:val="a2"/>
    <w:uiPriority w:val="99"/>
    <w:semiHidden/>
    <w:unhideWhenUsed/>
    <w:rsid w:val="0079028F"/>
  </w:style>
  <w:style w:type="numbering" w:customStyle="1" w:styleId="109">
    <w:name w:val="Нет списка109"/>
    <w:next w:val="a2"/>
    <w:uiPriority w:val="99"/>
    <w:semiHidden/>
    <w:unhideWhenUsed/>
    <w:rsid w:val="0079028F"/>
  </w:style>
  <w:style w:type="table" w:customStyle="1" w:styleId="650">
    <w:name w:val="Сетка таблицы6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2"/>
    <w:uiPriority w:val="99"/>
    <w:semiHidden/>
    <w:unhideWhenUsed/>
    <w:rsid w:val="0079028F"/>
  </w:style>
  <w:style w:type="table" w:customStyle="1" w:styleId="660">
    <w:name w:val="Сетка таблицы6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6"/>
    <w:next w:val="a2"/>
    <w:uiPriority w:val="99"/>
    <w:semiHidden/>
    <w:unhideWhenUsed/>
    <w:rsid w:val="0079028F"/>
  </w:style>
  <w:style w:type="numbering" w:customStyle="1" w:styleId="117">
    <w:name w:val="Нет списка117"/>
    <w:next w:val="a2"/>
    <w:uiPriority w:val="99"/>
    <w:semiHidden/>
    <w:unhideWhenUsed/>
    <w:rsid w:val="0079028F"/>
  </w:style>
  <w:style w:type="table" w:customStyle="1" w:styleId="381">
    <w:name w:val="Сетка таблицы38"/>
    <w:basedOn w:val="a1"/>
    <w:next w:val="ac"/>
    <w:uiPriority w:val="5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8">
    <w:name w:val="Нет списка118"/>
    <w:next w:val="a2"/>
    <w:uiPriority w:val="99"/>
    <w:semiHidden/>
    <w:unhideWhenUsed/>
    <w:rsid w:val="0079028F"/>
  </w:style>
  <w:style w:type="table" w:customStyle="1" w:styleId="670">
    <w:name w:val="Сетка таблицы6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uiPriority w:val="99"/>
    <w:semiHidden/>
    <w:unhideWhenUsed/>
    <w:rsid w:val="0079028F"/>
  </w:style>
  <w:style w:type="table" w:customStyle="1" w:styleId="680">
    <w:name w:val="Сетка таблицы6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2"/>
    <w:uiPriority w:val="99"/>
    <w:semiHidden/>
    <w:unhideWhenUsed/>
    <w:rsid w:val="0079028F"/>
  </w:style>
  <w:style w:type="numbering" w:customStyle="1" w:styleId="1210">
    <w:name w:val="Нет списка121"/>
    <w:next w:val="a2"/>
    <w:uiPriority w:val="99"/>
    <w:semiHidden/>
    <w:unhideWhenUsed/>
    <w:rsid w:val="0079028F"/>
  </w:style>
  <w:style w:type="numbering" w:customStyle="1" w:styleId="122">
    <w:name w:val="Нет списка122"/>
    <w:next w:val="a2"/>
    <w:uiPriority w:val="99"/>
    <w:semiHidden/>
    <w:unhideWhenUsed/>
    <w:rsid w:val="0079028F"/>
  </w:style>
  <w:style w:type="numbering" w:customStyle="1" w:styleId="123">
    <w:name w:val="Нет списка123"/>
    <w:next w:val="a2"/>
    <w:uiPriority w:val="99"/>
    <w:semiHidden/>
    <w:unhideWhenUsed/>
    <w:rsid w:val="0079028F"/>
  </w:style>
  <w:style w:type="numbering" w:customStyle="1" w:styleId="124">
    <w:name w:val="Нет списка124"/>
    <w:next w:val="a2"/>
    <w:uiPriority w:val="99"/>
    <w:semiHidden/>
    <w:unhideWhenUsed/>
    <w:rsid w:val="0079028F"/>
  </w:style>
  <w:style w:type="numbering" w:customStyle="1" w:styleId="125">
    <w:name w:val="Нет списка125"/>
    <w:next w:val="a2"/>
    <w:uiPriority w:val="99"/>
    <w:semiHidden/>
    <w:unhideWhenUsed/>
    <w:rsid w:val="0079028F"/>
  </w:style>
  <w:style w:type="numbering" w:customStyle="1" w:styleId="126">
    <w:name w:val="Нет списка126"/>
    <w:next w:val="a2"/>
    <w:uiPriority w:val="99"/>
    <w:semiHidden/>
    <w:unhideWhenUsed/>
    <w:rsid w:val="0079028F"/>
  </w:style>
  <w:style w:type="numbering" w:customStyle="1" w:styleId="127">
    <w:name w:val="Нет списка127"/>
    <w:next w:val="a2"/>
    <w:uiPriority w:val="99"/>
    <w:semiHidden/>
    <w:unhideWhenUsed/>
    <w:rsid w:val="0079028F"/>
  </w:style>
  <w:style w:type="numbering" w:customStyle="1" w:styleId="128">
    <w:name w:val="Нет списка128"/>
    <w:next w:val="a2"/>
    <w:uiPriority w:val="99"/>
    <w:semiHidden/>
    <w:unhideWhenUsed/>
    <w:rsid w:val="0079028F"/>
  </w:style>
  <w:style w:type="numbering" w:customStyle="1" w:styleId="129">
    <w:name w:val="Нет списка129"/>
    <w:next w:val="a2"/>
    <w:uiPriority w:val="99"/>
    <w:semiHidden/>
    <w:unhideWhenUsed/>
    <w:rsid w:val="0079028F"/>
  </w:style>
  <w:style w:type="paragraph" w:customStyle="1" w:styleId="xl1704">
    <w:name w:val="xl1704"/>
    <w:basedOn w:val="a"/>
    <w:rsid w:val="0079028F"/>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5">
    <w:name w:val="xl1705"/>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6">
    <w:name w:val="xl1706"/>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7">
    <w:name w:val="xl170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8">
    <w:name w:val="xl1708"/>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709">
    <w:name w:val="xl1709"/>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710">
    <w:name w:val="xl1710"/>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1711">
    <w:name w:val="xl1711"/>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2">
    <w:name w:val="xl1712"/>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3">
    <w:name w:val="xl1713"/>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4">
    <w:name w:val="xl1714"/>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5">
    <w:name w:val="xl1715"/>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6">
    <w:name w:val="xl1716"/>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7">
    <w:name w:val="xl1717"/>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8">
    <w:name w:val="xl1718"/>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9">
    <w:name w:val="xl1719"/>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0">
    <w:name w:val="xl1720"/>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1">
    <w:name w:val="xl1721"/>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2">
    <w:name w:val="xl1722"/>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3">
    <w:name w:val="xl1723"/>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4">
    <w:name w:val="xl1724"/>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5">
    <w:name w:val="xl1725"/>
    <w:basedOn w:val="a"/>
    <w:rsid w:val="0079028F"/>
    <w:pPr>
      <w:pBdr>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6">
    <w:name w:val="xl1726"/>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7">
    <w:name w:val="xl1727"/>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8">
    <w:name w:val="xl1728"/>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29">
    <w:name w:val="xl172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0">
    <w:name w:val="xl1730"/>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1">
    <w:name w:val="xl173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2">
    <w:name w:val="xl1732"/>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3">
    <w:name w:val="xl1733"/>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34">
    <w:name w:val="xl173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35">
    <w:name w:val="xl1735"/>
    <w:basedOn w:val="a"/>
    <w:rsid w:val="0079028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736">
    <w:name w:val="xl173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7">
    <w:name w:val="xl1737"/>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8">
    <w:name w:val="xl1738"/>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9">
    <w:name w:val="xl1739"/>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40">
    <w:name w:val="xl1740"/>
    <w:basedOn w:val="a"/>
    <w:rsid w:val="0079028F"/>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741">
    <w:name w:val="xl1741"/>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2">
    <w:name w:val="xl1742"/>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3">
    <w:name w:val="xl1743"/>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4">
    <w:name w:val="xl1744"/>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5">
    <w:name w:val="xl1745"/>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6">
    <w:name w:val="xl1746"/>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7">
    <w:name w:val="xl1747"/>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8">
    <w:name w:val="xl1748"/>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9">
    <w:name w:val="xl1749"/>
    <w:basedOn w:val="a"/>
    <w:rsid w:val="0079028F"/>
    <w:pPr>
      <w:pBdr>
        <w:top w:val="single" w:sz="4" w:space="0" w:color="auto"/>
        <w:left w:val="single" w:sz="4" w:space="9"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750">
    <w:name w:val="xl1750"/>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1">
    <w:name w:val="xl1751"/>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2">
    <w:name w:val="xl1752"/>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3">
    <w:name w:val="xl1753"/>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4">
    <w:name w:val="xl17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55">
    <w:name w:val="xl1755"/>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numbering" w:customStyle="1" w:styleId="1300">
    <w:name w:val="Нет списка130"/>
    <w:next w:val="a2"/>
    <w:uiPriority w:val="99"/>
    <w:semiHidden/>
    <w:unhideWhenUsed/>
    <w:rsid w:val="0079028F"/>
  </w:style>
  <w:style w:type="numbering" w:customStyle="1" w:styleId="131">
    <w:name w:val="Нет списка131"/>
    <w:next w:val="a2"/>
    <w:uiPriority w:val="99"/>
    <w:semiHidden/>
    <w:unhideWhenUsed/>
    <w:rsid w:val="0079028F"/>
  </w:style>
  <w:style w:type="numbering" w:customStyle="1" w:styleId="132">
    <w:name w:val="Нет списка132"/>
    <w:next w:val="a2"/>
    <w:uiPriority w:val="99"/>
    <w:semiHidden/>
    <w:unhideWhenUsed/>
    <w:rsid w:val="0079028F"/>
  </w:style>
  <w:style w:type="numbering" w:customStyle="1" w:styleId="133">
    <w:name w:val="Нет списка133"/>
    <w:next w:val="a2"/>
    <w:uiPriority w:val="99"/>
    <w:semiHidden/>
    <w:unhideWhenUsed/>
    <w:rsid w:val="0079028F"/>
  </w:style>
  <w:style w:type="numbering" w:customStyle="1" w:styleId="134">
    <w:name w:val="Нет списка134"/>
    <w:next w:val="a2"/>
    <w:uiPriority w:val="99"/>
    <w:semiHidden/>
    <w:unhideWhenUsed/>
    <w:rsid w:val="0079028F"/>
  </w:style>
  <w:style w:type="numbering" w:customStyle="1" w:styleId="135">
    <w:name w:val="Нет списка135"/>
    <w:next w:val="a2"/>
    <w:uiPriority w:val="99"/>
    <w:semiHidden/>
    <w:unhideWhenUsed/>
    <w:rsid w:val="0079028F"/>
  </w:style>
  <w:style w:type="numbering" w:customStyle="1" w:styleId="136">
    <w:name w:val="Нет списка136"/>
    <w:next w:val="a2"/>
    <w:uiPriority w:val="99"/>
    <w:semiHidden/>
    <w:unhideWhenUsed/>
    <w:rsid w:val="0079028F"/>
  </w:style>
  <w:style w:type="numbering" w:customStyle="1" w:styleId="137">
    <w:name w:val="Нет списка137"/>
    <w:next w:val="a2"/>
    <w:uiPriority w:val="99"/>
    <w:semiHidden/>
    <w:unhideWhenUsed/>
    <w:rsid w:val="0079028F"/>
  </w:style>
  <w:style w:type="numbering" w:customStyle="1" w:styleId="138">
    <w:name w:val="Нет списка138"/>
    <w:next w:val="a2"/>
    <w:uiPriority w:val="99"/>
    <w:semiHidden/>
    <w:unhideWhenUsed/>
    <w:rsid w:val="0079028F"/>
  </w:style>
  <w:style w:type="numbering" w:customStyle="1" w:styleId="139">
    <w:name w:val="Нет списка139"/>
    <w:next w:val="a2"/>
    <w:uiPriority w:val="99"/>
    <w:semiHidden/>
    <w:unhideWhenUsed/>
    <w:rsid w:val="0079028F"/>
  </w:style>
  <w:style w:type="numbering" w:customStyle="1" w:styleId="1400">
    <w:name w:val="Нет списка140"/>
    <w:next w:val="a2"/>
    <w:uiPriority w:val="99"/>
    <w:semiHidden/>
    <w:unhideWhenUsed/>
    <w:rsid w:val="0079028F"/>
  </w:style>
  <w:style w:type="numbering" w:customStyle="1" w:styleId="1410">
    <w:name w:val="Нет списка141"/>
    <w:next w:val="a2"/>
    <w:uiPriority w:val="99"/>
    <w:semiHidden/>
    <w:unhideWhenUsed/>
    <w:rsid w:val="0079028F"/>
  </w:style>
  <w:style w:type="numbering" w:customStyle="1" w:styleId="142">
    <w:name w:val="Нет списка142"/>
    <w:next w:val="a2"/>
    <w:uiPriority w:val="99"/>
    <w:semiHidden/>
    <w:unhideWhenUsed/>
    <w:rsid w:val="0079028F"/>
  </w:style>
  <w:style w:type="numbering" w:customStyle="1" w:styleId="143">
    <w:name w:val="Нет списка143"/>
    <w:next w:val="a2"/>
    <w:uiPriority w:val="99"/>
    <w:semiHidden/>
    <w:unhideWhenUsed/>
    <w:rsid w:val="0079028F"/>
  </w:style>
  <w:style w:type="numbering" w:customStyle="1" w:styleId="144">
    <w:name w:val="Нет списка144"/>
    <w:next w:val="a2"/>
    <w:uiPriority w:val="99"/>
    <w:semiHidden/>
    <w:unhideWhenUsed/>
    <w:rsid w:val="0079028F"/>
  </w:style>
  <w:style w:type="numbering" w:customStyle="1" w:styleId="145">
    <w:name w:val="Нет списка145"/>
    <w:next w:val="a2"/>
    <w:uiPriority w:val="99"/>
    <w:semiHidden/>
    <w:unhideWhenUsed/>
    <w:rsid w:val="0079028F"/>
  </w:style>
  <w:style w:type="numbering" w:customStyle="1" w:styleId="146">
    <w:name w:val="Нет списка146"/>
    <w:next w:val="a2"/>
    <w:uiPriority w:val="99"/>
    <w:semiHidden/>
    <w:unhideWhenUsed/>
    <w:rsid w:val="0079028F"/>
  </w:style>
  <w:style w:type="numbering" w:customStyle="1" w:styleId="147">
    <w:name w:val="Нет списка147"/>
    <w:next w:val="a2"/>
    <w:uiPriority w:val="99"/>
    <w:semiHidden/>
    <w:unhideWhenUsed/>
    <w:rsid w:val="0079028F"/>
  </w:style>
  <w:style w:type="numbering" w:customStyle="1" w:styleId="148">
    <w:name w:val="Нет списка148"/>
    <w:next w:val="a2"/>
    <w:uiPriority w:val="99"/>
    <w:semiHidden/>
    <w:unhideWhenUsed/>
    <w:rsid w:val="0079028F"/>
  </w:style>
  <w:style w:type="numbering" w:customStyle="1" w:styleId="149">
    <w:name w:val="Нет списка149"/>
    <w:next w:val="a2"/>
    <w:uiPriority w:val="99"/>
    <w:semiHidden/>
    <w:unhideWhenUsed/>
    <w:rsid w:val="0079028F"/>
  </w:style>
  <w:style w:type="numbering" w:customStyle="1" w:styleId="1500">
    <w:name w:val="Нет списка150"/>
    <w:next w:val="a2"/>
    <w:uiPriority w:val="99"/>
    <w:semiHidden/>
    <w:unhideWhenUsed/>
    <w:rsid w:val="0079028F"/>
  </w:style>
  <w:style w:type="numbering" w:customStyle="1" w:styleId="151">
    <w:name w:val="Нет списка151"/>
    <w:next w:val="a2"/>
    <w:uiPriority w:val="99"/>
    <w:semiHidden/>
    <w:unhideWhenUsed/>
    <w:rsid w:val="0079028F"/>
  </w:style>
  <w:style w:type="numbering" w:customStyle="1" w:styleId="152">
    <w:name w:val="Нет списка152"/>
    <w:next w:val="a2"/>
    <w:uiPriority w:val="99"/>
    <w:semiHidden/>
    <w:unhideWhenUsed/>
    <w:rsid w:val="0079028F"/>
  </w:style>
  <w:style w:type="numbering" w:customStyle="1" w:styleId="153">
    <w:name w:val="Нет списка153"/>
    <w:next w:val="a2"/>
    <w:uiPriority w:val="99"/>
    <w:semiHidden/>
    <w:unhideWhenUsed/>
    <w:rsid w:val="0079028F"/>
  </w:style>
  <w:style w:type="numbering" w:customStyle="1" w:styleId="154">
    <w:name w:val="Нет списка154"/>
    <w:next w:val="a2"/>
    <w:uiPriority w:val="99"/>
    <w:semiHidden/>
    <w:unhideWhenUsed/>
    <w:rsid w:val="0079028F"/>
  </w:style>
  <w:style w:type="numbering" w:customStyle="1" w:styleId="155">
    <w:name w:val="Нет списка155"/>
    <w:next w:val="a2"/>
    <w:uiPriority w:val="99"/>
    <w:semiHidden/>
    <w:unhideWhenUsed/>
    <w:rsid w:val="0079028F"/>
  </w:style>
  <w:style w:type="numbering" w:customStyle="1" w:styleId="156">
    <w:name w:val="Нет списка156"/>
    <w:next w:val="a2"/>
    <w:uiPriority w:val="99"/>
    <w:semiHidden/>
    <w:unhideWhenUsed/>
    <w:rsid w:val="0079028F"/>
  </w:style>
  <w:style w:type="numbering" w:customStyle="1" w:styleId="157">
    <w:name w:val="Нет списка157"/>
    <w:next w:val="a2"/>
    <w:uiPriority w:val="99"/>
    <w:semiHidden/>
    <w:unhideWhenUsed/>
    <w:rsid w:val="0079028F"/>
  </w:style>
  <w:style w:type="numbering" w:customStyle="1" w:styleId="158">
    <w:name w:val="Нет списка158"/>
    <w:next w:val="a2"/>
    <w:uiPriority w:val="99"/>
    <w:semiHidden/>
    <w:unhideWhenUsed/>
    <w:rsid w:val="0079028F"/>
  </w:style>
  <w:style w:type="numbering" w:customStyle="1" w:styleId="159">
    <w:name w:val="Нет списка159"/>
    <w:next w:val="a2"/>
    <w:uiPriority w:val="99"/>
    <w:semiHidden/>
    <w:unhideWhenUsed/>
    <w:rsid w:val="0079028F"/>
  </w:style>
  <w:style w:type="numbering" w:customStyle="1" w:styleId="1600">
    <w:name w:val="Нет списка160"/>
    <w:next w:val="a2"/>
    <w:uiPriority w:val="99"/>
    <w:semiHidden/>
    <w:unhideWhenUsed/>
    <w:rsid w:val="0079028F"/>
  </w:style>
  <w:style w:type="numbering" w:customStyle="1" w:styleId="161">
    <w:name w:val="Нет списка161"/>
    <w:next w:val="a2"/>
    <w:uiPriority w:val="99"/>
    <w:semiHidden/>
    <w:unhideWhenUsed/>
    <w:rsid w:val="0079028F"/>
  </w:style>
  <w:style w:type="numbering" w:customStyle="1" w:styleId="162">
    <w:name w:val="Нет списка162"/>
    <w:next w:val="a2"/>
    <w:uiPriority w:val="99"/>
    <w:semiHidden/>
    <w:unhideWhenUsed/>
    <w:rsid w:val="0079028F"/>
  </w:style>
  <w:style w:type="numbering" w:customStyle="1" w:styleId="163">
    <w:name w:val="Нет списка163"/>
    <w:next w:val="a2"/>
    <w:uiPriority w:val="99"/>
    <w:semiHidden/>
    <w:unhideWhenUsed/>
    <w:rsid w:val="0079028F"/>
  </w:style>
  <w:style w:type="numbering" w:customStyle="1" w:styleId="164">
    <w:name w:val="Нет списка164"/>
    <w:next w:val="a2"/>
    <w:uiPriority w:val="99"/>
    <w:semiHidden/>
    <w:unhideWhenUsed/>
    <w:rsid w:val="0079028F"/>
  </w:style>
  <w:style w:type="numbering" w:customStyle="1" w:styleId="165">
    <w:name w:val="Нет списка165"/>
    <w:next w:val="a2"/>
    <w:uiPriority w:val="99"/>
    <w:semiHidden/>
    <w:unhideWhenUsed/>
    <w:rsid w:val="0079028F"/>
  </w:style>
  <w:style w:type="numbering" w:customStyle="1" w:styleId="166">
    <w:name w:val="Нет списка166"/>
    <w:next w:val="a2"/>
    <w:uiPriority w:val="99"/>
    <w:semiHidden/>
    <w:unhideWhenUsed/>
    <w:rsid w:val="0079028F"/>
  </w:style>
  <w:style w:type="numbering" w:customStyle="1" w:styleId="167">
    <w:name w:val="Нет списка167"/>
    <w:next w:val="a2"/>
    <w:uiPriority w:val="99"/>
    <w:semiHidden/>
    <w:unhideWhenUsed/>
    <w:rsid w:val="0079028F"/>
  </w:style>
  <w:style w:type="numbering" w:customStyle="1" w:styleId="168">
    <w:name w:val="Нет списка168"/>
    <w:next w:val="a2"/>
    <w:uiPriority w:val="99"/>
    <w:semiHidden/>
    <w:unhideWhenUsed/>
    <w:rsid w:val="0079028F"/>
  </w:style>
  <w:style w:type="numbering" w:customStyle="1" w:styleId="169">
    <w:name w:val="Нет списка169"/>
    <w:next w:val="a2"/>
    <w:uiPriority w:val="99"/>
    <w:semiHidden/>
    <w:unhideWhenUsed/>
    <w:rsid w:val="0079028F"/>
  </w:style>
  <w:style w:type="numbering" w:customStyle="1" w:styleId="1700">
    <w:name w:val="Нет списка170"/>
    <w:next w:val="a2"/>
    <w:uiPriority w:val="99"/>
    <w:semiHidden/>
    <w:unhideWhenUsed/>
    <w:rsid w:val="0079028F"/>
  </w:style>
  <w:style w:type="numbering" w:customStyle="1" w:styleId="171">
    <w:name w:val="Нет списка171"/>
    <w:next w:val="a2"/>
    <w:uiPriority w:val="99"/>
    <w:semiHidden/>
    <w:unhideWhenUsed/>
    <w:rsid w:val="0079028F"/>
  </w:style>
  <w:style w:type="numbering" w:customStyle="1" w:styleId="172">
    <w:name w:val="Нет списка172"/>
    <w:next w:val="a2"/>
    <w:uiPriority w:val="99"/>
    <w:semiHidden/>
    <w:unhideWhenUsed/>
    <w:rsid w:val="0079028F"/>
  </w:style>
  <w:style w:type="numbering" w:customStyle="1" w:styleId="173">
    <w:name w:val="Нет списка173"/>
    <w:next w:val="a2"/>
    <w:uiPriority w:val="99"/>
    <w:semiHidden/>
    <w:unhideWhenUsed/>
    <w:rsid w:val="0079028F"/>
  </w:style>
  <w:style w:type="numbering" w:customStyle="1" w:styleId="174">
    <w:name w:val="Нет списка174"/>
    <w:next w:val="a2"/>
    <w:uiPriority w:val="99"/>
    <w:semiHidden/>
    <w:unhideWhenUsed/>
    <w:rsid w:val="0079028F"/>
  </w:style>
  <w:style w:type="numbering" w:customStyle="1" w:styleId="175">
    <w:name w:val="Нет списка175"/>
    <w:next w:val="a2"/>
    <w:uiPriority w:val="99"/>
    <w:semiHidden/>
    <w:unhideWhenUsed/>
    <w:rsid w:val="0079028F"/>
  </w:style>
  <w:style w:type="numbering" w:customStyle="1" w:styleId="176">
    <w:name w:val="Нет списка176"/>
    <w:next w:val="a2"/>
    <w:uiPriority w:val="99"/>
    <w:semiHidden/>
    <w:unhideWhenUsed/>
    <w:rsid w:val="0079028F"/>
  </w:style>
  <w:style w:type="numbering" w:customStyle="1" w:styleId="177">
    <w:name w:val="Нет списка177"/>
    <w:next w:val="a2"/>
    <w:semiHidden/>
    <w:rsid w:val="0079028F"/>
  </w:style>
  <w:style w:type="numbering" w:customStyle="1" w:styleId="178">
    <w:name w:val="Нет списка178"/>
    <w:next w:val="a2"/>
    <w:uiPriority w:val="99"/>
    <w:semiHidden/>
    <w:unhideWhenUsed/>
    <w:rsid w:val="0079028F"/>
  </w:style>
  <w:style w:type="numbering" w:customStyle="1" w:styleId="179">
    <w:name w:val="Нет списка179"/>
    <w:next w:val="a2"/>
    <w:uiPriority w:val="99"/>
    <w:semiHidden/>
    <w:rsid w:val="0079028F"/>
  </w:style>
  <w:style w:type="table" w:customStyle="1" w:styleId="390">
    <w:name w:val="Сетка таблицы3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a">
    <w:name w:val="Знак Знак2"/>
    <w:rsid w:val="0079028F"/>
    <w:rPr>
      <w:sz w:val="24"/>
    </w:rPr>
  </w:style>
  <w:style w:type="paragraph" w:customStyle="1" w:styleId="CharCharChar3">
    <w:name w:val="Char Знак Знак Char Знак Знак Char3"/>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1b">
    <w:name w:val="Знак Знак1 Знак"/>
    <w:basedOn w:val="a"/>
    <w:rsid w:val="0079028F"/>
    <w:pPr>
      <w:spacing w:after="160" w:line="240" w:lineRule="exact"/>
    </w:pPr>
    <w:rPr>
      <w:rFonts w:ascii="Verdana" w:eastAsia="Times New Roman" w:hAnsi="Verdana" w:cs="Verdana"/>
      <w:sz w:val="20"/>
      <w:szCs w:val="20"/>
      <w:lang w:val="en-US"/>
    </w:rPr>
  </w:style>
  <w:style w:type="paragraph" w:customStyle="1" w:styleId="2b">
    <w:name w:val="Знак Знак2 Знак Знак Знак Знак"/>
    <w:basedOn w:val="a"/>
    <w:rsid w:val="0079028F"/>
    <w:pPr>
      <w:spacing w:after="160" w:line="240" w:lineRule="exact"/>
    </w:pPr>
    <w:rPr>
      <w:rFonts w:ascii="Verdana" w:eastAsia="Times New Roman" w:hAnsi="Verdana" w:cs="Verdana"/>
      <w:sz w:val="20"/>
      <w:szCs w:val="20"/>
      <w:lang w:val="en-US"/>
    </w:rPr>
  </w:style>
  <w:style w:type="table" w:customStyle="1" w:styleId="1211">
    <w:name w:val="Сетка таблицы121"/>
    <w:basedOn w:val="a1"/>
    <w:next w:val="ac"/>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805">
    <w:name w:val="xl18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06">
    <w:name w:val="xl18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07">
    <w:name w:val="xl18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color w:val="000000"/>
      <w:sz w:val="24"/>
      <w:szCs w:val="24"/>
      <w:lang w:eastAsia="ru-RU"/>
    </w:rPr>
  </w:style>
  <w:style w:type="paragraph" w:customStyle="1" w:styleId="xl1808">
    <w:name w:val="xl18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u w:val="single"/>
      <w:lang w:eastAsia="ru-RU"/>
    </w:rPr>
  </w:style>
  <w:style w:type="paragraph" w:customStyle="1" w:styleId="xl1809">
    <w:name w:val="xl18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10">
    <w:name w:val="xl18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1">
    <w:name w:val="xl1811"/>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12">
    <w:name w:val="xl1812"/>
    <w:basedOn w:val="a"/>
    <w:rsid w:val="0079028F"/>
    <w:pPr>
      <w:pBdr>
        <w:top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13">
    <w:name w:val="xl1813"/>
    <w:basedOn w:val="a"/>
    <w:rsid w:val="0079028F"/>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14">
    <w:name w:val="xl1814"/>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15">
    <w:name w:val="xl1815"/>
    <w:basedOn w:val="a"/>
    <w:rsid w:val="0079028F"/>
    <w:pPr>
      <w:pBdr>
        <w:top w:val="single" w:sz="4" w:space="0" w:color="auto"/>
        <w:bottom w:val="single" w:sz="4" w:space="0" w:color="auto"/>
        <w:right w:val="single" w:sz="4" w:space="0" w:color="auto"/>
      </w:pBdr>
      <w:shd w:val="thinReverseDiagStripe" w:color="C0C0C0" w:fill="FFFFFF"/>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16">
    <w:name w:val="xl1816"/>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7">
    <w:name w:val="xl1817"/>
    <w:basedOn w:val="a"/>
    <w:rsid w:val="0079028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8">
    <w:name w:val="xl1818"/>
    <w:basedOn w:val="a"/>
    <w:rsid w:val="0079028F"/>
    <w:pPr>
      <w:pBdr>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819">
    <w:name w:val="xl1819"/>
    <w:basedOn w:val="a"/>
    <w:rsid w:val="0079028F"/>
    <w:pPr>
      <w:pBdr>
        <w:top w:val="single" w:sz="4" w:space="0" w:color="auto"/>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820">
    <w:name w:val="xl1820"/>
    <w:basedOn w:val="a"/>
    <w:rsid w:val="0079028F"/>
    <w:pPr>
      <w:pBdr>
        <w:top w:val="single" w:sz="4" w:space="0" w:color="auto"/>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821">
    <w:name w:val="xl1821"/>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2">
    <w:name w:val="xl1822"/>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textAlignment w:val="center"/>
    </w:pPr>
    <w:rPr>
      <w:rFonts w:ascii="Times New Roman" w:eastAsia="Times New Roman" w:hAnsi="Times New Roman" w:cs="Times New Roman"/>
      <w:color w:val="FFFFFF"/>
      <w:sz w:val="24"/>
      <w:szCs w:val="24"/>
      <w:lang w:eastAsia="ru-RU"/>
    </w:rPr>
  </w:style>
  <w:style w:type="paragraph" w:customStyle="1" w:styleId="xl1823">
    <w:name w:val="xl1823"/>
    <w:basedOn w:val="a"/>
    <w:rsid w:val="0079028F"/>
    <w:pPr>
      <w:pBdr>
        <w:top w:val="single" w:sz="4" w:space="0" w:color="auto"/>
        <w:left w:val="single" w:sz="8" w:space="0" w:color="auto"/>
        <w:bottom w:val="single" w:sz="8" w:space="0" w:color="333333"/>
        <w:right w:val="single" w:sz="8" w:space="0" w:color="333333"/>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4">
    <w:name w:val="xl1824"/>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jc w:val="right"/>
      <w:textAlignment w:val="center"/>
    </w:pPr>
    <w:rPr>
      <w:rFonts w:ascii="Times New Roman" w:eastAsia="Times New Roman" w:hAnsi="Times New Roman" w:cs="Times New Roman"/>
      <w:color w:val="FFFFFF"/>
      <w:sz w:val="24"/>
      <w:szCs w:val="24"/>
      <w:lang w:eastAsia="ru-RU"/>
    </w:rPr>
  </w:style>
  <w:style w:type="paragraph" w:customStyle="1" w:styleId="xl1825">
    <w:name w:val="xl1825"/>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26">
    <w:name w:val="xl1826"/>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7">
    <w:name w:val="xl1827"/>
    <w:basedOn w:val="a"/>
    <w:rsid w:val="0079028F"/>
    <w:pPr>
      <w:pBdr>
        <w:top w:val="single" w:sz="4" w:space="0" w:color="auto"/>
        <w:bottom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28">
    <w:name w:val="xl1828"/>
    <w:basedOn w:val="a"/>
    <w:rsid w:val="0079028F"/>
    <w:pPr>
      <w:pBdr>
        <w:top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9">
    <w:name w:val="xl1829"/>
    <w:basedOn w:val="a"/>
    <w:rsid w:val="0079028F"/>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0">
    <w:name w:val="xl183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1">
    <w:name w:val="xl183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2">
    <w:name w:val="xl1832"/>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3">
    <w:name w:val="xl1833"/>
    <w:basedOn w:val="a"/>
    <w:rsid w:val="0079028F"/>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34">
    <w:name w:val="xl1834"/>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35">
    <w:name w:val="xl1835"/>
    <w:basedOn w:val="a"/>
    <w:rsid w:val="0079028F"/>
    <w:pPr>
      <w:pBdr>
        <w:top w:val="single" w:sz="4" w:space="0" w:color="auto"/>
        <w:left w:val="single" w:sz="8" w:space="0" w:color="auto"/>
        <w:bottom w:val="single" w:sz="4" w:space="0" w:color="auto"/>
        <w:right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36">
    <w:name w:val="xl1836"/>
    <w:basedOn w:val="a"/>
    <w:rsid w:val="0079028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37">
    <w:name w:val="xl183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8">
    <w:name w:val="xl183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9">
    <w:name w:val="xl183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0">
    <w:name w:val="xl1840"/>
    <w:basedOn w:val="a"/>
    <w:rsid w:val="0079028F"/>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1">
    <w:name w:val="xl18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2">
    <w:name w:val="xl1842"/>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3">
    <w:name w:val="xl1843"/>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44">
    <w:name w:val="xl184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45">
    <w:name w:val="xl1845"/>
    <w:basedOn w:val="a"/>
    <w:rsid w:val="0079028F"/>
    <w:pPr>
      <w:pBdr>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6">
    <w:name w:val="xl1846"/>
    <w:basedOn w:val="a"/>
    <w:rsid w:val="0079028F"/>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7">
    <w:name w:val="xl184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48">
    <w:name w:val="xl1848"/>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9">
    <w:name w:val="xl1849"/>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0">
    <w:name w:val="xl1850"/>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1">
    <w:name w:val="xl1851"/>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2">
    <w:name w:val="xl1852"/>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53">
    <w:name w:val="xl1853"/>
    <w:basedOn w:val="a"/>
    <w:rsid w:val="0079028F"/>
    <w:pPr>
      <w:pBdr>
        <w:top w:val="single" w:sz="4" w:space="0" w:color="auto"/>
        <w:left w:val="single" w:sz="4" w:space="0" w:color="auto"/>
        <w:bottom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54">
    <w:name w:val="xl1854"/>
    <w:basedOn w:val="a"/>
    <w:rsid w:val="0079028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55">
    <w:name w:val="xl1855"/>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6">
    <w:name w:val="xl1856"/>
    <w:basedOn w:val="a"/>
    <w:rsid w:val="0079028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57">
    <w:name w:val="xl1857"/>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858">
    <w:name w:val="xl1858"/>
    <w:basedOn w:val="a"/>
    <w:rsid w:val="0079028F"/>
    <w:pPr>
      <w:pBdr>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59">
    <w:name w:val="xl1859"/>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0">
    <w:name w:val="xl186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1">
    <w:name w:val="xl186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b/>
      <w:bCs/>
      <w:color w:val="000000"/>
      <w:sz w:val="24"/>
      <w:szCs w:val="24"/>
      <w:lang w:eastAsia="ru-RU"/>
    </w:rPr>
  </w:style>
  <w:style w:type="paragraph" w:customStyle="1" w:styleId="xl1862">
    <w:name w:val="xl186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u w:val="single"/>
      <w:lang w:eastAsia="ru-RU"/>
    </w:rPr>
  </w:style>
  <w:style w:type="paragraph" w:customStyle="1" w:styleId="xl1863">
    <w:name w:val="xl186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4">
    <w:name w:val="xl186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5">
    <w:name w:val="xl186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66">
    <w:name w:val="xl186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7">
    <w:name w:val="xl1867"/>
    <w:basedOn w:val="a"/>
    <w:rsid w:val="0079028F"/>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8">
    <w:name w:val="xl1868"/>
    <w:basedOn w:val="a"/>
    <w:rsid w:val="0079028F"/>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69">
    <w:name w:val="xl1869"/>
    <w:basedOn w:val="a"/>
    <w:rsid w:val="0079028F"/>
    <w:pPr>
      <w:pBdr>
        <w:top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70">
    <w:name w:val="xl1870"/>
    <w:basedOn w:val="a"/>
    <w:rsid w:val="0079028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1">
    <w:name w:val="xl1871"/>
    <w:basedOn w:val="a"/>
    <w:rsid w:val="0079028F"/>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2">
    <w:name w:val="xl1872"/>
    <w:basedOn w:val="a"/>
    <w:rsid w:val="0079028F"/>
    <w:pPr>
      <w:pBdr>
        <w:top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3">
    <w:name w:val="xl1873"/>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4">
    <w:name w:val="xl187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5">
    <w:name w:val="xl1875"/>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6">
    <w:name w:val="xl187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7">
    <w:name w:val="xl1877"/>
    <w:basedOn w:val="a"/>
    <w:rsid w:val="0079028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8">
    <w:name w:val="xl1878"/>
    <w:basedOn w:val="a"/>
    <w:rsid w:val="0079028F"/>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9">
    <w:name w:val="xl1879"/>
    <w:basedOn w:val="a"/>
    <w:rsid w:val="0079028F"/>
    <w:pPr>
      <w:pBdr>
        <w:top w:val="single" w:sz="4" w:space="0" w:color="auto"/>
        <w:left w:val="single" w:sz="4" w:space="0" w:color="auto"/>
        <w:bottom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80">
    <w:name w:val="xl1880"/>
    <w:basedOn w:val="a"/>
    <w:rsid w:val="0079028F"/>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81">
    <w:name w:val="xl188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82">
    <w:name w:val="xl1882"/>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1883">
    <w:name w:val="xl1883"/>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4">
    <w:name w:val="xl1884"/>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5">
    <w:name w:val="xl1885"/>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6">
    <w:name w:val="xl1886"/>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87">
    <w:name w:val="xl1887"/>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8">
    <w:name w:val="xl1888"/>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9">
    <w:name w:val="xl1889"/>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0">
    <w:name w:val="xl1890"/>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1">
    <w:name w:val="xl1891"/>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2">
    <w:name w:val="xl1892"/>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93">
    <w:name w:val="xl1893"/>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94">
    <w:name w:val="xl1894"/>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5">
    <w:name w:val="xl1895"/>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1896">
    <w:name w:val="xl189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7">
    <w:name w:val="xl1897"/>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98">
    <w:name w:val="xl189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99">
    <w:name w:val="xl1899"/>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0">
    <w:name w:val="xl1900"/>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1">
    <w:name w:val="xl1901"/>
    <w:basedOn w:val="a"/>
    <w:rsid w:val="0079028F"/>
    <w:pPr>
      <w:pBdr>
        <w:top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2">
    <w:name w:val="xl1902"/>
    <w:basedOn w:val="a"/>
    <w:rsid w:val="0079028F"/>
    <w:pPr>
      <w:pBdr>
        <w:top w:val="single" w:sz="4" w:space="0" w:color="auto"/>
        <w:left w:val="single" w:sz="4" w:space="0" w:color="auto"/>
        <w:bottom w:val="single" w:sz="8" w:space="0" w:color="auto"/>
      </w:pBdr>
      <w:shd w:val="clear" w:color="000000" w:fill="99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03">
    <w:name w:val="xl1903"/>
    <w:basedOn w:val="a"/>
    <w:rsid w:val="0079028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04">
    <w:name w:val="xl1904"/>
    <w:basedOn w:val="a"/>
    <w:rsid w:val="0079028F"/>
    <w:pPr>
      <w:pBdr>
        <w:left w:val="single" w:sz="4" w:space="0" w:color="auto"/>
        <w:bottom w:val="single" w:sz="4" w:space="0" w:color="auto"/>
      </w:pBdr>
      <w:shd w:val="clear" w:color="000000" w:fill="00FF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5">
    <w:name w:val="xl1905"/>
    <w:basedOn w:val="a"/>
    <w:rsid w:val="0079028F"/>
    <w:pPr>
      <w:pBdr>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6">
    <w:name w:val="xl1906"/>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07">
    <w:name w:val="xl1907"/>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08">
    <w:name w:val="xl1908"/>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9">
    <w:name w:val="xl1909"/>
    <w:basedOn w:val="a"/>
    <w:rsid w:val="0079028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0">
    <w:name w:val="xl1910"/>
    <w:basedOn w:val="a"/>
    <w:rsid w:val="0079028F"/>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1">
    <w:name w:val="xl1911"/>
    <w:basedOn w:val="a"/>
    <w:rsid w:val="0079028F"/>
    <w:pPr>
      <w:pBdr>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2">
    <w:name w:val="xl1912"/>
    <w:basedOn w:val="a"/>
    <w:rsid w:val="0079028F"/>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3">
    <w:name w:val="xl1913"/>
    <w:basedOn w:val="a"/>
    <w:rsid w:val="0079028F"/>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4">
    <w:name w:val="xl1914"/>
    <w:basedOn w:val="a"/>
    <w:rsid w:val="0079028F"/>
    <w:pPr>
      <w:pBdr>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5">
    <w:name w:val="xl1915"/>
    <w:basedOn w:val="a"/>
    <w:rsid w:val="0079028F"/>
    <w:pPr>
      <w:pBdr>
        <w:top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6">
    <w:name w:val="xl19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17">
    <w:name w:val="xl1917"/>
    <w:basedOn w:val="a"/>
    <w:rsid w:val="0079028F"/>
    <w:pPr>
      <w:pBdr>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18">
    <w:name w:val="xl1918"/>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19">
    <w:name w:val="xl1919"/>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0">
    <w:name w:val="xl1920"/>
    <w:basedOn w:val="a"/>
    <w:rsid w:val="0079028F"/>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21">
    <w:name w:val="xl192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922">
    <w:name w:val="xl1922"/>
    <w:basedOn w:val="a"/>
    <w:rsid w:val="0079028F"/>
    <w:pPr>
      <w:pBdr>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3">
    <w:name w:val="xl1923"/>
    <w:basedOn w:val="a"/>
    <w:rsid w:val="0079028F"/>
    <w:pPr>
      <w:pBdr>
        <w:top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4">
    <w:name w:val="xl1924"/>
    <w:basedOn w:val="a"/>
    <w:rsid w:val="0079028F"/>
    <w:pPr>
      <w:pBdr>
        <w:left w:val="single" w:sz="4" w:space="0" w:color="auto"/>
        <w:bottom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5">
    <w:name w:val="xl1925"/>
    <w:basedOn w:val="a"/>
    <w:rsid w:val="0079028F"/>
    <w:pPr>
      <w:pBdr>
        <w:left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6">
    <w:name w:val="xl1926"/>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7">
    <w:name w:val="xl1927"/>
    <w:basedOn w:val="a"/>
    <w:rsid w:val="0079028F"/>
    <w:pPr>
      <w:pBdr>
        <w:top w:val="single" w:sz="8" w:space="0" w:color="auto"/>
        <w:left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8">
    <w:name w:val="xl1928"/>
    <w:basedOn w:val="a"/>
    <w:rsid w:val="0079028F"/>
    <w:pPr>
      <w:pBdr>
        <w:top w:val="single" w:sz="4" w:space="0" w:color="auto"/>
        <w:bottom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9">
    <w:name w:val="xl1929"/>
    <w:basedOn w:val="a"/>
    <w:rsid w:val="0079028F"/>
    <w:pPr>
      <w:pBdr>
        <w:top w:val="single" w:sz="4" w:space="0" w:color="auto"/>
        <w:bottom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0">
    <w:name w:val="xl1930"/>
    <w:basedOn w:val="a"/>
    <w:rsid w:val="0079028F"/>
    <w:pPr>
      <w:pBdr>
        <w:top w:val="single" w:sz="4" w:space="0" w:color="333333"/>
        <w:left w:val="single" w:sz="8" w:space="0" w:color="auto"/>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1">
    <w:name w:val="xl1931"/>
    <w:basedOn w:val="a"/>
    <w:rsid w:val="0079028F"/>
    <w:pPr>
      <w:pBdr>
        <w:left w:val="single" w:sz="8" w:space="0" w:color="auto"/>
        <w:bottom w:val="single" w:sz="8" w:space="0" w:color="333333"/>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2">
    <w:name w:val="xl1932"/>
    <w:basedOn w:val="a"/>
    <w:rsid w:val="0079028F"/>
    <w:pPr>
      <w:pBdr>
        <w:left w:val="single" w:sz="8" w:space="0" w:color="auto"/>
        <w:bottom w:val="single" w:sz="8"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3">
    <w:name w:val="xl1933"/>
    <w:basedOn w:val="a"/>
    <w:rsid w:val="0079028F"/>
    <w:pPr>
      <w:pBdr>
        <w:left w:val="single" w:sz="4" w:space="0" w:color="auto"/>
        <w:bottom w:val="single" w:sz="8"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4">
    <w:name w:val="xl1934"/>
    <w:basedOn w:val="a"/>
    <w:rsid w:val="0079028F"/>
    <w:pPr>
      <w:pBdr>
        <w:left w:val="single" w:sz="4" w:space="0" w:color="auto"/>
        <w:bottom w:val="single" w:sz="8" w:space="0" w:color="auto"/>
        <w:right w:val="single" w:sz="8"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5">
    <w:name w:val="xl1935"/>
    <w:basedOn w:val="a"/>
    <w:rsid w:val="0079028F"/>
    <w:pPr>
      <w:pBdr>
        <w:left w:val="single" w:sz="8" w:space="0" w:color="auto"/>
        <w:bottom w:val="single" w:sz="8"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6">
    <w:name w:val="xl1936"/>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7">
    <w:name w:val="xl1937"/>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8">
    <w:name w:val="xl1938"/>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9">
    <w:name w:val="xl1939"/>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0">
    <w:name w:val="xl1940"/>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1">
    <w:name w:val="xl1941"/>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2">
    <w:name w:val="xl1942"/>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3">
    <w:name w:val="xl1943"/>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4">
    <w:name w:val="xl1944"/>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5">
    <w:name w:val="xl1945"/>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6">
    <w:name w:val="xl1946"/>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7">
    <w:name w:val="xl1947"/>
    <w:basedOn w:val="a"/>
    <w:rsid w:val="0079028F"/>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48">
    <w:name w:val="xl1948"/>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9">
    <w:name w:val="xl194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0">
    <w:name w:val="xl1950"/>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1">
    <w:name w:val="xl195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52">
    <w:name w:val="xl195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3">
    <w:name w:val="xl195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4">
    <w:name w:val="xl195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5">
    <w:name w:val="xl195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6">
    <w:name w:val="xl1956"/>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7">
    <w:name w:val="xl195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8">
    <w:name w:val="xl1958"/>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9">
    <w:name w:val="xl195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0">
    <w:name w:val="xl196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1">
    <w:name w:val="xl196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2">
    <w:name w:val="xl1962"/>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3">
    <w:name w:val="xl19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4">
    <w:name w:val="xl196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5">
    <w:name w:val="xl1965"/>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6">
    <w:name w:val="xl19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7">
    <w:name w:val="xl19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968">
    <w:name w:val="xl19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969">
    <w:name w:val="xl196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0">
    <w:name w:val="xl197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71">
    <w:name w:val="xl197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72">
    <w:name w:val="xl1972"/>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73">
    <w:name w:val="xl197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4">
    <w:name w:val="xl197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5">
    <w:name w:val="xl197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6">
    <w:name w:val="xl197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7">
    <w:name w:val="xl197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8">
    <w:name w:val="xl197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9">
    <w:name w:val="xl197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0">
    <w:name w:val="xl198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1">
    <w:name w:val="xl198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2">
    <w:name w:val="xl198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3">
    <w:name w:val="xl198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4">
    <w:name w:val="xl1984"/>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5">
    <w:name w:val="xl19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6">
    <w:name w:val="xl198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7">
    <w:name w:val="xl198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8">
    <w:name w:val="xl1988"/>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9">
    <w:name w:val="xl1989"/>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0">
    <w:name w:val="xl199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91">
    <w:name w:val="xl199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92">
    <w:name w:val="xl199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3">
    <w:name w:val="xl19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4">
    <w:name w:val="xl199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5">
    <w:name w:val="xl1995"/>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6">
    <w:name w:val="xl199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7">
    <w:name w:val="xl199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98">
    <w:name w:val="xl1998"/>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99">
    <w:name w:val="xl1999"/>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000">
    <w:name w:val="xl2000"/>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001">
    <w:name w:val="xl2001"/>
    <w:basedOn w:val="a"/>
    <w:rsid w:val="0079028F"/>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2">
    <w:name w:val="xl2002"/>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2003">
    <w:name w:val="xl2003"/>
    <w:basedOn w:val="a"/>
    <w:rsid w:val="0079028F"/>
    <w:pPr>
      <w:pBdr>
        <w:top w:val="single" w:sz="4" w:space="0" w:color="auto"/>
        <w:left w:val="single" w:sz="8" w:space="18" w:color="auto"/>
        <w:bottom w:val="single" w:sz="4"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2004">
    <w:name w:val="xl2004"/>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bottom"/>
    </w:pPr>
    <w:rPr>
      <w:rFonts w:ascii="Times New Roman" w:eastAsia="Times New Roman" w:hAnsi="Times New Roman" w:cs="Times New Roman"/>
      <w:sz w:val="24"/>
      <w:szCs w:val="24"/>
      <w:lang w:eastAsia="ru-RU"/>
    </w:rPr>
  </w:style>
  <w:style w:type="paragraph" w:customStyle="1" w:styleId="xl2005">
    <w:name w:val="xl200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6">
    <w:name w:val="xl200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07">
    <w:name w:val="xl2007"/>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08">
    <w:name w:val="xl200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9">
    <w:name w:val="xl200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10">
    <w:name w:val="xl2010"/>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1">
    <w:name w:val="xl2011"/>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012">
    <w:name w:val="xl201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3">
    <w:name w:val="xl2013"/>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2014">
    <w:name w:val="xl2014"/>
    <w:basedOn w:val="a"/>
    <w:rsid w:val="0079028F"/>
    <w:pPr>
      <w:pBdr>
        <w:top w:val="single" w:sz="4" w:space="0" w:color="auto"/>
        <w:left w:val="single" w:sz="8" w:space="18" w:color="auto"/>
        <w:bottom w:val="single" w:sz="4"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015">
    <w:name w:val="xl2015"/>
    <w:basedOn w:val="a"/>
    <w:rsid w:val="0079028F"/>
    <w:pPr>
      <w:pBdr>
        <w:top w:val="single" w:sz="4" w:space="0" w:color="auto"/>
        <w:left w:val="single" w:sz="8" w:space="18" w:color="auto"/>
        <w:bottom w:val="single" w:sz="4" w:space="0" w:color="auto"/>
        <w:right w:val="single" w:sz="8" w:space="0" w:color="auto"/>
      </w:pBdr>
      <w:shd w:val="clear" w:color="000000" w:fill="CCFFCC"/>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016">
    <w:name w:val="xl201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7">
    <w:name w:val="xl2017"/>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18">
    <w:name w:val="xl2018"/>
    <w:basedOn w:val="a"/>
    <w:rsid w:val="0079028F"/>
    <w:pPr>
      <w:pBdr>
        <w:top w:val="single" w:sz="8" w:space="0" w:color="auto"/>
        <w:left w:val="single" w:sz="8"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19">
    <w:name w:val="xl2019"/>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20">
    <w:name w:val="xl2020"/>
    <w:basedOn w:val="a"/>
    <w:rsid w:val="0079028F"/>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21">
    <w:name w:val="xl2021"/>
    <w:basedOn w:val="a"/>
    <w:rsid w:val="0079028F"/>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22">
    <w:name w:val="xl2022"/>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3">
    <w:name w:val="xl202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4">
    <w:name w:val="xl2024"/>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5">
    <w:name w:val="xl202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6">
    <w:name w:val="xl2026"/>
    <w:basedOn w:val="a"/>
    <w:rsid w:val="0079028F"/>
    <w:pPr>
      <w:pBdr>
        <w:top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7">
    <w:name w:val="xl202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8">
    <w:name w:val="xl2028"/>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9">
    <w:name w:val="xl2029"/>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30">
    <w:name w:val="xl2030"/>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31">
    <w:name w:val="xl203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2">
    <w:name w:val="xl203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3">
    <w:name w:val="xl2033"/>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34">
    <w:name w:val="xl2034"/>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035">
    <w:name w:val="xl203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036">
    <w:name w:val="xl203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7">
    <w:name w:val="xl2037"/>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table" w:customStyle="1" w:styleId="2210">
    <w:name w:val="Сетка таблицы221"/>
    <w:basedOn w:val="a1"/>
    <w:next w:val="ac"/>
    <w:uiPriority w:val="59"/>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677">
    <w:name w:val="xl2677"/>
    <w:basedOn w:val="a"/>
    <w:rsid w:val="0079028F"/>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79">
    <w:name w:val="xl267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80">
    <w:name w:val="xl268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681">
    <w:name w:val="xl268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82">
    <w:name w:val="xl268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3">
    <w:name w:val="xl268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2684">
    <w:name w:val="xl268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85">
    <w:name w:val="xl26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6">
    <w:name w:val="xl268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969696"/>
      <w:sz w:val="24"/>
      <w:szCs w:val="24"/>
      <w:lang w:eastAsia="ru-RU"/>
    </w:rPr>
  </w:style>
  <w:style w:type="paragraph" w:customStyle="1" w:styleId="xl2687">
    <w:name w:val="xl268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688">
    <w:name w:val="xl268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9">
    <w:name w:val="xl268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0">
    <w:name w:val="xl269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1">
    <w:name w:val="xl26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92">
    <w:name w:val="xl269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93">
    <w:name w:val="xl26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94">
    <w:name w:val="xl2694"/>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5">
    <w:name w:val="xl26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696">
    <w:name w:val="xl2696"/>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7">
    <w:name w:val="xl269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98">
    <w:name w:val="xl2698"/>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699">
    <w:name w:val="xl269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00">
    <w:name w:val="xl270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1">
    <w:name w:val="xl270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2">
    <w:name w:val="xl2702"/>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03">
    <w:name w:val="xl2703"/>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04">
    <w:name w:val="xl270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05">
    <w:name w:val="xl27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6">
    <w:name w:val="xl27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7">
    <w:name w:val="xl270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708">
    <w:name w:val="xl270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09">
    <w:name w:val="xl270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10">
    <w:name w:val="xl271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11">
    <w:name w:val="xl271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12">
    <w:name w:val="xl2712"/>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13">
    <w:name w:val="xl271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14">
    <w:name w:val="xl2714"/>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15">
    <w:name w:val="xl271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16">
    <w:name w:val="xl2716"/>
    <w:basedOn w:val="a"/>
    <w:rsid w:val="0079028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17">
    <w:name w:val="xl2717"/>
    <w:basedOn w:val="a"/>
    <w:rsid w:val="0079028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718">
    <w:name w:val="xl271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19">
    <w:name w:val="xl271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0">
    <w:name w:val="xl272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1">
    <w:name w:val="xl272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2">
    <w:name w:val="xl272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3">
    <w:name w:val="xl27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724">
    <w:name w:val="xl2724"/>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5">
    <w:name w:val="xl2725"/>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6">
    <w:name w:val="xl272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7">
    <w:name w:val="xl272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8">
    <w:name w:val="xl272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9">
    <w:name w:val="xl272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30">
    <w:name w:val="xl273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31">
    <w:name w:val="xl273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732">
    <w:name w:val="xl2732"/>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3">
    <w:name w:val="xl2733"/>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34">
    <w:name w:val="xl2734"/>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5">
    <w:name w:val="xl2735"/>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6">
    <w:name w:val="xl273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37">
    <w:name w:val="xl273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8">
    <w:name w:val="xl273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u-RU"/>
    </w:rPr>
  </w:style>
  <w:style w:type="paragraph" w:customStyle="1" w:styleId="xl2739">
    <w:name w:val="xl273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40">
    <w:name w:val="xl274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u-RU"/>
    </w:rPr>
  </w:style>
  <w:style w:type="paragraph" w:customStyle="1" w:styleId="xl2741">
    <w:name w:val="xl2741"/>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42">
    <w:name w:val="xl2742"/>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43">
    <w:name w:val="xl2743"/>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744">
    <w:name w:val="xl2744"/>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5">
    <w:name w:val="xl2745"/>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6">
    <w:name w:val="xl2746"/>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7">
    <w:name w:val="xl2747"/>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8">
    <w:name w:val="xl274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9">
    <w:name w:val="xl2749"/>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0">
    <w:name w:val="xl2750"/>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1">
    <w:name w:val="xl2751"/>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2">
    <w:name w:val="xl2752"/>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3">
    <w:name w:val="xl275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4">
    <w:name w:val="xl2754"/>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5">
    <w:name w:val="xl2755"/>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6">
    <w:name w:val="xl275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7">
    <w:name w:val="xl275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8">
    <w:name w:val="xl2758"/>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8">
    <w:name w:val="xl2678"/>
    <w:basedOn w:val="a"/>
    <w:rsid w:val="0079028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59">
    <w:name w:val="xl2759"/>
    <w:basedOn w:val="a"/>
    <w:rsid w:val="0079028F"/>
    <w:pPr>
      <w:pBdr>
        <w:top w:val="single" w:sz="4" w:space="0" w:color="333333"/>
        <w:bottom w:val="single" w:sz="4"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0">
    <w:name w:val="xl2760"/>
    <w:basedOn w:val="a"/>
    <w:rsid w:val="0079028F"/>
    <w:pPr>
      <w:pBdr>
        <w:top w:val="single" w:sz="4" w:space="0" w:color="333333"/>
        <w:left w:val="single" w:sz="4" w:space="0" w:color="333333"/>
        <w:bottom w:val="single" w:sz="8"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1">
    <w:name w:val="xl2761"/>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2">
    <w:name w:val="xl276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763">
    <w:name w:val="xl2763"/>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764">
    <w:name w:val="xl2764"/>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5">
    <w:name w:val="xl2765"/>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66">
    <w:name w:val="xl2766"/>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7">
    <w:name w:val="xl2767"/>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8">
    <w:name w:val="xl2768"/>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9">
    <w:name w:val="xl2769"/>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0">
    <w:name w:val="xl2770"/>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1">
    <w:name w:val="xl2771"/>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2">
    <w:name w:val="xl277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3">
    <w:name w:val="xl2773"/>
    <w:basedOn w:val="a"/>
    <w:rsid w:val="0079028F"/>
    <w:pPr>
      <w:pBdr>
        <w:top w:val="single" w:sz="4" w:space="0" w:color="333333"/>
        <w:left w:val="single" w:sz="8" w:space="0" w:color="333333"/>
        <w:bottom w:val="single" w:sz="4" w:space="0" w:color="333333"/>
        <w:right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4">
    <w:name w:val="xl2774"/>
    <w:basedOn w:val="a"/>
    <w:rsid w:val="0079028F"/>
    <w:pPr>
      <w:pBdr>
        <w:top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5">
    <w:name w:val="xl2775"/>
    <w:basedOn w:val="a"/>
    <w:rsid w:val="0079028F"/>
    <w:pPr>
      <w:pBdr>
        <w:top w:val="single" w:sz="4" w:space="0" w:color="333333"/>
        <w:left w:val="single" w:sz="8" w:space="0" w:color="333333"/>
        <w:bottom w:val="single" w:sz="4" w:space="0" w:color="333333"/>
        <w:right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6">
    <w:name w:val="xl2776"/>
    <w:basedOn w:val="a"/>
    <w:rsid w:val="0079028F"/>
    <w:pPr>
      <w:pBdr>
        <w:top w:val="single" w:sz="4" w:space="0" w:color="333333"/>
        <w:left w:val="single" w:sz="8"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0000"/>
      <w:sz w:val="2"/>
      <w:szCs w:val="2"/>
      <w:lang w:eastAsia="ru-RU"/>
    </w:rPr>
  </w:style>
  <w:style w:type="paragraph" w:customStyle="1" w:styleId="xl2777">
    <w:name w:val="xl2777"/>
    <w:basedOn w:val="a"/>
    <w:rsid w:val="0079028F"/>
    <w:pPr>
      <w:pBdr>
        <w:top w:val="single" w:sz="4"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0000"/>
      <w:sz w:val="2"/>
      <w:szCs w:val="2"/>
      <w:lang w:eastAsia="ru-RU"/>
    </w:rPr>
  </w:style>
  <w:style w:type="paragraph" w:customStyle="1" w:styleId="xl2778">
    <w:name w:val="xl2778"/>
    <w:basedOn w:val="a"/>
    <w:rsid w:val="0079028F"/>
    <w:pPr>
      <w:pBdr>
        <w:top w:val="single" w:sz="4" w:space="0" w:color="333333"/>
        <w:left w:val="single" w:sz="8" w:space="0" w:color="333333"/>
        <w:bottom w:val="single" w:sz="4" w:space="0" w:color="333333"/>
        <w:right w:val="single" w:sz="4" w:space="0" w:color="333333"/>
      </w:pBdr>
      <w:shd w:val="clear" w:color="000000" w:fill="FFCC00"/>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779">
    <w:name w:val="xl2779"/>
    <w:basedOn w:val="a"/>
    <w:rsid w:val="0079028F"/>
    <w:pPr>
      <w:pBdr>
        <w:top w:val="single" w:sz="4" w:space="0" w:color="333333"/>
        <w:left w:val="single" w:sz="4" w:space="0" w:color="333333"/>
        <w:bottom w:val="single" w:sz="8"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0">
    <w:name w:val="xl2780"/>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1">
    <w:name w:val="xl2781"/>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2">
    <w:name w:val="xl278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83">
    <w:name w:val="xl2783"/>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84">
    <w:name w:val="xl2784"/>
    <w:basedOn w:val="a"/>
    <w:rsid w:val="0079028F"/>
    <w:pPr>
      <w:pBdr>
        <w:top w:val="single" w:sz="4" w:space="0" w:color="333333"/>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5">
    <w:name w:val="xl2785"/>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6">
    <w:name w:val="xl2786"/>
    <w:basedOn w:val="a"/>
    <w:rsid w:val="0079028F"/>
    <w:pPr>
      <w:pBdr>
        <w:top w:val="single" w:sz="4" w:space="0" w:color="333333"/>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7">
    <w:name w:val="xl2787"/>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8">
    <w:name w:val="xl2788"/>
    <w:basedOn w:val="a"/>
    <w:rsid w:val="0079028F"/>
    <w:pPr>
      <w:pBdr>
        <w:top w:val="single" w:sz="4" w:space="0" w:color="333333"/>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9">
    <w:name w:val="xl2789"/>
    <w:basedOn w:val="a"/>
    <w:rsid w:val="0079028F"/>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0">
    <w:name w:val="xl279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1">
    <w:name w:val="xl2791"/>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2">
    <w:name w:val="xl2792"/>
    <w:basedOn w:val="a"/>
    <w:rsid w:val="0079028F"/>
    <w:pPr>
      <w:pBdr>
        <w:top w:val="single" w:sz="4" w:space="0" w:color="auto"/>
        <w:bottom w:val="single" w:sz="4" w:space="0" w:color="auto"/>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3">
    <w:name w:val="xl2793"/>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4">
    <w:name w:val="xl2794"/>
    <w:basedOn w:val="a"/>
    <w:rsid w:val="0079028F"/>
    <w:pPr>
      <w:pBdr>
        <w:bottom w:val="single" w:sz="8" w:space="0" w:color="333333"/>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table" w:customStyle="1" w:styleId="1310">
    <w:name w:val="Сетка таблицы131"/>
    <w:basedOn w:val="a1"/>
    <w:next w:val="ac"/>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1"/>
    <w:next w:val="ac"/>
    <w:uiPriority w:val="59"/>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a0"/>
    <w:uiPriority w:val="9"/>
    <w:semiHidden/>
    <w:rsid w:val="0079028F"/>
    <w:rPr>
      <w:rFonts w:ascii="Calibri" w:eastAsia="Times New Roman" w:hAnsi="Calibri" w:cs="Times New Roman"/>
      <w:b/>
      <w:bCs/>
      <w:i/>
      <w:iCs/>
      <w:sz w:val="26"/>
      <w:szCs w:val="26"/>
      <w:lang w:eastAsia="en-US"/>
    </w:rPr>
  </w:style>
  <w:style w:type="paragraph" w:customStyle="1" w:styleId="ConsPlusCell">
    <w:name w:val="ConsPlusCell"/>
    <w:uiPriority w:val="99"/>
    <w:rsid w:val="0079028F"/>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9110">
    <w:name w:val="Сетка таблицы911"/>
    <w:basedOn w:val="a1"/>
    <w:next w:val="ac"/>
    <w:uiPriority w:val="99"/>
    <w:locked/>
    <w:rsid w:val="0079028F"/>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Сетка таблицы12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Сетка таблицы13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Сетка таблицы12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Сетка таблицы13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3">
    <w:name w:val="Основной текст_"/>
    <w:link w:val="1c"/>
    <w:rsid w:val="0079028F"/>
    <w:rPr>
      <w:sz w:val="25"/>
      <w:szCs w:val="25"/>
      <w:shd w:val="clear" w:color="auto" w:fill="FFFFFF"/>
    </w:rPr>
  </w:style>
  <w:style w:type="paragraph" w:customStyle="1" w:styleId="1c">
    <w:name w:val="Основной текст1"/>
    <w:basedOn w:val="a"/>
    <w:link w:val="aff3"/>
    <w:rsid w:val="0079028F"/>
    <w:pPr>
      <w:shd w:val="clear" w:color="auto" w:fill="FFFFFF"/>
      <w:spacing w:after="0" w:line="322" w:lineRule="exact"/>
      <w:jc w:val="center"/>
    </w:pPr>
    <w:rPr>
      <w:sz w:val="25"/>
      <w:szCs w:val="25"/>
    </w:rPr>
  </w:style>
  <w:style w:type="table" w:customStyle="1" w:styleId="1260">
    <w:name w:val="Сетка таблицы12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0">
    <w:name w:val="Сетка таблицы13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0">
    <w:name w:val="Сетка таблицы12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0">
    <w:name w:val="Сетка таблицы13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0">
    <w:name w:val="Сетка таблицы13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
    <w:name w:val="Основной шрифт абзаца2"/>
    <w:rsid w:val="0079028F"/>
  </w:style>
  <w:style w:type="character" w:customStyle="1" w:styleId="1d">
    <w:name w:val="Основной шрифт абзаца1"/>
    <w:rsid w:val="0079028F"/>
  </w:style>
  <w:style w:type="paragraph" w:customStyle="1" w:styleId="1e">
    <w:name w:val="Заголовок1"/>
    <w:basedOn w:val="a"/>
    <w:next w:val="aa"/>
    <w:rsid w:val="0079028F"/>
    <w:pPr>
      <w:keepNext/>
      <w:suppressAutoHyphens/>
      <w:spacing w:before="240" w:after="120" w:line="240" w:lineRule="auto"/>
    </w:pPr>
    <w:rPr>
      <w:rFonts w:ascii="Arial" w:eastAsia="Microsoft YaHei" w:hAnsi="Arial" w:cs="Mangal"/>
      <w:sz w:val="28"/>
      <w:szCs w:val="28"/>
      <w:lang w:eastAsia="zh-CN"/>
    </w:rPr>
  </w:style>
  <w:style w:type="paragraph" w:styleId="aff4">
    <w:name w:val="List"/>
    <w:basedOn w:val="aa"/>
    <w:rsid w:val="0079028F"/>
    <w:pPr>
      <w:suppressAutoHyphens/>
      <w:jc w:val="both"/>
    </w:pPr>
    <w:rPr>
      <w:rFonts w:cs="Mangal"/>
      <w:b w:val="0"/>
      <w:caps w:val="0"/>
      <w:sz w:val="28"/>
      <w:szCs w:val="24"/>
      <w:lang w:eastAsia="zh-CN"/>
    </w:rPr>
  </w:style>
  <w:style w:type="paragraph" w:styleId="aff5">
    <w:name w:val="caption"/>
    <w:basedOn w:val="a"/>
    <w:qFormat/>
    <w:rsid w:val="0079028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2d">
    <w:name w:val="Указатель2"/>
    <w:basedOn w:val="a"/>
    <w:rsid w:val="0079028F"/>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f">
    <w:name w:val="Название объекта1"/>
    <w:basedOn w:val="a"/>
    <w:rsid w:val="0079028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f0">
    <w:name w:val="Указатель1"/>
    <w:basedOn w:val="a"/>
    <w:rsid w:val="0079028F"/>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aff6">
    <w:name w:val="Содержимое таблицы"/>
    <w:basedOn w:val="a"/>
    <w:rsid w:val="0079028F"/>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f7">
    <w:name w:val="Заголовок таблицы"/>
    <w:basedOn w:val="aff6"/>
    <w:rsid w:val="0079028F"/>
    <w:pPr>
      <w:jc w:val="center"/>
    </w:pPr>
    <w:rPr>
      <w:b/>
      <w:bCs/>
    </w:rPr>
  </w:style>
  <w:style w:type="paragraph" w:customStyle="1" w:styleId="aff8">
    <w:name w:val="Содержимое врезки"/>
    <w:basedOn w:val="aa"/>
    <w:rsid w:val="0079028F"/>
    <w:pPr>
      <w:suppressAutoHyphens/>
      <w:jc w:val="both"/>
    </w:pPr>
    <w:rPr>
      <w:b w:val="0"/>
      <w:caps w:val="0"/>
      <w:sz w:val="28"/>
      <w:szCs w:val="24"/>
      <w:lang w:eastAsia="zh-CN"/>
    </w:rPr>
  </w:style>
  <w:style w:type="table" w:customStyle="1" w:styleId="1290">
    <w:name w:val="Сетка таблицы12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0">
    <w:name w:val="Сетка таблицы13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0">
    <w:name w:val="Сетка таблицы121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0">
    <w:name w:val="Сетка таблицы131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1"/>
    <w:next w:val="ac"/>
    <w:uiPriority w:val="9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rsid w:val="0079028F"/>
  </w:style>
  <w:style w:type="character" w:customStyle="1" w:styleId="apple-converted-space">
    <w:name w:val="apple-converted-space"/>
    <w:rsid w:val="0079028F"/>
  </w:style>
  <w:style w:type="table" w:customStyle="1" w:styleId="1212">
    <w:name w:val="Сетка таблицы12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Сетка таблицы34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
    <w:name w:val="Сетка таблицы391"/>
    <w:basedOn w:val="a1"/>
    <w:next w:val="ac"/>
    <w:uiPriority w:val="5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1">
    <w:name w:val="Сетка таблицы40"/>
    <w:basedOn w:val="a1"/>
    <w:next w:val="ac"/>
    <w:uiPriority w:val="5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
    <w:name w:val="Сетка таблицы121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1">
    <w:name w:val="Сетка таблицы39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
    <w:name w:val="Сетка таблицы131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2">
    <w:name w:val="Сетка таблицы39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
    <w:name w:val="Сетка таблицы131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3">
    <w:name w:val="Сетка таблицы39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
    <w:name w:val="Сетка таблицы131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Сетка таблицы34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Сетка таблицы91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4">
    <w:name w:val="Сетка таблицы39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0">
    <w:name w:val="Нет списка180"/>
    <w:next w:val="a2"/>
    <w:uiPriority w:val="99"/>
    <w:semiHidden/>
    <w:unhideWhenUsed/>
    <w:rsid w:val="0079028F"/>
  </w:style>
  <w:style w:type="numbering" w:customStyle="1" w:styleId="181">
    <w:name w:val="Нет списка181"/>
    <w:next w:val="a2"/>
    <w:uiPriority w:val="99"/>
    <w:semiHidden/>
    <w:unhideWhenUsed/>
    <w:rsid w:val="0079028F"/>
  </w:style>
  <w:style w:type="numbering" w:customStyle="1" w:styleId="182">
    <w:name w:val="Нет списка182"/>
    <w:next w:val="a2"/>
    <w:uiPriority w:val="99"/>
    <w:semiHidden/>
    <w:unhideWhenUsed/>
    <w:rsid w:val="0079028F"/>
  </w:style>
  <w:style w:type="numbering" w:customStyle="1" w:styleId="183">
    <w:name w:val="Нет списка183"/>
    <w:next w:val="a2"/>
    <w:uiPriority w:val="99"/>
    <w:semiHidden/>
    <w:unhideWhenUsed/>
    <w:rsid w:val="0079028F"/>
  </w:style>
  <w:style w:type="numbering" w:customStyle="1" w:styleId="184">
    <w:name w:val="Нет списка184"/>
    <w:next w:val="a2"/>
    <w:uiPriority w:val="99"/>
    <w:semiHidden/>
    <w:unhideWhenUsed/>
    <w:rsid w:val="0079028F"/>
  </w:style>
  <w:style w:type="numbering" w:customStyle="1" w:styleId="185">
    <w:name w:val="Нет списка185"/>
    <w:next w:val="a2"/>
    <w:uiPriority w:val="99"/>
    <w:semiHidden/>
    <w:unhideWhenUsed/>
    <w:rsid w:val="0079028F"/>
  </w:style>
  <w:style w:type="numbering" w:customStyle="1" w:styleId="186">
    <w:name w:val="Нет списка186"/>
    <w:next w:val="a2"/>
    <w:uiPriority w:val="99"/>
    <w:semiHidden/>
    <w:unhideWhenUsed/>
    <w:rsid w:val="0079028F"/>
  </w:style>
  <w:style w:type="numbering" w:customStyle="1" w:styleId="187">
    <w:name w:val="Нет списка187"/>
    <w:next w:val="a2"/>
    <w:uiPriority w:val="99"/>
    <w:semiHidden/>
    <w:unhideWhenUsed/>
    <w:rsid w:val="0079028F"/>
  </w:style>
  <w:style w:type="numbering" w:customStyle="1" w:styleId="188">
    <w:name w:val="Нет списка188"/>
    <w:next w:val="a2"/>
    <w:uiPriority w:val="99"/>
    <w:semiHidden/>
    <w:unhideWhenUsed/>
    <w:rsid w:val="0079028F"/>
  </w:style>
  <w:style w:type="numbering" w:customStyle="1" w:styleId="189">
    <w:name w:val="Нет списка189"/>
    <w:next w:val="a2"/>
    <w:uiPriority w:val="99"/>
    <w:semiHidden/>
    <w:unhideWhenUsed/>
    <w:rsid w:val="0079028F"/>
  </w:style>
  <w:style w:type="numbering" w:customStyle="1" w:styleId="1900">
    <w:name w:val="Нет списка190"/>
    <w:next w:val="a2"/>
    <w:uiPriority w:val="99"/>
    <w:semiHidden/>
    <w:unhideWhenUsed/>
    <w:rsid w:val="0079028F"/>
  </w:style>
  <w:style w:type="numbering" w:customStyle="1" w:styleId="191">
    <w:name w:val="Нет списка191"/>
    <w:next w:val="a2"/>
    <w:uiPriority w:val="99"/>
    <w:semiHidden/>
    <w:unhideWhenUsed/>
    <w:rsid w:val="0079028F"/>
  </w:style>
  <w:style w:type="numbering" w:customStyle="1" w:styleId="192">
    <w:name w:val="Нет списка192"/>
    <w:next w:val="a2"/>
    <w:uiPriority w:val="99"/>
    <w:semiHidden/>
    <w:unhideWhenUsed/>
    <w:rsid w:val="0079028F"/>
  </w:style>
  <w:style w:type="numbering" w:customStyle="1" w:styleId="193">
    <w:name w:val="Нет списка193"/>
    <w:next w:val="a2"/>
    <w:uiPriority w:val="99"/>
    <w:semiHidden/>
    <w:unhideWhenUsed/>
    <w:rsid w:val="0079028F"/>
  </w:style>
  <w:style w:type="numbering" w:customStyle="1" w:styleId="194">
    <w:name w:val="Нет списка194"/>
    <w:next w:val="a2"/>
    <w:uiPriority w:val="99"/>
    <w:semiHidden/>
    <w:unhideWhenUsed/>
    <w:rsid w:val="0079028F"/>
  </w:style>
  <w:style w:type="numbering" w:customStyle="1" w:styleId="195">
    <w:name w:val="Нет списка195"/>
    <w:next w:val="a2"/>
    <w:uiPriority w:val="99"/>
    <w:semiHidden/>
    <w:unhideWhenUsed/>
    <w:rsid w:val="0079028F"/>
  </w:style>
  <w:style w:type="numbering" w:customStyle="1" w:styleId="196">
    <w:name w:val="Нет списка196"/>
    <w:next w:val="a2"/>
    <w:uiPriority w:val="99"/>
    <w:semiHidden/>
    <w:unhideWhenUsed/>
    <w:rsid w:val="0079028F"/>
  </w:style>
  <w:style w:type="numbering" w:customStyle="1" w:styleId="197">
    <w:name w:val="Нет списка197"/>
    <w:next w:val="a2"/>
    <w:uiPriority w:val="99"/>
    <w:semiHidden/>
    <w:unhideWhenUsed/>
    <w:rsid w:val="0079028F"/>
  </w:style>
  <w:style w:type="numbering" w:customStyle="1" w:styleId="198">
    <w:name w:val="Нет списка198"/>
    <w:next w:val="a2"/>
    <w:uiPriority w:val="99"/>
    <w:semiHidden/>
    <w:unhideWhenUsed/>
    <w:rsid w:val="0079028F"/>
  </w:style>
  <w:style w:type="numbering" w:customStyle="1" w:styleId="199">
    <w:name w:val="Нет списка199"/>
    <w:next w:val="a2"/>
    <w:uiPriority w:val="99"/>
    <w:semiHidden/>
    <w:unhideWhenUsed/>
    <w:rsid w:val="0079028F"/>
  </w:style>
  <w:style w:type="numbering" w:customStyle="1" w:styleId="2000">
    <w:name w:val="Нет списка200"/>
    <w:next w:val="a2"/>
    <w:uiPriority w:val="99"/>
    <w:semiHidden/>
    <w:rsid w:val="0079028F"/>
  </w:style>
  <w:style w:type="table" w:customStyle="1" w:styleId="450">
    <w:name w:val="Сетка таблицы4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0">
    <w:name w:val="Нет списка201"/>
    <w:next w:val="a2"/>
    <w:uiPriority w:val="99"/>
    <w:semiHidden/>
    <w:rsid w:val="0079028F"/>
  </w:style>
  <w:style w:type="table" w:customStyle="1" w:styleId="460">
    <w:name w:val="Сетка таблицы4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
    <w:name w:val="Нет списка202"/>
    <w:next w:val="a2"/>
    <w:uiPriority w:val="99"/>
    <w:semiHidden/>
    <w:rsid w:val="0079028F"/>
  </w:style>
  <w:style w:type="table" w:customStyle="1" w:styleId="470">
    <w:name w:val="Сетка таблицы4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
    <w:name w:val="Нет списка203"/>
    <w:next w:val="a2"/>
    <w:uiPriority w:val="99"/>
    <w:semiHidden/>
    <w:rsid w:val="0079028F"/>
  </w:style>
  <w:style w:type="table" w:customStyle="1" w:styleId="480">
    <w:name w:val="Сетка таблицы4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
    <w:name w:val="Нет списка204"/>
    <w:next w:val="a2"/>
    <w:uiPriority w:val="99"/>
    <w:semiHidden/>
    <w:rsid w:val="0079028F"/>
  </w:style>
  <w:style w:type="table" w:customStyle="1" w:styleId="490">
    <w:name w:val="Сетка таблицы4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
    <w:name w:val="Сетка таблицы50"/>
    <w:basedOn w:val="a1"/>
    <w:next w:val="ac"/>
    <w:uiPriority w:val="59"/>
    <w:rsid w:val="00790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Сетка таблицы1217"/>
    <w:basedOn w:val="a1"/>
    <w:next w:val="ac"/>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1"/>
    <w:next w:val="ac"/>
    <w:uiPriority w:val="59"/>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7">
    <w:name w:val="Сетка таблицы1317"/>
    <w:basedOn w:val="a1"/>
    <w:next w:val="ac"/>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6"/>
    <w:basedOn w:val="a1"/>
    <w:next w:val="ac"/>
    <w:uiPriority w:val="59"/>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
    <w:name w:val="Сетка таблицы916"/>
    <w:basedOn w:val="a1"/>
    <w:next w:val="ac"/>
    <w:uiPriority w:val="99"/>
    <w:locked/>
    <w:rsid w:val="0079028F"/>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8">
    <w:name w:val="Сетка таблицы121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8">
    <w:name w:val="Сетка таблицы131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Сетка таблицы346"/>
    <w:basedOn w:val="a1"/>
    <w:next w:val="ac"/>
    <w:uiPriority w:val="9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
    <w:name w:val="Сетка таблицы22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етка таблицы23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5">
    <w:name w:val="Сетка таблицы395"/>
    <w:basedOn w:val="a1"/>
    <w:next w:val="ac"/>
    <w:uiPriority w:val="5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12">
    <w:name w:val="Сетка таблицы39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
    <w:basedOn w:val="a1"/>
    <w:next w:val="ac"/>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5">
    <w:name w:val="Нет списка205"/>
    <w:next w:val="a2"/>
    <w:uiPriority w:val="99"/>
    <w:semiHidden/>
    <w:unhideWhenUsed/>
    <w:rsid w:val="0079028F"/>
  </w:style>
  <w:style w:type="numbering" w:customStyle="1" w:styleId="206">
    <w:name w:val="Нет списка206"/>
    <w:next w:val="a2"/>
    <w:uiPriority w:val="99"/>
    <w:semiHidden/>
    <w:unhideWhenUsed/>
    <w:rsid w:val="0079028F"/>
  </w:style>
  <w:style w:type="numbering" w:customStyle="1" w:styleId="207">
    <w:name w:val="Нет списка207"/>
    <w:next w:val="a2"/>
    <w:uiPriority w:val="99"/>
    <w:semiHidden/>
    <w:rsid w:val="0079028F"/>
  </w:style>
  <w:style w:type="table" w:customStyle="1" w:styleId="530">
    <w:name w:val="Сетка таблицы5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basedOn w:val="a1"/>
    <w:next w:val="ac"/>
    <w:uiPriority w:val="5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8">
    <w:name w:val="Нет списка208"/>
    <w:next w:val="a2"/>
    <w:uiPriority w:val="99"/>
    <w:semiHidden/>
    <w:rsid w:val="0079028F"/>
  </w:style>
  <w:style w:type="table" w:customStyle="1" w:styleId="540">
    <w:name w:val="Сетка таблицы5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9">
    <w:name w:val="Нет списка209"/>
    <w:next w:val="a2"/>
    <w:semiHidden/>
    <w:rsid w:val="0079028F"/>
  </w:style>
  <w:style w:type="table" w:customStyle="1" w:styleId="550">
    <w:name w:val="Сетка таблицы5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
    <w:name w:val="Нет списка210"/>
    <w:next w:val="a2"/>
    <w:semiHidden/>
    <w:unhideWhenUsed/>
    <w:rsid w:val="0079028F"/>
  </w:style>
  <w:style w:type="table" w:customStyle="1" w:styleId="560">
    <w:name w:val="Сетка таблицы5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
    <w:name w:val="Нет списка211"/>
    <w:next w:val="a2"/>
    <w:uiPriority w:val="99"/>
    <w:semiHidden/>
    <w:unhideWhenUsed/>
    <w:rsid w:val="0079028F"/>
  </w:style>
  <w:style w:type="numbering" w:customStyle="1" w:styleId="212">
    <w:name w:val="Нет списка212"/>
    <w:next w:val="a2"/>
    <w:uiPriority w:val="99"/>
    <w:semiHidden/>
    <w:unhideWhenUsed/>
    <w:rsid w:val="0079028F"/>
  </w:style>
  <w:style w:type="numbering" w:customStyle="1" w:styleId="213">
    <w:name w:val="Нет списка213"/>
    <w:next w:val="a2"/>
    <w:uiPriority w:val="99"/>
    <w:semiHidden/>
    <w:unhideWhenUsed/>
    <w:rsid w:val="0079028F"/>
  </w:style>
  <w:style w:type="numbering" w:customStyle="1" w:styleId="214">
    <w:name w:val="Нет списка214"/>
    <w:next w:val="a2"/>
    <w:uiPriority w:val="99"/>
    <w:semiHidden/>
    <w:unhideWhenUsed/>
    <w:rsid w:val="0079028F"/>
  </w:style>
  <w:style w:type="numbering" w:customStyle="1" w:styleId="215">
    <w:name w:val="Нет списка215"/>
    <w:next w:val="a2"/>
    <w:uiPriority w:val="99"/>
    <w:semiHidden/>
    <w:unhideWhenUsed/>
    <w:rsid w:val="0079028F"/>
  </w:style>
  <w:style w:type="numbering" w:customStyle="1" w:styleId="216">
    <w:name w:val="Нет списка216"/>
    <w:next w:val="a2"/>
    <w:uiPriority w:val="99"/>
    <w:semiHidden/>
    <w:unhideWhenUsed/>
    <w:rsid w:val="0079028F"/>
  </w:style>
  <w:style w:type="numbering" w:customStyle="1" w:styleId="217">
    <w:name w:val="Нет списка217"/>
    <w:next w:val="a2"/>
    <w:uiPriority w:val="99"/>
    <w:semiHidden/>
    <w:unhideWhenUsed/>
    <w:rsid w:val="0079028F"/>
  </w:style>
  <w:style w:type="numbering" w:customStyle="1" w:styleId="218">
    <w:name w:val="Нет списка218"/>
    <w:next w:val="a2"/>
    <w:uiPriority w:val="99"/>
    <w:semiHidden/>
    <w:unhideWhenUsed/>
    <w:rsid w:val="0079028F"/>
  </w:style>
  <w:style w:type="table" w:customStyle="1" w:styleId="570">
    <w:name w:val="Сетка таблицы5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0">
    <w:name w:val="Нет списка1100"/>
    <w:next w:val="a2"/>
    <w:uiPriority w:val="99"/>
    <w:semiHidden/>
    <w:unhideWhenUsed/>
    <w:rsid w:val="0079028F"/>
  </w:style>
  <w:style w:type="table" w:customStyle="1" w:styleId="1170">
    <w:name w:val="Сетка таблицы11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9">
    <w:name w:val="Нет списка219"/>
    <w:next w:val="a2"/>
    <w:semiHidden/>
    <w:rsid w:val="0079028F"/>
  </w:style>
  <w:style w:type="table" w:customStyle="1" w:styleId="580">
    <w:name w:val="Сетка таблицы5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0">
    <w:name w:val="Нет списка220"/>
    <w:next w:val="a2"/>
    <w:uiPriority w:val="99"/>
    <w:semiHidden/>
    <w:unhideWhenUsed/>
    <w:rsid w:val="0079028F"/>
  </w:style>
  <w:style w:type="numbering" w:customStyle="1" w:styleId="2213">
    <w:name w:val="Нет списка221"/>
    <w:next w:val="a2"/>
    <w:uiPriority w:val="99"/>
    <w:semiHidden/>
    <w:unhideWhenUsed/>
    <w:rsid w:val="0079028F"/>
  </w:style>
  <w:style w:type="table" w:customStyle="1" w:styleId="690">
    <w:name w:val="Сетка таблицы6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0">
    <w:name w:val="Нет списка222"/>
    <w:next w:val="a2"/>
    <w:uiPriority w:val="99"/>
    <w:semiHidden/>
    <w:unhideWhenUsed/>
    <w:rsid w:val="0079028F"/>
  </w:style>
  <w:style w:type="numbering" w:customStyle="1" w:styleId="2230">
    <w:name w:val="Нет списка223"/>
    <w:next w:val="a2"/>
    <w:uiPriority w:val="99"/>
    <w:semiHidden/>
    <w:unhideWhenUsed/>
    <w:rsid w:val="009D32AD"/>
  </w:style>
  <w:style w:type="table" w:customStyle="1" w:styleId="590">
    <w:name w:val="Сетка таблицы59"/>
    <w:basedOn w:val="a1"/>
    <w:next w:val="ac"/>
    <w:uiPriority w:val="59"/>
    <w:rsid w:val="008931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0">
    <w:name w:val="Нет списка224"/>
    <w:next w:val="a2"/>
    <w:uiPriority w:val="99"/>
    <w:semiHidden/>
    <w:unhideWhenUsed/>
    <w:rsid w:val="00B43047"/>
  </w:style>
  <w:style w:type="numbering" w:customStyle="1" w:styleId="2250">
    <w:name w:val="Нет списка225"/>
    <w:next w:val="a2"/>
    <w:uiPriority w:val="99"/>
    <w:semiHidden/>
    <w:unhideWhenUsed/>
    <w:rsid w:val="00E12999"/>
  </w:style>
  <w:style w:type="numbering" w:customStyle="1" w:styleId="2260">
    <w:name w:val="Нет списка226"/>
    <w:next w:val="a2"/>
    <w:uiPriority w:val="99"/>
    <w:semiHidden/>
    <w:unhideWhenUsed/>
    <w:rsid w:val="00E12999"/>
  </w:style>
  <w:style w:type="numbering" w:customStyle="1" w:styleId="227">
    <w:name w:val="Нет списка227"/>
    <w:next w:val="a2"/>
    <w:uiPriority w:val="99"/>
    <w:semiHidden/>
    <w:unhideWhenUsed/>
    <w:rsid w:val="00E12999"/>
  </w:style>
  <w:style w:type="numbering" w:customStyle="1" w:styleId="228">
    <w:name w:val="Нет списка228"/>
    <w:next w:val="a2"/>
    <w:uiPriority w:val="99"/>
    <w:semiHidden/>
    <w:unhideWhenUsed/>
    <w:rsid w:val="0031532B"/>
  </w:style>
  <w:style w:type="numbering" w:customStyle="1" w:styleId="229">
    <w:name w:val="Нет списка229"/>
    <w:next w:val="a2"/>
    <w:uiPriority w:val="99"/>
    <w:semiHidden/>
    <w:unhideWhenUsed/>
    <w:rsid w:val="002773F3"/>
  </w:style>
  <w:style w:type="numbering" w:customStyle="1" w:styleId="2300">
    <w:name w:val="Нет списка230"/>
    <w:next w:val="a2"/>
    <w:uiPriority w:val="99"/>
    <w:semiHidden/>
    <w:unhideWhenUsed/>
    <w:rsid w:val="00056B0D"/>
  </w:style>
  <w:style w:type="numbering" w:customStyle="1" w:styleId="2313">
    <w:name w:val="Нет списка231"/>
    <w:next w:val="a2"/>
    <w:semiHidden/>
    <w:rsid w:val="0058222E"/>
  </w:style>
  <w:style w:type="table" w:customStyle="1" w:styleId="601">
    <w:name w:val="Сетка таблицы60"/>
    <w:basedOn w:val="a1"/>
    <w:next w:val="ac"/>
    <w:rsid w:val="0058222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0">
    <w:name w:val="Char Знак Знак Char Знак Знак Char"/>
    <w:basedOn w:val="a"/>
    <w:rsid w:val="0058222E"/>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6100">
    <w:name w:val="Сетка таблицы610"/>
    <w:basedOn w:val="a1"/>
    <w:rsid w:val="00905F6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
    <w:name w:val="Сетка таблицы521"/>
    <w:basedOn w:val="a1"/>
    <w:rsid w:val="00905F6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Revision"/>
    <w:hidden/>
    <w:uiPriority w:val="99"/>
    <w:semiHidden/>
    <w:rsid w:val="00901703"/>
    <w:pPr>
      <w:spacing w:after="0" w:line="240" w:lineRule="auto"/>
    </w:pPr>
    <w:rPr>
      <w:rFonts w:ascii="Times New Roman" w:eastAsia="Times New Roman" w:hAnsi="Times New Roman" w:cs="Times New Roman"/>
      <w:sz w:val="24"/>
      <w:szCs w:val="20"/>
      <w:lang w:eastAsia="ru-RU"/>
    </w:rPr>
  </w:style>
  <w:style w:type="table" w:customStyle="1" w:styleId="6110">
    <w:name w:val="Сетка таблицы611"/>
    <w:basedOn w:val="a1"/>
    <w:next w:val="ac"/>
    <w:rsid w:val="000967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1"/>
    <w:next w:val="ac"/>
    <w:rsid w:val="000967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basedOn w:val="a1"/>
    <w:next w:val="ac"/>
    <w:rsid w:val="000967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1"/>
    <w:next w:val="ac"/>
    <w:rsid w:val="000967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1"/>
    <w:next w:val="ac"/>
    <w:rsid w:val="000967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0">
    <w:name w:val="Нет списка232"/>
    <w:next w:val="a2"/>
    <w:uiPriority w:val="99"/>
    <w:semiHidden/>
    <w:unhideWhenUsed/>
    <w:rsid w:val="0009673F"/>
  </w:style>
  <w:style w:type="numbering" w:customStyle="1" w:styleId="2330">
    <w:name w:val="Нет списка233"/>
    <w:next w:val="a2"/>
    <w:uiPriority w:val="99"/>
    <w:semiHidden/>
    <w:unhideWhenUsed/>
    <w:rsid w:val="0009673F"/>
  </w:style>
  <w:style w:type="numbering" w:customStyle="1" w:styleId="2340">
    <w:name w:val="Нет списка234"/>
    <w:next w:val="a2"/>
    <w:uiPriority w:val="99"/>
    <w:semiHidden/>
    <w:unhideWhenUsed/>
    <w:rsid w:val="00AE1DCE"/>
  </w:style>
  <w:style w:type="numbering" w:customStyle="1" w:styleId="2350">
    <w:name w:val="Нет списка235"/>
    <w:next w:val="a2"/>
    <w:uiPriority w:val="99"/>
    <w:semiHidden/>
    <w:unhideWhenUsed/>
    <w:rsid w:val="00AE1DCE"/>
  </w:style>
  <w:style w:type="numbering" w:customStyle="1" w:styleId="2360">
    <w:name w:val="Нет списка236"/>
    <w:next w:val="a2"/>
    <w:uiPriority w:val="99"/>
    <w:semiHidden/>
    <w:unhideWhenUsed/>
    <w:rsid w:val="00A0455D"/>
  </w:style>
  <w:style w:type="table" w:customStyle="1" w:styleId="613">
    <w:name w:val="Сетка таблицы613"/>
    <w:basedOn w:val="a1"/>
    <w:next w:val="ac"/>
    <w:rsid w:val="00A045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7">
    <w:name w:val="Нет списка237"/>
    <w:next w:val="a2"/>
    <w:uiPriority w:val="99"/>
    <w:semiHidden/>
    <w:unhideWhenUsed/>
    <w:rsid w:val="00A0455D"/>
  </w:style>
  <w:style w:type="table" w:customStyle="1" w:styleId="614">
    <w:name w:val="Сетка таблицы614"/>
    <w:basedOn w:val="a1"/>
    <w:next w:val="ac"/>
    <w:rsid w:val="00A045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1"/>
    <w:next w:val="ac"/>
    <w:rsid w:val="00A045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8">
    <w:name w:val="Нет списка238"/>
    <w:next w:val="a2"/>
    <w:uiPriority w:val="99"/>
    <w:semiHidden/>
    <w:unhideWhenUsed/>
    <w:rsid w:val="00D47E08"/>
  </w:style>
  <w:style w:type="table" w:customStyle="1" w:styleId="701">
    <w:name w:val="Сетка таблицы70"/>
    <w:basedOn w:val="a1"/>
    <w:next w:val="ac"/>
    <w:rsid w:val="00D47E0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
    <w:basedOn w:val="a1"/>
    <w:next w:val="ac"/>
    <w:uiPriority w:val="59"/>
    <w:rsid w:val="00C80C8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9">
    <w:name w:val="Нет списка239"/>
    <w:next w:val="a2"/>
    <w:uiPriority w:val="99"/>
    <w:semiHidden/>
    <w:unhideWhenUsed/>
    <w:rsid w:val="003B5419"/>
  </w:style>
  <w:style w:type="numbering" w:customStyle="1" w:styleId="2400">
    <w:name w:val="Нет списка240"/>
    <w:next w:val="a2"/>
    <w:uiPriority w:val="99"/>
    <w:semiHidden/>
    <w:unhideWhenUsed/>
    <w:rsid w:val="003B5419"/>
  </w:style>
  <w:style w:type="numbering" w:customStyle="1" w:styleId="2410">
    <w:name w:val="Нет списка241"/>
    <w:next w:val="a2"/>
    <w:uiPriority w:val="99"/>
    <w:semiHidden/>
    <w:unhideWhenUsed/>
    <w:rsid w:val="003B5419"/>
  </w:style>
  <w:style w:type="numbering" w:customStyle="1" w:styleId="242">
    <w:name w:val="Нет списка242"/>
    <w:next w:val="a2"/>
    <w:uiPriority w:val="99"/>
    <w:semiHidden/>
    <w:unhideWhenUsed/>
    <w:rsid w:val="003B5419"/>
  </w:style>
  <w:style w:type="numbering" w:customStyle="1" w:styleId="243">
    <w:name w:val="Нет списка243"/>
    <w:next w:val="a2"/>
    <w:uiPriority w:val="99"/>
    <w:semiHidden/>
    <w:unhideWhenUsed/>
    <w:rsid w:val="003B5419"/>
  </w:style>
  <w:style w:type="numbering" w:customStyle="1" w:styleId="244">
    <w:name w:val="Нет списка244"/>
    <w:next w:val="a2"/>
    <w:semiHidden/>
    <w:rsid w:val="007A58D1"/>
  </w:style>
  <w:style w:type="table" w:customStyle="1" w:styleId="730">
    <w:name w:val="Сетка таблицы73"/>
    <w:basedOn w:val="a1"/>
    <w:next w:val="ac"/>
    <w:rsid w:val="007A58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5">
    <w:name w:val="Нет списка245"/>
    <w:next w:val="a2"/>
    <w:uiPriority w:val="99"/>
    <w:semiHidden/>
    <w:unhideWhenUsed/>
    <w:rsid w:val="00EE0017"/>
  </w:style>
  <w:style w:type="table" w:customStyle="1" w:styleId="740">
    <w:name w:val="Сетка таблицы74"/>
    <w:basedOn w:val="a1"/>
    <w:next w:val="ac"/>
    <w:rsid w:val="00EE001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6">
    <w:name w:val="Нет списка246"/>
    <w:next w:val="a2"/>
    <w:uiPriority w:val="99"/>
    <w:semiHidden/>
    <w:unhideWhenUsed/>
    <w:rsid w:val="004846A3"/>
  </w:style>
  <w:style w:type="table" w:customStyle="1" w:styleId="750">
    <w:name w:val="Сетка таблицы75"/>
    <w:basedOn w:val="a1"/>
    <w:next w:val="ac"/>
    <w:rsid w:val="004846A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7">
    <w:name w:val="Нет списка247"/>
    <w:next w:val="a2"/>
    <w:uiPriority w:val="99"/>
    <w:semiHidden/>
    <w:unhideWhenUsed/>
    <w:rsid w:val="004846A3"/>
  </w:style>
  <w:style w:type="numbering" w:customStyle="1" w:styleId="248">
    <w:name w:val="Нет списка248"/>
    <w:next w:val="a2"/>
    <w:uiPriority w:val="99"/>
    <w:semiHidden/>
    <w:unhideWhenUsed/>
    <w:rsid w:val="0009507A"/>
  </w:style>
  <w:style w:type="numbering" w:customStyle="1" w:styleId="249">
    <w:name w:val="Нет списка249"/>
    <w:next w:val="a2"/>
    <w:uiPriority w:val="99"/>
    <w:semiHidden/>
    <w:unhideWhenUsed/>
    <w:rsid w:val="00FF772D"/>
  </w:style>
  <w:style w:type="numbering" w:customStyle="1" w:styleId="2500">
    <w:name w:val="Нет списка250"/>
    <w:next w:val="a2"/>
    <w:uiPriority w:val="99"/>
    <w:semiHidden/>
    <w:unhideWhenUsed/>
    <w:rsid w:val="00285737"/>
  </w:style>
  <w:style w:type="numbering" w:customStyle="1" w:styleId="2510">
    <w:name w:val="Нет списка251"/>
    <w:next w:val="a2"/>
    <w:uiPriority w:val="99"/>
    <w:semiHidden/>
    <w:unhideWhenUsed/>
    <w:rsid w:val="00285737"/>
  </w:style>
  <w:style w:type="numbering" w:customStyle="1" w:styleId="252">
    <w:name w:val="Нет списка252"/>
    <w:next w:val="a2"/>
    <w:uiPriority w:val="99"/>
    <w:semiHidden/>
    <w:unhideWhenUsed/>
    <w:rsid w:val="00285737"/>
  </w:style>
  <w:style w:type="numbering" w:customStyle="1" w:styleId="253">
    <w:name w:val="Нет списка253"/>
    <w:next w:val="a2"/>
    <w:uiPriority w:val="99"/>
    <w:semiHidden/>
    <w:unhideWhenUsed/>
    <w:rsid w:val="00285737"/>
  </w:style>
  <w:style w:type="numbering" w:customStyle="1" w:styleId="254">
    <w:name w:val="Нет списка254"/>
    <w:next w:val="a2"/>
    <w:uiPriority w:val="99"/>
    <w:semiHidden/>
    <w:unhideWhenUsed/>
    <w:rsid w:val="00285737"/>
  </w:style>
  <w:style w:type="numbering" w:customStyle="1" w:styleId="255">
    <w:name w:val="Нет списка255"/>
    <w:next w:val="a2"/>
    <w:uiPriority w:val="99"/>
    <w:semiHidden/>
    <w:unhideWhenUsed/>
    <w:rsid w:val="00285737"/>
  </w:style>
  <w:style w:type="numbering" w:customStyle="1" w:styleId="256">
    <w:name w:val="Нет списка256"/>
    <w:next w:val="a2"/>
    <w:uiPriority w:val="99"/>
    <w:semiHidden/>
    <w:unhideWhenUsed/>
    <w:rsid w:val="00285737"/>
  </w:style>
  <w:style w:type="table" w:customStyle="1" w:styleId="615">
    <w:name w:val="Сетка таблицы615"/>
    <w:basedOn w:val="a1"/>
    <w:next w:val="ac"/>
    <w:rsid w:val="002857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3"/>
    <w:basedOn w:val="a1"/>
    <w:next w:val="ac"/>
    <w:rsid w:val="002857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7">
    <w:name w:val="Нет списка257"/>
    <w:next w:val="a2"/>
    <w:uiPriority w:val="99"/>
    <w:semiHidden/>
    <w:unhideWhenUsed/>
    <w:rsid w:val="00285737"/>
  </w:style>
  <w:style w:type="table" w:customStyle="1" w:styleId="616">
    <w:name w:val="Сетка таблицы616"/>
    <w:basedOn w:val="a1"/>
    <w:next w:val="ac"/>
    <w:rsid w:val="002857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0">
    <w:name w:val="Сетка таблицы95"/>
    <w:basedOn w:val="a1"/>
    <w:next w:val="ac"/>
    <w:rsid w:val="002857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8">
    <w:name w:val="Нет списка258"/>
    <w:next w:val="a2"/>
    <w:uiPriority w:val="99"/>
    <w:semiHidden/>
    <w:unhideWhenUsed/>
    <w:rsid w:val="00285737"/>
  </w:style>
  <w:style w:type="numbering" w:customStyle="1" w:styleId="11010">
    <w:name w:val="Нет списка1101"/>
    <w:next w:val="a2"/>
    <w:uiPriority w:val="99"/>
    <w:semiHidden/>
    <w:unhideWhenUsed/>
    <w:rsid w:val="00285737"/>
  </w:style>
  <w:style w:type="numbering" w:customStyle="1" w:styleId="259">
    <w:name w:val="Нет списка259"/>
    <w:next w:val="a2"/>
    <w:uiPriority w:val="99"/>
    <w:semiHidden/>
    <w:unhideWhenUsed/>
    <w:rsid w:val="00285737"/>
  </w:style>
  <w:style w:type="numbering" w:customStyle="1" w:styleId="2600">
    <w:name w:val="Нет списка260"/>
    <w:next w:val="a2"/>
    <w:uiPriority w:val="99"/>
    <w:semiHidden/>
    <w:unhideWhenUsed/>
    <w:rsid w:val="00285737"/>
  </w:style>
  <w:style w:type="numbering" w:customStyle="1" w:styleId="2610">
    <w:name w:val="Нет списка261"/>
    <w:next w:val="a2"/>
    <w:uiPriority w:val="99"/>
    <w:semiHidden/>
    <w:unhideWhenUsed/>
    <w:rsid w:val="00285737"/>
  </w:style>
  <w:style w:type="numbering" w:customStyle="1" w:styleId="262">
    <w:name w:val="Нет списка262"/>
    <w:next w:val="a2"/>
    <w:uiPriority w:val="99"/>
    <w:semiHidden/>
    <w:unhideWhenUsed/>
    <w:rsid w:val="00285737"/>
  </w:style>
  <w:style w:type="numbering" w:customStyle="1" w:styleId="263">
    <w:name w:val="Нет списка263"/>
    <w:next w:val="a2"/>
    <w:uiPriority w:val="99"/>
    <w:semiHidden/>
    <w:unhideWhenUsed/>
    <w:rsid w:val="003F5F12"/>
  </w:style>
  <w:style w:type="numbering" w:customStyle="1" w:styleId="264">
    <w:name w:val="Нет списка264"/>
    <w:next w:val="a2"/>
    <w:uiPriority w:val="99"/>
    <w:semiHidden/>
    <w:unhideWhenUsed/>
    <w:rsid w:val="00D84BE4"/>
  </w:style>
  <w:style w:type="table" w:customStyle="1" w:styleId="617">
    <w:name w:val="Сетка таблицы617"/>
    <w:basedOn w:val="a1"/>
    <w:next w:val="ac"/>
    <w:rsid w:val="00D84BE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5">
    <w:name w:val="Нет списка265"/>
    <w:next w:val="a2"/>
    <w:uiPriority w:val="99"/>
    <w:semiHidden/>
    <w:unhideWhenUsed/>
    <w:rsid w:val="009829D2"/>
  </w:style>
  <w:style w:type="numbering" w:customStyle="1" w:styleId="266">
    <w:name w:val="Нет списка266"/>
    <w:next w:val="a2"/>
    <w:uiPriority w:val="99"/>
    <w:semiHidden/>
    <w:unhideWhenUsed/>
    <w:rsid w:val="00BA3AF7"/>
  </w:style>
  <w:style w:type="numbering" w:customStyle="1" w:styleId="267">
    <w:name w:val="Нет списка267"/>
    <w:next w:val="a2"/>
    <w:uiPriority w:val="99"/>
    <w:semiHidden/>
    <w:unhideWhenUsed/>
    <w:rsid w:val="00BA3AF7"/>
  </w:style>
  <w:style w:type="numbering" w:customStyle="1" w:styleId="268">
    <w:name w:val="Нет списка268"/>
    <w:next w:val="a2"/>
    <w:uiPriority w:val="99"/>
    <w:semiHidden/>
    <w:unhideWhenUsed/>
    <w:rsid w:val="00336E73"/>
  </w:style>
  <w:style w:type="numbering" w:customStyle="1" w:styleId="269">
    <w:name w:val="Нет списка269"/>
    <w:next w:val="a2"/>
    <w:uiPriority w:val="99"/>
    <w:semiHidden/>
    <w:unhideWhenUsed/>
    <w:rsid w:val="008D0DA7"/>
  </w:style>
  <w:style w:type="numbering" w:customStyle="1" w:styleId="2700">
    <w:name w:val="Нет списка270"/>
    <w:next w:val="a2"/>
    <w:uiPriority w:val="99"/>
    <w:semiHidden/>
    <w:unhideWhenUsed/>
    <w:rsid w:val="00040029"/>
  </w:style>
  <w:style w:type="numbering" w:customStyle="1" w:styleId="271">
    <w:name w:val="Нет списка271"/>
    <w:next w:val="a2"/>
    <w:uiPriority w:val="99"/>
    <w:semiHidden/>
    <w:unhideWhenUsed/>
    <w:rsid w:val="00040029"/>
  </w:style>
  <w:style w:type="numbering" w:customStyle="1" w:styleId="272">
    <w:name w:val="Нет списка272"/>
    <w:next w:val="a2"/>
    <w:uiPriority w:val="99"/>
    <w:semiHidden/>
    <w:unhideWhenUsed/>
    <w:rsid w:val="00E47836"/>
  </w:style>
  <w:style w:type="table" w:customStyle="1" w:styleId="618">
    <w:name w:val="Сетка таблицы618"/>
    <w:basedOn w:val="a1"/>
    <w:next w:val="ac"/>
    <w:rsid w:val="00E4783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4"/>
    <w:basedOn w:val="a1"/>
    <w:next w:val="ac"/>
    <w:rsid w:val="00E4783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3">
    <w:name w:val="Нет списка273"/>
    <w:next w:val="a2"/>
    <w:uiPriority w:val="99"/>
    <w:semiHidden/>
    <w:unhideWhenUsed/>
    <w:rsid w:val="00E75180"/>
  </w:style>
  <w:style w:type="table" w:customStyle="1" w:styleId="619">
    <w:name w:val="Сетка таблицы619"/>
    <w:basedOn w:val="a1"/>
    <w:next w:val="ac"/>
    <w:rsid w:val="00E751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0">
    <w:name w:val="Сетка таблицы96"/>
    <w:basedOn w:val="a1"/>
    <w:next w:val="ac"/>
    <w:rsid w:val="00E751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4">
    <w:name w:val="Нет списка274"/>
    <w:next w:val="a2"/>
    <w:uiPriority w:val="99"/>
    <w:semiHidden/>
    <w:unhideWhenUsed/>
    <w:rsid w:val="00E75180"/>
  </w:style>
  <w:style w:type="numbering" w:customStyle="1" w:styleId="1102">
    <w:name w:val="Нет списка1102"/>
    <w:next w:val="a2"/>
    <w:uiPriority w:val="99"/>
    <w:semiHidden/>
    <w:unhideWhenUsed/>
    <w:rsid w:val="00E75180"/>
  </w:style>
  <w:style w:type="numbering" w:customStyle="1" w:styleId="275">
    <w:name w:val="Нет списка275"/>
    <w:next w:val="a2"/>
    <w:uiPriority w:val="99"/>
    <w:semiHidden/>
    <w:unhideWhenUsed/>
    <w:rsid w:val="00E75180"/>
  </w:style>
  <w:style w:type="numbering" w:customStyle="1" w:styleId="276">
    <w:name w:val="Нет списка276"/>
    <w:next w:val="a2"/>
    <w:uiPriority w:val="99"/>
    <w:semiHidden/>
    <w:unhideWhenUsed/>
    <w:rsid w:val="00130226"/>
  </w:style>
  <w:style w:type="numbering" w:customStyle="1" w:styleId="277">
    <w:name w:val="Нет списка277"/>
    <w:next w:val="a2"/>
    <w:uiPriority w:val="99"/>
    <w:semiHidden/>
    <w:unhideWhenUsed/>
    <w:rsid w:val="00130226"/>
  </w:style>
  <w:style w:type="numbering" w:customStyle="1" w:styleId="278">
    <w:name w:val="Нет списка278"/>
    <w:next w:val="a2"/>
    <w:uiPriority w:val="99"/>
    <w:semiHidden/>
    <w:unhideWhenUsed/>
    <w:rsid w:val="009435D6"/>
  </w:style>
  <w:style w:type="table" w:customStyle="1" w:styleId="6200">
    <w:name w:val="Сетка таблицы620"/>
    <w:basedOn w:val="a1"/>
    <w:next w:val="ac"/>
    <w:rsid w:val="009435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
    <w:name w:val="Сетка таблицы525"/>
    <w:basedOn w:val="a1"/>
    <w:next w:val="ac"/>
    <w:rsid w:val="009435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0">
    <w:name w:val="Сетка таблицы621"/>
    <w:basedOn w:val="a1"/>
    <w:next w:val="ac"/>
    <w:rsid w:val="009435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9">
    <w:name w:val="Нет списка279"/>
    <w:next w:val="a2"/>
    <w:uiPriority w:val="99"/>
    <w:semiHidden/>
    <w:unhideWhenUsed/>
    <w:rsid w:val="009435D6"/>
  </w:style>
  <w:style w:type="table" w:customStyle="1" w:styleId="622">
    <w:name w:val="Сетка таблицы622"/>
    <w:basedOn w:val="a1"/>
    <w:next w:val="ac"/>
    <w:rsid w:val="009435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
    <w:name w:val="Сетка таблицы526"/>
    <w:basedOn w:val="a1"/>
    <w:next w:val="ac"/>
    <w:rsid w:val="009435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1"/>
    <w:next w:val="ac"/>
    <w:uiPriority w:val="59"/>
    <w:rsid w:val="009435D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800">
    <w:name w:val="Нет списка280"/>
    <w:next w:val="a2"/>
    <w:uiPriority w:val="99"/>
    <w:semiHidden/>
    <w:unhideWhenUsed/>
    <w:rsid w:val="004F0C8B"/>
  </w:style>
  <w:style w:type="numbering" w:customStyle="1" w:styleId="281">
    <w:name w:val="Нет списка281"/>
    <w:next w:val="a2"/>
    <w:uiPriority w:val="99"/>
    <w:semiHidden/>
    <w:unhideWhenUsed/>
    <w:rsid w:val="002857F8"/>
  </w:style>
  <w:style w:type="numbering" w:customStyle="1" w:styleId="282">
    <w:name w:val="Нет списка282"/>
    <w:next w:val="a2"/>
    <w:uiPriority w:val="99"/>
    <w:semiHidden/>
    <w:unhideWhenUsed/>
    <w:rsid w:val="00EE74DF"/>
  </w:style>
  <w:style w:type="numbering" w:customStyle="1" w:styleId="283">
    <w:name w:val="Нет списка283"/>
    <w:next w:val="a2"/>
    <w:uiPriority w:val="99"/>
    <w:semiHidden/>
    <w:unhideWhenUsed/>
    <w:rsid w:val="00426151"/>
  </w:style>
  <w:style w:type="numbering" w:customStyle="1" w:styleId="284">
    <w:name w:val="Нет списка284"/>
    <w:next w:val="a2"/>
    <w:uiPriority w:val="99"/>
    <w:semiHidden/>
    <w:unhideWhenUsed/>
    <w:rsid w:val="00846FBC"/>
  </w:style>
  <w:style w:type="numbering" w:customStyle="1" w:styleId="285">
    <w:name w:val="Нет списка285"/>
    <w:next w:val="a2"/>
    <w:uiPriority w:val="99"/>
    <w:semiHidden/>
    <w:unhideWhenUsed/>
    <w:rsid w:val="00846FBC"/>
  </w:style>
  <w:style w:type="numbering" w:customStyle="1" w:styleId="286">
    <w:name w:val="Нет списка286"/>
    <w:next w:val="a2"/>
    <w:uiPriority w:val="99"/>
    <w:semiHidden/>
    <w:unhideWhenUsed/>
    <w:rsid w:val="002D2346"/>
  </w:style>
  <w:style w:type="numbering" w:customStyle="1" w:styleId="287">
    <w:name w:val="Нет списка287"/>
    <w:next w:val="a2"/>
    <w:uiPriority w:val="99"/>
    <w:semiHidden/>
    <w:unhideWhenUsed/>
    <w:rsid w:val="006E3706"/>
  </w:style>
  <w:style w:type="numbering" w:customStyle="1" w:styleId="288">
    <w:name w:val="Нет списка288"/>
    <w:next w:val="a2"/>
    <w:uiPriority w:val="99"/>
    <w:semiHidden/>
    <w:unhideWhenUsed/>
    <w:rsid w:val="006E3706"/>
  </w:style>
  <w:style w:type="numbering" w:customStyle="1" w:styleId="289">
    <w:name w:val="Нет списка289"/>
    <w:next w:val="a2"/>
    <w:uiPriority w:val="99"/>
    <w:semiHidden/>
    <w:unhideWhenUsed/>
    <w:rsid w:val="006E3706"/>
  </w:style>
  <w:style w:type="numbering" w:customStyle="1" w:styleId="2900">
    <w:name w:val="Нет списка290"/>
    <w:next w:val="a2"/>
    <w:uiPriority w:val="99"/>
    <w:semiHidden/>
    <w:unhideWhenUsed/>
    <w:rsid w:val="006E3706"/>
  </w:style>
  <w:style w:type="numbering" w:customStyle="1" w:styleId="291">
    <w:name w:val="Нет списка291"/>
    <w:next w:val="a2"/>
    <w:uiPriority w:val="99"/>
    <w:semiHidden/>
    <w:unhideWhenUsed/>
    <w:rsid w:val="008F2927"/>
  </w:style>
  <w:style w:type="numbering" w:customStyle="1" w:styleId="292">
    <w:name w:val="Нет списка292"/>
    <w:next w:val="a2"/>
    <w:uiPriority w:val="99"/>
    <w:semiHidden/>
    <w:unhideWhenUsed/>
    <w:rsid w:val="00D67CDF"/>
  </w:style>
  <w:style w:type="numbering" w:customStyle="1" w:styleId="293">
    <w:name w:val="Нет списка293"/>
    <w:next w:val="a2"/>
    <w:uiPriority w:val="99"/>
    <w:semiHidden/>
    <w:unhideWhenUsed/>
    <w:rsid w:val="00F52113"/>
  </w:style>
  <w:style w:type="table" w:customStyle="1" w:styleId="623">
    <w:name w:val="Сетка таблицы623"/>
    <w:basedOn w:val="a1"/>
    <w:next w:val="ac"/>
    <w:rsid w:val="00F5211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4">
    <w:name w:val="Нет списка294"/>
    <w:next w:val="a2"/>
    <w:uiPriority w:val="99"/>
    <w:semiHidden/>
    <w:unhideWhenUsed/>
    <w:rsid w:val="00F52113"/>
  </w:style>
  <w:style w:type="numbering" w:customStyle="1" w:styleId="1103">
    <w:name w:val="Нет списка1103"/>
    <w:next w:val="a2"/>
    <w:uiPriority w:val="99"/>
    <w:semiHidden/>
    <w:unhideWhenUsed/>
    <w:rsid w:val="00F52113"/>
  </w:style>
  <w:style w:type="numbering" w:customStyle="1" w:styleId="295">
    <w:name w:val="Нет списка295"/>
    <w:next w:val="a2"/>
    <w:uiPriority w:val="99"/>
    <w:semiHidden/>
    <w:unhideWhenUsed/>
    <w:rsid w:val="00F52113"/>
  </w:style>
  <w:style w:type="numbering" w:customStyle="1" w:styleId="296">
    <w:name w:val="Нет списка296"/>
    <w:next w:val="a2"/>
    <w:uiPriority w:val="99"/>
    <w:semiHidden/>
    <w:unhideWhenUsed/>
    <w:rsid w:val="002D164F"/>
  </w:style>
  <w:style w:type="table" w:customStyle="1" w:styleId="624">
    <w:name w:val="Сетка таблицы624"/>
    <w:basedOn w:val="a1"/>
    <w:next w:val="ac"/>
    <w:rsid w:val="002D16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
    <w:name w:val="Сетка таблицы527"/>
    <w:basedOn w:val="a1"/>
    <w:next w:val="ac"/>
    <w:rsid w:val="002D16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7">
    <w:name w:val="Нет списка297"/>
    <w:next w:val="a2"/>
    <w:uiPriority w:val="99"/>
    <w:semiHidden/>
    <w:unhideWhenUsed/>
    <w:rsid w:val="002D164F"/>
  </w:style>
  <w:style w:type="table" w:customStyle="1" w:styleId="625">
    <w:name w:val="Сетка таблицы625"/>
    <w:basedOn w:val="a1"/>
    <w:rsid w:val="002D16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8">
    <w:name w:val="Сетка таблицы528"/>
    <w:basedOn w:val="a1"/>
    <w:rsid w:val="002D16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8">
    <w:name w:val="Нет списка298"/>
    <w:next w:val="a2"/>
    <w:uiPriority w:val="99"/>
    <w:semiHidden/>
    <w:unhideWhenUsed/>
    <w:rsid w:val="00805AF6"/>
  </w:style>
  <w:style w:type="table" w:customStyle="1" w:styleId="626">
    <w:name w:val="Сетка таблицы626"/>
    <w:basedOn w:val="a1"/>
    <w:rsid w:val="00805A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9">
    <w:name w:val="Сетка таблицы529"/>
    <w:basedOn w:val="a1"/>
    <w:rsid w:val="00805A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9">
    <w:name w:val="Нет списка299"/>
    <w:next w:val="a2"/>
    <w:semiHidden/>
    <w:rsid w:val="008E1A66"/>
  </w:style>
  <w:style w:type="table" w:customStyle="1" w:styleId="770">
    <w:name w:val="Сетка таблицы77"/>
    <w:basedOn w:val="a1"/>
    <w:next w:val="ac"/>
    <w:uiPriority w:val="59"/>
    <w:rsid w:val="008E1A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0">
    <w:name w:val="Нет списка300"/>
    <w:next w:val="a2"/>
    <w:semiHidden/>
    <w:unhideWhenUsed/>
    <w:rsid w:val="00FA6A00"/>
  </w:style>
  <w:style w:type="table" w:customStyle="1" w:styleId="780">
    <w:name w:val="Сетка таблицы78"/>
    <w:basedOn w:val="a1"/>
    <w:next w:val="ac"/>
    <w:uiPriority w:val="59"/>
    <w:rsid w:val="00FA6A0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1">
    <w:name w:val="Сетка таблицы78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0">
    <w:name w:val="Нет списка301"/>
    <w:next w:val="a2"/>
    <w:semiHidden/>
    <w:unhideWhenUsed/>
    <w:rsid w:val="00F3601D"/>
  </w:style>
  <w:style w:type="numbering" w:customStyle="1" w:styleId="302">
    <w:name w:val="Нет списка302"/>
    <w:next w:val="a2"/>
    <w:uiPriority w:val="99"/>
    <w:semiHidden/>
    <w:unhideWhenUsed/>
    <w:rsid w:val="00F3601D"/>
  </w:style>
  <w:style w:type="table" w:customStyle="1" w:styleId="790">
    <w:name w:val="Сетка таблицы7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3">
    <w:name w:val="Нет списка303"/>
    <w:next w:val="a2"/>
    <w:uiPriority w:val="99"/>
    <w:semiHidden/>
    <w:unhideWhenUsed/>
    <w:rsid w:val="00F3601D"/>
  </w:style>
  <w:style w:type="table" w:customStyle="1" w:styleId="801">
    <w:name w:val="Сетка таблицы8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4">
    <w:name w:val="Нет списка304"/>
    <w:next w:val="a2"/>
    <w:uiPriority w:val="99"/>
    <w:semiHidden/>
    <w:unhideWhenUsed/>
    <w:rsid w:val="00F3601D"/>
  </w:style>
  <w:style w:type="numbering" w:customStyle="1" w:styleId="1104">
    <w:name w:val="Нет списка1104"/>
    <w:next w:val="a2"/>
    <w:uiPriority w:val="99"/>
    <w:semiHidden/>
    <w:rsid w:val="00F3601D"/>
  </w:style>
  <w:style w:type="numbering" w:customStyle="1" w:styleId="11100">
    <w:name w:val="Нет списка1110"/>
    <w:next w:val="a2"/>
    <w:uiPriority w:val="99"/>
    <w:semiHidden/>
    <w:unhideWhenUsed/>
    <w:rsid w:val="00F3601D"/>
  </w:style>
  <w:style w:type="paragraph" w:customStyle="1" w:styleId="2e">
    <w:name w:val="Абзац списка2"/>
    <w:basedOn w:val="a"/>
    <w:rsid w:val="00F3601D"/>
    <w:pPr>
      <w:spacing w:after="0" w:line="240" w:lineRule="auto"/>
      <w:ind w:left="720"/>
      <w:contextualSpacing/>
      <w:jc w:val="both"/>
    </w:pPr>
    <w:rPr>
      <w:rFonts w:ascii="Times New Roman" w:eastAsia="Times New Roman" w:hAnsi="Times New Roman" w:cs="Times New Roman"/>
      <w:sz w:val="28"/>
      <w:szCs w:val="20"/>
      <w:lang w:eastAsia="ru-RU"/>
    </w:rPr>
  </w:style>
  <w:style w:type="paragraph" w:customStyle="1" w:styleId="1f1">
    <w:name w:val="Абзац списка1"/>
    <w:basedOn w:val="a"/>
    <w:rsid w:val="00F3601D"/>
    <w:pPr>
      <w:spacing w:after="0" w:line="240" w:lineRule="auto"/>
      <w:ind w:left="720"/>
      <w:contextualSpacing/>
      <w:jc w:val="both"/>
    </w:pPr>
    <w:rPr>
      <w:rFonts w:ascii="Times New Roman" w:eastAsia="Times New Roman" w:hAnsi="Times New Roman" w:cs="Times New Roman"/>
      <w:sz w:val="28"/>
      <w:szCs w:val="20"/>
      <w:lang w:eastAsia="ru-RU"/>
    </w:rPr>
  </w:style>
  <w:style w:type="paragraph" w:customStyle="1" w:styleId="xl2038">
    <w:name w:val="xl2038"/>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39">
    <w:name w:val="xl2039"/>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040">
    <w:name w:val="xl2040"/>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21000">
    <w:name w:val="Нет списка2100"/>
    <w:next w:val="a2"/>
    <w:uiPriority w:val="99"/>
    <w:semiHidden/>
    <w:unhideWhenUsed/>
    <w:rsid w:val="00F3601D"/>
  </w:style>
  <w:style w:type="paragraph" w:customStyle="1" w:styleId="xl2041">
    <w:name w:val="xl2041"/>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42">
    <w:name w:val="xl2042"/>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43">
    <w:name w:val="xl2043"/>
    <w:basedOn w:val="a"/>
    <w:rsid w:val="00F3601D"/>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044">
    <w:name w:val="xl2044"/>
    <w:basedOn w:val="a"/>
    <w:rsid w:val="00F3601D"/>
    <w:pPr>
      <w:pBdr>
        <w:top w:val="single" w:sz="8"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5">
    <w:name w:val="xl2045"/>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6">
    <w:name w:val="xl2046"/>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47">
    <w:name w:val="xl2047"/>
    <w:basedOn w:val="a"/>
    <w:rsid w:val="00F3601D"/>
    <w:pPr>
      <w:pBdr>
        <w:top w:val="single" w:sz="4" w:space="0" w:color="auto"/>
        <w:left w:val="single" w:sz="8"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8">
    <w:name w:val="xl2048"/>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49">
    <w:name w:val="xl204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0">
    <w:name w:val="xl2050"/>
    <w:basedOn w:val="a"/>
    <w:rsid w:val="00F3601D"/>
    <w:pPr>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1">
    <w:name w:val="xl2051"/>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2">
    <w:name w:val="xl2052"/>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3">
    <w:name w:val="xl2053"/>
    <w:basedOn w:val="a"/>
    <w:rsid w:val="00F3601D"/>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54">
    <w:name w:val="xl2054"/>
    <w:basedOn w:val="a"/>
    <w:rsid w:val="00F3601D"/>
    <w:pPr>
      <w:pBdr>
        <w:top w:val="single" w:sz="4" w:space="0" w:color="auto"/>
        <w:left w:val="single" w:sz="4" w:space="0" w:color="auto"/>
        <w:bottom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55">
    <w:name w:val="xl2055"/>
    <w:basedOn w:val="a"/>
    <w:rsid w:val="00F3601D"/>
    <w:pPr>
      <w:pBdr>
        <w:top w:val="single" w:sz="4" w:space="0" w:color="auto"/>
        <w:left w:val="single" w:sz="4" w:space="0" w:color="auto"/>
        <w:bottom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56">
    <w:name w:val="xl2056"/>
    <w:basedOn w:val="a"/>
    <w:rsid w:val="00F3601D"/>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57">
    <w:name w:val="xl2057"/>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58">
    <w:name w:val="xl2058"/>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59">
    <w:name w:val="xl2059"/>
    <w:basedOn w:val="a"/>
    <w:rsid w:val="00F3601D"/>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0">
    <w:name w:val="xl2060"/>
    <w:basedOn w:val="a"/>
    <w:rsid w:val="00F3601D"/>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1">
    <w:name w:val="xl2061"/>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62">
    <w:name w:val="xl2062"/>
    <w:basedOn w:val="a"/>
    <w:rsid w:val="00F3601D"/>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63">
    <w:name w:val="xl2063"/>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064">
    <w:name w:val="xl2064"/>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5">
    <w:name w:val="xl2065"/>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6">
    <w:name w:val="xl2066"/>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67">
    <w:name w:val="xl2067"/>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8">
    <w:name w:val="xl2068"/>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69">
    <w:name w:val="xl2069"/>
    <w:basedOn w:val="a"/>
    <w:rsid w:val="00F3601D"/>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0">
    <w:name w:val="xl2070"/>
    <w:basedOn w:val="a"/>
    <w:rsid w:val="00F3601D"/>
    <w:pPr>
      <w:pBdr>
        <w:top w:val="single" w:sz="4" w:space="0" w:color="auto"/>
        <w:bottom w:val="single" w:sz="4" w:space="0" w:color="auto"/>
        <w:right w:val="single" w:sz="4"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1">
    <w:name w:val="xl2071"/>
    <w:basedOn w:val="a"/>
    <w:rsid w:val="00F3601D"/>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72">
    <w:name w:val="xl2072"/>
    <w:basedOn w:val="a"/>
    <w:rsid w:val="00F3601D"/>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3">
    <w:name w:val="xl2073"/>
    <w:basedOn w:val="a"/>
    <w:rsid w:val="00F3601D"/>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4">
    <w:name w:val="xl2074"/>
    <w:basedOn w:val="a"/>
    <w:rsid w:val="00F3601D"/>
    <w:pPr>
      <w:pBdr>
        <w:top w:val="single" w:sz="4" w:space="0" w:color="auto"/>
        <w:left w:val="single" w:sz="8" w:space="0" w:color="auto"/>
        <w:bottom w:val="single" w:sz="4" w:space="0" w:color="auto"/>
        <w:right w:val="single" w:sz="4"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5">
    <w:name w:val="xl2075"/>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6">
    <w:name w:val="xl2076"/>
    <w:basedOn w:val="a"/>
    <w:rsid w:val="00F3601D"/>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77">
    <w:name w:val="xl2077"/>
    <w:basedOn w:val="a"/>
    <w:rsid w:val="00F3601D"/>
    <w:pPr>
      <w:pBdr>
        <w:top w:val="single" w:sz="8" w:space="0" w:color="auto"/>
        <w:left w:val="single" w:sz="8" w:space="0" w:color="auto"/>
        <w:bottom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78">
    <w:name w:val="xl2078"/>
    <w:basedOn w:val="a"/>
    <w:rsid w:val="00F3601D"/>
    <w:pPr>
      <w:pBdr>
        <w:top w:val="single" w:sz="8" w:space="0" w:color="auto"/>
        <w:bottom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79">
    <w:name w:val="xl2079"/>
    <w:basedOn w:val="a"/>
    <w:rsid w:val="00F3601D"/>
    <w:pPr>
      <w:pBdr>
        <w:top w:val="single" w:sz="8" w:space="0" w:color="auto"/>
        <w:bottom w:val="single" w:sz="4" w:space="0" w:color="auto"/>
        <w:right w:val="single" w:sz="8"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80">
    <w:name w:val="xl2080"/>
    <w:basedOn w:val="a"/>
    <w:rsid w:val="00F3601D"/>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81">
    <w:name w:val="xl2081"/>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2">
    <w:name w:val="xl2082"/>
    <w:basedOn w:val="a"/>
    <w:rsid w:val="00F3601D"/>
    <w:pPr>
      <w:pBdr>
        <w:top w:val="single" w:sz="4" w:space="0" w:color="auto"/>
        <w:bottom w:val="single" w:sz="4" w:space="0" w:color="auto"/>
        <w:right w:val="single" w:sz="4"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3">
    <w:name w:val="xl2083"/>
    <w:basedOn w:val="a"/>
    <w:rsid w:val="00F3601D"/>
    <w:pPr>
      <w:pBdr>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4">
    <w:name w:val="xl2084"/>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5">
    <w:name w:val="xl2085"/>
    <w:basedOn w:val="a"/>
    <w:rsid w:val="00F3601D"/>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6">
    <w:name w:val="xl2086"/>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7">
    <w:name w:val="xl2087"/>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8">
    <w:name w:val="xl2088"/>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9">
    <w:name w:val="xl2089"/>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0">
    <w:name w:val="xl2090"/>
    <w:basedOn w:val="a"/>
    <w:rsid w:val="00F3601D"/>
    <w:pPr>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1">
    <w:name w:val="xl2091"/>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2">
    <w:name w:val="xl2092"/>
    <w:basedOn w:val="a"/>
    <w:rsid w:val="00F3601D"/>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3">
    <w:name w:val="xl2093"/>
    <w:basedOn w:val="a"/>
    <w:rsid w:val="00F3601D"/>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4">
    <w:name w:val="xl2094"/>
    <w:basedOn w:val="a"/>
    <w:rsid w:val="00F3601D"/>
    <w:pPr>
      <w:pBdr>
        <w:top w:val="single" w:sz="8" w:space="0" w:color="auto"/>
        <w:left w:val="single" w:sz="8" w:space="0" w:color="auto"/>
        <w:bottom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5">
    <w:name w:val="xl2095"/>
    <w:basedOn w:val="a"/>
    <w:rsid w:val="00F3601D"/>
    <w:pPr>
      <w:pBdr>
        <w:top w:val="single" w:sz="8" w:space="0" w:color="auto"/>
        <w:bottom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6">
    <w:name w:val="xl2096"/>
    <w:basedOn w:val="a"/>
    <w:rsid w:val="00F3601D"/>
    <w:pPr>
      <w:pBdr>
        <w:top w:val="single" w:sz="8" w:space="0" w:color="auto"/>
        <w:bottom w:val="single" w:sz="4" w:space="0" w:color="auto"/>
        <w:right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7">
    <w:name w:val="xl2097"/>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8">
    <w:name w:val="xl2098"/>
    <w:basedOn w:val="a"/>
    <w:rsid w:val="00F3601D"/>
    <w:pPr>
      <w:pBdr>
        <w:top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9">
    <w:name w:val="xl2099"/>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0">
    <w:name w:val="xl2100"/>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1">
    <w:name w:val="xl2101"/>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2">
    <w:name w:val="xl2102"/>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3">
    <w:name w:val="xl2103"/>
    <w:basedOn w:val="a"/>
    <w:rsid w:val="00F3601D"/>
    <w:pPr>
      <w:pBdr>
        <w:top w:val="single" w:sz="4" w:space="0" w:color="auto"/>
        <w:left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4">
    <w:name w:val="xl2104"/>
    <w:basedOn w:val="a"/>
    <w:rsid w:val="00F3601D"/>
    <w:pPr>
      <w:pBdr>
        <w:top w:val="single" w:sz="4" w:space="0" w:color="auto"/>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5">
    <w:name w:val="xl2105"/>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6">
    <w:name w:val="xl2106"/>
    <w:basedOn w:val="a"/>
    <w:rsid w:val="00F3601D"/>
    <w:pPr>
      <w:pBdr>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7">
    <w:name w:val="xl2107"/>
    <w:basedOn w:val="a"/>
    <w:rsid w:val="00F3601D"/>
    <w:pPr>
      <w:pBdr>
        <w:top w:val="single" w:sz="4" w:space="0" w:color="auto"/>
        <w:left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8">
    <w:name w:val="xl2108"/>
    <w:basedOn w:val="a"/>
    <w:rsid w:val="00F3601D"/>
    <w:pPr>
      <w:pBdr>
        <w:top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9">
    <w:name w:val="xl2109"/>
    <w:basedOn w:val="a"/>
    <w:rsid w:val="00F3601D"/>
    <w:pPr>
      <w:pBdr>
        <w:top w:val="single" w:sz="8" w:space="0" w:color="auto"/>
        <w:left w:val="single" w:sz="8"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0">
    <w:name w:val="xl2110"/>
    <w:basedOn w:val="a"/>
    <w:rsid w:val="00F3601D"/>
    <w:pPr>
      <w:pBdr>
        <w:top w:val="single" w:sz="4" w:space="0" w:color="auto"/>
        <w:left w:val="single" w:sz="8"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1">
    <w:name w:val="xl2111"/>
    <w:basedOn w:val="a"/>
    <w:rsid w:val="00F3601D"/>
    <w:pPr>
      <w:pBdr>
        <w:top w:val="single" w:sz="4" w:space="0" w:color="auto"/>
        <w:left w:val="single" w:sz="8" w:space="0" w:color="auto"/>
        <w:bottom w:val="single" w:sz="8"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2">
    <w:name w:val="xl2112"/>
    <w:basedOn w:val="a"/>
    <w:rsid w:val="00F3601D"/>
    <w:pPr>
      <w:pBdr>
        <w:top w:val="single" w:sz="4" w:space="0" w:color="auto"/>
        <w:left w:val="single" w:sz="8" w:space="0" w:color="auto"/>
        <w:bottom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3">
    <w:name w:val="xl2113"/>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4">
    <w:name w:val="xl2114"/>
    <w:basedOn w:val="a"/>
    <w:rsid w:val="00F3601D"/>
    <w:pPr>
      <w:pBdr>
        <w:top w:val="single" w:sz="4" w:space="0" w:color="auto"/>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5">
    <w:name w:val="xl2115"/>
    <w:basedOn w:val="a"/>
    <w:rsid w:val="00F3601D"/>
    <w:pPr>
      <w:pBdr>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6">
    <w:name w:val="xl2116"/>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7">
    <w:name w:val="xl2117"/>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8">
    <w:name w:val="xl2118"/>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19">
    <w:name w:val="xl2119"/>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20">
    <w:name w:val="xl2120"/>
    <w:basedOn w:val="a"/>
    <w:rsid w:val="00F3601D"/>
    <w:pPr>
      <w:pBdr>
        <w:top w:val="single" w:sz="4" w:space="0" w:color="auto"/>
        <w:left w:val="single" w:sz="8" w:space="0" w:color="auto"/>
        <w:bottom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1">
    <w:name w:val="xl2121"/>
    <w:basedOn w:val="a"/>
    <w:rsid w:val="00F3601D"/>
    <w:pPr>
      <w:pBdr>
        <w:top w:val="single" w:sz="4" w:space="0" w:color="auto"/>
        <w:bottom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2">
    <w:name w:val="xl2122"/>
    <w:basedOn w:val="a"/>
    <w:rsid w:val="00F3601D"/>
    <w:pPr>
      <w:pBdr>
        <w:top w:val="single" w:sz="4" w:space="0" w:color="auto"/>
        <w:bottom w:val="single" w:sz="8"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3">
    <w:name w:val="xl2123"/>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4">
    <w:name w:val="xl2124"/>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5">
    <w:name w:val="xl2125"/>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126">
    <w:name w:val="xl2126"/>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7">
    <w:name w:val="xl2127"/>
    <w:basedOn w:val="a"/>
    <w:rsid w:val="00F3601D"/>
    <w:pPr>
      <w:pBdr>
        <w:left w:val="single" w:sz="4" w:space="0" w:color="auto"/>
        <w:bottom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8">
    <w:name w:val="xl2128"/>
    <w:basedOn w:val="a"/>
    <w:rsid w:val="00F3601D"/>
    <w:pPr>
      <w:pBdr>
        <w:left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9">
    <w:name w:val="xl2129"/>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0">
    <w:name w:val="xl2130"/>
    <w:basedOn w:val="a"/>
    <w:rsid w:val="00F3601D"/>
    <w:pPr>
      <w:pBdr>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1">
    <w:name w:val="xl2131"/>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2">
    <w:name w:val="xl2132"/>
    <w:basedOn w:val="a"/>
    <w:rsid w:val="00F3601D"/>
    <w:pPr>
      <w:pBdr>
        <w:left w:val="single" w:sz="4" w:space="0" w:color="auto"/>
        <w:bottom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3">
    <w:name w:val="xl2133"/>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34">
    <w:name w:val="xl2134"/>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35">
    <w:name w:val="xl2135"/>
    <w:basedOn w:val="a"/>
    <w:rsid w:val="00F3601D"/>
    <w:pPr>
      <w:pBdr>
        <w:top w:val="single" w:sz="8" w:space="0" w:color="auto"/>
        <w:bottom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136">
    <w:name w:val="xl2136"/>
    <w:basedOn w:val="a"/>
    <w:rsid w:val="00F3601D"/>
    <w:pPr>
      <w:pBdr>
        <w:left w:val="single" w:sz="8"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7">
    <w:name w:val="xl2137"/>
    <w:basedOn w:val="a"/>
    <w:rsid w:val="00F3601D"/>
    <w:pPr>
      <w:pBdr>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8">
    <w:name w:val="xl2138"/>
    <w:basedOn w:val="a"/>
    <w:rsid w:val="00F3601D"/>
    <w:pPr>
      <w:pBdr>
        <w:left w:val="single" w:sz="4" w:space="0" w:color="auto"/>
        <w:bottom w:val="single" w:sz="8" w:space="0" w:color="auto"/>
        <w:right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9">
    <w:name w:val="xl2139"/>
    <w:basedOn w:val="a"/>
    <w:rsid w:val="00F3601D"/>
    <w:pPr>
      <w:pBdr>
        <w:top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0">
    <w:name w:val="xl2140"/>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1">
    <w:name w:val="xl2141"/>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42">
    <w:name w:val="xl2142"/>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3">
    <w:name w:val="xl2143"/>
    <w:basedOn w:val="a"/>
    <w:rsid w:val="00F3601D"/>
    <w:pPr>
      <w:pBdr>
        <w:top w:val="single" w:sz="4" w:space="0" w:color="auto"/>
        <w:left w:val="single" w:sz="8"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4">
    <w:name w:val="xl2144"/>
    <w:basedOn w:val="a"/>
    <w:rsid w:val="00F3601D"/>
    <w:pPr>
      <w:pBdr>
        <w:left w:val="single" w:sz="8" w:space="0" w:color="auto"/>
        <w:bottom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5">
    <w:name w:val="xl2145"/>
    <w:basedOn w:val="a"/>
    <w:rsid w:val="00F3601D"/>
    <w:pPr>
      <w:pBdr>
        <w:bottom w:val="single" w:sz="8" w:space="0" w:color="auto"/>
        <w:right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6">
    <w:name w:val="xl2146"/>
    <w:basedOn w:val="a"/>
    <w:rsid w:val="00F3601D"/>
    <w:pPr>
      <w:pBdr>
        <w:top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7">
    <w:name w:val="xl2147"/>
    <w:basedOn w:val="a"/>
    <w:rsid w:val="00F3601D"/>
    <w:pPr>
      <w:pBdr>
        <w:top w:val="single" w:sz="4" w:space="0" w:color="auto"/>
        <w:left w:val="single" w:sz="4" w:space="0" w:color="auto"/>
        <w:bottom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8">
    <w:name w:val="xl2148"/>
    <w:basedOn w:val="a"/>
    <w:rsid w:val="00F3601D"/>
    <w:pPr>
      <w:pBdr>
        <w:top w:val="single" w:sz="4"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9">
    <w:name w:val="xl2149"/>
    <w:basedOn w:val="a"/>
    <w:rsid w:val="00F3601D"/>
    <w:pPr>
      <w:pBdr>
        <w:top w:val="single" w:sz="4" w:space="0" w:color="auto"/>
        <w:bottom w:val="single" w:sz="8" w:space="0" w:color="auto"/>
        <w:right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5">
    <w:name w:val="xl2795"/>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ahoma" w:eastAsia="Times New Roman" w:hAnsi="Tahoma" w:cs="Tahoma"/>
      <w:b/>
      <w:bCs/>
      <w:sz w:val="18"/>
      <w:szCs w:val="18"/>
      <w:lang w:eastAsia="ru-RU"/>
    </w:rPr>
  </w:style>
  <w:style w:type="paragraph" w:customStyle="1" w:styleId="xl2796">
    <w:name w:val="xl2796"/>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797">
    <w:name w:val="xl2797"/>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2798">
    <w:name w:val="xl2798"/>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799">
    <w:name w:val="xl2799"/>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0">
    <w:name w:val="xl2800"/>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1">
    <w:name w:val="xl2801"/>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2">
    <w:name w:val="xl2802"/>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3">
    <w:name w:val="xl2803"/>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2804">
    <w:name w:val="xl2804"/>
    <w:basedOn w:val="a"/>
    <w:rsid w:val="00F3601D"/>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2805">
    <w:name w:val="xl2805"/>
    <w:basedOn w:val="a"/>
    <w:rsid w:val="00F3601D"/>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806">
    <w:name w:val="xl2806"/>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7">
    <w:name w:val="xl2807"/>
    <w:basedOn w:val="a"/>
    <w:rsid w:val="00F3601D"/>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pPr>
    <w:rPr>
      <w:rFonts w:ascii="Tahoma" w:eastAsia="Times New Roman" w:hAnsi="Tahoma" w:cs="Tahoma"/>
      <w:sz w:val="18"/>
      <w:szCs w:val="18"/>
      <w:lang w:eastAsia="ru-RU"/>
    </w:rPr>
  </w:style>
  <w:style w:type="paragraph" w:customStyle="1" w:styleId="xl2808">
    <w:name w:val="xl2808"/>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2809">
    <w:name w:val="xl2809"/>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ahoma" w:eastAsia="Times New Roman" w:hAnsi="Tahoma" w:cs="Tahoma"/>
      <w:sz w:val="18"/>
      <w:szCs w:val="18"/>
      <w:lang w:eastAsia="ru-RU"/>
    </w:rPr>
  </w:style>
  <w:style w:type="paragraph" w:customStyle="1" w:styleId="xl2810">
    <w:name w:val="xl2810"/>
    <w:basedOn w:val="a"/>
    <w:rsid w:val="00F3601D"/>
    <w:pPr>
      <w:pBdr>
        <w:top w:val="single" w:sz="4" w:space="0" w:color="C0C0C0"/>
        <w:left w:val="single" w:sz="4" w:space="0" w:color="C0C0C0"/>
        <w:bottom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11">
    <w:name w:val="xl2811"/>
    <w:basedOn w:val="a"/>
    <w:rsid w:val="00F3601D"/>
    <w:pPr>
      <w:pBdr>
        <w:top w:val="single" w:sz="4" w:space="0" w:color="C0C0C0"/>
        <w:left w:val="single" w:sz="4" w:space="0" w:color="C0C0C0"/>
        <w:bottom w:val="single" w:sz="4" w:space="0" w:color="C0C0C0"/>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12">
    <w:name w:val="xl2812"/>
    <w:basedOn w:val="a"/>
    <w:rsid w:val="00F3601D"/>
    <w:pPr>
      <w:pBdr>
        <w:top w:val="single" w:sz="4" w:space="0" w:color="969696"/>
        <w:left w:val="single" w:sz="4" w:space="0" w:color="C0C0C0"/>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13">
    <w:name w:val="xl2813"/>
    <w:basedOn w:val="a"/>
    <w:rsid w:val="00F3601D"/>
    <w:pPr>
      <w:pBdr>
        <w:top w:val="single" w:sz="4" w:space="0" w:color="C0C0C0"/>
        <w:left w:val="single" w:sz="4" w:space="0" w:color="C0C0C0"/>
        <w:bottom w:val="single" w:sz="4" w:space="0" w:color="C0C0C0"/>
        <w:right w:val="single" w:sz="12" w:space="0" w:color="C0C0C0"/>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14">
    <w:name w:val="xl2814"/>
    <w:basedOn w:val="a"/>
    <w:rsid w:val="00F3601D"/>
    <w:pPr>
      <w:pBdr>
        <w:top w:val="single" w:sz="4" w:space="0" w:color="C0C0C0"/>
        <w:left w:val="single" w:sz="4" w:space="0" w:color="C0C0C0"/>
        <w:bottom w:val="single" w:sz="4" w:space="0" w:color="C0C0C0"/>
        <w:right w:val="single" w:sz="12" w:space="0" w:color="C0C0C0"/>
      </w:pBdr>
      <w:spacing w:before="100" w:beforeAutospacing="1" w:after="100" w:afterAutospacing="1" w:line="240" w:lineRule="auto"/>
      <w:jc w:val="right"/>
      <w:textAlignment w:val="center"/>
    </w:pPr>
    <w:rPr>
      <w:rFonts w:ascii="Times New Roman" w:eastAsia="Times New Roman" w:hAnsi="Times New Roman" w:cs="Times New Roman"/>
      <w:color w:val="FFFFFF"/>
      <w:sz w:val="2"/>
      <w:szCs w:val="2"/>
      <w:lang w:eastAsia="ru-RU"/>
    </w:rPr>
  </w:style>
  <w:style w:type="paragraph" w:customStyle="1" w:styleId="xl2815">
    <w:name w:val="xl2815"/>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816">
    <w:name w:val="xl2816"/>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2817">
    <w:name w:val="xl2817"/>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818">
    <w:name w:val="xl2818"/>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19">
    <w:name w:val="xl2819"/>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820">
    <w:name w:val="xl2820"/>
    <w:basedOn w:val="a"/>
    <w:rsid w:val="00F3601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821">
    <w:name w:val="xl2821"/>
    <w:basedOn w:val="a"/>
    <w:rsid w:val="00F3601D"/>
    <w:pPr>
      <w:pBdr>
        <w:top w:val="single" w:sz="4" w:space="0" w:color="C0C0C0"/>
        <w:left w:val="single" w:sz="4" w:space="9" w:color="C0C0C0"/>
        <w:bottom w:val="single" w:sz="4" w:space="0" w:color="C0C0C0"/>
        <w:right w:val="single" w:sz="4" w:space="0" w:color="C0C0C0"/>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2822">
    <w:name w:val="xl2822"/>
    <w:basedOn w:val="a"/>
    <w:rsid w:val="00F3601D"/>
    <w:pPr>
      <w:pBdr>
        <w:top w:val="single" w:sz="4" w:space="0" w:color="C0C0C0"/>
        <w:bottom w:val="single" w:sz="4" w:space="0" w:color="C0C0C0"/>
      </w:pBdr>
      <w:shd w:val="thinReverseDiagStripe" w:color="C0C0C0" w:fill="auto"/>
      <w:spacing w:before="100" w:beforeAutospacing="1" w:after="100" w:afterAutospacing="1" w:line="240" w:lineRule="auto"/>
      <w:ind w:firstLineChars="200" w:firstLine="200"/>
      <w:textAlignment w:val="center"/>
    </w:pPr>
    <w:rPr>
      <w:rFonts w:ascii="Times New Roman" w:eastAsia="Times New Roman" w:hAnsi="Times New Roman" w:cs="Times New Roman"/>
      <w:b/>
      <w:bCs/>
      <w:color w:val="333399"/>
      <w:sz w:val="24"/>
      <w:szCs w:val="24"/>
      <w:lang w:eastAsia="ru-RU"/>
    </w:rPr>
  </w:style>
  <w:style w:type="paragraph" w:customStyle="1" w:styleId="xl2823">
    <w:name w:val="xl2823"/>
    <w:basedOn w:val="a"/>
    <w:rsid w:val="00F3601D"/>
    <w:pPr>
      <w:pBdr>
        <w:top w:val="single" w:sz="4" w:space="0" w:color="C0C0C0"/>
        <w:left w:val="single" w:sz="4" w:space="9" w:color="C0C0C0"/>
        <w:bottom w:val="single" w:sz="4" w:space="0" w:color="C0C0C0"/>
        <w:right w:val="single" w:sz="4" w:space="0" w:color="C0C0C0"/>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2824">
    <w:name w:val="xl2824"/>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825">
    <w:name w:val="xl2825"/>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bottom"/>
    </w:pPr>
    <w:rPr>
      <w:rFonts w:ascii="Times New Roman" w:eastAsia="Times New Roman" w:hAnsi="Times New Roman" w:cs="Times New Roman"/>
      <w:color w:val="000000"/>
      <w:sz w:val="24"/>
      <w:szCs w:val="24"/>
      <w:lang w:eastAsia="ru-RU"/>
    </w:rPr>
  </w:style>
  <w:style w:type="paragraph" w:customStyle="1" w:styleId="xl2826">
    <w:name w:val="xl2826"/>
    <w:basedOn w:val="a"/>
    <w:rsid w:val="00F3601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827">
    <w:name w:val="xl2827"/>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28">
    <w:name w:val="xl2828"/>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29">
    <w:name w:val="xl2829"/>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0">
    <w:name w:val="xl2830"/>
    <w:basedOn w:val="a"/>
    <w:rsid w:val="00F3601D"/>
    <w:pPr>
      <w:pBdr>
        <w:top w:val="single" w:sz="4" w:space="0" w:color="C0C0C0"/>
        <w:left w:val="single" w:sz="4" w:space="0" w:color="C0C0C0"/>
        <w:bottom w:val="single" w:sz="4" w:space="0" w:color="C0C0C0"/>
        <w:right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1">
    <w:name w:val="xl2831"/>
    <w:basedOn w:val="a"/>
    <w:rsid w:val="00F3601D"/>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832">
    <w:name w:val="xl2832"/>
    <w:basedOn w:val="a"/>
    <w:rsid w:val="00F3601D"/>
    <w:pPr>
      <w:pBdr>
        <w:top w:val="single" w:sz="4" w:space="0" w:color="C0C0C0"/>
        <w:left w:val="single" w:sz="4" w:space="0" w:color="C0C0C0"/>
        <w:bottom w:val="single" w:sz="4" w:space="0" w:color="C0C0C0"/>
        <w:right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833">
    <w:name w:val="xl2833"/>
    <w:basedOn w:val="a"/>
    <w:rsid w:val="00F3601D"/>
    <w:pPr>
      <w:pBdr>
        <w:top w:val="single" w:sz="4" w:space="0" w:color="C0C0C0"/>
        <w:left w:val="single" w:sz="4" w:space="0" w:color="C0C0C0"/>
        <w:bottom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834">
    <w:name w:val="xl2834"/>
    <w:basedOn w:val="a"/>
    <w:rsid w:val="00F3601D"/>
    <w:pPr>
      <w:pBdr>
        <w:top w:val="single" w:sz="4" w:space="0" w:color="C0C0C0"/>
        <w:left w:val="single" w:sz="12" w:space="0" w:color="C0C0C0"/>
        <w:bottom w:val="single" w:sz="4" w:space="0" w:color="C0C0C0"/>
        <w:right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35">
    <w:name w:val="xl2835"/>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6">
    <w:name w:val="xl2836"/>
    <w:basedOn w:val="a"/>
    <w:rsid w:val="00F3601D"/>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837">
    <w:name w:val="xl2837"/>
    <w:basedOn w:val="a"/>
    <w:rsid w:val="00F3601D"/>
    <w:pPr>
      <w:pBdr>
        <w:top w:val="single" w:sz="4" w:space="0" w:color="C0C0C0"/>
        <w:left w:val="single" w:sz="4" w:space="0" w:color="C0C0C0"/>
        <w:bottom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8">
    <w:name w:val="xl2838"/>
    <w:basedOn w:val="a"/>
    <w:rsid w:val="00F3601D"/>
    <w:pPr>
      <w:pBdr>
        <w:top w:val="single" w:sz="4" w:space="0" w:color="C0C0C0"/>
        <w:left w:val="single" w:sz="4" w:space="0" w:color="C0C0C0"/>
        <w:bottom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39">
    <w:name w:val="xl2839"/>
    <w:basedOn w:val="a"/>
    <w:rsid w:val="00F3601D"/>
    <w:pPr>
      <w:pBdr>
        <w:top w:val="single" w:sz="4" w:space="0" w:color="C0C0C0"/>
        <w:left w:val="single" w:sz="12" w:space="0" w:color="C0C0C0"/>
        <w:bottom w:val="single" w:sz="4" w:space="0" w:color="C0C0C0"/>
        <w:right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40">
    <w:name w:val="xl2840"/>
    <w:basedOn w:val="a"/>
    <w:rsid w:val="00F3601D"/>
    <w:pPr>
      <w:pBdr>
        <w:top w:val="single" w:sz="4" w:space="0" w:color="C0C0C0"/>
        <w:left w:val="single" w:sz="12" w:space="0" w:color="C0C0C0"/>
        <w:bottom w:val="single" w:sz="4" w:space="0" w:color="C0C0C0"/>
        <w:right w:val="single" w:sz="4" w:space="0" w:color="C0C0C0"/>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ru-RU"/>
    </w:rPr>
  </w:style>
  <w:style w:type="paragraph" w:customStyle="1" w:styleId="xl2841">
    <w:name w:val="xl2841"/>
    <w:basedOn w:val="a"/>
    <w:rsid w:val="00F3601D"/>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2">
    <w:name w:val="xl2842"/>
    <w:basedOn w:val="a"/>
    <w:rsid w:val="00F3601D"/>
    <w:pPr>
      <w:pBdr>
        <w:top w:val="single" w:sz="4" w:space="0" w:color="969696"/>
        <w:left w:val="single" w:sz="12" w:space="0" w:color="C0C0C0"/>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3">
    <w:name w:val="xl2843"/>
    <w:basedOn w:val="a"/>
    <w:rsid w:val="00F3601D"/>
    <w:pPr>
      <w:pBdr>
        <w:top w:val="single" w:sz="4" w:space="0" w:color="969696"/>
        <w:left w:val="single" w:sz="4" w:space="0" w:color="969696"/>
        <w:bottom w:val="single" w:sz="4" w:space="0" w:color="auto"/>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4">
    <w:name w:val="xl2844"/>
    <w:basedOn w:val="a"/>
    <w:rsid w:val="00F3601D"/>
    <w:pPr>
      <w:pBdr>
        <w:top w:val="single" w:sz="4" w:space="0" w:color="auto"/>
        <w:left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5">
    <w:name w:val="xl2845"/>
    <w:basedOn w:val="a"/>
    <w:rsid w:val="00F3601D"/>
    <w:pPr>
      <w:pBdr>
        <w:top w:val="single" w:sz="4" w:space="0" w:color="969696"/>
        <w:left w:val="single" w:sz="4" w:space="0" w:color="969696"/>
        <w:bottom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6">
    <w:name w:val="xl2846"/>
    <w:basedOn w:val="a"/>
    <w:rsid w:val="00F3601D"/>
    <w:pPr>
      <w:pBdr>
        <w:top w:val="single" w:sz="4" w:space="0" w:color="969696"/>
        <w:left w:val="single" w:sz="4" w:space="0" w:color="969696"/>
        <w:bottom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7">
    <w:name w:val="xl2847"/>
    <w:basedOn w:val="a"/>
    <w:rsid w:val="00F3601D"/>
    <w:pPr>
      <w:pBdr>
        <w:top w:val="single" w:sz="4" w:space="0" w:color="969696"/>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8">
    <w:name w:val="xl2848"/>
    <w:basedOn w:val="a"/>
    <w:rsid w:val="00F3601D"/>
    <w:pPr>
      <w:pBdr>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9">
    <w:name w:val="xl2849"/>
    <w:basedOn w:val="a"/>
    <w:rsid w:val="00F3601D"/>
    <w:pPr>
      <w:pBdr>
        <w:top w:val="single" w:sz="4" w:space="0" w:color="969696"/>
        <w:left w:val="single" w:sz="12" w:space="0" w:color="C0C0C0"/>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0">
    <w:name w:val="xl2850"/>
    <w:basedOn w:val="a"/>
    <w:rsid w:val="00F3601D"/>
    <w:pPr>
      <w:pBdr>
        <w:top w:val="single" w:sz="4" w:space="0" w:color="969696"/>
        <w:left w:val="single" w:sz="4" w:space="0" w:color="969696"/>
        <w:bottom w:val="single" w:sz="4" w:space="0" w:color="auto"/>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1">
    <w:name w:val="xl2851"/>
    <w:basedOn w:val="a"/>
    <w:rsid w:val="00F3601D"/>
    <w:pPr>
      <w:pBdr>
        <w:top w:val="single" w:sz="4" w:space="0" w:color="auto"/>
        <w:left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2">
    <w:name w:val="xl2852"/>
    <w:basedOn w:val="a"/>
    <w:rsid w:val="00F3601D"/>
    <w:pPr>
      <w:pBdr>
        <w:top w:val="single" w:sz="4" w:space="0" w:color="969696"/>
        <w:left w:val="single" w:sz="4" w:space="0" w:color="969696"/>
        <w:bottom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3">
    <w:name w:val="xl2853"/>
    <w:basedOn w:val="a"/>
    <w:rsid w:val="00F3601D"/>
    <w:pPr>
      <w:pBdr>
        <w:top w:val="single" w:sz="4" w:space="0" w:color="969696"/>
        <w:left w:val="single" w:sz="4" w:space="0" w:color="969696"/>
        <w:bottom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4">
    <w:name w:val="xl2854"/>
    <w:basedOn w:val="a"/>
    <w:rsid w:val="00F3601D"/>
    <w:pPr>
      <w:pBdr>
        <w:top w:val="single" w:sz="4" w:space="0" w:color="969696"/>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5">
    <w:name w:val="xl2855"/>
    <w:basedOn w:val="a"/>
    <w:rsid w:val="00F3601D"/>
    <w:pPr>
      <w:pBdr>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05">
    <w:name w:val="Нет списка305"/>
    <w:next w:val="a2"/>
    <w:uiPriority w:val="99"/>
    <w:semiHidden/>
    <w:unhideWhenUsed/>
    <w:rsid w:val="00F3601D"/>
  </w:style>
  <w:style w:type="numbering" w:customStyle="1" w:styleId="1105">
    <w:name w:val="Нет списка1105"/>
    <w:next w:val="a2"/>
    <w:semiHidden/>
    <w:rsid w:val="00F3601D"/>
  </w:style>
  <w:style w:type="numbering" w:customStyle="1" w:styleId="11110">
    <w:name w:val="Нет списка1111"/>
    <w:next w:val="a2"/>
    <w:uiPriority w:val="99"/>
    <w:semiHidden/>
    <w:unhideWhenUsed/>
    <w:rsid w:val="00F3601D"/>
  </w:style>
  <w:style w:type="numbering" w:customStyle="1" w:styleId="21010">
    <w:name w:val="Нет списка2101"/>
    <w:next w:val="a2"/>
    <w:uiPriority w:val="99"/>
    <w:semiHidden/>
    <w:unhideWhenUsed/>
    <w:rsid w:val="00F3601D"/>
  </w:style>
  <w:style w:type="numbering" w:customStyle="1" w:styleId="306">
    <w:name w:val="Нет списка306"/>
    <w:next w:val="a2"/>
    <w:uiPriority w:val="99"/>
    <w:semiHidden/>
    <w:unhideWhenUsed/>
    <w:rsid w:val="00F3601D"/>
  </w:style>
  <w:style w:type="numbering" w:customStyle="1" w:styleId="1106">
    <w:name w:val="Нет списка1106"/>
    <w:next w:val="a2"/>
    <w:uiPriority w:val="99"/>
    <w:semiHidden/>
    <w:rsid w:val="00F3601D"/>
  </w:style>
  <w:style w:type="numbering" w:customStyle="1" w:styleId="1112">
    <w:name w:val="Нет списка1112"/>
    <w:next w:val="a2"/>
    <w:uiPriority w:val="99"/>
    <w:semiHidden/>
    <w:unhideWhenUsed/>
    <w:rsid w:val="00F3601D"/>
  </w:style>
  <w:style w:type="numbering" w:customStyle="1" w:styleId="2102">
    <w:name w:val="Нет списка2102"/>
    <w:next w:val="a2"/>
    <w:uiPriority w:val="99"/>
    <w:semiHidden/>
    <w:unhideWhenUsed/>
    <w:rsid w:val="00F3601D"/>
  </w:style>
  <w:style w:type="numbering" w:customStyle="1" w:styleId="307">
    <w:name w:val="Нет списка307"/>
    <w:next w:val="a2"/>
    <w:uiPriority w:val="99"/>
    <w:semiHidden/>
    <w:rsid w:val="00F3601D"/>
  </w:style>
  <w:style w:type="table" w:customStyle="1" w:styleId="811">
    <w:name w:val="Сетка таблицы8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7">
    <w:name w:val="Нет списка1107"/>
    <w:next w:val="a2"/>
    <w:uiPriority w:val="99"/>
    <w:semiHidden/>
    <w:unhideWhenUsed/>
    <w:rsid w:val="00F3601D"/>
  </w:style>
  <w:style w:type="numbering" w:customStyle="1" w:styleId="308">
    <w:name w:val="Нет списка308"/>
    <w:next w:val="a2"/>
    <w:uiPriority w:val="99"/>
    <w:semiHidden/>
    <w:unhideWhenUsed/>
    <w:rsid w:val="00F3601D"/>
  </w:style>
  <w:style w:type="table" w:customStyle="1" w:styleId="821">
    <w:name w:val="Сетка таблицы8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9">
    <w:name w:val="Нет списка309"/>
    <w:next w:val="a2"/>
    <w:uiPriority w:val="99"/>
    <w:semiHidden/>
    <w:unhideWhenUsed/>
    <w:rsid w:val="00F3601D"/>
  </w:style>
  <w:style w:type="numbering" w:customStyle="1" w:styleId="3100">
    <w:name w:val="Нет списка310"/>
    <w:next w:val="a2"/>
    <w:uiPriority w:val="99"/>
    <w:semiHidden/>
    <w:unhideWhenUsed/>
    <w:rsid w:val="00F3601D"/>
  </w:style>
  <w:style w:type="numbering" w:customStyle="1" w:styleId="3110">
    <w:name w:val="Нет списка311"/>
    <w:next w:val="a2"/>
    <w:uiPriority w:val="99"/>
    <w:semiHidden/>
    <w:unhideWhenUsed/>
    <w:rsid w:val="00F3601D"/>
  </w:style>
  <w:style w:type="numbering" w:customStyle="1" w:styleId="312">
    <w:name w:val="Нет списка312"/>
    <w:next w:val="a2"/>
    <w:uiPriority w:val="99"/>
    <w:semiHidden/>
    <w:unhideWhenUsed/>
    <w:rsid w:val="00F3601D"/>
  </w:style>
  <w:style w:type="table" w:customStyle="1" w:styleId="830">
    <w:name w:val="Сетка таблицы83"/>
    <w:basedOn w:val="a1"/>
    <w:next w:val="ac"/>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
    <w:name w:val="Нет списка313"/>
    <w:next w:val="a2"/>
    <w:uiPriority w:val="99"/>
    <w:semiHidden/>
    <w:unhideWhenUsed/>
    <w:rsid w:val="00F3601D"/>
  </w:style>
  <w:style w:type="numbering" w:customStyle="1" w:styleId="314">
    <w:name w:val="Нет списка314"/>
    <w:next w:val="a2"/>
    <w:uiPriority w:val="99"/>
    <w:semiHidden/>
    <w:unhideWhenUsed/>
    <w:rsid w:val="00F3601D"/>
  </w:style>
  <w:style w:type="numbering" w:customStyle="1" w:styleId="315">
    <w:name w:val="Нет списка315"/>
    <w:next w:val="a2"/>
    <w:uiPriority w:val="99"/>
    <w:semiHidden/>
    <w:unhideWhenUsed/>
    <w:rsid w:val="00F3601D"/>
  </w:style>
  <w:style w:type="numbering" w:customStyle="1" w:styleId="316">
    <w:name w:val="Нет списка316"/>
    <w:next w:val="a2"/>
    <w:uiPriority w:val="99"/>
    <w:semiHidden/>
    <w:unhideWhenUsed/>
    <w:rsid w:val="00F3601D"/>
  </w:style>
  <w:style w:type="numbering" w:customStyle="1" w:styleId="1108">
    <w:name w:val="Нет списка1108"/>
    <w:next w:val="a2"/>
    <w:uiPriority w:val="99"/>
    <w:semiHidden/>
    <w:unhideWhenUsed/>
    <w:rsid w:val="00F3601D"/>
  </w:style>
  <w:style w:type="numbering" w:customStyle="1" w:styleId="317">
    <w:name w:val="Нет списка317"/>
    <w:next w:val="a2"/>
    <w:uiPriority w:val="99"/>
    <w:semiHidden/>
    <w:unhideWhenUsed/>
    <w:rsid w:val="00F3601D"/>
  </w:style>
  <w:style w:type="numbering" w:customStyle="1" w:styleId="1109">
    <w:name w:val="Нет списка1109"/>
    <w:next w:val="a2"/>
    <w:uiPriority w:val="99"/>
    <w:semiHidden/>
    <w:unhideWhenUsed/>
    <w:rsid w:val="00F3601D"/>
  </w:style>
  <w:style w:type="numbering" w:customStyle="1" w:styleId="318">
    <w:name w:val="Нет списка318"/>
    <w:next w:val="a2"/>
    <w:uiPriority w:val="99"/>
    <w:semiHidden/>
    <w:unhideWhenUsed/>
    <w:rsid w:val="00F3601D"/>
  </w:style>
  <w:style w:type="numbering" w:customStyle="1" w:styleId="319">
    <w:name w:val="Нет списка319"/>
    <w:next w:val="a2"/>
    <w:uiPriority w:val="99"/>
    <w:semiHidden/>
    <w:unhideWhenUsed/>
    <w:rsid w:val="00F3601D"/>
  </w:style>
  <w:style w:type="numbering" w:customStyle="1" w:styleId="3200">
    <w:name w:val="Нет списка320"/>
    <w:next w:val="a2"/>
    <w:uiPriority w:val="99"/>
    <w:semiHidden/>
    <w:unhideWhenUsed/>
    <w:rsid w:val="00F3601D"/>
  </w:style>
  <w:style w:type="numbering" w:customStyle="1" w:styleId="3210">
    <w:name w:val="Нет списка321"/>
    <w:next w:val="a2"/>
    <w:uiPriority w:val="99"/>
    <w:semiHidden/>
    <w:unhideWhenUsed/>
    <w:rsid w:val="00F3601D"/>
  </w:style>
  <w:style w:type="numbering" w:customStyle="1" w:styleId="1113">
    <w:name w:val="Нет списка1113"/>
    <w:next w:val="a2"/>
    <w:uiPriority w:val="99"/>
    <w:semiHidden/>
    <w:unhideWhenUsed/>
    <w:rsid w:val="00F3601D"/>
  </w:style>
  <w:style w:type="numbering" w:customStyle="1" w:styleId="322">
    <w:name w:val="Нет списка322"/>
    <w:next w:val="a2"/>
    <w:uiPriority w:val="99"/>
    <w:semiHidden/>
    <w:unhideWhenUsed/>
    <w:rsid w:val="00F3601D"/>
  </w:style>
  <w:style w:type="numbering" w:customStyle="1" w:styleId="323">
    <w:name w:val="Нет списка323"/>
    <w:next w:val="a2"/>
    <w:uiPriority w:val="99"/>
    <w:semiHidden/>
    <w:unhideWhenUsed/>
    <w:rsid w:val="00F3601D"/>
  </w:style>
  <w:style w:type="numbering" w:customStyle="1" w:styleId="324">
    <w:name w:val="Нет списка324"/>
    <w:next w:val="a2"/>
    <w:uiPriority w:val="99"/>
    <w:semiHidden/>
    <w:unhideWhenUsed/>
    <w:rsid w:val="00F3601D"/>
  </w:style>
  <w:style w:type="numbering" w:customStyle="1" w:styleId="325">
    <w:name w:val="Нет списка325"/>
    <w:next w:val="a2"/>
    <w:uiPriority w:val="99"/>
    <w:semiHidden/>
    <w:unhideWhenUsed/>
    <w:rsid w:val="00F3601D"/>
  </w:style>
  <w:style w:type="table" w:customStyle="1" w:styleId="627">
    <w:name w:val="Сетка таблицы62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
    <w:name w:val="Нет списка326"/>
    <w:next w:val="a2"/>
    <w:uiPriority w:val="99"/>
    <w:semiHidden/>
    <w:unhideWhenUsed/>
    <w:rsid w:val="00F3601D"/>
  </w:style>
  <w:style w:type="numbering" w:customStyle="1" w:styleId="327">
    <w:name w:val="Нет списка327"/>
    <w:next w:val="a2"/>
    <w:uiPriority w:val="99"/>
    <w:semiHidden/>
    <w:unhideWhenUsed/>
    <w:rsid w:val="00F3601D"/>
  </w:style>
  <w:style w:type="numbering" w:customStyle="1" w:styleId="328">
    <w:name w:val="Нет списка328"/>
    <w:next w:val="a2"/>
    <w:uiPriority w:val="99"/>
    <w:semiHidden/>
    <w:unhideWhenUsed/>
    <w:rsid w:val="00F3601D"/>
  </w:style>
  <w:style w:type="numbering" w:customStyle="1" w:styleId="329">
    <w:name w:val="Нет списка329"/>
    <w:next w:val="a2"/>
    <w:uiPriority w:val="99"/>
    <w:semiHidden/>
    <w:unhideWhenUsed/>
    <w:rsid w:val="00F3601D"/>
  </w:style>
  <w:style w:type="numbering" w:customStyle="1" w:styleId="3300">
    <w:name w:val="Нет списка330"/>
    <w:next w:val="a2"/>
    <w:uiPriority w:val="99"/>
    <w:semiHidden/>
    <w:unhideWhenUsed/>
    <w:rsid w:val="00F3601D"/>
  </w:style>
  <w:style w:type="numbering" w:customStyle="1" w:styleId="3310">
    <w:name w:val="Нет списка331"/>
    <w:next w:val="a2"/>
    <w:uiPriority w:val="99"/>
    <w:semiHidden/>
    <w:unhideWhenUsed/>
    <w:rsid w:val="00F3601D"/>
  </w:style>
  <w:style w:type="table" w:customStyle="1" w:styleId="628">
    <w:name w:val="Сетка таблицы62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0">
    <w:name w:val="Сетка таблицы52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2">
    <w:name w:val="Нет списка332"/>
    <w:next w:val="a2"/>
    <w:uiPriority w:val="99"/>
    <w:semiHidden/>
    <w:unhideWhenUsed/>
    <w:rsid w:val="00F3601D"/>
  </w:style>
  <w:style w:type="table" w:customStyle="1" w:styleId="629">
    <w:name w:val="Сетка таблицы62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0">
    <w:name w:val="Сетка таблицы9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Нет списка333"/>
    <w:next w:val="a2"/>
    <w:uiPriority w:val="99"/>
    <w:semiHidden/>
    <w:unhideWhenUsed/>
    <w:rsid w:val="00F3601D"/>
  </w:style>
  <w:style w:type="numbering" w:customStyle="1" w:styleId="334">
    <w:name w:val="Нет списка334"/>
    <w:next w:val="a2"/>
    <w:uiPriority w:val="99"/>
    <w:semiHidden/>
    <w:unhideWhenUsed/>
    <w:rsid w:val="00F3601D"/>
  </w:style>
  <w:style w:type="numbering" w:customStyle="1" w:styleId="1114">
    <w:name w:val="Нет списка1114"/>
    <w:next w:val="a2"/>
    <w:uiPriority w:val="99"/>
    <w:semiHidden/>
    <w:unhideWhenUsed/>
    <w:rsid w:val="00F3601D"/>
  </w:style>
  <w:style w:type="numbering" w:customStyle="1" w:styleId="335">
    <w:name w:val="Нет списка335"/>
    <w:next w:val="a2"/>
    <w:uiPriority w:val="99"/>
    <w:semiHidden/>
    <w:unhideWhenUsed/>
    <w:rsid w:val="00F3601D"/>
  </w:style>
  <w:style w:type="numbering" w:customStyle="1" w:styleId="1115">
    <w:name w:val="Нет списка1115"/>
    <w:next w:val="a2"/>
    <w:uiPriority w:val="99"/>
    <w:semiHidden/>
    <w:unhideWhenUsed/>
    <w:rsid w:val="00F3601D"/>
  </w:style>
  <w:style w:type="numbering" w:customStyle="1" w:styleId="336">
    <w:name w:val="Нет списка336"/>
    <w:next w:val="a2"/>
    <w:uiPriority w:val="99"/>
    <w:semiHidden/>
    <w:unhideWhenUsed/>
    <w:rsid w:val="00F3601D"/>
  </w:style>
  <w:style w:type="numbering" w:customStyle="1" w:styleId="337">
    <w:name w:val="Нет списка337"/>
    <w:next w:val="a2"/>
    <w:semiHidden/>
    <w:unhideWhenUsed/>
    <w:rsid w:val="00F3601D"/>
  </w:style>
  <w:style w:type="numbering" w:customStyle="1" w:styleId="338">
    <w:name w:val="Нет списка338"/>
    <w:next w:val="a2"/>
    <w:uiPriority w:val="99"/>
    <w:semiHidden/>
    <w:unhideWhenUsed/>
    <w:rsid w:val="00F3601D"/>
  </w:style>
  <w:style w:type="numbering" w:customStyle="1" w:styleId="339">
    <w:name w:val="Нет списка339"/>
    <w:next w:val="a2"/>
    <w:uiPriority w:val="99"/>
    <w:semiHidden/>
    <w:unhideWhenUsed/>
    <w:rsid w:val="00F3601D"/>
  </w:style>
  <w:style w:type="numbering" w:customStyle="1" w:styleId="3400">
    <w:name w:val="Нет списка340"/>
    <w:next w:val="a2"/>
    <w:uiPriority w:val="99"/>
    <w:semiHidden/>
    <w:unhideWhenUsed/>
    <w:rsid w:val="00F3601D"/>
  </w:style>
  <w:style w:type="numbering" w:customStyle="1" w:styleId="3413">
    <w:name w:val="Нет списка341"/>
    <w:next w:val="a2"/>
    <w:uiPriority w:val="99"/>
    <w:semiHidden/>
    <w:unhideWhenUsed/>
    <w:rsid w:val="00F3601D"/>
  </w:style>
  <w:style w:type="numbering" w:customStyle="1" w:styleId="3420">
    <w:name w:val="Нет списка342"/>
    <w:next w:val="a2"/>
    <w:uiPriority w:val="99"/>
    <w:semiHidden/>
    <w:unhideWhenUsed/>
    <w:rsid w:val="00F3601D"/>
  </w:style>
  <w:style w:type="table" w:customStyle="1" w:styleId="6300">
    <w:name w:val="Сетка таблицы63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0">
    <w:name w:val="Нет списка343"/>
    <w:next w:val="a2"/>
    <w:uiPriority w:val="99"/>
    <w:semiHidden/>
    <w:unhideWhenUsed/>
    <w:rsid w:val="00F3601D"/>
  </w:style>
  <w:style w:type="numbering" w:customStyle="1" w:styleId="3440">
    <w:name w:val="Нет списка344"/>
    <w:next w:val="a2"/>
    <w:uiPriority w:val="99"/>
    <w:semiHidden/>
    <w:unhideWhenUsed/>
    <w:rsid w:val="00F3601D"/>
  </w:style>
  <w:style w:type="numbering" w:customStyle="1" w:styleId="3450">
    <w:name w:val="Нет списка345"/>
    <w:next w:val="a2"/>
    <w:uiPriority w:val="99"/>
    <w:semiHidden/>
    <w:unhideWhenUsed/>
    <w:rsid w:val="00F3601D"/>
  </w:style>
  <w:style w:type="numbering" w:customStyle="1" w:styleId="3460">
    <w:name w:val="Нет списка346"/>
    <w:next w:val="a2"/>
    <w:uiPriority w:val="99"/>
    <w:semiHidden/>
    <w:unhideWhenUsed/>
    <w:rsid w:val="00F3601D"/>
  </w:style>
  <w:style w:type="table" w:customStyle="1" w:styleId="631">
    <w:name w:val="Сетка таблицы63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7">
    <w:name w:val="Нет списка347"/>
    <w:next w:val="a2"/>
    <w:uiPriority w:val="99"/>
    <w:semiHidden/>
    <w:unhideWhenUsed/>
    <w:rsid w:val="00F3601D"/>
  </w:style>
  <w:style w:type="table" w:customStyle="1" w:styleId="632">
    <w:name w:val="Сетка таблицы63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Сетка таблицы52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8">
    <w:name w:val="Нет списка348"/>
    <w:next w:val="a2"/>
    <w:uiPriority w:val="99"/>
    <w:semiHidden/>
    <w:unhideWhenUsed/>
    <w:rsid w:val="00F3601D"/>
  </w:style>
  <w:style w:type="table" w:customStyle="1" w:styleId="633">
    <w:name w:val="Сетка таблицы63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
    <w:name w:val="Сетка таблицы52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9">
    <w:name w:val="Нет списка349"/>
    <w:next w:val="a2"/>
    <w:uiPriority w:val="99"/>
    <w:semiHidden/>
    <w:unhideWhenUsed/>
    <w:rsid w:val="00F3601D"/>
  </w:style>
  <w:style w:type="table" w:customStyle="1" w:styleId="634">
    <w:name w:val="Сетка таблицы63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
    <w:name w:val="Сетка таблицы521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00">
    <w:name w:val="Нет списка350"/>
    <w:next w:val="a2"/>
    <w:uiPriority w:val="99"/>
    <w:semiHidden/>
    <w:unhideWhenUsed/>
    <w:rsid w:val="00F3601D"/>
  </w:style>
  <w:style w:type="table" w:customStyle="1" w:styleId="635">
    <w:name w:val="Сетка таблицы63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5">
    <w:name w:val="Сетка таблицы521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0">
    <w:name w:val="Нет списка351"/>
    <w:next w:val="a2"/>
    <w:uiPriority w:val="99"/>
    <w:semiHidden/>
    <w:unhideWhenUsed/>
    <w:rsid w:val="00F3601D"/>
  </w:style>
  <w:style w:type="table" w:customStyle="1" w:styleId="636">
    <w:name w:val="Сетка таблицы63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6">
    <w:name w:val="Сетка таблицы521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2">
    <w:name w:val="Нет списка352"/>
    <w:next w:val="a2"/>
    <w:uiPriority w:val="99"/>
    <w:semiHidden/>
    <w:unhideWhenUsed/>
    <w:rsid w:val="00F3601D"/>
  </w:style>
  <w:style w:type="table" w:customStyle="1" w:styleId="637">
    <w:name w:val="Сетка таблицы63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7">
    <w:name w:val="Сетка таблицы521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3">
    <w:name w:val="Нет списка353"/>
    <w:next w:val="a2"/>
    <w:uiPriority w:val="99"/>
    <w:semiHidden/>
    <w:unhideWhenUsed/>
    <w:rsid w:val="00F3601D"/>
  </w:style>
  <w:style w:type="table" w:customStyle="1" w:styleId="638">
    <w:name w:val="Сетка таблицы63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8">
    <w:name w:val="Сетка таблицы521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0">
    <w:name w:val="Сетка таблицы9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4">
    <w:name w:val="Нет списка354"/>
    <w:next w:val="a2"/>
    <w:uiPriority w:val="99"/>
    <w:semiHidden/>
    <w:unhideWhenUsed/>
    <w:rsid w:val="00F3601D"/>
  </w:style>
  <w:style w:type="table" w:customStyle="1" w:styleId="639">
    <w:name w:val="Сетка таблицы63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9">
    <w:name w:val="Сетка таблицы521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Нет списка1116"/>
    <w:next w:val="a2"/>
    <w:uiPriority w:val="99"/>
    <w:semiHidden/>
    <w:unhideWhenUsed/>
    <w:rsid w:val="00F3601D"/>
  </w:style>
  <w:style w:type="table" w:customStyle="1" w:styleId="990">
    <w:name w:val="Сетка таблицы9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5">
    <w:name w:val="Нет списка355"/>
    <w:next w:val="a2"/>
    <w:uiPriority w:val="99"/>
    <w:semiHidden/>
    <w:unhideWhenUsed/>
    <w:rsid w:val="00F3601D"/>
  </w:style>
  <w:style w:type="table" w:customStyle="1" w:styleId="6400">
    <w:name w:val="Сетка таблицы64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6">
    <w:name w:val="Нет списка356"/>
    <w:next w:val="a2"/>
    <w:uiPriority w:val="99"/>
    <w:semiHidden/>
    <w:unhideWhenUsed/>
    <w:rsid w:val="00F3601D"/>
  </w:style>
  <w:style w:type="table" w:customStyle="1" w:styleId="641">
    <w:name w:val="Сетка таблицы64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7">
    <w:name w:val="Нет списка357"/>
    <w:next w:val="a2"/>
    <w:uiPriority w:val="99"/>
    <w:semiHidden/>
    <w:unhideWhenUsed/>
    <w:rsid w:val="00F3601D"/>
  </w:style>
  <w:style w:type="numbering" w:customStyle="1" w:styleId="358">
    <w:name w:val="Нет списка358"/>
    <w:next w:val="a2"/>
    <w:uiPriority w:val="99"/>
    <w:semiHidden/>
    <w:unhideWhenUsed/>
    <w:rsid w:val="00F3601D"/>
  </w:style>
  <w:style w:type="numbering" w:customStyle="1" w:styleId="359">
    <w:name w:val="Нет списка359"/>
    <w:next w:val="a2"/>
    <w:uiPriority w:val="99"/>
    <w:semiHidden/>
    <w:unhideWhenUsed/>
    <w:rsid w:val="00F3601D"/>
  </w:style>
  <w:style w:type="numbering" w:customStyle="1" w:styleId="3600">
    <w:name w:val="Нет списка360"/>
    <w:next w:val="a2"/>
    <w:uiPriority w:val="99"/>
    <w:semiHidden/>
    <w:unhideWhenUsed/>
    <w:rsid w:val="00F3601D"/>
  </w:style>
  <w:style w:type="numbering" w:customStyle="1" w:styleId="3610">
    <w:name w:val="Нет списка361"/>
    <w:next w:val="a2"/>
    <w:uiPriority w:val="99"/>
    <w:semiHidden/>
    <w:unhideWhenUsed/>
    <w:rsid w:val="00F3601D"/>
  </w:style>
  <w:style w:type="numbering" w:customStyle="1" w:styleId="362">
    <w:name w:val="Нет списка362"/>
    <w:next w:val="a2"/>
    <w:uiPriority w:val="99"/>
    <w:semiHidden/>
    <w:unhideWhenUsed/>
    <w:rsid w:val="00F3601D"/>
  </w:style>
  <w:style w:type="numbering" w:customStyle="1" w:styleId="363">
    <w:name w:val="Нет списка363"/>
    <w:next w:val="a2"/>
    <w:uiPriority w:val="99"/>
    <w:semiHidden/>
    <w:unhideWhenUsed/>
    <w:rsid w:val="00F3601D"/>
  </w:style>
  <w:style w:type="numbering" w:customStyle="1" w:styleId="364">
    <w:name w:val="Нет списка364"/>
    <w:next w:val="a2"/>
    <w:uiPriority w:val="99"/>
    <w:semiHidden/>
    <w:unhideWhenUsed/>
    <w:rsid w:val="00F3601D"/>
  </w:style>
  <w:style w:type="numbering" w:customStyle="1" w:styleId="365">
    <w:name w:val="Нет списка365"/>
    <w:next w:val="a2"/>
    <w:uiPriority w:val="99"/>
    <w:semiHidden/>
    <w:unhideWhenUsed/>
    <w:rsid w:val="00F3601D"/>
  </w:style>
  <w:style w:type="numbering" w:customStyle="1" w:styleId="366">
    <w:name w:val="Нет списка366"/>
    <w:next w:val="a2"/>
    <w:uiPriority w:val="99"/>
    <w:semiHidden/>
    <w:unhideWhenUsed/>
    <w:rsid w:val="00F3601D"/>
  </w:style>
  <w:style w:type="numbering" w:customStyle="1" w:styleId="367">
    <w:name w:val="Нет списка367"/>
    <w:next w:val="a2"/>
    <w:uiPriority w:val="99"/>
    <w:semiHidden/>
    <w:unhideWhenUsed/>
    <w:rsid w:val="00F3601D"/>
  </w:style>
  <w:style w:type="numbering" w:customStyle="1" w:styleId="368">
    <w:name w:val="Нет списка368"/>
    <w:next w:val="a2"/>
    <w:uiPriority w:val="99"/>
    <w:semiHidden/>
    <w:unhideWhenUsed/>
    <w:rsid w:val="00F3601D"/>
  </w:style>
  <w:style w:type="numbering" w:customStyle="1" w:styleId="369">
    <w:name w:val="Нет списка369"/>
    <w:next w:val="a2"/>
    <w:uiPriority w:val="99"/>
    <w:semiHidden/>
    <w:unhideWhenUsed/>
    <w:rsid w:val="00F3601D"/>
  </w:style>
  <w:style w:type="numbering" w:customStyle="1" w:styleId="3700">
    <w:name w:val="Нет списка370"/>
    <w:next w:val="a2"/>
    <w:uiPriority w:val="99"/>
    <w:semiHidden/>
    <w:unhideWhenUsed/>
    <w:rsid w:val="00F3601D"/>
  </w:style>
  <w:style w:type="numbering" w:customStyle="1" w:styleId="3710">
    <w:name w:val="Нет списка371"/>
    <w:next w:val="a2"/>
    <w:uiPriority w:val="99"/>
    <w:semiHidden/>
    <w:unhideWhenUsed/>
    <w:rsid w:val="00F3601D"/>
  </w:style>
  <w:style w:type="numbering" w:customStyle="1" w:styleId="372">
    <w:name w:val="Нет списка372"/>
    <w:next w:val="a2"/>
    <w:uiPriority w:val="99"/>
    <w:semiHidden/>
    <w:unhideWhenUsed/>
    <w:rsid w:val="00F3601D"/>
  </w:style>
  <w:style w:type="numbering" w:customStyle="1" w:styleId="373">
    <w:name w:val="Нет списка373"/>
    <w:next w:val="a2"/>
    <w:uiPriority w:val="99"/>
    <w:semiHidden/>
    <w:unhideWhenUsed/>
    <w:rsid w:val="00F3601D"/>
  </w:style>
  <w:style w:type="numbering" w:customStyle="1" w:styleId="374">
    <w:name w:val="Нет списка374"/>
    <w:next w:val="a2"/>
    <w:uiPriority w:val="99"/>
    <w:semiHidden/>
    <w:unhideWhenUsed/>
    <w:rsid w:val="00F3601D"/>
  </w:style>
  <w:style w:type="numbering" w:customStyle="1" w:styleId="375">
    <w:name w:val="Нет списка375"/>
    <w:next w:val="a2"/>
    <w:uiPriority w:val="99"/>
    <w:semiHidden/>
    <w:unhideWhenUsed/>
    <w:rsid w:val="00F3601D"/>
  </w:style>
  <w:style w:type="numbering" w:customStyle="1" w:styleId="376">
    <w:name w:val="Нет списка376"/>
    <w:next w:val="a2"/>
    <w:uiPriority w:val="99"/>
    <w:semiHidden/>
    <w:unhideWhenUsed/>
    <w:rsid w:val="00F3601D"/>
  </w:style>
  <w:style w:type="numbering" w:customStyle="1" w:styleId="377">
    <w:name w:val="Нет списка377"/>
    <w:next w:val="a2"/>
    <w:uiPriority w:val="99"/>
    <w:semiHidden/>
    <w:unhideWhenUsed/>
    <w:rsid w:val="00F3601D"/>
  </w:style>
  <w:style w:type="numbering" w:customStyle="1" w:styleId="378">
    <w:name w:val="Нет списка378"/>
    <w:next w:val="a2"/>
    <w:uiPriority w:val="99"/>
    <w:semiHidden/>
    <w:unhideWhenUsed/>
    <w:rsid w:val="00F3601D"/>
  </w:style>
  <w:style w:type="numbering" w:customStyle="1" w:styleId="379">
    <w:name w:val="Нет списка379"/>
    <w:next w:val="a2"/>
    <w:uiPriority w:val="99"/>
    <w:semiHidden/>
    <w:rsid w:val="00F3601D"/>
  </w:style>
  <w:style w:type="table" w:customStyle="1" w:styleId="840">
    <w:name w:val="Сетка таблицы84"/>
    <w:basedOn w:val="a1"/>
    <w:next w:val="ac"/>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Сетка таблицы118"/>
    <w:basedOn w:val="a1"/>
    <w:next w:val="ac"/>
    <w:uiPriority w:val="59"/>
    <w:rsid w:val="00F360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
    <w:name w:val="Нет списка1117"/>
    <w:next w:val="a2"/>
    <w:uiPriority w:val="99"/>
    <w:semiHidden/>
    <w:unhideWhenUsed/>
    <w:rsid w:val="00F3601D"/>
  </w:style>
  <w:style w:type="table" w:customStyle="1" w:styleId="2130">
    <w:name w:val="Сетка таблицы213"/>
    <w:basedOn w:val="a1"/>
    <w:next w:val="ac"/>
    <w:uiPriority w:val="59"/>
    <w:rsid w:val="00F360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3">
    <w:name w:val="Нет списка2103"/>
    <w:next w:val="a2"/>
    <w:uiPriority w:val="99"/>
    <w:semiHidden/>
    <w:unhideWhenUsed/>
    <w:rsid w:val="00F3601D"/>
  </w:style>
  <w:style w:type="paragraph" w:customStyle="1" w:styleId="xl2546">
    <w:name w:val="xl2546"/>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47">
    <w:name w:val="xl254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48">
    <w:name w:val="xl254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49">
    <w:name w:val="xl2549"/>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0">
    <w:name w:val="xl2550"/>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1">
    <w:name w:val="xl2551"/>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2">
    <w:name w:val="xl2552"/>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3">
    <w:name w:val="xl2553"/>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4">
    <w:name w:val="xl2554"/>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5">
    <w:name w:val="xl2555"/>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556">
    <w:name w:val="xl2556"/>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57">
    <w:name w:val="xl255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58">
    <w:name w:val="xl255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560">
    <w:name w:val="xl2560"/>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1">
    <w:name w:val="xl2561"/>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3">
    <w:name w:val="xl2563"/>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4">
    <w:name w:val="xl2564"/>
    <w:basedOn w:val="a"/>
    <w:rsid w:val="00F3601D"/>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565">
    <w:name w:val="xl2565"/>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66">
    <w:name w:val="xl2566"/>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7">
    <w:name w:val="xl2567"/>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8">
    <w:name w:val="xl2568"/>
    <w:basedOn w:val="a"/>
    <w:rsid w:val="00F3601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9">
    <w:name w:val="xl2569"/>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0">
    <w:name w:val="xl2570"/>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1">
    <w:name w:val="xl2571"/>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2">
    <w:name w:val="xl2572"/>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3">
    <w:name w:val="xl2573"/>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574">
    <w:name w:val="xl2574"/>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5">
    <w:name w:val="xl2575"/>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6">
    <w:name w:val="xl2576"/>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7">
    <w:name w:val="xl257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8">
    <w:name w:val="xl257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9">
    <w:name w:val="xl2579"/>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0">
    <w:name w:val="xl2580"/>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581">
    <w:name w:val="xl2581"/>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582">
    <w:name w:val="xl2582"/>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3">
    <w:name w:val="xl258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4">
    <w:name w:val="xl2584"/>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85">
    <w:name w:val="xl258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6">
    <w:name w:val="xl2586"/>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7">
    <w:name w:val="xl2587"/>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8">
    <w:name w:val="xl258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9">
    <w:name w:val="xl2589"/>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0">
    <w:name w:val="xl259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91">
    <w:name w:val="xl2591"/>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2">
    <w:name w:val="xl2592"/>
    <w:basedOn w:val="a"/>
    <w:rsid w:val="00F3601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3">
    <w:name w:val="xl2593"/>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4">
    <w:name w:val="xl2594"/>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95">
    <w:name w:val="xl2595"/>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6">
    <w:name w:val="xl2596"/>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7">
    <w:name w:val="xl2597"/>
    <w:basedOn w:val="a"/>
    <w:rsid w:val="00F3601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8">
    <w:name w:val="xl2598"/>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9">
    <w:name w:val="xl2599"/>
    <w:basedOn w:val="a"/>
    <w:rsid w:val="00F3601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0">
    <w:name w:val="xl2600"/>
    <w:basedOn w:val="a"/>
    <w:rsid w:val="00F3601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1">
    <w:name w:val="xl2601"/>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2">
    <w:name w:val="xl2602"/>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3">
    <w:name w:val="xl260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4">
    <w:name w:val="xl2604"/>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5">
    <w:name w:val="xl260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6">
    <w:name w:val="xl2606"/>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7">
    <w:name w:val="xl260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8">
    <w:name w:val="xl2608"/>
    <w:basedOn w:val="a"/>
    <w:rsid w:val="00F3601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9">
    <w:name w:val="xl2609"/>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0">
    <w:name w:val="xl2610"/>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11">
    <w:name w:val="xl2611"/>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2">
    <w:name w:val="xl2612"/>
    <w:basedOn w:val="a"/>
    <w:rsid w:val="00F3601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3">
    <w:name w:val="xl2613"/>
    <w:basedOn w:val="a"/>
    <w:rsid w:val="00F3601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4">
    <w:name w:val="xl2614"/>
    <w:basedOn w:val="a"/>
    <w:rsid w:val="00F3601D"/>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15">
    <w:name w:val="xl261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6">
    <w:name w:val="xl2616"/>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17">
    <w:name w:val="xl2617"/>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18">
    <w:name w:val="xl2618"/>
    <w:basedOn w:val="a"/>
    <w:rsid w:val="00F3601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9">
    <w:name w:val="xl2619"/>
    <w:basedOn w:val="a"/>
    <w:rsid w:val="00F3601D"/>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20">
    <w:name w:val="xl2620"/>
    <w:basedOn w:val="a"/>
    <w:rsid w:val="00F3601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1">
    <w:name w:val="xl2621"/>
    <w:basedOn w:val="a"/>
    <w:rsid w:val="00F3601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2">
    <w:name w:val="xl2622"/>
    <w:basedOn w:val="a"/>
    <w:rsid w:val="00F3601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3">
    <w:name w:val="xl2623"/>
    <w:basedOn w:val="a"/>
    <w:rsid w:val="00F3601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4">
    <w:name w:val="xl2624"/>
    <w:basedOn w:val="a"/>
    <w:rsid w:val="00F3601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5">
    <w:name w:val="xl2625"/>
    <w:basedOn w:val="a"/>
    <w:rsid w:val="00F3601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6">
    <w:name w:val="xl2626"/>
    <w:basedOn w:val="a"/>
    <w:rsid w:val="00F3601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7">
    <w:name w:val="xl2627"/>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8">
    <w:name w:val="xl2628"/>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29">
    <w:name w:val="xl2629"/>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0">
    <w:name w:val="xl2630"/>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1">
    <w:name w:val="xl2631"/>
    <w:basedOn w:val="a"/>
    <w:rsid w:val="00F3601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2">
    <w:name w:val="xl2632"/>
    <w:basedOn w:val="a"/>
    <w:rsid w:val="00F3601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3">
    <w:name w:val="xl2633"/>
    <w:basedOn w:val="a"/>
    <w:rsid w:val="00F3601D"/>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4">
    <w:name w:val="xl2634"/>
    <w:basedOn w:val="a"/>
    <w:rsid w:val="00F3601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5">
    <w:name w:val="xl2635"/>
    <w:basedOn w:val="a"/>
    <w:rsid w:val="00F3601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6">
    <w:name w:val="xl2636"/>
    <w:basedOn w:val="a"/>
    <w:rsid w:val="00F3601D"/>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7">
    <w:name w:val="xl2637"/>
    <w:basedOn w:val="a"/>
    <w:rsid w:val="00F3601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8">
    <w:name w:val="xl2638"/>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9">
    <w:name w:val="xl2639"/>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40">
    <w:name w:val="xl2640"/>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1">
    <w:name w:val="xl2641"/>
    <w:basedOn w:val="a"/>
    <w:rsid w:val="00F3601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2">
    <w:name w:val="xl2642"/>
    <w:basedOn w:val="a"/>
    <w:rsid w:val="00F3601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43">
    <w:name w:val="xl2643"/>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4">
    <w:name w:val="xl2644"/>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5">
    <w:name w:val="xl2645"/>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2646">
    <w:name w:val="xl2646"/>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7">
    <w:name w:val="xl2647"/>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8">
    <w:name w:val="xl2648"/>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9">
    <w:name w:val="xl2649"/>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0">
    <w:name w:val="xl265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51">
    <w:name w:val="xl2651"/>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2">
    <w:name w:val="xl2652"/>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53">
    <w:name w:val="xl2653"/>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4">
    <w:name w:val="xl2654"/>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5">
    <w:name w:val="xl265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6">
    <w:name w:val="xl2656"/>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2657">
    <w:name w:val="xl265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8">
    <w:name w:val="xl2658"/>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9">
    <w:name w:val="xl265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2660">
    <w:name w:val="xl266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1">
    <w:name w:val="xl2661"/>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2">
    <w:name w:val="xl2662"/>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3">
    <w:name w:val="xl2663"/>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4">
    <w:name w:val="xl2664"/>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5">
    <w:name w:val="xl266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6">
    <w:name w:val="xl2666"/>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7">
    <w:name w:val="xl266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8">
    <w:name w:val="xl266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9">
    <w:name w:val="xl266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70">
    <w:name w:val="xl2670"/>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1">
    <w:name w:val="xl2671"/>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2">
    <w:name w:val="xl2672"/>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3">
    <w:name w:val="xl267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4">
    <w:name w:val="xl2674"/>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5">
    <w:name w:val="xl267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76">
    <w:name w:val="xl2676"/>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2">
    <w:name w:val="xl2562"/>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800">
    <w:name w:val="Нет списка380"/>
    <w:next w:val="a2"/>
    <w:uiPriority w:val="99"/>
    <w:semiHidden/>
    <w:unhideWhenUsed/>
    <w:rsid w:val="00F3601D"/>
  </w:style>
  <w:style w:type="table" w:customStyle="1" w:styleId="850">
    <w:name w:val="Сетка таблицы85"/>
    <w:basedOn w:val="a1"/>
    <w:next w:val="ac"/>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0">
    <w:name w:val="Сетка таблицы119"/>
    <w:basedOn w:val="a1"/>
    <w:next w:val="ac"/>
    <w:uiPriority w:val="59"/>
    <w:rsid w:val="00F360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Нет списка1118"/>
    <w:next w:val="a2"/>
    <w:uiPriority w:val="99"/>
    <w:semiHidden/>
    <w:unhideWhenUsed/>
    <w:rsid w:val="00F3601D"/>
  </w:style>
  <w:style w:type="table" w:customStyle="1" w:styleId="2140">
    <w:name w:val="Сетка таблицы214"/>
    <w:basedOn w:val="a1"/>
    <w:next w:val="ac"/>
    <w:uiPriority w:val="59"/>
    <w:rsid w:val="00F360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4">
    <w:name w:val="Нет списка2104"/>
    <w:next w:val="a2"/>
    <w:uiPriority w:val="99"/>
    <w:semiHidden/>
    <w:unhideWhenUsed/>
    <w:rsid w:val="00F3601D"/>
  </w:style>
  <w:style w:type="table" w:customStyle="1" w:styleId="2121">
    <w:name w:val="Сетка таблицы2121"/>
    <w:basedOn w:val="a1"/>
    <w:next w:val="ac"/>
    <w:uiPriority w:val="59"/>
    <w:rsid w:val="00F360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atz-Standardschriftart">
    <w:name w:val="Absatz-Standardschriftart"/>
    <w:rsid w:val="00F3601D"/>
  </w:style>
  <w:style w:type="character" w:customStyle="1" w:styleId="WW8Num1z0">
    <w:name w:val="WW8Num1z0"/>
    <w:rsid w:val="00F3601D"/>
    <w:rPr>
      <w:rFonts w:ascii="Symbol" w:hAnsi="Symbol" w:cs="Symbol"/>
    </w:rPr>
  </w:style>
  <w:style w:type="character" w:customStyle="1" w:styleId="WW8Num1z1">
    <w:name w:val="WW8Num1z1"/>
    <w:rsid w:val="00F3601D"/>
    <w:rPr>
      <w:rFonts w:ascii="Courier New" w:hAnsi="Courier New" w:cs="Courier New"/>
    </w:rPr>
  </w:style>
  <w:style w:type="character" w:customStyle="1" w:styleId="WW8Num1z2">
    <w:name w:val="WW8Num1z2"/>
    <w:rsid w:val="00F3601D"/>
    <w:rPr>
      <w:rFonts w:ascii="Wingdings" w:hAnsi="Wingdings" w:cs="Wingdings"/>
    </w:rPr>
  </w:style>
  <w:style w:type="character" w:customStyle="1" w:styleId="WW8Num2z0">
    <w:name w:val="WW8Num2z0"/>
    <w:rsid w:val="00F3601D"/>
    <w:rPr>
      <w:rFonts w:ascii="Wingdings" w:hAnsi="Wingdings" w:cs="Wingdings"/>
    </w:rPr>
  </w:style>
  <w:style w:type="character" w:customStyle="1" w:styleId="WW8Num2z1">
    <w:name w:val="WW8Num2z1"/>
    <w:rsid w:val="00F3601D"/>
    <w:rPr>
      <w:rFonts w:ascii="Courier New" w:hAnsi="Courier New" w:cs="Courier New"/>
    </w:rPr>
  </w:style>
  <w:style w:type="character" w:customStyle="1" w:styleId="WW8Num2z3">
    <w:name w:val="WW8Num2z3"/>
    <w:rsid w:val="00F3601D"/>
    <w:rPr>
      <w:rFonts w:ascii="Symbol" w:hAnsi="Symbol" w:cs="Symbol"/>
    </w:rPr>
  </w:style>
  <w:style w:type="character" w:customStyle="1" w:styleId="WW8Num3z0">
    <w:name w:val="WW8Num3z0"/>
    <w:rsid w:val="00F3601D"/>
    <w:rPr>
      <w:rFonts w:ascii="Symbol" w:hAnsi="Symbol" w:cs="Symbol"/>
    </w:rPr>
  </w:style>
  <w:style w:type="character" w:customStyle="1" w:styleId="WW8Num3z1">
    <w:name w:val="WW8Num3z1"/>
    <w:rsid w:val="00F3601D"/>
    <w:rPr>
      <w:rFonts w:ascii="Courier New" w:hAnsi="Courier New" w:cs="Courier New"/>
    </w:rPr>
  </w:style>
  <w:style w:type="character" w:customStyle="1" w:styleId="WW8Num3z2">
    <w:name w:val="WW8Num3z2"/>
    <w:rsid w:val="00F3601D"/>
    <w:rPr>
      <w:rFonts w:ascii="Wingdings" w:hAnsi="Wingdings" w:cs="Wingdings"/>
    </w:rPr>
  </w:style>
  <w:style w:type="character" w:customStyle="1" w:styleId="WW8Num4z0">
    <w:name w:val="WW8Num4z0"/>
    <w:rsid w:val="00F3601D"/>
    <w:rPr>
      <w:rFonts w:ascii="Wingdings" w:hAnsi="Wingdings" w:cs="Wingdings"/>
    </w:rPr>
  </w:style>
  <w:style w:type="character" w:customStyle="1" w:styleId="WW8Num4z1">
    <w:name w:val="WW8Num4z1"/>
    <w:rsid w:val="00F3601D"/>
    <w:rPr>
      <w:rFonts w:ascii="Courier New" w:hAnsi="Courier New" w:cs="Courier New"/>
    </w:rPr>
  </w:style>
  <w:style w:type="character" w:customStyle="1" w:styleId="WW8Num4z3">
    <w:name w:val="WW8Num4z3"/>
    <w:rsid w:val="00F3601D"/>
    <w:rPr>
      <w:rFonts w:ascii="Symbol" w:hAnsi="Symbol" w:cs="Symbol"/>
    </w:rPr>
  </w:style>
  <w:style w:type="character" w:customStyle="1" w:styleId="WW8Num6z0">
    <w:name w:val="WW8Num6z0"/>
    <w:rsid w:val="00F3601D"/>
    <w:rPr>
      <w:rFonts w:ascii="Symbol" w:hAnsi="Symbol" w:cs="Symbol"/>
    </w:rPr>
  </w:style>
  <w:style w:type="character" w:customStyle="1" w:styleId="WW8Num6z1">
    <w:name w:val="WW8Num6z1"/>
    <w:rsid w:val="00F3601D"/>
    <w:rPr>
      <w:rFonts w:ascii="Courier New" w:hAnsi="Courier New" w:cs="Courier New"/>
    </w:rPr>
  </w:style>
  <w:style w:type="character" w:customStyle="1" w:styleId="WW8Num6z2">
    <w:name w:val="WW8Num6z2"/>
    <w:rsid w:val="00F3601D"/>
    <w:rPr>
      <w:rFonts w:ascii="Wingdings" w:hAnsi="Wingdings" w:cs="Wingdings"/>
    </w:rPr>
  </w:style>
  <w:style w:type="character" w:customStyle="1" w:styleId="WW8Num7z0">
    <w:name w:val="WW8Num7z0"/>
    <w:rsid w:val="00F3601D"/>
    <w:rPr>
      <w:rFonts w:ascii="Symbol" w:hAnsi="Symbol" w:cs="Symbol"/>
    </w:rPr>
  </w:style>
  <w:style w:type="character" w:customStyle="1" w:styleId="WW8Num7z1">
    <w:name w:val="WW8Num7z1"/>
    <w:rsid w:val="00F3601D"/>
    <w:rPr>
      <w:rFonts w:cs="Lucida Sans Unicode"/>
    </w:rPr>
  </w:style>
  <w:style w:type="character" w:customStyle="1" w:styleId="WW8Num7z2">
    <w:name w:val="WW8Num7z2"/>
    <w:rsid w:val="00F3601D"/>
    <w:rPr>
      <w:rFonts w:ascii="Times New Roman" w:eastAsia="Times New Roman" w:hAnsi="Times New Roman" w:cs="Times New Roman"/>
    </w:rPr>
  </w:style>
  <w:style w:type="character" w:customStyle="1" w:styleId="WW8Num8z0">
    <w:name w:val="WW8Num8z0"/>
    <w:rsid w:val="00F3601D"/>
    <w:rPr>
      <w:rFonts w:ascii="Symbol" w:hAnsi="Symbol" w:cs="Symbol"/>
    </w:rPr>
  </w:style>
  <w:style w:type="character" w:customStyle="1" w:styleId="WW8Num8z1">
    <w:name w:val="WW8Num8z1"/>
    <w:rsid w:val="00F3601D"/>
    <w:rPr>
      <w:rFonts w:ascii="Courier New" w:hAnsi="Courier New" w:cs="Courier New"/>
    </w:rPr>
  </w:style>
  <w:style w:type="character" w:customStyle="1" w:styleId="WW8Num8z2">
    <w:name w:val="WW8Num8z2"/>
    <w:rsid w:val="00F3601D"/>
    <w:rPr>
      <w:rFonts w:ascii="Wingdings" w:hAnsi="Wingdings" w:cs="Wingdings"/>
    </w:rPr>
  </w:style>
  <w:style w:type="character" w:customStyle="1" w:styleId="WW8Num9z0">
    <w:name w:val="WW8Num9z0"/>
    <w:rsid w:val="00F3601D"/>
    <w:rPr>
      <w:rFonts w:ascii="Symbol" w:hAnsi="Symbol" w:cs="Symbol"/>
    </w:rPr>
  </w:style>
  <w:style w:type="character" w:customStyle="1" w:styleId="WW8Num9z1">
    <w:name w:val="WW8Num9z1"/>
    <w:rsid w:val="00F3601D"/>
    <w:rPr>
      <w:rFonts w:ascii="Courier New" w:hAnsi="Courier New" w:cs="Courier New"/>
    </w:rPr>
  </w:style>
  <w:style w:type="character" w:customStyle="1" w:styleId="WW8Num9z2">
    <w:name w:val="WW8Num9z2"/>
    <w:rsid w:val="00F3601D"/>
    <w:rPr>
      <w:rFonts w:ascii="Wingdings" w:hAnsi="Wingdings" w:cs="Wingdings"/>
    </w:rPr>
  </w:style>
  <w:style w:type="character" w:customStyle="1" w:styleId="WW8Num11z0">
    <w:name w:val="WW8Num11z0"/>
    <w:rsid w:val="00F3601D"/>
    <w:rPr>
      <w:rFonts w:ascii="Wingdings" w:hAnsi="Wingdings" w:cs="Wingdings"/>
    </w:rPr>
  </w:style>
  <w:style w:type="character" w:customStyle="1" w:styleId="WW8Num11z1">
    <w:name w:val="WW8Num11z1"/>
    <w:rsid w:val="00F3601D"/>
    <w:rPr>
      <w:rFonts w:ascii="Courier New" w:hAnsi="Courier New" w:cs="Courier New"/>
    </w:rPr>
  </w:style>
  <w:style w:type="character" w:customStyle="1" w:styleId="WW8Num11z3">
    <w:name w:val="WW8Num11z3"/>
    <w:rsid w:val="00F3601D"/>
    <w:rPr>
      <w:rFonts w:ascii="Symbol" w:hAnsi="Symbol" w:cs="Symbol"/>
    </w:rPr>
  </w:style>
  <w:style w:type="character" w:customStyle="1" w:styleId="WW8Num13z0">
    <w:name w:val="WW8Num13z0"/>
    <w:rsid w:val="00F3601D"/>
    <w:rPr>
      <w:rFonts w:ascii="Wingdings" w:hAnsi="Wingdings" w:cs="Wingdings"/>
    </w:rPr>
  </w:style>
  <w:style w:type="character" w:customStyle="1" w:styleId="WW8Num13z1">
    <w:name w:val="WW8Num13z1"/>
    <w:rsid w:val="00F3601D"/>
    <w:rPr>
      <w:rFonts w:ascii="Courier New" w:hAnsi="Courier New" w:cs="Courier New"/>
    </w:rPr>
  </w:style>
  <w:style w:type="character" w:customStyle="1" w:styleId="WW8Num13z3">
    <w:name w:val="WW8Num13z3"/>
    <w:rsid w:val="00F3601D"/>
    <w:rPr>
      <w:rFonts w:ascii="Symbol" w:hAnsi="Symbol" w:cs="Symbol"/>
    </w:rPr>
  </w:style>
  <w:style w:type="character" w:customStyle="1" w:styleId="WW8Num14z0">
    <w:name w:val="WW8Num14z0"/>
    <w:rsid w:val="00F3601D"/>
    <w:rPr>
      <w:rFonts w:ascii="Symbol" w:hAnsi="Symbol" w:cs="Symbol"/>
    </w:rPr>
  </w:style>
  <w:style w:type="character" w:customStyle="1" w:styleId="WW8Num14z1">
    <w:name w:val="WW8Num14z1"/>
    <w:rsid w:val="00F3601D"/>
    <w:rPr>
      <w:rFonts w:ascii="Courier New" w:hAnsi="Courier New" w:cs="Courier New"/>
    </w:rPr>
  </w:style>
  <w:style w:type="character" w:customStyle="1" w:styleId="WW8Num14z2">
    <w:name w:val="WW8Num14z2"/>
    <w:rsid w:val="00F3601D"/>
    <w:rPr>
      <w:rFonts w:ascii="Wingdings" w:hAnsi="Wingdings" w:cs="Wingdings"/>
    </w:rPr>
  </w:style>
  <w:style w:type="paragraph" w:customStyle="1" w:styleId="xl2286">
    <w:name w:val="xl2286"/>
    <w:basedOn w:val="a"/>
    <w:rsid w:val="00F3601D"/>
    <w:pPr>
      <w:pBdr>
        <w:top w:val="single" w:sz="4" w:space="0" w:color="000000"/>
        <w:left w:val="single" w:sz="4" w:space="0" w:color="000000"/>
        <w:bottom w:val="single" w:sz="4" w:space="0" w:color="000000"/>
        <w:right w:val="single" w:sz="8"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7">
    <w:name w:val="xl2287"/>
    <w:basedOn w:val="a"/>
    <w:rsid w:val="00F3601D"/>
    <w:pPr>
      <w:pBdr>
        <w:top w:val="single" w:sz="4" w:space="0" w:color="000000"/>
        <w:left w:val="single" w:sz="8"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8">
    <w:name w:val="xl2288"/>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9">
    <w:name w:val="xl2289"/>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right"/>
      <w:textAlignment w:val="center"/>
    </w:pPr>
    <w:rPr>
      <w:rFonts w:ascii="Times New Roman" w:eastAsia="Times New Roman" w:hAnsi="Times New Roman" w:cs="Times New Roman"/>
      <w:b/>
      <w:bCs/>
      <w:color w:val="FF0000"/>
      <w:lang w:eastAsia="zh-CN"/>
    </w:rPr>
  </w:style>
  <w:style w:type="paragraph" w:customStyle="1" w:styleId="xl2290">
    <w:name w:val="xl2290"/>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b/>
      <w:bCs/>
      <w:sz w:val="24"/>
      <w:szCs w:val="24"/>
      <w:lang w:eastAsia="zh-CN"/>
    </w:rPr>
  </w:style>
  <w:style w:type="paragraph" w:customStyle="1" w:styleId="xl2291">
    <w:name w:val="xl2291"/>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sz w:val="24"/>
      <w:szCs w:val="24"/>
      <w:lang w:eastAsia="zh-CN"/>
    </w:rPr>
  </w:style>
  <w:style w:type="paragraph" w:customStyle="1" w:styleId="xl2292">
    <w:name w:val="xl2292"/>
    <w:basedOn w:val="a"/>
    <w:rsid w:val="00F3601D"/>
    <w:pPr>
      <w:pBdr>
        <w:top w:val="single" w:sz="4" w:space="0" w:color="000000"/>
        <w:left w:val="single" w:sz="4" w:space="0" w:color="000000"/>
        <w:bottom w:val="single" w:sz="4" w:space="0" w:color="000000"/>
        <w:right w:val="single" w:sz="8"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sz w:val="24"/>
      <w:szCs w:val="24"/>
      <w:lang w:eastAsia="zh-CN"/>
    </w:rPr>
  </w:style>
  <w:style w:type="paragraph" w:customStyle="1" w:styleId="xl2293">
    <w:name w:val="xl2293"/>
    <w:basedOn w:val="a"/>
    <w:rsid w:val="00F3601D"/>
    <w:pPr>
      <w:pBdr>
        <w:top w:val="single" w:sz="4" w:space="0" w:color="000000"/>
        <w:left w:val="single" w:sz="8"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sz w:val="24"/>
      <w:szCs w:val="24"/>
      <w:lang w:eastAsia="zh-CN"/>
    </w:rPr>
  </w:style>
  <w:style w:type="paragraph" w:customStyle="1" w:styleId="xl2294">
    <w:name w:val="xl229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FF0000"/>
      <w:sz w:val="24"/>
      <w:szCs w:val="24"/>
      <w:lang w:eastAsia="zh-CN"/>
    </w:rPr>
  </w:style>
  <w:style w:type="paragraph" w:customStyle="1" w:styleId="xl2295">
    <w:name w:val="xl2295"/>
    <w:basedOn w:val="a"/>
    <w:rsid w:val="00F3601D"/>
    <w:pPr>
      <w:pBdr>
        <w:left w:val="single" w:sz="4" w:space="0" w:color="000000"/>
        <w:bottom w:val="single" w:sz="4" w:space="0" w:color="000000"/>
        <w:right w:val="single" w:sz="4" w:space="0" w:color="000000"/>
      </w:pBdr>
      <w:shd w:val="clear" w:color="auto" w:fill="FFFF00"/>
      <w:suppressAutoHyphens/>
      <w:spacing w:before="280" w:after="280" w:line="240" w:lineRule="auto"/>
      <w:jc w:val="right"/>
      <w:textAlignment w:val="bottom"/>
    </w:pPr>
    <w:rPr>
      <w:rFonts w:ascii="Times New Roman" w:eastAsia="Times New Roman" w:hAnsi="Times New Roman" w:cs="Times New Roman"/>
      <w:color w:val="000000"/>
      <w:sz w:val="24"/>
      <w:szCs w:val="24"/>
      <w:lang w:eastAsia="zh-CN"/>
    </w:rPr>
  </w:style>
  <w:style w:type="paragraph" w:customStyle="1" w:styleId="xl2296">
    <w:name w:val="xl2296"/>
    <w:basedOn w:val="a"/>
    <w:rsid w:val="00F3601D"/>
    <w:pPr>
      <w:pBdr>
        <w:left w:val="single" w:sz="4" w:space="0" w:color="000000"/>
        <w:bottom w:val="single" w:sz="4" w:space="0" w:color="000000"/>
        <w:right w:val="single" w:sz="4" w:space="0" w:color="000000"/>
      </w:pBdr>
      <w:suppressAutoHyphens/>
      <w:spacing w:before="280" w:after="280" w:line="240" w:lineRule="auto"/>
      <w:jc w:val="right"/>
      <w:textAlignment w:val="bottom"/>
    </w:pPr>
    <w:rPr>
      <w:rFonts w:ascii="Times New Roman" w:eastAsia="Times New Roman" w:hAnsi="Times New Roman" w:cs="Times New Roman"/>
      <w:color w:val="000000"/>
      <w:sz w:val="24"/>
      <w:szCs w:val="24"/>
      <w:lang w:eastAsia="zh-CN"/>
    </w:rPr>
  </w:style>
  <w:style w:type="paragraph" w:customStyle="1" w:styleId="xl2297">
    <w:name w:val="xl2297"/>
    <w:basedOn w:val="a"/>
    <w:rsid w:val="00F3601D"/>
    <w:pPr>
      <w:pBdr>
        <w:top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298">
    <w:name w:val="xl2298"/>
    <w:basedOn w:val="a"/>
    <w:rsid w:val="00F3601D"/>
    <w:pPr>
      <w:pBdr>
        <w:top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299">
    <w:name w:val="xl2299"/>
    <w:basedOn w:val="a"/>
    <w:rsid w:val="00F3601D"/>
    <w:pPr>
      <w:pBdr>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0">
    <w:name w:val="xl2300"/>
    <w:basedOn w:val="a"/>
    <w:rsid w:val="00F3601D"/>
    <w:pPr>
      <w:pBdr>
        <w:top w:val="single" w:sz="4" w:space="0" w:color="000000"/>
        <w:left w:val="single" w:sz="8"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1">
    <w:name w:val="xl2301"/>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2">
    <w:name w:val="xl2302"/>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3">
    <w:name w:val="xl2303"/>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4">
    <w:name w:val="xl2304"/>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5">
    <w:name w:val="xl2305"/>
    <w:basedOn w:val="a"/>
    <w:rsid w:val="00F3601D"/>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6">
    <w:name w:val="xl2306"/>
    <w:basedOn w:val="a"/>
    <w:rsid w:val="00F3601D"/>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7">
    <w:name w:val="xl2307"/>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8">
    <w:name w:val="xl2308"/>
    <w:basedOn w:val="a"/>
    <w:rsid w:val="00F3601D"/>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9">
    <w:name w:val="xl2309"/>
    <w:basedOn w:val="a"/>
    <w:rsid w:val="00F3601D"/>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983">
    <w:name w:val="xl2983"/>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84">
    <w:name w:val="xl2984"/>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eastAsia="zh-CN"/>
    </w:rPr>
  </w:style>
  <w:style w:type="paragraph" w:customStyle="1" w:styleId="xl2985">
    <w:name w:val="xl2985"/>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86">
    <w:name w:val="xl2986"/>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b/>
      <w:bCs/>
      <w:lang w:eastAsia="zh-CN"/>
    </w:rPr>
  </w:style>
  <w:style w:type="paragraph" w:customStyle="1" w:styleId="xl2987">
    <w:name w:val="xl2987"/>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88">
    <w:name w:val="xl298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2989">
    <w:name w:val="xl2989"/>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0">
    <w:name w:val="xl299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1">
    <w:name w:val="xl299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2">
    <w:name w:val="xl299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3">
    <w:name w:val="xl299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4">
    <w:name w:val="xl299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5">
    <w:name w:val="xl299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6">
    <w:name w:val="xl2996"/>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7">
    <w:name w:val="xl299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2998">
    <w:name w:val="xl299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2999">
    <w:name w:val="xl299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0">
    <w:name w:val="xl300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1">
    <w:name w:val="xl300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02">
    <w:name w:val="xl300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3">
    <w:name w:val="xl300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4">
    <w:name w:val="xl3004"/>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5">
    <w:name w:val="xl3005"/>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lang w:eastAsia="zh-CN"/>
    </w:rPr>
  </w:style>
  <w:style w:type="paragraph" w:customStyle="1" w:styleId="xl3006">
    <w:name w:val="xl3006"/>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lang w:eastAsia="zh-CN"/>
    </w:rPr>
  </w:style>
  <w:style w:type="paragraph" w:customStyle="1" w:styleId="xl3007">
    <w:name w:val="xl3007"/>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8">
    <w:name w:val="xl3008"/>
    <w:basedOn w:val="a"/>
    <w:rsid w:val="00F3601D"/>
    <w:pPr>
      <w:pBdr>
        <w:top w:val="single" w:sz="4" w:space="0" w:color="000000"/>
        <w:left w:val="single" w:sz="4" w:space="9"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9">
    <w:name w:val="xl3009"/>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10">
    <w:name w:val="xl3010"/>
    <w:basedOn w:val="a"/>
    <w:rsid w:val="00F3601D"/>
    <w:pPr>
      <w:pBdr>
        <w:top w:val="single" w:sz="4" w:space="0" w:color="000000"/>
        <w:left w:val="single" w:sz="4" w:space="9"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lang w:eastAsia="zh-CN"/>
    </w:rPr>
  </w:style>
  <w:style w:type="paragraph" w:customStyle="1" w:styleId="xl3011">
    <w:name w:val="xl301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12">
    <w:name w:val="xl3012"/>
    <w:basedOn w:val="a"/>
    <w:rsid w:val="00F3601D"/>
    <w:pPr>
      <w:pBdr>
        <w:top w:val="single" w:sz="4" w:space="0" w:color="000000"/>
        <w:left w:val="single" w:sz="4" w:space="0" w:color="000000"/>
        <w:bottom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13">
    <w:name w:val="xl301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4">
    <w:name w:val="xl301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5">
    <w:name w:val="xl301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6">
    <w:name w:val="xl3016"/>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17">
    <w:name w:val="xl301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3018">
    <w:name w:val="xl301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19">
    <w:name w:val="xl301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Calibri" w:eastAsia="Times New Roman" w:hAnsi="Calibri" w:cs="Calibri"/>
      <w:b/>
      <w:bCs/>
      <w:color w:val="FF0000"/>
      <w:sz w:val="28"/>
      <w:szCs w:val="28"/>
      <w:lang w:eastAsia="zh-CN"/>
    </w:rPr>
  </w:style>
  <w:style w:type="paragraph" w:customStyle="1" w:styleId="xl3020">
    <w:name w:val="xl3020"/>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color w:val="FF0000"/>
      <w:lang w:eastAsia="zh-CN"/>
    </w:rPr>
  </w:style>
  <w:style w:type="paragraph" w:customStyle="1" w:styleId="xl3021">
    <w:name w:val="xl3021"/>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22">
    <w:name w:val="xl3022"/>
    <w:basedOn w:val="a"/>
    <w:rsid w:val="00F3601D"/>
    <w:pPr>
      <w:pBdr>
        <w:top w:val="single" w:sz="4" w:space="0" w:color="000000"/>
        <w:left w:val="single" w:sz="4" w:space="0" w:color="000000"/>
        <w:bottom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23">
    <w:name w:val="xl3023"/>
    <w:basedOn w:val="a"/>
    <w:rsid w:val="00F3601D"/>
    <w:pPr>
      <w:pBdr>
        <w:top w:val="single" w:sz="4" w:space="0" w:color="000000"/>
        <w:left w:val="single" w:sz="4" w:space="0" w:color="000000"/>
        <w:bottom w:val="single" w:sz="4" w:space="0" w:color="000000"/>
        <w:right w:val="single" w:sz="4" w:space="0" w:color="000000"/>
      </w:pBdr>
      <w:shd w:val="clear" w:color="auto" w:fill="00FF00"/>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24">
    <w:name w:val="xl302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25">
    <w:name w:val="xl302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26">
    <w:name w:val="xl3026"/>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FF"/>
      <w:lang w:eastAsia="zh-CN"/>
    </w:rPr>
  </w:style>
  <w:style w:type="paragraph" w:customStyle="1" w:styleId="xl3027">
    <w:name w:val="xl302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28">
    <w:name w:val="xl302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29">
    <w:name w:val="xl302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3030">
    <w:name w:val="xl303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31">
    <w:name w:val="xl303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2">
    <w:name w:val="xl303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33">
    <w:name w:val="xl3033"/>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34">
    <w:name w:val="xl303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5">
    <w:name w:val="xl3035"/>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6">
    <w:name w:val="xl3036"/>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37">
    <w:name w:val="xl3037"/>
    <w:basedOn w:val="a"/>
    <w:rsid w:val="00F3601D"/>
    <w:pPr>
      <w:pBdr>
        <w:top w:val="single" w:sz="4" w:space="0" w:color="000000"/>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38">
    <w:name w:val="xl303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9">
    <w:name w:val="xl3039"/>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0">
    <w:name w:val="xl3040"/>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1">
    <w:name w:val="xl3041"/>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42">
    <w:name w:val="xl3042"/>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43">
    <w:name w:val="xl3043"/>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4">
    <w:name w:val="xl3044"/>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45">
    <w:name w:val="xl3045"/>
    <w:basedOn w:val="a"/>
    <w:rsid w:val="00F3601D"/>
    <w:pPr>
      <w:pBdr>
        <w:top w:val="single" w:sz="4" w:space="0" w:color="000000"/>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6">
    <w:name w:val="xl3046"/>
    <w:basedOn w:val="a"/>
    <w:rsid w:val="00F3601D"/>
    <w:pPr>
      <w:pBdr>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7">
    <w:name w:val="xl3047"/>
    <w:basedOn w:val="a"/>
    <w:rsid w:val="00F3601D"/>
    <w:pPr>
      <w:pBdr>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8">
    <w:name w:val="xl3048"/>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9">
    <w:name w:val="xl3049"/>
    <w:basedOn w:val="a"/>
    <w:rsid w:val="00F3601D"/>
    <w:pPr>
      <w:pBdr>
        <w:top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50">
    <w:name w:val="xl3050"/>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1">
    <w:name w:val="xl3051"/>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2">
    <w:name w:val="xl3052"/>
    <w:basedOn w:val="a"/>
    <w:rsid w:val="00F3601D"/>
    <w:pPr>
      <w:pBdr>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3">
    <w:name w:val="xl3053"/>
    <w:basedOn w:val="a"/>
    <w:rsid w:val="00F3601D"/>
    <w:pPr>
      <w:pBdr>
        <w:top w:val="single" w:sz="4" w:space="0" w:color="000000"/>
        <w:left w:val="single" w:sz="4" w:space="0" w:color="000000"/>
        <w:bottom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4">
    <w:name w:val="xl3054"/>
    <w:basedOn w:val="a"/>
    <w:rsid w:val="00F3601D"/>
    <w:pPr>
      <w:pBdr>
        <w:top w:val="single" w:sz="4" w:space="0" w:color="000000"/>
        <w:bottom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5">
    <w:name w:val="xl3055"/>
    <w:basedOn w:val="a"/>
    <w:rsid w:val="00F3601D"/>
    <w:pPr>
      <w:pBdr>
        <w:top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6">
    <w:name w:val="xl3056"/>
    <w:basedOn w:val="a"/>
    <w:rsid w:val="00F3601D"/>
    <w:pPr>
      <w:pBdr>
        <w:top w:val="single" w:sz="4" w:space="0" w:color="000000"/>
        <w:left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7">
    <w:name w:val="xl3057"/>
    <w:basedOn w:val="a"/>
    <w:rsid w:val="00F3601D"/>
    <w:pPr>
      <w:pBdr>
        <w:top w:val="single" w:sz="4" w:space="0" w:color="000000"/>
        <w:lef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8">
    <w:name w:val="xl3058"/>
    <w:basedOn w:val="a"/>
    <w:rsid w:val="00F3601D"/>
    <w:pPr>
      <w:pBdr>
        <w:top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9">
    <w:name w:val="xl3059"/>
    <w:basedOn w:val="a"/>
    <w:rsid w:val="00F3601D"/>
    <w:pPr>
      <w:pBdr>
        <w:top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0">
    <w:name w:val="xl3060"/>
    <w:basedOn w:val="a"/>
    <w:rsid w:val="00F3601D"/>
    <w:pPr>
      <w:pBdr>
        <w:top w:val="single" w:sz="4" w:space="0" w:color="000000"/>
        <w:left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1">
    <w:name w:val="xl3061"/>
    <w:basedOn w:val="a"/>
    <w:rsid w:val="00F3601D"/>
    <w:pPr>
      <w:pBdr>
        <w:left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2">
    <w:name w:val="xl3062"/>
    <w:basedOn w:val="a"/>
    <w:rsid w:val="00F3601D"/>
    <w:pPr>
      <w:pBdr>
        <w:top w:val="single" w:sz="4" w:space="0" w:color="000000"/>
        <w:left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3">
    <w:name w:val="xl3063"/>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4">
    <w:name w:val="xl3064"/>
    <w:basedOn w:val="a"/>
    <w:rsid w:val="00F3601D"/>
    <w:pPr>
      <w:pBdr>
        <w:top w:val="single" w:sz="4" w:space="0" w:color="000000"/>
        <w:left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5">
    <w:name w:val="xl3065"/>
    <w:basedOn w:val="a"/>
    <w:rsid w:val="00F3601D"/>
    <w:pPr>
      <w:pBdr>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6">
    <w:name w:val="xl3066"/>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7">
    <w:name w:val="xl3067"/>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8">
    <w:name w:val="xl3068"/>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9">
    <w:name w:val="xl3069"/>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70">
    <w:name w:val="xl3070"/>
    <w:basedOn w:val="a"/>
    <w:rsid w:val="00F3601D"/>
    <w:pPr>
      <w:pBdr>
        <w:top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table" w:customStyle="1" w:styleId="7210">
    <w:name w:val="Сетка таблицы72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1">
    <w:name w:val="Сетка таблицы130"/>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0">
    <w:name w:val="Сетка таблицы86"/>
    <w:basedOn w:val="a1"/>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0">
    <w:name w:val="Нет списка381"/>
    <w:next w:val="a2"/>
    <w:uiPriority w:val="99"/>
    <w:semiHidden/>
    <w:unhideWhenUsed/>
    <w:rsid w:val="00F3601D"/>
  </w:style>
  <w:style w:type="table" w:customStyle="1" w:styleId="870">
    <w:name w:val="Сетка таблицы8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
    <w:name w:val="Нет списка1119"/>
    <w:next w:val="a2"/>
    <w:uiPriority w:val="99"/>
    <w:semiHidden/>
    <w:unhideWhenUsed/>
    <w:rsid w:val="00F3601D"/>
  </w:style>
  <w:style w:type="numbering" w:customStyle="1" w:styleId="382">
    <w:name w:val="Нет списка382"/>
    <w:next w:val="a2"/>
    <w:uiPriority w:val="99"/>
    <w:semiHidden/>
    <w:unhideWhenUsed/>
    <w:rsid w:val="00F3601D"/>
  </w:style>
  <w:style w:type="table" w:customStyle="1" w:styleId="880">
    <w:name w:val="Сетка таблицы8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3">
    <w:name w:val="Нет списка383"/>
    <w:next w:val="a2"/>
    <w:uiPriority w:val="99"/>
    <w:semiHidden/>
    <w:unhideWhenUsed/>
    <w:rsid w:val="00F3601D"/>
  </w:style>
  <w:style w:type="table" w:customStyle="1" w:styleId="890">
    <w:name w:val="Сетка таблицы8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4">
    <w:name w:val="Нет списка384"/>
    <w:next w:val="a2"/>
    <w:uiPriority w:val="99"/>
    <w:semiHidden/>
    <w:unhideWhenUsed/>
    <w:rsid w:val="00F3601D"/>
  </w:style>
  <w:style w:type="table" w:customStyle="1" w:styleId="901">
    <w:name w:val="Сетка таблицы9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5">
    <w:name w:val="Нет списка385"/>
    <w:next w:val="a2"/>
    <w:uiPriority w:val="99"/>
    <w:semiHidden/>
    <w:rsid w:val="00F3601D"/>
  </w:style>
  <w:style w:type="table" w:customStyle="1" w:styleId="1001">
    <w:name w:val="Сетка таблицы10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uiPriority w:val="99"/>
    <w:semiHidden/>
    <w:unhideWhenUsed/>
    <w:rsid w:val="00F3601D"/>
  </w:style>
  <w:style w:type="numbering" w:customStyle="1" w:styleId="2105">
    <w:name w:val="Нет списка2105"/>
    <w:next w:val="a2"/>
    <w:uiPriority w:val="99"/>
    <w:semiHidden/>
    <w:unhideWhenUsed/>
    <w:rsid w:val="00F3601D"/>
  </w:style>
  <w:style w:type="paragraph" w:customStyle="1" w:styleId="CharCharChar4">
    <w:name w:val="Char Знак Знак Char Знак Знак Char4"/>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1181">
    <w:name w:val="Сетка таблицы118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
    <w:name w:val="Сетка таблицы119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1">
    <w:name w:val="Сетка таблицы14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
    <w:name w:val="Сетка таблицы11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9">
    <w:name w:val="Сетка таблицы121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0">
    <w:name w:val="Сетка таблицы8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0">
    <w:name w:val="Сетка таблицы122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0">
    <w:name w:val="Сетка таблицы22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0">
    <w:name w:val="Сетка таблицы61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0">
    <w:name w:val="Сетка таблицы14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0">
    <w:name w:val="Сетка таблицы145"/>
    <w:basedOn w:val="a1"/>
    <w:rsid w:val="00F3601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1"/>
    <w:rsid w:val="00F3601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0">
    <w:name w:val="Сетка таблицы14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Сетка таблицы21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
    <w:basedOn w:val="a1"/>
    <w:next w:val="ac"/>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0">
    <w:name w:val="Сетка таблицы14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0">
    <w:name w:val="Сетка таблицы21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1"/>
    <w:next w:val="ac"/>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0">
    <w:name w:val="Сетка таблицы14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1">
    <w:name w:val="Сетка таблицы22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488">
    <w:name w:val="xl48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489">
    <w:name w:val="xl489"/>
    <w:basedOn w:val="a"/>
    <w:rsid w:val="00F3601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490">
    <w:name w:val="xl490"/>
    <w:basedOn w:val="a"/>
    <w:rsid w:val="00F3601D"/>
    <w:pPr>
      <w:pBdr>
        <w:bottom w:val="single" w:sz="4" w:space="0" w:color="auto"/>
      </w:pBdr>
      <w:shd w:val="clear" w:color="000000" w:fill="EEECE1"/>
      <w:spacing w:before="100" w:beforeAutospacing="1" w:after="100" w:afterAutospacing="1" w:line="240" w:lineRule="auto"/>
    </w:pPr>
    <w:rPr>
      <w:rFonts w:ascii="Arial" w:eastAsia="Times New Roman" w:hAnsi="Arial" w:cs="Arial"/>
      <w:sz w:val="16"/>
      <w:szCs w:val="16"/>
      <w:lang w:eastAsia="ru-RU"/>
    </w:rPr>
  </w:style>
  <w:style w:type="paragraph" w:customStyle="1" w:styleId="xl491">
    <w:name w:val="xl491"/>
    <w:basedOn w:val="a"/>
    <w:rsid w:val="00F3601D"/>
    <w:pPr>
      <w:pBdr>
        <w:bottom w:val="single" w:sz="4"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492">
    <w:name w:val="xl492"/>
    <w:basedOn w:val="a"/>
    <w:rsid w:val="00F3601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Arial" w:eastAsia="Times New Roman" w:hAnsi="Arial" w:cs="Arial"/>
      <w:sz w:val="16"/>
      <w:szCs w:val="16"/>
      <w:lang w:eastAsia="ru-RU"/>
    </w:rPr>
  </w:style>
  <w:style w:type="paragraph" w:customStyle="1" w:styleId="xl493">
    <w:name w:val="xl493"/>
    <w:basedOn w:val="a"/>
    <w:rsid w:val="00F3601D"/>
    <w:pPr>
      <w:pBdr>
        <w:top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table" w:customStyle="1" w:styleId="1030">
    <w:name w:val="Сетка таблицы103"/>
    <w:basedOn w:val="a1"/>
    <w:next w:val="ac"/>
    <w:uiPriority w:val="59"/>
    <w:rsid w:val="00F3601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basedOn w:val="a1"/>
    <w:next w:val="ac"/>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a">
    <w:name w:val="Знак Знак Знак Знак Знак Знак Знак"/>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1490">
    <w:name w:val="Сетка таблицы14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0">
    <w:name w:val="Сетка таблицы22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6">
    <w:name w:val="Нет списка386"/>
    <w:next w:val="a2"/>
    <w:uiPriority w:val="99"/>
    <w:semiHidden/>
    <w:unhideWhenUsed/>
    <w:rsid w:val="00F3601D"/>
  </w:style>
  <w:style w:type="table" w:customStyle="1" w:styleId="1050">
    <w:name w:val="Сетка таблицы10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Сетка таблицы118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2">
    <w:name w:val="Сетка таблицы119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Сетка таблицы214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
    <w:name w:val="Сетка таблицы212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3">
    <w:name w:val="Сетка таблицы118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3">
    <w:name w:val="Сетка таблицы119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4">
    <w:name w:val="Сетка таблицы214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
    <w:name w:val="Сетка таблицы2121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4">
    <w:name w:val="Сетка таблицы118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4">
    <w:name w:val="Сетка таблицы119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
    <w:name w:val="Сетка таблицы213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5">
    <w:name w:val="Сетка таблицы214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5">
    <w:name w:val="Сетка таблицы2121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5">
    <w:name w:val="Сетка таблицы118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5">
    <w:name w:val="Сетка таблицы119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
    <w:name w:val="Сетка таблицы213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6">
    <w:name w:val="Сетка таблицы214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6">
    <w:name w:val="Сетка таблицы2121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6">
    <w:name w:val="Сетка таблицы118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6">
    <w:name w:val="Сетка таблицы119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6">
    <w:name w:val="Сетка таблицы213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7">
    <w:name w:val="Сетка таблицы214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7">
    <w:name w:val="Сетка таблицы2121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1">
    <w:name w:val="Сетка таблицы7811"/>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7">
    <w:name w:val="Сетка таблицы118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10">
    <w:name w:val="Сетка таблицы3101"/>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1">
    <w:name w:val="Сетка таблицы4101"/>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2">
    <w:name w:val="Сетка таблицы782"/>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8">
    <w:name w:val="Сетка таблицы118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
    <w:name w:val="Сетка таблицы2124"/>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2">
    <w:name w:val="Сетка таблицы3102"/>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2">
    <w:name w:val="Сетка таблицы4102"/>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3">
    <w:name w:val="Сетка таблицы783"/>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9">
    <w:name w:val="Сетка таблицы118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
    <w:name w:val="Сетка таблицы2125"/>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3">
    <w:name w:val="Сетка таблицы3103"/>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3">
    <w:name w:val="Сетка таблицы4103"/>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10">
    <w:name w:val="Сетка таблицы118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7">
    <w:name w:val="Сетка таблицы119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7">
    <w:name w:val="Сетка таблицы213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8">
    <w:name w:val="Сетка таблицы214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8">
    <w:name w:val="Сетка таблицы2121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7">
    <w:name w:val="Нет списка387"/>
    <w:next w:val="a2"/>
    <w:uiPriority w:val="99"/>
    <w:semiHidden/>
    <w:rsid w:val="00F3601D"/>
  </w:style>
  <w:style w:type="table" w:customStyle="1" w:styleId="1060">
    <w:name w:val="Сетка таблицы106"/>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88">
    <w:name w:val="Нет списка388"/>
    <w:next w:val="a2"/>
    <w:uiPriority w:val="99"/>
    <w:semiHidden/>
    <w:unhideWhenUsed/>
    <w:rsid w:val="00F3601D"/>
  </w:style>
  <w:style w:type="numbering" w:customStyle="1" w:styleId="11210">
    <w:name w:val="Нет списка1121"/>
    <w:next w:val="a2"/>
    <w:semiHidden/>
    <w:rsid w:val="00F3601D"/>
  </w:style>
  <w:style w:type="table" w:customStyle="1" w:styleId="1070">
    <w:name w:val="Сетка таблицы107"/>
    <w:basedOn w:val="a1"/>
    <w:next w:val="ac"/>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0">
    <w:name w:val="Нет списка1122"/>
    <w:next w:val="a2"/>
    <w:semiHidden/>
    <w:rsid w:val="00F3601D"/>
  </w:style>
  <w:style w:type="numbering" w:customStyle="1" w:styleId="389">
    <w:name w:val="Нет списка389"/>
    <w:next w:val="a2"/>
    <w:uiPriority w:val="99"/>
    <w:semiHidden/>
    <w:rsid w:val="00F3601D"/>
  </w:style>
  <w:style w:type="table" w:customStyle="1" w:styleId="1080">
    <w:name w:val="Сетка таблицы108"/>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5">
    <w:name w:val="Char Знак Знак Char Знак Знак Char"/>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3900">
    <w:name w:val="Нет списка390"/>
    <w:next w:val="a2"/>
    <w:uiPriority w:val="99"/>
    <w:semiHidden/>
    <w:unhideWhenUsed/>
    <w:rsid w:val="006721A8"/>
  </w:style>
  <w:style w:type="numbering" w:customStyle="1" w:styleId="3910">
    <w:name w:val="Нет списка391"/>
    <w:next w:val="a2"/>
    <w:uiPriority w:val="99"/>
    <w:semiHidden/>
    <w:unhideWhenUsed/>
    <w:rsid w:val="008B6F02"/>
  </w:style>
  <w:style w:type="numbering" w:customStyle="1" w:styleId="3920">
    <w:name w:val="Нет списка392"/>
    <w:next w:val="a2"/>
    <w:uiPriority w:val="99"/>
    <w:semiHidden/>
    <w:rsid w:val="00844B48"/>
  </w:style>
  <w:style w:type="table" w:customStyle="1" w:styleId="1090">
    <w:name w:val="Сетка таблицы109"/>
    <w:basedOn w:val="a1"/>
    <w:next w:val="ac"/>
    <w:rsid w:val="00844B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2"/>
    <w:uiPriority w:val="99"/>
    <w:semiHidden/>
    <w:unhideWhenUsed/>
    <w:rsid w:val="00844B48"/>
  </w:style>
  <w:style w:type="table" w:customStyle="1" w:styleId="1501">
    <w:name w:val="Сетка таблицы150"/>
    <w:basedOn w:val="a1"/>
    <w:next w:val="ac"/>
    <w:rsid w:val="00844B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30">
    <w:name w:val="Нет списка393"/>
    <w:next w:val="a2"/>
    <w:uiPriority w:val="99"/>
    <w:semiHidden/>
    <w:unhideWhenUsed/>
    <w:rsid w:val="00781692"/>
  </w:style>
  <w:style w:type="paragraph" w:customStyle="1" w:styleId="2f">
    <w:name w:val="Основной текст2"/>
    <w:basedOn w:val="a"/>
    <w:rsid w:val="00774DDE"/>
    <w:pPr>
      <w:shd w:val="clear" w:color="auto" w:fill="FFFFFF"/>
      <w:spacing w:before="420" w:after="60" w:line="0" w:lineRule="atLeast"/>
    </w:pPr>
    <w:rPr>
      <w:rFonts w:ascii="Times New Roman" w:eastAsia="Times New Roman" w:hAnsi="Times New Roman" w:cs="Times New Roman"/>
      <w:sz w:val="27"/>
      <w:szCs w:val="27"/>
      <w:lang w:eastAsia="ru-RU"/>
    </w:rPr>
  </w:style>
  <w:style w:type="table" w:customStyle="1" w:styleId="1510">
    <w:name w:val="Сетка таблицы151"/>
    <w:basedOn w:val="a1"/>
    <w:next w:val="ac"/>
    <w:uiPriority w:val="59"/>
    <w:rsid w:val="000F7D2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40">
    <w:name w:val="Нет списка394"/>
    <w:next w:val="a2"/>
    <w:uiPriority w:val="99"/>
    <w:semiHidden/>
    <w:unhideWhenUsed/>
    <w:rsid w:val="00FE7ECA"/>
  </w:style>
  <w:style w:type="numbering" w:customStyle="1" w:styleId="3950">
    <w:name w:val="Нет списка395"/>
    <w:next w:val="a2"/>
    <w:uiPriority w:val="99"/>
    <w:semiHidden/>
    <w:unhideWhenUsed/>
    <w:rsid w:val="00FE7ECA"/>
  </w:style>
  <w:style w:type="numbering" w:customStyle="1" w:styleId="1124">
    <w:name w:val="Нет списка1124"/>
    <w:next w:val="a2"/>
    <w:uiPriority w:val="99"/>
    <w:semiHidden/>
    <w:unhideWhenUsed/>
    <w:rsid w:val="00FE7ECA"/>
  </w:style>
  <w:style w:type="numbering" w:customStyle="1" w:styleId="396">
    <w:name w:val="Нет списка396"/>
    <w:next w:val="a2"/>
    <w:uiPriority w:val="99"/>
    <w:semiHidden/>
    <w:unhideWhenUsed/>
    <w:rsid w:val="008C1305"/>
  </w:style>
  <w:style w:type="numbering" w:customStyle="1" w:styleId="1125">
    <w:name w:val="Нет списка1125"/>
    <w:next w:val="a2"/>
    <w:uiPriority w:val="99"/>
    <w:semiHidden/>
    <w:unhideWhenUsed/>
    <w:rsid w:val="008C1305"/>
  </w:style>
  <w:style w:type="table" w:customStyle="1" w:styleId="1520">
    <w:name w:val="Сетка таблицы152"/>
    <w:basedOn w:val="a1"/>
    <w:next w:val="ac"/>
    <w:rsid w:val="003127A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0">
    <w:name w:val="Сетка таблицы153"/>
    <w:basedOn w:val="a1"/>
    <w:next w:val="ac"/>
    <w:uiPriority w:val="59"/>
    <w:rsid w:val="007A54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Сетка таблицы154"/>
    <w:basedOn w:val="a1"/>
    <w:next w:val="ac"/>
    <w:rsid w:val="008422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0">
    <w:name w:val="Сетка таблицы155"/>
    <w:basedOn w:val="a1"/>
    <w:next w:val="ac"/>
    <w:rsid w:val="00041AF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0">
    <w:name w:val="Сетка таблицы156"/>
    <w:basedOn w:val="a1"/>
    <w:next w:val="ac"/>
    <w:rsid w:val="00DB6FC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0">
    <w:name w:val="Сетка таблицы157"/>
    <w:basedOn w:val="a1"/>
    <w:next w:val="ac"/>
    <w:rsid w:val="009849D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7">
    <w:name w:val="Нет списка397"/>
    <w:next w:val="a2"/>
    <w:uiPriority w:val="99"/>
    <w:semiHidden/>
    <w:unhideWhenUsed/>
    <w:rsid w:val="00704A7E"/>
  </w:style>
  <w:style w:type="table" w:customStyle="1" w:styleId="1580">
    <w:name w:val="Сетка таблицы158"/>
    <w:basedOn w:val="a1"/>
    <w:next w:val="ac"/>
    <w:rsid w:val="00704A7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8">
    <w:name w:val="Нет списка398"/>
    <w:next w:val="a2"/>
    <w:uiPriority w:val="99"/>
    <w:semiHidden/>
    <w:unhideWhenUsed/>
    <w:rsid w:val="007C3E34"/>
  </w:style>
  <w:style w:type="table" w:customStyle="1" w:styleId="1590">
    <w:name w:val="Сетка таблицы159"/>
    <w:basedOn w:val="a1"/>
    <w:next w:val="ac"/>
    <w:rsid w:val="007C3E3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9">
    <w:name w:val="Нет списка399"/>
    <w:next w:val="a2"/>
    <w:uiPriority w:val="99"/>
    <w:semiHidden/>
    <w:unhideWhenUsed/>
    <w:rsid w:val="007E7EF7"/>
  </w:style>
  <w:style w:type="numbering" w:customStyle="1" w:styleId="4000">
    <w:name w:val="Нет списка400"/>
    <w:next w:val="a2"/>
    <w:uiPriority w:val="99"/>
    <w:semiHidden/>
    <w:unhideWhenUsed/>
    <w:rsid w:val="00DA2304"/>
  </w:style>
  <w:style w:type="table" w:customStyle="1" w:styleId="1601">
    <w:name w:val="Сетка таблицы160"/>
    <w:basedOn w:val="a1"/>
    <w:next w:val="ac"/>
    <w:uiPriority w:val="59"/>
    <w:rsid w:val="00DA2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0">
    <w:name w:val="Нет списка401"/>
    <w:next w:val="a2"/>
    <w:uiPriority w:val="99"/>
    <w:semiHidden/>
    <w:unhideWhenUsed/>
    <w:rsid w:val="008049AF"/>
  </w:style>
  <w:style w:type="table" w:customStyle="1" w:styleId="1610">
    <w:name w:val="Сетка таблицы161"/>
    <w:basedOn w:val="a1"/>
    <w:next w:val="ac"/>
    <w:rsid w:val="008049A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2">
    <w:name w:val="Нет списка402"/>
    <w:next w:val="a2"/>
    <w:uiPriority w:val="99"/>
    <w:semiHidden/>
    <w:unhideWhenUsed/>
    <w:rsid w:val="00AB6F7C"/>
  </w:style>
  <w:style w:type="table" w:customStyle="1" w:styleId="1620">
    <w:name w:val="Сетка таблицы162"/>
    <w:basedOn w:val="a1"/>
    <w:next w:val="ac"/>
    <w:rsid w:val="00AB6F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3">
    <w:name w:val="Нет списка403"/>
    <w:next w:val="a2"/>
    <w:uiPriority w:val="99"/>
    <w:semiHidden/>
    <w:unhideWhenUsed/>
    <w:rsid w:val="006B6086"/>
  </w:style>
  <w:style w:type="table" w:customStyle="1" w:styleId="642">
    <w:name w:val="Сетка таблицы642"/>
    <w:basedOn w:val="a1"/>
    <w:next w:val="ac"/>
    <w:rsid w:val="006B60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Сетка таблицы5222"/>
    <w:basedOn w:val="a1"/>
    <w:next w:val="ac"/>
    <w:rsid w:val="006B60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4">
    <w:name w:val="Нет списка404"/>
    <w:next w:val="a2"/>
    <w:uiPriority w:val="99"/>
    <w:semiHidden/>
    <w:unhideWhenUsed/>
    <w:rsid w:val="00CC7288"/>
  </w:style>
  <w:style w:type="table" w:customStyle="1" w:styleId="1630">
    <w:name w:val="Сетка таблицы163"/>
    <w:basedOn w:val="a1"/>
    <w:next w:val="ac"/>
    <w:uiPriority w:val="99"/>
    <w:locked/>
    <w:rsid w:val="00CC7288"/>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5">
    <w:name w:val="Нет списка405"/>
    <w:next w:val="a2"/>
    <w:uiPriority w:val="99"/>
    <w:semiHidden/>
    <w:unhideWhenUsed/>
    <w:rsid w:val="00980549"/>
  </w:style>
  <w:style w:type="table" w:customStyle="1" w:styleId="1640">
    <w:name w:val="Сетка таблицы164"/>
    <w:basedOn w:val="a1"/>
    <w:next w:val="ac"/>
    <w:uiPriority w:val="99"/>
    <w:rsid w:val="0098054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6">
    <w:name w:val="Нет списка406"/>
    <w:next w:val="a2"/>
    <w:uiPriority w:val="99"/>
    <w:semiHidden/>
    <w:unhideWhenUsed/>
    <w:rsid w:val="00980549"/>
  </w:style>
  <w:style w:type="table" w:customStyle="1" w:styleId="1650">
    <w:name w:val="Сетка таблицы165"/>
    <w:basedOn w:val="a1"/>
    <w:next w:val="ac"/>
    <w:uiPriority w:val="99"/>
    <w:rsid w:val="0098054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7">
    <w:name w:val="Нет списка407"/>
    <w:next w:val="a2"/>
    <w:uiPriority w:val="99"/>
    <w:semiHidden/>
    <w:unhideWhenUsed/>
    <w:rsid w:val="00980549"/>
  </w:style>
  <w:style w:type="table" w:customStyle="1" w:styleId="1660">
    <w:name w:val="Сетка таблицы166"/>
    <w:basedOn w:val="a1"/>
    <w:next w:val="ac"/>
    <w:uiPriority w:val="99"/>
    <w:rsid w:val="0098054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8">
    <w:name w:val="Нет списка408"/>
    <w:next w:val="a2"/>
    <w:uiPriority w:val="99"/>
    <w:semiHidden/>
    <w:unhideWhenUsed/>
    <w:rsid w:val="00B64FFD"/>
  </w:style>
  <w:style w:type="table" w:customStyle="1" w:styleId="1670">
    <w:name w:val="Сетка таблицы167"/>
    <w:basedOn w:val="a1"/>
    <w:next w:val="ac"/>
    <w:uiPriority w:val="99"/>
    <w:rsid w:val="00B64FF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9">
    <w:name w:val="Нет списка409"/>
    <w:next w:val="a2"/>
    <w:uiPriority w:val="99"/>
    <w:semiHidden/>
    <w:unhideWhenUsed/>
    <w:rsid w:val="00B64FFD"/>
  </w:style>
  <w:style w:type="table" w:customStyle="1" w:styleId="1680">
    <w:name w:val="Сетка таблицы168"/>
    <w:basedOn w:val="a1"/>
    <w:next w:val="ac"/>
    <w:uiPriority w:val="99"/>
    <w:rsid w:val="00B64FF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04">
    <w:name w:val="Нет списка410"/>
    <w:next w:val="a2"/>
    <w:uiPriority w:val="99"/>
    <w:semiHidden/>
    <w:unhideWhenUsed/>
    <w:rsid w:val="00B64FFD"/>
  </w:style>
  <w:style w:type="table" w:customStyle="1" w:styleId="1690">
    <w:name w:val="Сетка таблицы169"/>
    <w:basedOn w:val="a1"/>
    <w:next w:val="ac"/>
    <w:uiPriority w:val="99"/>
    <w:rsid w:val="00B64FF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1">
    <w:name w:val="Нет списка411"/>
    <w:next w:val="a2"/>
    <w:uiPriority w:val="99"/>
    <w:semiHidden/>
    <w:unhideWhenUsed/>
    <w:rsid w:val="00B64FFD"/>
  </w:style>
  <w:style w:type="table" w:customStyle="1" w:styleId="1701">
    <w:name w:val="Сетка таблицы170"/>
    <w:basedOn w:val="a1"/>
    <w:next w:val="ac"/>
    <w:uiPriority w:val="99"/>
    <w:rsid w:val="00B64FF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0">
    <w:name w:val="Нет списка412"/>
    <w:next w:val="a2"/>
    <w:uiPriority w:val="99"/>
    <w:semiHidden/>
    <w:unhideWhenUsed/>
    <w:rsid w:val="00B64FFD"/>
  </w:style>
  <w:style w:type="table" w:customStyle="1" w:styleId="1710">
    <w:name w:val="Сетка таблицы171"/>
    <w:basedOn w:val="a1"/>
    <w:next w:val="ac"/>
    <w:uiPriority w:val="99"/>
    <w:rsid w:val="00B64FF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30">
    <w:name w:val="Нет списка413"/>
    <w:next w:val="a2"/>
    <w:uiPriority w:val="99"/>
    <w:semiHidden/>
    <w:unhideWhenUsed/>
    <w:rsid w:val="00BE11B1"/>
  </w:style>
  <w:style w:type="table" w:customStyle="1" w:styleId="1720">
    <w:name w:val="Сетка таблицы172"/>
    <w:basedOn w:val="a1"/>
    <w:next w:val="ac"/>
    <w:uiPriority w:val="99"/>
    <w:rsid w:val="00BE11B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40">
    <w:name w:val="Нет списка414"/>
    <w:next w:val="a2"/>
    <w:uiPriority w:val="99"/>
    <w:semiHidden/>
    <w:unhideWhenUsed/>
    <w:rsid w:val="00CD46A4"/>
  </w:style>
  <w:style w:type="table" w:customStyle="1" w:styleId="1730">
    <w:name w:val="Сетка таблицы173"/>
    <w:basedOn w:val="a1"/>
    <w:next w:val="ac"/>
    <w:uiPriority w:val="99"/>
    <w:rsid w:val="00CD46A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5"/>
    <w:next w:val="a2"/>
    <w:uiPriority w:val="99"/>
    <w:semiHidden/>
    <w:unhideWhenUsed/>
    <w:rsid w:val="00CD46A4"/>
  </w:style>
  <w:style w:type="table" w:customStyle="1" w:styleId="1740">
    <w:name w:val="Сетка таблицы174"/>
    <w:basedOn w:val="a1"/>
    <w:next w:val="ac"/>
    <w:uiPriority w:val="99"/>
    <w:rsid w:val="00CD46A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6">
    <w:name w:val="Нет списка416"/>
    <w:next w:val="a2"/>
    <w:uiPriority w:val="99"/>
    <w:semiHidden/>
    <w:unhideWhenUsed/>
    <w:rsid w:val="00CD46A4"/>
  </w:style>
  <w:style w:type="table" w:customStyle="1" w:styleId="1750">
    <w:name w:val="Сетка таблицы175"/>
    <w:basedOn w:val="a1"/>
    <w:next w:val="ac"/>
    <w:uiPriority w:val="99"/>
    <w:rsid w:val="00CD46A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7">
    <w:name w:val="Нет списка417"/>
    <w:next w:val="a2"/>
    <w:semiHidden/>
    <w:rsid w:val="004952FD"/>
  </w:style>
  <w:style w:type="table" w:customStyle="1" w:styleId="1760">
    <w:name w:val="Сетка таблицы176"/>
    <w:basedOn w:val="a1"/>
    <w:next w:val="ac"/>
    <w:rsid w:val="004952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8">
    <w:name w:val="Нет списка418"/>
    <w:next w:val="a2"/>
    <w:semiHidden/>
    <w:rsid w:val="004952FD"/>
  </w:style>
  <w:style w:type="table" w:customStyle="1" w:styleId="1770">
    <w:name w:val="Сетка таблицы177"/>
    <w:basedOn w:val="a1"/>
    <w:next w:val="ac"/>
    <w:rsid w:val="004952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9">
    <w:name w:val="Нет списка419"/>
    <w:next w:val="a2"/>
    <w:uiPriority w:val="99"/>
    <w:semiHidden/>
    <w:unhideWhenUsed/>
    <w:rsid w:val="00A53F23"/>
  </w:style>
  <w:style w:type="paragraph" w:customStyle="1" w:styleId="CharCharChar6">
    <w:name w:val="Char Знак Знак Char Знак Знак Char"/>
    <w:basedOn w:val="a"/>
    <w:rsid w:val="00A53F23"/>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4200">
    <w:name w:val="Нет списка420"/>
    <w:next w:val="a2"/>
    <w:semiHidden/>
    <w:unhideWhenUsed/>
    <w:rsid w:val="00A53F23"/>
  </w:style>
  <w:style w:type="numbering" w:customStyle="1" w:styleId="4210">
    <w:name w:val="Нет списка421"/>
    <w:next w:val="a2"/>
    <w:semiHidden/>
    <w:rsid w:val="003A54EC"/>
  </w:style>
  <w:style w:type="table" w:customStyle="1" w:styleId="1780">
    <w:name w:val="Сетка таблицы178"/>
    <w:basedOn w:val="a1"/>
    <w:next w:val="ac"/>
    <w:rsid w:val="003A54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7">
    <w:name w:val="Char Знак Знак Char Знак Знак Char"/>
    <w:basedOn w:val="a"/>
    <w:rsid w:val="003A54EC"/>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422">
    <w:name w:val="Нет списка422"/>
    <w:next w:val="a2"/>
    <w:semiHidden/>
    <w:rsid w:val="008E151D"/>
  </w:style>
  <w:style w:type="numbering" w:customStyle="1" w:styleId="423">
    <w:name w:val="Нет списка423"/>
    <w:next w:val="a2"/>
    <w:semiHidden/>
    <w:rsid w:val="00B03385"/>
  </w:style>
  <w:style w:type="table" w:customStyle="1" w:styleId="1790">
    <w:name w:val="Сетка таблицы179"/>
    <w:basedOn w:val="a1"/>
    <w:next w:val="ac"/>
    <w:rsid w:val="00B033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4">
    <w:name w:val="Нет списка424"/>
    <w:next w:val="a2"/>
    <w:semiHidden/>
    <w:unhideWhenUsed/>
    <w:rsid w:val="00B03385"/>
  </w:style>
  <w:style w:type="table" w:customStyle="1" w:styleId="1801">
    <w:name w:val="Сетка таблицы180"/>
    <w:basedOn w:val="a1"/>
    <w:next w:val="ac"/>
    <w:rsid w:val="00B033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5">
    <w:name w:val="Нет списка425"/>
    <w:next w:val="a2"/>
    <w:uiPriority w:val="99"/>
    <w:semiHidden/>
    <w:rsid w:val="00795201"/>
  </w:style>
  <w:style w:type="table" w:customStyle="1" w:styleId="1810">
    <w:name w:val="Сетка таблицы181"/>
    <w:basedOn w:val="a1"/>
    <w:next w:val="ac"/>
    <w:uiPriority w:val="39"/>
    <w:rsid w:val="0079520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8">
    <w:name w:val="Char Знак Знак Char Знак Знак Char"/>
    <w:basedOn w:val="a"/>
    <w:rsid w:val="00795201"/>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1126">
    <w:name w:val="Нет списка1126"/>
    <w:next w:val="a2"/>
    <w:uiPriority w:val="99"/>
    <w:semiHidden/>
    <w:unhideWhenUsed/>
    <w:rsid w:val="00795201"/>
  </w:style>
  <w:style w:type="table" w:customStyle="1" w:styleId="1820">
    <w:name w:val="Сетка таблицы182"/>
    <w:basedOn w:val="a1"/>
    <w:next w:val="ac"/>
    <w:uiPriority w:val="59"/>
    <w:rsid w:val="0079520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b">
    <w:name w:val="line number"/>
    <w:uiPriority w:val="99"/>
    <w:unhideWhenUsed/>
    <w:rsid w:val="00795201"/>
  </w:style>
  <w:style w:type="numbering" w:customStyle="1" w:styleId="426">
    <w:name w:val="Нет списка426"/>
    <w:next w:val="a2"/>
    <w:semiHidden/>
    <w:rsid w:val="00BB5FF2"/>
  </w:style>
  <w:style w:type="table" w:customStyle="1" w:styleId="1830">
    <w:name w:val="Сетка таблицы183"/>
    <w:basedOn w:val="a1"/>
    <w:next w:val="ac"/>
    <w:rsid w:val="00BB5F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9">
    <w:name w:val="Char Знак Знак Char Знак Знак Char"/>
    <w:basedOn w:val="a"/>
    <w:rsid w:val="00BB5FF2"/>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427">
    <w:name w:val="Нет списка427"/>
    <w:next w:val="a2"/>
    <w:semiHidden/>
    <w:rsid w:val="00FA212F"/>
  </w:style>
  <w:style w:type="paragraph" w:customStyle="1" w:styleId="CharCharChara">
    <w:name w:val="Char Знак Знак Char Знак Знак Char"/>
    <w:basedOn w:val="a"/>
    <w:rsid w:val="00FA212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character" w:styleId="affc">
    <w:name w:val="annotation reference"/>
    <w:basedOn w:val="a0"/>
    <w:uiPriority w:val="99"/>
    <w:semiHidden/>
    <w:unhideWhenUsed/>
    <w:rsid w:val="00D36953"/>
    <w:rPr>
      <w:sz w:val="16"/>
      <w:szCs w:val="16"/>
    </w:rPr>
  </w:style>
  <w:style w:type="paragraph" w:styleId="affd">
    <w:name w:val="annotation text"/>
    <w:basedOn w:val="a"/>
    <w:link w:val="affe"/>
    <w:uiPriority w:val="99"/>
    <w:semiHidden/>
    <w:unhideWhenUsed/>
    <w:rsid w:val="00D36953"/>
    <w:pPr>
      <w:spacing w:line="240" w:lineRule="auto"/>
    </w:pPr>
    <w:rPr>
      <w:sz w:val="20"/>
      <w:szCs w:val="20"/>
    </w:rPr>
  </w:style>
  <w:style w:type="character" w:customStyle="1" w:styleId="affe">
    <w:name w:val="Текст примечания Знак"/>
    <w:basedOn w:val="a0"/>
    <w:link w:val="affd"/>
    <w:uiPriority w:val="99"/>
    <w:semiHidden/>
    <w:rsid w:val="00D36953"/>
    <w:rPr>
      <w:sz w:val="20"/>
      <w:szCs w:val="20"/>
    </w:rPr>
  </w:style>
  <w:style w:type="paragraph" w:styleId="afff">
    <w:name w:val="annotation subject"/>
    <w:basedOn w:val="affd"/>
    <w:next w:val="affd"/>
    <w:link w:val="afff0"/>
    <w:uiPriority w:val="99"/>
    <w:semiHidden/>
    <w:unhideWhenUsed/>
    <w:rsid w:val="00D36953"/>
    <w:rPr>
      <w:b/>
      <w:bCs/>
    </w:rPr>
  </w:style>
  <w:style w:type="character" w:customStyle="1" w:styleId="afff0">
    <w:name w:val="Тема примечания Знак"/>
    <w:basedOn w:val="affe"/>
    <w:link w:val="afff"/>
    <w:uiPriority w:val="99"/>
    <w:semiHidden/>
    <w:rsid w:val="00D36953"/>
    <w:rPr>
      <w:b/>
      <w:bCs/>
      <w:sz w:val="20"/>
      <w:szCs w:val="20"/>
    </w:rPr>
  </w:style>
  <w:style w:type="table" w:customStyle="1" w:styleId="1840">
    <w:name w:val="Сетка таблицы184"/>
    <w:basedOn w:val="a1"/>
    <w:next w:val="ac"/>
    <w:uiPriority w:val="59"/>
    <w:rsid w:val="007A1E2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8">
    <w:name w:val="Нет списка428"/>
    <w:next w:val="a2"/>
    <w:uiPriority w:val="99"/>
    <w:semiHidden/>
    <w:unhideWhenUsed/>
    <w:rsid w:val="0086236C"/>
  </w:style>
  <w:style w:type="table" w:customStyle="1" w:styleId="1850">
    <w:name w:val="Сетка таблицы185"/>
    <w:basedOn w:val="a1"/>
    <w:next w:val="ac"/>
    <w:uiPriority w:val="59"/>
    <w:rsid w:val="0086236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7">
    <w:name w:val="Нет списка1127"/>
    <w:next w:val="a2"/>
    <w:uiPriority w:val="99"/>
    <w:semiHidden/>
    <w:rsid w:val="0086236C"/>
  </w:style>
  <w:style w:type="table" w:customStyle="1" w:styleId="1860">
    <w:name w:val="Сетка таблицы186"/>
    <w:basedOn w:val="a1"/>
    <w:next w:val="ac"/>
    <w:uiPriority w:val="59"/>
    <w:rsid w:val="0086236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6">
    <w:name w:val="Нет списка2106"/>
    <w:next w:val="a2"/>
    <w:uiPriority w:val="99"/>
    <w:semiHidden/>
    <w:unhideWhenUsed/>
    <w:rsid w:val="0086236C"/>
  </w:style>
  <w:style w:type="table" w:customStyle="1" w:styleId="2290">
    <w:name w:val="Сетка таблицы229"/>
    <w:basedOn w:val="a1"/>
    <w:next w:val="ac"/>
    <w:uiPriority w:val="59"/>
    <w:rsid w:val="0086236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9">
    <w:name w:val="Нет списка429"/>
    <w:next w:val="a2"/>
    <w:uiPriority w:val="99"/>
    <w:semiHidden/>
    <w:unhideWhenUsed/>
    <w:rsid w:val="00692EE0"/>
  </w:style>
  <w:style w:type="table" w:customStyle="1" w:styleId="1870">
    <w:name w:val="Сетка таблицы187"/>
    <w:basedOn w:val="a1"/>
    <w:next w:val="ac"/>
    <w:uiPriority w:val="59"/>
    <w:rsid w:val="00692EE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8">
    <w:name w:val="Нет списка1128"/>
    <w:next w:val="a2"/>
    <w:uiPriority w:val="99"/>
    <w:semiHidden/>
    <w:rsid w:val="00692EE0"/>
  </w:style>
  <w:style w:type="table" w:customStyle="1" w:styleId="1880">
    <w:name w:val="Сетка таблицы188"/>
    <w:basedOn w:val="a1"/>
    <w:next w:val="ac"/>
    <w:uiPriority w:val="59"/>
    <w:rsid w:val="00692EE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7">
    <w:name w:val="Нет списка2107"/>
    <w:next w:val="a2"/>
    <w:uiPriority w:val="99"/>
    <w:semiHidden/>
    <w:unhideWhenUsed/>
    <w:rsid w:val="00692EE0"/>
  </w:style>
  <w:style w:type="table" w:customStyle="1" w:styleId="2301">
    <w:name w:val="Сетка таблицы230"/>
    <w:basedOn w:val="a1"/>
    <w:next w:val="ac"/>
    <w:uiPriority w:val="59"/>
    <w:rsid w:val="00692EE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90">
    <w:name w:val="Сетка таблицы189"/>
    <w:basedOn w:val="a1"/>
    <w:next w:val="ac"/>
    <w:uiPriority w:val="59"/>
    <w:rsid w:val="00FF336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01">
    <w:name w:val="Сетка таблицы190"/>
    <w:basedOn w:val="a1"/>
    <w:next w:val="ac"/>
    <w:uiPriority w:val="59"/>
    <w:rsid w:val="005655C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0">
    <w:name w:val="Сетка таблицы191"/>
    <w:basedOn w:val="a1"/>
    <w:next w:val="ac"/>
    <w:uiPriority w:val="59"/>
    <w:rsid w:val="007F773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20">
    <w:name w:val="Сетка таблицы192"/>
    <w:basedOn w:val="a1"/>
    <w:next w:val="ac"/>
    <w:uiPriority w:val="59"/>
    <w:rsid w:val="006A3BD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48629">
      <w:bodyDiv w:val="1"/>
      <w:marLeft w:val="0"/>
      <w:marRight w:val="0"/>
      <w:marTop w:val="0"/>
      <w:marBottom w:val="0"/>
      <w:divBdr>
        <w:top w:val="none" w:sz="0" w:space="0" w:color="auto"/>
        <w:left w:val="none" w:sz="0" w:space="0" w:color="auto"/>
        <w:bottom w:val="none" w:sz="0" w:space="0" w:color="auto"/>
        <w:right w:val="none" w:sz="0" w:space="0" w:color="auto"/>
      </w:divBdr>
    </w:div>
    <w:div w:id="199821647">
      <w:bodyDiv w:val="1"/>
      <w:marLeft w:val="0"/>
      <w:marRight w:val="0"/>
      <w:marTop w:val="0"/>
      <w:marBottom w:val="0"/>
      <w:divBdr>
        <w:top w:val="none" w:sz="0" w:space="0" w:color="auto"/>
        <w:left w:val="none" w:sz="0" w:space="0" w:color="auto"/>
        <w:bottom w:val="none" w:sz="0" w:space="0" w:color="auto"/>
        <w:right w:val="none" w:sz="0" w:space="0" w:color="auto"/>
      </w:divBdr>
    </w:div>
    <w:div w:id="286594127">
      <w:bodyDiv w:val="1"/>
      <w:marLeft w:val="0"/>
      <w:marRight w:val="0"/>
      <w:marTop w:val="0"/>
      <w:marBottom w:val="0"/>
      <w:divBdr>
        <w:top w:val="none" w:sz="0" w:space="0" w:color="auto"/>
        <w:left w:val="none" w:sz="0" w:space="0" w:color="auto"/>
        <w:bottom w:val="none" w:sz="0" w:space="0" w:color="auto"/>
        <w:right w:val="none" w:sz="0" w:space="0" w:color="auto"/>
      </w:divBdr>
    </w:div>
    <w:div w:id="292441572">
      <w:bodyDiv w:val="1"/>
      <w:marLeft w:val="0"/>
      <w:marRight w:val="0"/>
      <w:marTop w:val="0"/>
      <w:marBottom w:val="0"/>
      <w:divBdr>
        <w:top w:val="none" w:sz="0" w:space="0" w:color="auto"/>
        <w:left w:val="none" w:sz="0" w:space="0" w:color="auto"/>
        <w:bottom w:val="none" w:sz="0" w:space="0" w:color="auto"/>
        <w:right w:val="none" w:sz="0" w:space="0" w:color="auto"/>
      </w:divBdr>
    </w:div>
    <w:div w:id="319844909">
      <w:bodyDiv w:val="1"/>
      <w:marLeft w:val="0"/>
      <w:marRight w:val="0"/>
      <w:marTop w:val="0"/>
      <w:marBottom w:val="0"/>
      <w:divBdr>
        <w:top w:val="none" w:sz="0" w:space="0" w:color="auto"/>
        <w:left w:val="none" w:sz="0" w:space="0" w:color="auto"/>
        <w:bottom w:val="none" w:sz="0" w:space="0" w:color="auto"/>
        <w:right w:val="none" w:sz="0" w:space="0" w:color="auto"/>
      </w:divBdr>
    </w:div>
    <w:div w:id="333261941">
      <w:bodyDiv w:val="1"/>
      <w:marLeft w:val="0"/>
      <w:marRight w:val="0"/>
      <w:marTop w:val="0"/>
      <w:marBottom w:val="0"/>
      <w:divBdr>
        <w:top w:val="none" w:sz="0" w:space="0" w:color="auto"/>
        <w:left w:val="none" w:sz="0" w:space="0" w:color="auto"/>
        <w:bottom w:val="none" w:sz="0" w:space="0" w:color="auto"/>
        <w:right w:val="none" w:sz="0" w:space="0" w:color="auto"/>
      </w:divBdr>
      <w:divsChild>
        <w:div w:id="1723939911">
          <w:marLeft w:val="0"/>
          <w:marRight w:val="0"/>
          <w:marTop w:val="0"/>
          <w:marBottom w:val="0"/>
          <w:divBdr>
            <w:top w:val="none" w:sz="0" w:space="0" w:color="auto"/>
            <w:left w:val="none" w:sz="0" w:space="0" w:color="auto"/>
            <w:bottom w:val="none" w:sz="0" w:space="0" w:color="auto"/>
            <w:right w:val="none" w:sz="0" w:space="0" w:color="auto"/>
          </w:divBdr>
          <w:divsChild>
            <w:div w:id="1202590958">
              <w:marLeft w:val="0"/>
              <w:marRight w:val="0"/>
              <w:marTop w:val="0"/>
              <w:marBottom w:val="0"/>
              <w:divBdr>
                <w:top w:val="none" w:sz="0" w:space="0" w:color="auto"/>
                <w:left w:val="none" w:sz="0" w:space="0" w:color="auto"/>
                <w:bottom w:val="none" w:sz="0" w:space="0" w:color="auto"/>
                <w:right w:val="none" w:sz="0" w:space="0" w:color="auto"/>
              </w:divBdr>
              <w:divsChild>
                <w:div w:id="407193673">
                  <w:marLeft w:val="0"/>
                  <w:marRight w:val="0"/>
                  <w:marTop w:val="0"/>
                  <w:marBottom w:val="0"/>
                  <w:divBdr>
                    <w:top w:val="none" w:sz="0" w:space="0" w:color="auto"/>
                    <w:left w:val="none" w:sz="0" w:space="0" w:color="auto"/>
                    <w:bottom w:val="none" w:sz="0" w:space="0" w:color="auto"/>
                    <w:right w:val="none" w:sz="0" w:space="0" w:color="auto"/>
                  </w:divBdr>
                  <w:divsChild>
                    <w:div w:id="1322083025">
                      <w:marLeft w:val="0"/>
                      <w:marRight w:val="0"/>
                      <w:marTop w:val="0"/>
                      <w:marBottom w:val="0"/>
                      <w:divBdr>
                        <w:top w:val="none" w:sz="0" w:space="0" w:color="auto"/>
                        <w:left w:val="none" w:sz="0" w:space="0" w:color="auto"/>
                        <w:bottom w:val="none" w:sz="0" w:space="0" w:color="auto"/>
                        <w:right w:val="none" w:sz="0" w:space="0" w:color="auto"/>
                      </w:divBdr>
                      <w:divsChild>
                        <w:div w:id="867645329">
                          <w:marLeft w:val="0"/>
                          <w:marRight w:val="0"/>
                          <w:marTop w:val="0"/>
                          <w:marBottom w:val="0"/>
                          <w:divBdr>
                            <w:top w:val="none" w:sz="0" w:space="0" w:color="auto"/>
                            <w:left w:val="none" w:sz="0" w:space="0" w:color="auto"/>
                            <w:bottom w:val="none" w:sz="0" w:space="0" w:color="auto"/>
                            <w:right w:val="none" w:sz="0" w:space="0" w:color="auto"/>
                          </w:divBdr>
                          <w:divsChild>
                            <w:div w:id="1898397038">
                              <w:marLeft w:val="0"/>
                              <w:marRight w:val="0"/>
                              <w:marTop w:val="0"/>
                              <w:marBottom w:val="0"/>
                              <w:divBdr>
                                <w:top w:val="none" w:sz="0" w:space="0" w:color="auto"/>
                                <w:left w:val="single" w:sz="6" w:space="23" w:color="59B5E6"/>
                                <w:bottom w:val="none" w:sz="0" w:space="0" w:color="auto"/>
                                <w:right w:val="none" w:sz="0" w:space="0" w:color="auto"/>
                              </w:divBdr>
                            </w:div>
                          </w:divsChild>
                        </w:div>
                      </w:divsChild>
                    </w:div>
                  </w:divsChild>
                </w:div>
              </w:divsChild>
            </w:div>
          </w:divsChild>
        </w:div>
      </w:divsChild>
    </w:div>
    <w:div w:id="359860326">
      <w:bodyDiv w:val="1"/>
      <w:marLeft w:val="0"/>
      <w:marRight w:val="0"/>
      <w:marTop w:val="0"/>
      <w:marBottom w:val="0"/>
      <w:divBdr>
        <w:top w:val="none" w:sz="0" w:space="0" w:color="auto"/>
        <w:left w:val="none" w:sz="0" w:space="0" w:color="auto"/>
        <w:bottom w:val="none" w:sz="0" w:space="0" w:color="auto"/>
        <w:right w:val="none" w:sz="0" w:space="0" w:color="auto"/>
      </w:divBdr>
    </w:div>
    <w:div w:id="382212291">
      <w:bodyDiv w:val="1"/>
      <w:marLeft w:val="0"/>
      <w:marRight w:val="0"/>
      <w:marTop w:val="0"/>
      <w:marBottom w:val="0"/>
      <w:divBdr>
        <w:top w:val="none" w:sz="0" w:space="0" w:color="auto"/>
        <w:left w:val="none" w:sz="0" w:space="0" w:color="auto"/>
        <w:bottom w:val="none" w:sz="0" w:space="0" w:color="auto"/>
        <w:right w:val="none" w:sz="0" w:space="0" w:color="auto"/>
      </w:divBdr>
      <w:divsChild>
        <w:div w:id="1901747774">
          <w:marLeft w:val="0"/>
          <w:marRight w:val="0"/>
          <w:marTop w:val="0"/>
          <w:marBottom w:val="0"/>
          <w:divBdr>
            <w:top w:val="none" w:sz="0" w:space="0" w:color="auto"/>
            <w:left w:val="none" w:sz="0" w:space="0" w:color="auto"/>
            <w:bottom w:val="none" w:sz="0" w:space="0" w:color="auto"/>
            <w:right w:val="none" w:sz="0" w:space="0" w:color="auto"/>
          </w:divBdr>
          <w:divsChild>
            <w:div w:id="923954981">
              <w:marLeft w:val="0"/>
              <w:marRight w:val="0"/>
              <w:marTop w:val="0"/>
              <w:marBottom w:val="0"/>
              <w:divBdr>
                <w:top w:val="none" w:sz="0" w:space="0" w:color="auto"/>
                <w:left w:val="none" w:sz="0" w:space="0" w:color="auto"/>
                <w:bottom w:val="none" w:sz="0" w:space="0" w:color="auto"/>
                <w:right w:val="none" w:sz="0" w:space="0" w:color="auto"/>
              </w:divBdr>
              <w:divsChild>
                <w:div w:id="1866014413">
                  <w:marLeft w:val="0"/>
                  <w:marRight w:val="0"/>
                  <w:marTop w:val="0"/>
                  <w:marBottom w:val="0"/>
                  <w:divBdr>
                    <w:top w:val="none" w:sz="0" w:space="0" w:color="auto"/>
                    <w:left w:val="none" w:sz="0" w:space="0" w:color="auto"/>
                    <w:bottom w:val="none" w:sz="0" w:space="0" w:color="auto"/>
                    <w:right w:val="none" w:sz="0" w:space="0" w:color="auto"/>
                  </w:divBdr>
                  <w:divsChild>
                    <w:div w:id="1770275127">
                      <w:marLeft w:val="0"/>
                      <w:marRight w:val="0"/>
                      <w:marTop w:val="0"/>
                      <w:marBottom w:val="0"/>
                      <w:divBdr>
                        <w:top w:val="none" w:sz="0" w:space="0" w:color="auto"/>
                        <w:left w:val="none" w:sz="0" w:space="0" w:color="auto"/>
                        <w:bottom w:val="none" w:sz="0" w:space="0" w:color="auto"/>
                        <w:right w:val="none" w:sz="0" w:space="0" w:color="auto"/>
                      </w:divBdr>
                      <w:divsChild>
                        <w:div w:id="538977355">
                          <w:marLeft w:val="0"/>
                          <w:marRight w:val="0"/>
                          <w:marTop w:val="0"/>
                          <w:marBottom w:val="0"/>
                          <w:divBdr>
                            <w:top w:val="none" w:sz="0" w:space="0" w:color="auto"/>
                            <w:left w:val="none" w:sz="0" w:space="0" w:color="auto"/>
                            <w:bottom w:val="none" w:sz="0" w:space="0" w:color="auto"/>
                            <w:right w:val="none" w:sz="0" w:space="0" w:color="auto"/>
                          </w:divBdr>
                          <w:divsChild>
                            <w:div w:id="105107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334745">
      <w:bodyDiv w:val="1"/>
      <w:marLeft w:val="0"/>
      <w:marRight w:val="0"/>
      <w:marTop w:val="0"/>
      <w:marBottom w:val="0"/>
      <w:divBdr>
        <w:top w:val="none" w:sz="0" w:space="0" w:color="auto"/>
        <w:left w:val="none" w:sz="0" w:space="0" w:color="auto"/>
        <w:bottom w:val="none" w:sz="0" w:space="0" w:color="auto"/>
        <w:right w:val="none" w:sz="0" w:space="0" w:color="auto"/>
      </w:divBdr>
    </w:div>
    <w:div w:id="434400304">
      <w:bodyDiv w:val="1"/>
      <w:marLeft w:val="0"/>
      <w:marRight w:val="0"/>
      <w:marTop w:val="0"/>
      <w:marBottom w:val="0"/>
      <w:divBdr>
        <w:top w:val="none" w:sz="0" w:space="0" w:color="auto"/>
        <w:left w:val="none" w:sz="0" w:space="0" w:color="auto"/>
        <w:bottom w:val="none" w:sz="0" w:space="0" w:color="auto"/>
        <w:right w:val="none" w:sz="0" w:space="0" w:color="auto"/>
      </w:divBdr>
    </w:div>
    <w:div w:id="557939186">
      <w:bodyDiv w:val="1"/>
      <w:marLeft w:val="0"/>
      <w:marRight w:val="0"/>
      <w:marTop w:val="0"/>
      <w:marBottom w:val="0"/>
      <w:divBdr>
        <w:top w:val="none" w:sz="0" w:space="0" w:color="auto"/>
        <w:left w:val="none" w:sz="0" w:space="0" w:color="auto"/>
        <w:bottom w:val="none" w:sz="0" w:space="0" w:color="auto"/>
        <w:right w:val="none" w:sz="0" w:space="0" w:color="auto"/>
      </w:divBdr>
    </w:div>
    <w:div w:id="583147045">
      <w:bodyDiv w:val="1"/>
      <w:marLeft w:val="0"/>
      <w:marRight w:val="0"/>
      <w:marTop w:val="0"/>
      <w:marBottom w:val="0"/>
      <w:divBdr>
        <w:top w:val="none" w:sz="0" w:space="0" w:color="auto"/>
        <w:left w:val="none" w:sz="0" w:space="0" w:color="auto"/>
        <w:bottom w:val="none" w:sz="0" w:space="0" w:color="auto"/>
        <w:right w:val="none" w:sz="0" w:space="0" w:color="auto"/>
      </w:divBdr>
    </w:div>
    <w:div w:id="595284785">
      <w:bodyDiv w:val="1"/>
      <w:marLeft w:val="0"/>
      <w:marRight w:val="0"/>
      <w:marTop w:val="0"/>
      <w:marBottom w:val="0"/>
      <w:divBdr>
        <w:top w:val="none" w:sz="0" w:space="0" w:color="auto"/>
        <w:left w:val="none" w:sz="0" w:space="0" w:color="auto"/>
        <w:bottom w:val="none" w:sz="0" w:space="0" w:color="auto"/>
        <w:right w:val="none" w:sz="0" w:space="0" w:color="auto"/>
      </w:divBdr>
    </w:div>
    <w:div w:id="617878121">
      <w:bodyDiv w:val="1"/>
      <w:marLeft w:val="0"/>
      <w:marRight w:val="0"/>
      <w:marTop w:val="0"/>
      <w:marBottom w:val="0"/>
      <w:divBdr>
        <w:top w:val="none" w:sz="0" w:space="0" w:color="auto"/>
        <w:left w:val="none" w:sz="0" w:space="0" w:color="auto"/>
        <w:bottom w:val="none" w:sz="0" w:space="0" w:color="auto"/>
        <w:right w:val="none" w:sz="0" w:space="0" w:color="auto"/>
      </w:divBdr>
    </w:div>
    <w:div w:id="681393065">
      <w:bodyDiv w:val="1"/>
      <w:marLeft w:val="0"/>
      <w:marRight w:val="0"/>
      <w:marTop w:val="0"/>
      <w:marBottom w:val="0"/>
      <w:divBdr>
        <w:top w:val="none" w:sz="0" w:space="0" w:color="auto"/>
        <w:left w:val="none" w:sz="0" w:space="0" w:color="auto"/>
        <w:bottom w:val="none" w:sz="0" w:space="0" w:color="auto"/>
        <w:right w:val="none" w:sz="0" w:space="0" w:color="auto"/>
      </w:divBdr>
    </w:div>
    <w:div w:id="786504572">
      <w:bodyDiv w:val="1"/>
      <w:marLeft w:val="0"/>
      <w:marRight w:val="0"/>
      <w:marTop w:val="0"/>
      <w:marBottom w:val="0"/>
      <w:divBdr>
        <w:top w:val="none" w:sz="0" w:space="0" w:color="auto"/>
        <w:left w:val="none" w:sz="0" w:space="0" w:color="auto"/>
        <w:bottom w:val="none" w:sz="0" w:space="0" w:color="auto"/>
        <w:right w:val="none" w:sz="0" w:space="0" w:color="auto"/>
      </w:divBdr>
    </w:div>
    <w:div w:id="846948452">
      <w:bodyDiv w:val="1"/>
      <w:marLeft w:val="0"/>
      <w:marRight w:val="0"/>
      <w:marTop w:val="0"/>
      <w:marBottom w:val="0"/>
      <w:divBdr>
        <w:top w:val="none" w:sz="0" w:space="0" w:color="auto"/>
        <w:left w:val="none" w:sz="0" w:space="0" w:color="auto"/>
        <w:bottom w:val="none" w:sz="0" w:space="0" w:color="auto"/>
        <w:right w:val="none" w:sz="0" w:space="0" w:color="auto"/>
      </w:divBdr>
    </w:div>
    <w:div w:id="892891348">
      <w:bodyDiv w:val="1"/>
      <w:marLeft w:val="0"/>
      <w:marRight w:val="0"/>
      <w:marTop w:val="0"/>
      <w:marBottom w:val="0"/>
      <w:divBdr>
        <w:top w:val="none" w:sz="0" w:space="0" w:color="auto"/>
        <w:left w:val="none" w:sz="0" w:space="0" w:color="auto"/>
        <w:bottom w:val="none" w:sz="0" w:space="0" w:color="auto"/>
        <w:right w:val="none" w:sz="0" w:space="0" w:color="auto"/>
      </w:divBdr>
    </w:div>
    <w:div w:id="1046372880">
      <w:bodyDiv w:val="1"/>
      <w:marLeft w:val="0"/>
      <w:marRight w:val="0"/>
      <w:marTop w:val="0"/>
      <w:marBottom w:val="0"/>
      <w:divBdr>
        <w:top w:val="none" w:sz="0" w:space="0" w:color="auto"/>
        <w:left w:val="none" w:sz="0" w:space="0" w:color="auto"/>
        <w:bottom w:val="none" w:sz="0" w:space="0" w:color="auto"/>
        <w:right w:val="none" w:sz="0" w:space="0" w:color="auto"/>
      </w:divBdr>
    </w:div>
    <w:div w:id="1057120964">
      <w:bodyDiv w:val="1"/>
      <w:marLeft w:val="0"/>
      <w:marRight w:val="0"/>
      <w:marTop w:val="0"/>
      <w:marBottom w:val="0"/>
      <w:divBdr>
        <w:top w:val="none" w:sz="0" w:space="0" w:color="auto"/>
        <w:left w:val="none" w:sz="0" w:space="0" w:color="auto"/>
        <w:bottom w:val="none" w:sz="0" w:space="0" w:color="auto"/>
        <w:right w:val="none" w:sz="0" w:space="0" w:color="auto"/>
      </w:divBdr>
    </w:div>
    <w:div w:id="1061371653">
      <w:bodyDiv w:val="1"/>
      <w:marLeft w:val="0"/>
      <w:marRight w:val="0"/>
      <w:marTop w:val="0"/>
      <w:marBottom w:val="0"/>
      <w:divBdr>
        <w:top w:val="none" w:sz="0" w:space="0" w:color="auto"/>
        <w:left w:val="none" w:sz="0" w:space="0" w:color="auto"/>
        <w:bottom w:val="none" w:sz="0" w:space="0" w:color="auto"/>
        <w:right w:val="none" w:sz="0" w:space="0" w:color="auto"/>
      </w:divBdr>
    </w:div>
    <w:div w:id="1103957440">
      <w:bodyDiv w:val="1"/>
      <w:marLeft w:val="0"/>
      <w:marRight w:val="0"/>
      <w:marTop w:val="0"/>
      <w:marBottom w:val="0"/>
      <w:divBdr>
        <w:top w:val="none" w:sz="0" w:space="0" w:color="auto"/>
        <w:left w:val="none" w:sz="0" w:space="0" w:color="auto"/>
        <w:bottom w:val="none" w:sz="0" w:space="0" w:color="auto"/>
        <w:right w:val="none" w:sz="0" w:space="0" w:color="auto"/>
      </w:divBdr>
    </w:div>
    <w:div w:id="1123187759">
      <w:bodyDiv w:val="1"/>
      <w:marLeft w:val="0"/>
      <w:marRight w:val="0"/>
      <w:marTop w:val="0"/>
      <w:marBottom w:val="0"/>
      <w:divBdr>
        <w:top w:val="none" w:sz="0" w:space="0" w:color="auto"/>
        <w:left w:val="none" w:sz="0" w:space="0" w:color="auto"/>
        <w:bottom w:val="none" w:sz="0" w:space="0" w:color="auto"/>
        <w:right w:val="none" w:sz="0" w:space="0" w:color="auto"/>
      </w:divBdr>
    </w:div>
    <w:div w:id="1147478686">
      <w:bodyDiv w:val="1"/>
      <w:marLeft w:val="0"/>
      <w:marRight w:val="0"/>
      <w:marTop w:val="0"/>
      <w:marBottom w:val="0"/>
      <w:divBdr>
        <w:top w:val="none" w:sz="0" w:space="0" w:color="auto"/>
        <w:left w:val="none" w:sz="0" w:space="0" w:color="auto"/>
        <w:bottom w:val="none" w:sz="0" w:space="0" w:color="auto"/>
        <w:right w:val="none" w:sz="0" w:space="0" w:color="auto"/>
      </w:divBdr>
    </w:div>
    <w:div w:id="1160074414">
      <w:bodyDiv w:val="1"/>
      <w:marLeft w:val="0"/>
      <w:marRight w:val="0"/>
      <w:marTop w:val="0"/>
      <w:marBottom w:val="0"/>
      <w:divBdr>
        <w:top w:val="none" w:sz="0" w:space="0" w:color="auto"/>
        <w:left w:val="none" w:sz="0" w:space="0" w:color="auto"/>
        <w:bottom w:val="none" w:sz="0" w:space="0" w:color="auto"/>
        <w:right w:val="none" w:sz="0" w:space="0" w:color="auto"/>
      </w:divBdr>
    </w:div>
    <w:div w:id="1264608008">
      <w:bodyDiv w:val="1"/>
      <w:marLeft w:val="0"/>
      <w:marRight w:val="0"/>
      <w:marTop w:val="0"/>
      <w:marBottom w:val="0"/>
      <w:divBdr>
        <w:top w:val="none" w:sz="0" w:space="0" w:color="auto"/>
        <w:left w:val="none" w:sz="0" w:space="0" w:color="auto"/>
        <w:bottom w:val="none" w:sz="0" w:space="0" w:color="auto"/>
        <w:right w:val="none" w:sz="0" w:space="0" w:color="auto"/>
      </w:divBdr>
    </w:div>
    <w:div w:id="1265311411">
      <w:bodyDiv w:val="1"/>
      <w:marLeft w:val="0"/>
      <w:marRight w:val="0"/>
      <w:marTop w:val="0"/>
      <w:marBottom w:val="0"/>
      <w:divBdr>
        <w:top w:val="none" w:sz="0" w:space="0" w:color="auto"/>
        <w:left w:val="none" w:sz="0" w:space="0" w:color="auto"/>
        <w:bottom w:val="none" w:sz="0" w:space="0" w:color="auto"/>
        <w:right w:val="none" w:sz="0" w:space="0" w:color="auto"/>
      </w:divBdr>
    </w:div>
    <w:div w:id="1296642605">
      <w:bodyDiv w:val="1"/>
      <w:marLeft w:val="0"/>
      <w:marRight w:val="0"/>
      <w:marTop w:val="0"/>
      <w:marBottom w:val="0"/>
      <w:divBdr>
        <w:top w:val="none" w:sz="0" w:space="0" w:color="auto"/>
        <w:left w:val="none" w:sz="0" w:space="0" w:color="auto"/>
        <w:bottom w:val="none" w:sz="0" w:space="0" w:color="auto"/>
        <w:right w:val="none" w:sz="0" w:space="0" w:color="auto"/>
      </w:divBdr>
    </w:div>
    <w:div w:id="1358122664">
      <w:bodyDiv w:val="1"/>
      <w:marLeft w:val="0"/>
      <w:marRight w:val="0"/>
      <w:marTop w:val="0"/>
      <w:marBottom w:val="0"/>
      <w:divBdr>
        <w:top w:val="none" w:sz="0" w:space="0" w:color="auto"/>
        <w:left w:val="none" w:sz="0" w:space="0" w:color="auto"/>
        <w:bottom w:val="none" w:sz="0" w:space="0" w:color="auto"/>
        <w:right w:val="none" w:sz="0" w:space="0" w:color="auto"/>
      </w:divBdr>
    </w:div>
    <w:div w:id="1413115610">
      <w:bodyDiv w:val="1"/>
      <w:marLeft w:val="0"/>
      <w:marRight w:val="0"/>
      <w:marTop w:val="0"/>
      <w:marBottom w:val="0"/>
      <w:divBdr>
        <w:top w:val="none" w:sz="0" w:space="0" w:color="auto"/>
        <w:left w:val="none" w:sz="0" w:space="0" w:color="auto"/>
        <w:bottom w:val="none" w:sz="0" w:space="0" w:color="auto"/>
        <w:right w:val="none" w:sz="0" w:space="0" w:color="auto"/>
      </w:divBdr>
    </w:div>
    <w:div w:id="1454978553">
      <w:bodyDiv w:val="1"/>
      <w:marLeft w:val="0"/>
      <w:marRight w:val="0"/>
      <w:marTop w:val="0"/>
      <w:marBottom w:val="0"/>
      <w:divBdr>
        <w:top w:val="none" w:sz="0" w:space="0" w:color="auto"/>
        <w:left w:val="none" w:sz="0" w:space="0" w:color="auto"/>
        <w:bottom w:val="none" w:sz="0" w:space="0" w:color="auto"/>
        <w:right w:val="none" w:sz="0" w:space="0" w:color="auto"/>
      </w:divBdr>
    </w:div>
    <w:div w:id="1506625545">
      <w:bodyDiv w:val="1"/>
      <w:marLeft w:val="0"/>
      <w:marRight w:val="0"/>
      <w:marTop w:val="0"/>
      <w:marBottom w:val="0"/>
      <w:divBdr>
        <w:top w:val="none" w:sz="0" w:space="0" w:color="auto"/>
        <w:left w:val="none" w:sz="0" w:space="0" w:color="auto"/>
        <w:bottom w:val="none" w:sz="0" w:space="0" w:color="auto"/>
        <w:right w:val="none" w:sz="0" w:space="0" w:color="auto"/>
      </w:divBdr>
    </w:div>
    <w:div w:id="1610894481">
      <w:bodyDiv w:val="1"/>
      <w:marLeft w:val="0"/>
      <w:marRight w:val="0"/>
      <w:marTop w:val="0"/>
      <w:marBottom w:val="0"/>
      <w:divBdr>
        <w:top w:val="none" w:sz="0" w:space="0" w:color="auto"/>
        <w:left w:val="none" w:sz="0" w:space="0" w:color="auto"/>
        <w:bottom w:val="none" w:sz="0" w:space="0" w:color="auto"/>
        <w:right w:val="none" w:sz="0" w:space="0" w:color="auto"/>
      </w:divBdr>
    </w:div>
    <w:div w:id="1649750017">
      <w:bodyDiv w:val="1"/>
      <w:marLeft w:val="0"/>
      <w:marRight w:val="0"/>
      <w:marTop w:val="0"/>
      <w:marBottom w:val="0"/>
      <w:divBdr>
        <w:top w:val="none" w:sz="0" w:space="0" w:color="auto"/>
        <w:left w:val="none" w:sz="0" w:space="0" w:color="auto"/>
        <w:bottom w:val="none" w:sz="0" w:space="0" w:color="auto"/>
        <w:right w:val="none" w:sz="0" w:space="0" w:color="auto"/>
      </w:divBdr>
    </w:div>
    <w:div w:id="1664622865">
      <w:bodyDiv w:val="1"/>
      <w:marLeft w:val="0"/>
      <w:marRight w:val="0"/>
      <w:marTop w:val="0"/>
      <w:marBottom w:val="0"/>
      <w:divBdr>
        <w:top w:val="none" w:sz="0" w:space="0" w:color="auto"/>
        <w:left w:val="none" w:sz="0" w:space="0" w:color="auto"/>
        <w:bottom w:val="none" w:sz="0" w:space="0" w:color="auto"/>
        <w:right w:val="none" w:sz="0" w:space="0" w:color="auto"/>
      </w:divBdr>
    </w:div>
    <w:div w:id="1688867285">
      <w:bodyDiv w:val="1"/>
      <w:marLeft w:val="0"/>
      <w:marRight w:val="0"/>
      <w:marTop w:val="0"/>
      <w:marBottom w:val="0"/>
      <w:divBdr>
        <w:top w:val="none" w:sz="0" w:space="0" w:color="auto"/>
        <w:left w:val="none" w:sz="0" w:space="0" w:color="auto"/>
        <w:bottom w:val="none" w:sz="0" w:space="0" w:color="auto"/>
        <w:right w:val="none" w:sz="0" w:space="0" w:color="auto"/>
      </w:divBdr>
    </w:div>
    <w:div w:id="1756322463">
      <w:bodyDiv w:val="1"/>
      <w:marLeft w:val="0"/>
      <w:marRight w:val="0"/>
      <w:marTop w:val="0"/>
      <w:marBottom w:val="0"/>
      <w:divBdr>
        <w:top w:val="none" w:sz="0" w:space="0" w:color="auto"/>
        <w:left w:val="none" w:sz="0" w:space="0" w:color="auto"/>
        <w:bottom w:val="none" w:sz="0" w:space="0" w:color="auto"/>
        <w:right w:val="none" w:sz="0" w:space="0" w:color="auto"/>
      </w:divBdr>
    </w:div>
    <w:div w:id="1883790281">
      <w:bodyDiv w:val="1"/>
      <w:marLeft w:val="0"/>
      <w:marRight w:val="0"/>
      <w:marTop w:val="0"/>
      <w:marBottom w:val="0"/>
      <w:divBdr>
        <w:top w:val="none" w:sz="0" w:space="0" w:color="auto"/>
        <w:left w:val="none" w:sz="0" w:space="0" w:color="auto"/>
        <w:bottom w:val="none" w:sz="0" w:space="0" w:color="auto"/>
        <w:right w:val="none" w:sz="0" w:space="0" w:color="auto"/>
      </w:divBdr>
    </w:div>
    <w:div w:id="2001227417">
      <w:bodyDiv w:val="1"/>
      <w:marLeft w:val="0"/>
      <w:marRight w:val="0"/>
      <w:marTop w:val="0"/>
      <w:marBottom w:val="0"/>
      <w:divBdr>
        <w:top w:val="none" w:sz="0" w:space="0" w:color="auto"/>
        <w:left w:val="none" w:sz="0" w:space="0" w:color="auto"/>
        <w:bottom w:val="none" w:sz="0" w:space="0" w:color="auto"/>
        <w:right w:val="none" w:sz="0" w:space="0" w:color="auto"/>
      </w:divBdr>
    </w:div>
    <w:div w:id="2005696495">
      <w:bodyDiv w:val="1"/>
      <w:marLeft w:val="0"/>
      <w:marRight w:val="0"/>
      <w:marTop w:val="0"/>
      <w:marBottom w:val="0"/>
      <w:divBdr>
        <w:top w:val="none" w:sz="0" w:space="0" w:color="auto"/>
        <w:left w:val="none" w:sz="0" w:space="0" w:color="auto"/>
        <w:bottom w:val="none" w:sz="0" w:space="0" w:color="auto"/>
        <w:right w:val="none" w:sz="0" w:space="0" w:color="auto"/>
      </w:divBdr>
    </w:div>
    <w:div w:id="2059894427">
      <w:bodyDiv w:val="1"/>
      <w:marLeft w:val="0"/>
      <w:marRight w:val="0"/>
      <w:marTop w:val="0"/>
      <w:marBottom w:val="0"/>
      <w:divBdr>
        <w:top w:val="none" w:sz="0" w:space="0" w:color="auto"/>
        <w:left w:val="none" w:sz="0" w:space="0" w:color="auto"/>
        <w:bottom w:val="none" w:sz="0" w:space="0" w:color="auto"/>
        <w:right w:val="none" w:sz="0" w:space="0" w:color="auto"/>
      </w:divBdr>
      <w:divsChild>
        <w:div w:id="1960605023">
          <w:marLeft w:val="0"/>
          <w:marRight w:val="0"/>
          <w:marTop w:val="0"/>
          <w:marBottom w:val="0"/>
          <w:divBdr>
            <w:top w:val="none" w:sz="0" w:space="0" w:color="auto"/>
            <w:left w:val="none" w:sz="0" w:space="0" w:color="auto"/>
            <w:bottom w:val="none" w:sz="0" w:space="0" w:color="auto"/>
            <w:right w:val="none" w:sz="0" w:space="0" w:color="auto"/>
          </w:divBdr>
          <w:divsChild>
            <w:div w:id="1093864402">
              <w:marLeft w:val="0"/>
              <w:marRight w:val="0"/>
              <w:marTop w:val="0"/>
              <w:marBottom w:val="0"/>
              <w:divBdr>
                <w:top w:val="none" w:sz="0" w:space="0" w:color="auto"/>
                <w:left w:val="none" w:sz="0" w:space="0" w:color="auto"/>
                <w:bottom w:val="none" w:sz="0" w:space="0" w:color="auto"/>
                <w:right w:val="none" w:sz="0" w:space="0" w:color="auto"/>
              </w:divBdr>
              <w:divsChild>
                <w:div w:id="266081960">
                  <w:marLeft w:val="0"/>
                  <w:marRight w:val="0"/>
                  <w:marTop w:val="0"/>
                  <w:marBottom w:val="0"/>
                  <w:divBdr>
                    <w:top w:val="none" w:sz="0" w:space="0" w:color="auto"/>
                    <w:left w:val="none" w:sz="0" w:space="0" w:color="auto"/>
                    <w:bottom w:val="none" w:sz="0" w:space="0" w:color="auto"/>
                    <w:right w:val="none" w:sz="0" w:space="0" w:color="auto"/>
                  </w:divBdr>
                  <w:divsChild>
                    <w:div w:id="1549755359">
                      <w:marLeft w:val="0"/>
                      <w:marRight w:val="0"/>
                      <w:marTop w:val="0"/>
                      <w:marBottom w:val="0"/>
                      <w:divBdr>
                        <w:top w:val="none" w:sz="0" w:space="0" w:color="auto"/>
                        <w:left w:val="none" w:sz="0" w:space="0" w:color="auto"/>
                        <w:bottom w:val="none" w:sz="0" w:space="0" w:color="auto"/>
                        <w:right w:val="none" w:sz="0" w:space="0" w:color="auto"/>
                      </w:divBdr>
                      <w:divsChild>
                        <w:div w:id="119742510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207874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consultantplus://offline/ref=7429EDEEF91518D744478227479592B452F57049F0697C61F1DB664C8AF7F926B5A789C65D230AB07B8B47E162E083674FB2EEF4F54B53hAgDH" TargetMode="External"/><Relationship Id="rId2" Type="http://schemas.openxmlformats.org/officeDocument/2006/relationships/numbering" Target="numbering.xml"/><Relationship Id="rId16" Type="http://schemas.openxmlformats.org/officeDocument/2006/relationships/hyperlink" Target="consultantplus://offline/ref=7429EDEEF91518D744478227479592B452F57049F0697C61F1DB664C8AF7F926B5A789C65D230AB07B8B47E162E083674FB2EEF4F54B53hAgD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7D9C55DD45242DC329D52FCF2D497766B1BF38BA9EE1E0786D658F8F71075F57B4760DB62518D757444D17FBN6n6P"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natalizubova2016@mail.ru" TargetMode="External"/><Relationship Id="rId14" Type="http://schemas.openxmlformats.org/officeDocument/2006/relationships/hyperlink" Target="consultantplus://offline/ref=7D9C55DD45242DC329D52FCF2D497766B1BF38BA9EE1E0786D658F8F71075F57B4760DB62518D757444D17FBN6n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B00EC-8AEC-4F33-843E-750E00E23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1308</TotalTime>
  <Pages>107</Pages>
  <Words>23610</Words>
  <Characters>134581</Characters>
  <Application>Microsoft Office Word</Application>
  <DocSecurity>0</DocSecurity>
  <Lines>1121</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Трегубенко Лилия Владимировна</dc:creator>
  <cp:lastModifiedBy>Акимова Алина Ринатовна</cp:lastModifiedBy>
  <cp:revision>168</cp:revision>
  <cp:lastPrinted>2018-12-10T05:24:00Z</cp:lastPrinted>
  <dcterms:created xsi:type="dcterms:W3CDTF">2018-11-27T16:08:00Z</dcterms:created>
  <dcterms:modified xsi:type="dcterms:W3CDTF">2018-12-28T07:10:00Z</dcterms:modified>
</cp:coreProperties>
</file>