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8906C3" w:rsidRDefault="008906C3" w:rsidP="008906C3">
      <w:pPr>
        <w:spacing w:after="0" w:line="240" w:lineRule="auto"/>
        <w:jc w:val="center"/>
        <w:rPr>
          <w:rFonts w:ascii="Times New Roman" w:eastAsia="Times New Roman" w:hAnsi="Times New Roman" w:cs="Times New Roman"/>
          <w:b/>
          <w:caps/>
          <w:sz w:val="28"/>
          <w:szCs w:val="28"/>
          <w:lang w:eastAsia="ru-RU"/>
        </w:rPr>
      </w:pPr>
      <w:r w:rsidRPr="008906C3">
        <w:rPr>
          <w:rFonts w:ascii="Times New Roman" w:eastAsia="Times New Roman" w:hAnsi="Times New Roman" w:cs="Times New Roman"/>
          <w:b/>
          <w:caps/>
          <w:sz w:val="28"/>
          <w:szCs w:val="28"/>
          <w:lang w:eastAsia="ru-RU"/>
        </w:rPr>
        <w:t>заседание Согласительной комиссии</w:t>
      </w:r>
    </w:p>
    <w:p w:rsidR="008906C3" w:rsidRPr="008906C3" w:rsidRDefault="008906C3" w:rsidP="008906C3">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Default="00DC4041" w:rsidP="008906C3">
      <w:pPr>
        <w:spacing w:after="0" w:line="240" w:lineRule="auto"/>
        <w:rPr>
          <w:rFonts w:ascii="Times New Roman" w:eastAsia="Times New Roman" w:hAnsi="Times New Roman" w:cs="Times New Roman"/>
          <w:i/>
          <w:sz w:val="28"/>
          <w:szCs w:val="28"/>
          <w:lang w:eastAsia="ru-RU"/>
        </w:rPr>
      </w:pPr>
    </w:p>
    <w:p w:rsidR="008906C3" w:rsidRPr="008906C3" w:rsidRDefault="0084268E" w:rsidP="008906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08 </w:t>
      </w:r>
      <w:r w:rsidR="001E41AF">
        <w:rPr>
          <w:rFonts w:ascii="Times New Roman" w:eastAsia="Times New Roman" w:hAnsi="Times New Roman" w:cs="Times New Roman"/>
          <w:i/>
          <w:sz w:val="28"/>
          <w:szCs w:val="28"/>
          <w:lang w:eastAsia="ru-RU"/>
        </w:rPr>
        <w:t>ноября</w:t>
      </w:r>
      <w:r w:rsidR="008906C3" w:rsidRPr="008906C3">
        <w:rPr>
          <w:rFonts w:ascii="Times New Roman" w:eastAsia="Times New Roman" w:hAnsi="Times New Roman" w:cs="Times New Roman"/>
          <w:i/>
          <w:sz w:val="28"/>
          <w:szCs w:val="28"/>
          <w:lang w:eastAsia="ru-RU"/>
        </w:rPr>
        <w:t xml:space="preserve"> 201</w:t>
      </w:r>
      <w:r w:rsidR="000047E1">
        <w:rPr>
          <w:rFonts w:ascii="Times New Roman" w:eastAsia="Times New Roman" w:hAnsi="Times New Roman" w:cs="Times New Roman"/>
          <w:i/>
          <w:sz w:val="28"/>
          <w:szCs w:val="28"/>
          <w:lang w:eastAsia="ru-RU"/>
        </w:rPr>
        <w:t>8</w:t>
      </w:r>
      <w:r w:rsidR="008906C3" w:rsidRPr="008906C3">
        <w:rPr>
          <w:rFonts w:ascii="Times New Roman" w:eastAsia="Times New Roman" w:hAnsi="Times New Roman" w:cs="Times New Roman"/>
          <w:i/>
          <w:sz w:val="28"/>
          <w:szCs w:val="28"/>
          <w:lang w:eastAsia="ru-RU"/>
        </w:rPr>
        <w:t xml:space="preserve"> года</w:t>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t xml:space="preserve"> </w:t>
      </w:r>
      <w:r w:rsidR="00115BCE">
        <w:rPr>
          <w:rFonts w:ascii="Times New Roman" w:eastAsia="Times New Roman" w:hAnsi="Times New Roman" w:cs="Times New Roman"/>
          <w:i/>
          <w:sz w:val="28"/>
          <w:szCs w:val="28"/>
          <w:lang w:eastAsia="ru-RU"/>
        </w:rPr>
        <w:t xml:space="preserve">   </w:t>
      </w:r>
      <w:r w:rsidR="008906C3" w:rsidRPr="008906C3">
        <w:rPr>
          <w:rFonts w:ascii="Times New Roman" w:eastAsia="Times New Roman" w:hAnsi="Times New Roman" w:cs="Times New Roman"/>
          <w:i/>
          <w:sz w:val="28"/>
          <w:szCs w:val="28"/>
          <w:lang w:eastAsia="ru-RU"/>
        </w:rPr>
        <w:t xml:space="preserve">№ </w:t>
      </w:r>
      <w:r w:rsidR="001E41AF" w:rsidRPr="00AF7991">
        <w:rPr>
          <w:rFonts w:ascii="Times New Roman" w:eastAsia="Times New Roman" w:hAnsi="Times New Roman" w:cs="Times New Roman"/>
          <w:i/>
          <w:sz w:val="28"/>
          <w:szCs w:val="28"/>
          <w:lang w:eastAsia="ru-RU"/>
        </w:rPr>
        <w:t>2</w:t>
      </w:r>
      <w:r w:rsidR="00667904" w:rsidRPr="00B23EAA">
        <w:rPr>
          <w:rFonts w:ascii="Times New Roman" w:eastAsia="Times New Roman" w:hAnsi="Times New Roman" w:cs="Times New Roman"/>
          <w:i/>
          <w:sz w:val="28"/>
          <w:szCs w:val="28"/>
          <w:lang w:eastAsia="ru-RU"/>
        </w:rPr>
        <w:t>7</w:t>
      </w:r>
      <w:r w:rsidR="008906C3" w:rsidRPr="008906C3">
        <w:rPr>
          <w:rFonts w:ascii="Times New Roman" w:eastAsia="Times New Roman" w:hAnsi="Times New Roman" w:cs="Times New Roman"/>
          <w:i/>
          <w:sz w:val="28"/>
          <w:szCs w:val="28"/>
          <w:lang w:eastAsia="ru-RU"/>
        </w:rPr>
        <w:t>-с</w:t>
      </w:r>
    </w:p>
    <w:p w:rsidR="00DC4041" w:rsidRDefault="00DC4041" w:rsidP="008906C3">
      <w:pPr>
        <w:spacing w:after="0" w:line="240" w:lineRule="auto"/>
        <w:rPr>
          <w:rFonts w:ascii="Times New Roman" w:eastAsia="Times New Roman" w:hAnsi="Times New Roman" w:cs="Times New Roman"/>
          <w:i/>
          <w:sz w:val="28"/>
          <w:szCs w:val="28"/>
          <w:lang w:eastAsia="ru-RU"/>
        </w:rPr>
      </w:pP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Место проведения:</w:t>
      </w: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8906C3"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 xml:space="preserve">г. </w:t>
      </w:r>
      <w:r w:rsidR="00CA4005">
        <w:rPr>
          <w:rFonts w:ascii="Times New Roman" w:eastAsia="Times New Roman" w:hAnsi="Times New Roman" w:cs="Times New Roman"/>
          <w:i/>
          <w:sz w:val="28"/>
          <w:szCs w:val="28"/>
          <w:lang w:eastAsia="ru-RU"/>
        </w:rPr>
        <w:t>Казань, ул. Карла Маркса, д. 66</w:t>
      </w: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Зал совещаний (2 этаж)</w:t>
      </w:r>
    </w:p>
    <w:p w:rsidR="008D38D9" w:rsidRDefault="008D38D9" w:rsidP="008906C3">
      <w:pPr>
        <w:spacing w:after="0" w:line="240" w:lineRule="auto"/>
        <w:rPr>
          <w:rFonts w:ascii="Times New Roman" w:eastAsia="Times New Roman" w:hAnsi="Times New Roman" w:cs="Times New Roman"/>
          <w:i/>
          <w:sz w:val="28"/>
          <w:szCs w:val="28"/>
          <w:lang w:eastAsia="ru-RU"/>
        </w:rPr>
      </w:pPr>
    </w:p>
    <w:p w:rsidR="009528B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 xml:space="preserve">Начало: </w:t>
      </w:r>
      <w:r w:rsidR="0084268E">
        <w:rPr>
          <w:rFonts w:ascii="Times New Roman" w:eastAsia="Times New Roman" w:hAnsi="Times New Roman" w:cs="Times New Roman"/>
          <w:i/>
          <w:sz w:val="28"/>
          <w:szCs w:val="28"/>
          <w:lang w:eastAsia="ru-RU"/>
        </w:rPr>
        <w:t xml:space="preserve">10 </w:t>
      </w:r>
      <w:r w:rsidRPr="008906C3">
        <w:rPr>
          <w:rFonts w:ascii="Times New Roman" w:eastAsia="Times New Roman" w:hAnsi="Times New Roman" w:cs="Times New Roman"/>
          <w:i/>
          <w:sz w:val="28"/>
          <w:szCs w:val="28"/>
          <w:lang w:eastAsia="ru-RU"/>
        </w:rPr>
        <w:t>ч.00 мин.</w:t>
      </w:r>
    </w:p>
    <w:p w:rsidR="00DC4041" w:rsidRPr="00416928" w:rsidRDefault="00DC4041" w:rsidP="008906C3">
      <w:pPr>
        <w:spacing w:after="0" w:line="240" w:lineRule="auto"/>
        <w:jc w:val="center"/>
        <w:rPr>
          <w:rFonts w:ascii="Times New Roman" w:eastAsia="Times New Roman" w:hAnsi="Times New Roman" w:cs="Times New Roman"/>
          <w:sz w:val="28"/>
          <w:szCs w:val="28"/>
          <w:lang w:eastAsia="ru-RU"/>
        </w:rPr>
      </w:pPr>
    </w:p>
    <w:p w:rsidR="008906C3" w:rsidRDefault="008906C3" w:rsidP="008906C3">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ПОВЕСТКА ДНЯ:</w:t>
      </w:r>
    </w:p>
    <w:p w:rsidR="00D95972" w:rsidRPr="00416928" w:rsidRDefault="00D95972"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960"/>
        <w:gridCol w:w="5654"/>
        <w:gridCol w:w="2958"/>
        <w:gridCol w:w="282"/>
      </w:tblGrid>
      <w:tr w:rsidR="004C4C1E" w:rsidTr="000757C5">
        <w:trPr>
          <w:gridAfter w:val="1"/>
          <w:wAfter w:w="143" w:type="pct"/>
          <w:trHeight w:val="841"/>
        </w:trPr>
        <w:tc>
          <w:tcPr>
            <w:tcW w:w="487" w:type="pct"/>
          </w:tcPr>
          <w:p w:rsidR="004C4C1E" w:rsidRDefault="004C4C1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B4B6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:00</w:t>
            </w:r>
          </w:p>
          <w:p w:rsidR="004C4C1E" w:rsidRDefault="004C4C1E" w:rsidP="00283D86">
            <w:pPr>
              <w:spacing w:after="0"/>
              <w:jc w:val="both"/>
              <w:rPr>
                <w:rFonts w:ascii="Times New Roman" w:eastAsia="Times New Roman" w:hAnsi="Times New Roman" w:cs="Times New Roman"/>
                <w:sz w:val="28"/>
                <w:szCs w:val="28"/>
                <w:lang w:eastAsia="ru-RU"/>
              </w:rPr>
            </w:pPr>
          </w:p>
          <w:p w:rsidR="004C4C1E" w:rsidRDefault="004C4C1E" w:rsidP="00283D86">
            <w:pPr>
              <w:spacing w:after="0"/>
              <w:jc w:val="both"/>
              <w:rPr>
                <w:rFonts w:ascii="Times New Roman" w:eastAsia="Times New Roman" w:hAnsi="Times New Roman" w:cs="Times New Roman"/>
                <w:sz w:val="28"/>
                <w:szCs w:val="28"/>
                <w:lang w:eastAsia="ru-RU"/>
              </w:rPr>
            </w:pPr>
          </w:p>
          <w:p w:rsidR="00E50FFB" w:rsidRDefault="00E50FFB"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Pr="00283D86" w:rsidRDefault="00283D86" w:rsidP="00283D86">
            <w:pPr>
              <w:spacing w:after="0"/>
              <w:jc w:val="both"/>
              <w:rPr>
                <w:rFonts w:ascii="Times New Roman" w:eastAsia="Times New Roman" w:hAnsi="Times New Roman" w:cs="Times New Roman"/>
                <w:sz w:val="28"/>
                <w:szCs w:val="28"/>
                <w:lang w:eastAsia="ru-RU"/>
              </w:rPr>
            </w:pPr>
          </w:p>
          <w:p w:rsidR="00C16742" w:rsidRPr="00A46ED2" w:rsidRDefault="00C16742" w:rsidP="00283D86">
            <w:pPr>
              <w:spacing w:after="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w:t>
            </w:r>
            <w:r w:rsidR="00F83F72">
              <w:rPr>
                <w:rFonts w:ascii="Times New Roman" w:eastAsia="Times New Roman" w:hAnsi="Times New Roman" w:cs="Times New Roman"/>
                <w:sz w:val="28"/>
                <w:szCs w:val="28"/>
                <w:lang w:eastAsia="ru-RU"/>
              </w:rPr>
              <w:t>:</w:t>
            </w:r>
            <w:r w:rsidR="00F83F72">
              <w:rPr>
                <w:rFonts w:ascii="Times New Roman" w:eastAsia="Times New Roman" w:hAnsi="Times New Roman" w:cs="Times New Roman"/>
                <w:sz w:val="28"/>
                <w:szCs w:val="28"/>
                <w:lang w:val="en-US" w:eastAsia="ru-RU"/>
              </w:rPr>
              <w:t>0</w:t>
            </w:r>
            <w:r w:rsidR="00A46ED2">
              <w:rPr>
                <w:rFonts w:ascii="Times New Roman" w:eastAsia="Times New Roman" w:hAnsi="Times New Roman" w:cs="Times New Roman"/>
                <w:sz w:val="28"/>
                <w:szCs w:val="28"/>
                <w:lang w:val="en-US" w:eastAsia="ru-RU"/>
              </w:rPr>
              <w:t>3</w:t>
            </w:r>
          </w:p>
          <w:p w:rsidR="00884F25" w:rsidRDefault="00884F25" w:rsidP="00283D86">
            <w:pPr>
              <w:spacing w:after="0"/>
              <w:jc w:val="both"/>
              <w:rPr>
                <w:rFonts w:ascii="Times New Roman" w:eastAsia="Times New Roman" w:hAnsi="Times New Roman" w:cs="Times New Roman"/>
                <w:sz w:val="28"/>
                <w:szCs w:val="28"/>
                <w:lang w:eastAsia="ru-RU"/>
              </w:rPr>
            </w:pPr>
          </w:p>
          <w:p w:rsidR="00C16742" w:rsidRDefault="00C16742" w:rsidP="00283D86">
            <w:pPr>
              <w:spacing w:after="0"/>
              <w:jc w:val="both"/>
              <w:rPr>
                <w:rFonts w:ascii="Times New Roman" w:eastAsia="Times New Roman" w:hAnsi="Times New Roman" w:cs="Times New Roman"/>
                <w:sz w:val="28"/>
                <w:szCs w:val="28"/>
                <w:lang w:eastAsia="ru-RU"/>
              </w:rPr>
            </w:pPr>
          </w:p>
          <w:p w:rsidR="00215702" w:rsidRDefault="00215702" w:rsidP="00283D86">
            <w:pPr>
              <w:spacing w:after="0"/>
              <w:jc w:val="both"/>
              <w:rPr>
                <w:rFonts w:ascii="Times New Roman" w:eastAsia="Times New Roman" w:hAnsi="Times New Roman" w:cs="Times New Roman"/>
                <w:sz w:val="28"/>
                <w:szCs w:val="28"/>
                <w:lang w:eastAsia="ru-RU"/>
              </w:rPr>
            </w:pPr>
          </w:p>
          <w:p w:rsidR="00215702" w:rsidRDefault="00215702" w:rsidP="00283D86">
            <w:pPr>
              <w:spacing w:after="0"/>
              <w:jc w:val="both"/>
              <w:rPr>
                <w:rFonts w:ascii="Times New Roman" w:eastAsia="Times New Roman" w:hAnsi="Times New Roman" w:cs="Times New Roman"/>
                <w:sz w:val="28"/>
                <w:szCs w:val="28"/>
                <w:lang w:eastAsia="ru-RU"/>
              </w:rPr>
            </w:pPr>
          </w:p>
          <w:p w:rsidR="0062328D" w:rsidRPr="00A46ED2" w:rsidRDefault="00F83F72" w:rsidP="00283D86">
            <w:pPr>
              <w:spacing w:after="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w:t>
            </w:r>
            <w:r w:rsidR="00A46ED2">
              <w:rPr>
                <w:rFonts w:ascii="Times New Roman" w:eastAsia="Times New Roman" w:hAnsi="Times New Roman" w:cs="Times New Roman"/>
                <w:sz w:val="28"/>
                <w:szCs w:val="28"/>
                <w:lang w:val="en-US" w:eastAsia="ru-RU"/>
              </w:rPr>
              <w:t>06</w:t>
            </w:r>
          </w:p>
          <w:p w:rsidR="0062328D" w:rsidRDefault="0062328D" w:rsidP="00283D86">
            <w:pPr>
              <w:spacing w:after="0"/>
              <w:jc w:val="both"/>
              <w:rPr>
                <w:rFonts w:ascii="Times New Roman" w:eastAsia="Times New Roman" w:hAnsi="Times New Roman" w:cs="Times New Roman"/>
                <w:sz w:val="28"/>
                <w:szCs w:val="28"/>
                <w:lang w:eastAsia="ru-RU"/>
              </w:rPr>
            </w:pPr>
          </w:p>
          <w:p w:rsidR="0062328D" w:rsidRDefault="0062328D" w:rsidP="00283D86">
            <w:pPr>
              <w:spacing w:after="0"/>
              <w:jc w:val="both"/>
              <w:rPr>
                <w:rFonts w:ascii="Times New Roman" w:eastAsia="Times New Roman" w:hAnsi="Times New Roman" w:cs="Times New Roman"/>
                <w:sz w:val="28"/>
                <w:szCs w:val="28"/>
                <w:lang w:eastAsia="ru-RU"/>
              </w:rPr>
            </w:pPr>
          </w:p>
          <w:p w:rsidR="00CC7188" w:rsidRDefault="00CC7188" w:rsidP="00283D86">
            <w:pPr>
              <w:spacing w:after="0"/>
              <w:jc w:val="both"/>
              <w:rPr>
                <w:rFonts w:ascii="Times New Roman" w:eastAsia="Times New Roman" w:hAnsi="Times New Roman" w:cs="Times New Roman"/>
                <w:sz w:val="28"/>
                <w:szCs w:val="28"/>
                <w:lang w:eastAsia="ru-RU"/>
              </w:rPr>
            </w:pPr>
          </w:p>
          <w:p w:rsidR="00CC7188" w:rsidRDefault="00CC7188"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w:t>
            </w: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CD6534" w:rsidRPr="001359B3"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59B3">
              <w:rPr>
                <w:rFonts w:ascii="Times New Roman" w:eastAsia="Times New Roman" w:hAnsi="Times New Roman" w:cs="Times New Roman"/>
                <w:sz w:val="28"/>
                <w:szCs w:val="28"/>
                <w:lang w:eastAsia="ru-RU"/>
              </w:rPr>
              <w:t>12</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p>
          <w:p w:rsidR="00CD6534" w:rsidRPr="001359B3"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59B3">
              <w:rPr>
                <w:rFonts w:ascii="Times New Roman" w:eastAsia="Times New Roman" w:hAnsi="Times New Roman" w:cs="Times New Roman"/>
                <w:sz w:val="28"/>
                <w:szCs w:val="28"/>
                <w:lang w:val="en-US" w:eastAsia="ru-RU"/>
              </w:rPr>
              <w:t>1</w:t>
            </w:r>
            <w:r w:rsidR="001359B3">
              <w:rPr>
                <w:rFonts w:ascii="Times New Roman" w:eastAsia="Times New Roman" w:hAnsi="Times New Roman" w:cs="Times New Roman"/>
                <w:sz w:val="28"/>
                <w:szCs w:val="28"/>
                <w:lang w:eastAsia="ru-RU"/>
              </w:rPr>
              <w:t>5</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A46ED2">
              <w:rPr>
                <w:rFonts w:ascii="Times New Roman" w:eastAsia="Times New Roman" w:hAnsi="Times New Roman" w:cs="Times New Roman"/>
                <w:sz w:val="28"/>
                <w:szCs w:val="28"/>
                <w:lang w:val="en-US" w:eastAsia="ru-RU"/>
              </w:rPr>
              <w:t>1</w:t>
            </w:r>
            <w:r w:rsidR="001359B3">
              <w:rPr>
                <w:rFonts w:ascii="Times New Roman" w:eastAsia="Times New Roman" w:hAnsi="Times New Roman" w:cs="Times New Roman"/>
                <w:sz w:val="28"/>
                <w:szCs w:val="28"/>
                <w:lang w:eastAsia="ru-RU"/>
              </w:rPr>
              <w:t>8</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Pr="001359B3"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59B3">
              <w:rPr>
                <w:rFonts w:ascii="Times New Roman" w:eastAsia="Times New Roman" w:hAnsi="Times New Roman" w:cs="Times New Roman"/>
                <w:sz w:val="28"/>
                <w:szCs w:val="28"/>
                <w:lang w:eastAsia="ru-RU"/>
              </w:rPr>
              <w:t>21</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Pr="001359B3"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59B3">
              <w:rPr>
                <w:rFonts w:ascii="Times New Roman" w:eastAsia="Times New Roman" w:hAnsi="Times New Roman" w:cs="Times New Roman"/>
                <w:sz w:val="28"/>
                <w:szCs w:val="28"/>
                <w:lang w:val="en-US" w:eastAsia="ru-RU"/>
              </w:rPr>
              <w:t>2</w:t>
            </w:r>
            <w:r w:rsidR="001359B3">
              <w:rPr>
                <w:rFonts w:ascii="Times New Roman" w:eastAsia="Times New Roman" w:hAnsi="Times New Roman" w:cs="Times New Roman"/>
                <w:sz w:val="28"/>
                <w:szCs w:val="28"/>
                <w:lang w:eastAsia="ru-RU"/>
              </w:rPr>
              <w:t>4</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CD6534" w:rsidRPr="001359B3" w:rsidRDefault="00CD6534"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359B3">
              <w:rPr>
                <w:rFonts w:ascii="Times New Roman" w:eastAsia="Times New Roman" w:hAnsi="Times New Roman" w:cs="Times New Roman"/>
                <w:sz w:val="28"/>
                <w:szCs w:val="28"/>
                <w:lang w:val="en-US" w:eastAsia="ru-RU"/>
              </w:rPr>
              <w:t>2</w:t>
            </w:r>
            <w:r w:rsidR="001359B3">
              <w:rPr>
                <w:rFonts w:ascii="Times New Roman" w:eastAsia="Times New Roman" w:hAnsi="Times New Roman" w:cs="Times New Roman"/>
                <w:sz w:val="28"/>
                <w:szCs w:val="28"/>
                <w:lang w:eastAsia="ru-RU"/>
              </w:rPr>
              <w:t>7</w:t>
            </w: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CD6534" w:rsidRDefault="00CD6534"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w:t>
            </w: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10:33</w:t>
            </w: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AF7991" w:rsidRDefault="00AF7991" w:rsidP="00283D86">
            <w:pPr>
              <w:spacing w:after="0"/>
              <w:jc w:val="both"/>
              <w:rPr>
                <w:rFonts w:ascii="Times New Roman" w:eastAsia="Times New Roman" w:hAnsi="Times New Roman" w:cs="Times New Roman"/>
                <w:sz w:val="28"/>
                <w:szCs w:val="28"/>
                <w:lang w:eastAsia="ru-RU"/>
              </w:rPr>
            </w:pPr>
          </w:p>
          <w:p w:rsidR="006E02F5"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10:36</w:t>
            </w: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10:39</w:t>
            </w: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6E02F5" w:rsidRDefault="006E02F5"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10:42</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10:45</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10:51</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10:54</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10:57</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11:00</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11:06</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316699" w:rsidRDefault="00316699"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11:09</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B21943"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w:t>
            </w: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11:18</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11:21</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11:24</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11:27</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B21943" w:rsidRDefault="00B21943"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1359B3"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0579F6" w:rsidRDefault="000579F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p>
          <w:p w:rsidR="00283D86"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11:33</w:t>
            </w:r>
          </w:p>
          <w:p w:rsidR="00C858BF" w:rsidRDefault="00C858BF" w:rsidP="00283D86">
            <w:pPr>
              <w:spacing w:after="0"/>
              <w:jc w:val="both"/>
              <w:rPr>
                <w:rFonts w:ascii="Times New Roman" w:eastAsia="Times New Roman" w:hAnsi="Times New Roman" w:cs="Times New Roman"/>
                <w:sz w:val="28"/>
                <w:szCs w:val="28"/>
                <w:lang w:eastAsia="ru-RU"/>
              </w:rPr>
            </w:pPr>
          </w:p>
          <w:p w:rsidR="001202F3" w:rsidRDefault="001202F3" w:rsidP="00283D86">
            <w:pPr>
              <w:spacing w:after="0"/>
              <w:jc w:val="both"/>
              <w:rPr>
                <w:rFonts w:ascii="Times New Roman" w:eastAsia="Times New Roman" w:hAnsi="Times New Roman" w:cs="Times New Roman"/>
                <w:sz w:val="28"/>
                <w:szCs w:val="28"/>
                <w:lang w:eastAsia="ru-RU"/>
              </w:rPr>
            </w:pPr>
          </w:p>
        </w:tc>
        <w:tc>
          <w:tcPr>
            <w:tcW w:w="4370" w:type="pct"/>
            <w:gridSpan w:val="2"/>
          </w:tcPr>
          <w:p w:rsidR="00AF7991" w:rsidRPr="00283D86" w:rsidRDefault="00E50FFB" w:rsidP="00283D86">
            <w:pPr>
              <w:spacing w:after="0"/>
              <w:jc w:val="both"/>
              <w:rPr>
                <w:rFonts w:ascii="Times New Roman" w:eastAsia="Times New Roman" w:hAnsi="Times New Roman" w:cs="Times New Roman"/>
                <w:sz w:val="28"/>
                <w:szCs w:val="28"/>
                <w:lang w:eastAsia="ru-RU"/>
              </w:rPr>
            </w:pPr>
            <w:r w:rsidRPr="00E50FFB">
              <w:rPr>
                <w:rFonts w:ascii="Times New Roman" w:eastAsia="Times New Roman" w:hAnsi="Times New Roman" w:cs="Times New Roman"/>
                <w:sz w:val="28"/>
                <w:szCs w:val="28"/>
                <w:lang w:eastAsia="ru-RU"/>
              </w:rPr>
              <w:lastRenderedPageBreak/>
              <w:t>1</w:t>
            </w:r>
            <w:r w:rsidR="00ED1613">
              <w:rPr>
                <w:rFonts w:ascii="Times New Roman" w:eastAsia="Times New Roman" w:hAnsi="Times New Roman" w:cs="Times New Roman"/>
                <w:sz w:val="28"/>
                <w:szCs w:val="28"/>
                <w:lang w:eastAsia="ru-RU"/>
              </w:rPr>
              <w:t>. </w:t>
            </w:r>
            <w:proofErr w:type="gramStart"/>
            <w:r w:rsidR="0084268E" w:rsidRPr="0084268E">
              <w:rPr>
                <w:rFonts w:ascii="Times New Roman" w:eastAsia="Times New Roman" w:hAnsi="Times New Roman" w:cs="Times New Roman"/>
                <w:sz w:val="28"/>
                <w:szCs w:val="28"/>
                <w:lang w:eastAsia="ru-RU"/>
              </w:rPr>
              <w:t xml:space="preserve">О согласовании  тарифов на питьевую воду, водоотведение на 2019 год </w:t>
            </w:r>
            <w:r w:rsidR="001F3DA0" w:rsidRPr="001F3DA0">
              <w:rPr>
                <w:rFonts w:ascii="Times New Roman" w:eastAsia="Times New Roman" w:hAnsi="Times New Roman" w:cs="Times New Roman"/>
                <w:b/>
                <w:i/>
                <w:sz w:val="28"/>
                <w:szCs w:val="28"/>
                <w:lang w:eastAsia="ru-RU"/>
              </w:rPr>
              <w:t>(</w:t>
            </w:r>
            <w:proofErr w:type="spellStart"/>
            <w:r w:rsidR="001F3DA0">
              <w:rPr>
                <w:rFonts w:ascii="Times New Roman" w:eastAsia="Times New Roman" w:hAnsi="Times New Roman" w:cs="Times New Roman"/>
                <w:b/>
                <w:bCs/>
                <w:i/>
                <w:sz w:val="28"/>
                <w:szCs w:val="28"/>
                <w:lang w:eastAsia="ru-RU"/>
              </w:rPr>
              <w:t>Азнакаевский</w:t>
            </w:r>
            <w:proofErr w:type="spellEnd"/>
            <w:r w:rsidR="001F3DA0" w:rsidRPr="001F3DA0">
              <w:rPr>
                <w:rFonts w:ascii="Times New Roman" w:eastAsia="Times New Roman" w:hAnsi="Times New Roman" w:cs="Times New Roman"/>
                <w:b/>
                <w:bCs/>
                <w:i/>
                <w:sz w:val="28"/>
                <w:szCs w:val="28"/>
                <w:lang w:eastAsia="ru-RU"/>
              </w:rPr>
              <w:t xml:space="preserve"> </w:t>
            </w:r>
            <w:proofErr w:type="spellStart"/>
            <w:r w:rsidR="001F3DA0" w:rsidRPr="001F3DA0">
              <w:rPr>
                <w:rFonts w:ascii="Times New Roman" w:eastAsia="Times New Roman" w:hAnsi="Times New Roman" w:cs="Times New Roman"/>
                <w:b/>
                <w:bCs/>
                <w:i/>
                <w:sz w:val="28"/>
                <w:szCs w:val="28"/>
                <w:lang w:eastAsia="ru-RU"/>
              </w:rPr>
              <w:t>м.р</w:t>
            </w:r>
            <w:proofErr w:type="spellEnd"/>
            <w:r w:rsidR="001F3DA0" w:rsidRPr="001F3DA0">
              <w:rPr>
                <w:rFonts w:ascii="Times New Roman" w:eastAsia="Times New Roman" w:hAnsi="Times New Roman" w:cs="Times New Roman"/>
                <w:b/>
                <w:bCs/>
                <w:i/>
                <w:sz w:val="28"/>
                <w:szCs w:val="28"/>
                <w:lang w:eastAsia="ru-RU"/>
              </w:rPr>
              <w:t>.:</w:t>
            </w:r>
            <w:r w:rsidR="001F3DA0">
              <w:rPr>
                <w:rFonts w:ascii="Times New Roman" w:eastAsia="Times New Roman" w:hAnsi="Times New Roman" w:cs="Times New Roman"/>
                <w:b/>
                <w:i/>
                <w:sz w:val="28"/>
                <w:szCs w:val="28"/>
                <w:lang w:eastAsia="ru-RU"/>
              </w:rPr>
              <w:t xml:space="preserve"> </w:t>
            </w:r>
            <w:r w:rsidR="001F3DA0" w:rsidRPr="001F3DA0">
              <w:rPr>
                <w:rFonts w:ascii="Times New Roman" w:eastAsia="Times New Roman" w:hAnsi="Times New Roman" w:cs="Times New Roman"/>
                <w:i/>
                <w:sz w:val="28"/>
                <w:szCs w:val="28"/>
                <w:lang w:eastAsia="ru-RU"/>
              </w:rPr>
              <w:t>МУП</w:t>
            </w:r>
            <w:r w:rsidR="001F3DA0">
              <w:rPr>
                <w:rFonts w:ascii="Times New Roman" w:eastAsia="Times New Roman" w:hAnsi="Times New Roman" w:cs="Times New Roman"/>
                <w:i/>
                <w:sz w:val="28"/>
                <w:szCs w:val="28"/>
                <w:lang w:eastAsia="ru-RU"/>
              </w:rPr>
              <w:t xml:space="preserve"> «</w:t>
            </w:r>
            <w:proofErr w:type="spellStart"/>
            <w:r w:rsidR="001F3DA0" w:rsidRPr="001F3DA0">
              <w:rPr>
                <w:rFonts w:ascii="Times New Roman" w:eastAsia="Times New Roman" w:hAnsi="Times New Roman" w:cs="Times New Roman"/>
                <w:bCs/>
                <w:i/>
                <w:sz w:val="28"/>
                <w:szCs w:val="28"/>
                <w:lang w:eastAsia="ru-RU"/>
              </w:rPr>
              <w:t>Сельхозжилсервис</w:t>
            </w:r>
            <w:proofErr w:type="spellEnd"/>
            <w:r w:rsidR="001F3DA0">
              <w:rPr>
                <w:rFonts w:ascii="Times New Roman" w:eastAsia="Times New Roman" w:hAnsi="Times New Roman" w:cs="Times New Roman"/>
                <w:bCs/>
                <w:i/>
                <w:sz w:val="28"/>
                <w:szCs w:val="28"/>
                <w:lang w:eastAsia="ru-RU"/>
              </w:rPr>
              <w:t>»;</w:t>
            </w:r>
            <w:r w:rsidR="00283D86">
              <w:rPr>
                <w:rFonts w:ascii="Times New Roman" w:eastAsia="Times New Roman" w:hAnsi="Times New Roman" w:cs="Times New Roman"/>
                <w:bCs/>
                <w:i/>
                <w:sz w:val="28"/>
                <w:szCs w:val="28"/>
                <w:lang w:eastAsia="ru-RU"/>
              </w:rPr>
              <w:t xml:space="preserve"> </w:t>
            </w:r>
            <w:r w:rsidR="00283D86">
              <w:rPr>
                <w:rFonts w:ascii="Times New Roman" w:eastAsia="Times New Roman" w:hAnsi="Times New Roman" w:cs="Times New Roman"/>
                <w:bCs/>
                <w:i/>
                <w:sz w:val="28"/>
                <w:szCs w:val="28"/>
                <w:lang w:eastAsia="ru-RU"/>
              </w:rPr>
              <w:br/>
            </w:r>
            <w:proofErr w:type="spellStart"/>
            <w:r w:rsidR="00283D86" w:rsidRPr="00283D86">
              <w:rPr>
                <w:rFonts w:ascii="Times New Roman" w:eastAsia="Times New Roman" w:hAnsi="Times New Roman" w:cs="Times New Roman"/>
                <w:b/>
                <w:bCs/>
                <w:i/>
                <w:sz w:val="28"/>
                <w:szCs w:val="28"/>
                <w:lang w:eastAsia="ru-RU"/>
              </w:rPr>
              <w:t>Балтасинский</w:t>
            </w:r>
            <w:proofErr w:type="spellEnd"/>
            <w:r w:rsidR="00283D86" w:rsidRPr="00283D86">
              <w:rPr>
                <w:rFonts w:ascii="Times New Roman" w:eastAsia="Times New Roman" w:hAnsi="Times New Roman" w:cs="Times New Roman"/>
                <w:b/>
                <w:bCs/>
                <w:i/>
                <w:sz w:val="28"/>
                <w:szCs w:val="28"/>
                <w:lang w:eastAsia="ru-RU"/>
              </w:rPr>
              <w:t xml:space="preserve"> </w:t>
            </w:r>
            <w:proofErr w:type="spellStart"/>
            <w:r w:rsidR="00283D86" w:rsidRPr="00283D86">
              <w:rPr>
                <w:rFonts w:ascii="Times New Roman" w:eastAsia="Times New Roman" w:hAnsi="Times New Roman" w:cs="Times New Roman"/>
                <w:b/>
                <w:bCs/>
                <w:i/>
                <w:sz w:val="28"/>
                <w:szCs w:val="28"/>
                <w:lang w:eastAsia="ru-RU"/>
              </w:rPr>
              <w:t>м.р</w:t>
            </w:r>
            <w:proofErr w:type="spellEnd"/>
            <w:r w:rsidR="00283D86" w:rsidRPr="00283D86">
              <w:rPr>
                <w:rFonts w:ascii="Times New Roman" w:eastAsia="Times New Roman" w:hAnsi="Times New Roman" w:cs="Times New Roman"/>
                <w:b/>
                <w:bCs/>
                <w:i/>
                <w:sz w:val="28"/>
                <w:szCs w:val="28"/>
                <w:lang w:eastAsia="ru-RU"/>
              </w:rPr>
              <w:t>.:</w:t>
            </w:r>
            <w:r w:rsidR="00283D86">
              <w:rPr>
                <w:rFonts w:ascii="Times New Roman" w:eastAsia="Times New Roman" w:hAnsi="Times New Roman" w:cs="Times New Roman"/>
                <w:b/>
                <w:bCs/>
                <w:i/>
                <w:sz w:val="28"/>
                <w:szCs w:val="28"/>
                <w:lang w:eastAsia="ru-RU"/>
              </w:rPr>
              <w:t xml:space="preserve"> </w:t>
            </w:r>
            <w:r w:rsidR="00283D86" w:rsidRPr="00283D86">
              <w:rPr>
                <w:rFonts w:ascii="Times New Roman" w:eastAsia="Times New Roman" w:hAnsi="Times New Roman" w:cs="Times New Roman"/>
                <w:bCs/>
                <w:i/>
                <w:sz w:val="28"/>
                <w:szCs w:val="28"/>
                <w:lang w:eastAsia="ru-RU"/>
              </w:rPr>
              <w:t>ООО «</w:t>
            </w:r>
            <w:proofErr w:type="spellStart"/>
            <w:r w:rsidR="00283D86" w:rsidRPr="00283D86">
              <w:rPr>
                <w:rFonts w:ascii="Times New Roman" w:eastAsia="Times New Roman" w:hAnsi="Times New Roman" w:cs="Times New Roman"/>
                <w:bCs/>
                <w:i/>
                <w:sz w:val="28"/>
                <w:szCs w:val="28"/>
                <w:lang w:eastAsia="ru-RU"/>
              </w:rPr>
              <w:t>Ципьинское</w:t>
            </w:r>
            <w:proofErr w:type="spellEnd"/>
            <w:r w:rsidR="00283D86" w:rsidRPr="00283D86">
              <w:rPr>
                <w:rFonts w:ascii="Times New Roman" w:eastAsia="Times New Roman" w:hAnsi="Times New Roman" w:cs="Times New Roman"/>
                <w:bCs/>
                <w:i/>
                <w:sz w:val="28"/>
                <w:szCs w:val="28"/>
                <w:lang w:eastAsia="ru-RU"/>
              </w:rPr>
              <w:t xml:space="preserve"> МПП ЖКХ»;</w:t>
            </w:r>
            <w:r w:rsidR="00283D86">
              <w:rPr>
                <w:rFonts w:ascii="Times New Roman" w:eastAsia="Times New Roman" w:hAnsi="Times New Roman" w:cs="Times New Roman"/>
                <w:bCs/>
                <w:i/>
                <w:sz w:val="28"/>
                <w:szCs w:val="28"/>
                <w:lang w:eastAsia="ru-RU"/>
              </w:rPr>
              <w:t xml:space="preserve"> </w:t>
            </w:r>
            <w:r w:rsidR="00283D86" w:rsidRPr="00283D86">
              <w:rPr>
                <w:rFonts w:ascii="Times New Roman" w:eastAsia="Times New Roman" w:hAnsi="Times New Roman" w:cs="Times New Roman"/>
                <w:b/>
                <w:bCs/>
                <w:i/>
                <w:sz w:val="28"/>
                <w:szCs w:val="28"/>
                <w:lang w:eastAsia="ru-RU"/>
              </w:rPr>
              <w:t xml:space="preserve">Высокогорский </w:t>
            </w:r>
            <w:proofErr w:type="spellStart"/>
            <w:r w:rsidR="00283D86" w:rsidRPr="00283D86">
              <w:rPr>
                <w:rFonts w:ascii="Times New Roman" w:eastAsia="Times New Roman" w:hAnsi="Times New Roman" w:cs="Times New Roman"/>
                <w:b/>
                <w:bCs/>
                <w:i/>
                <w:sz w:val="28"/>
                <w:szCs w:val="28"/>
                <w:lang w:eastAsia="ru-RU"/>
              </w:rPr>
              <w:t>м.р</w:t>
            </w:r>
            <w:proofErr w:type="spellEnd"/>
            <w:r w:rsidR="00283D86" w:rsidRPr="00283D86">
              <w:rPr>
                <w:rFonts w:ascii="Times New Roman" w:eastAsia="Times New Roman" w:hAnsi="Times New Roman" w:cs="Times New Roman"/>
                <w:b/>
                <w:bCs/>
                <w:i/>
                <w:sz w:val="28"/>
                <w:szCs w:val="28"/>
                <w:lang w:eastAsia="ru-RU"/>
              </w:rPr>
              <w:t>.:</w:t>
            </w:r>
            <w:r w:rsidR="00283D86">
              <w:rPr>
                <w:rFonts w:ascii="Times New Roman" w:eastAsia="Times New Roman" w:hAnsi="Times New Roman" w:cs="Times New Roman"/>
                <w:b/>
                <w:bCs/>
                <w:i/>
                <w:sz w:val="28"/>
                <w:szCs w:val="28"/>
                <w:lang w:eastAsia="ru-RU"/>
              </w:rPr>
              <w:t xml:space="preserve"> </w:t>
            </w:r>
            <w:r w:rsidR="00283D86" w:rsidRPr="00283D86">
              <w:rPr>
                <w:rFonts w:ascii="Times New Roman" w:eastAsia="Times New Roman" w:hAnsi="Times New Roman" w:cs="Times New Roman"/>
                <w:bCs/>
                <w:i/>
                <w:sz w:val="28"/>
                <w:szCs w:val="28"/>
                <w:lang w:eastAsia="ru-RU"/>
              </w:rPr>
              <w:t>ООО «</w:t>
            </w:r>
            <w:proofErr w:type="spellStart"/>
            <w:r w:rsidR="00283D86" w:rsidRPr="00283D86">
              <w:rPr>
                <w:rFonts w:ascii="Times New Roman" w:eastAsia="Times New Roman" w:hAnsi="Times New Roman" w:cs="Times New Roman"/>
                <w:bCs/>
                <w:i/>
                <w:sz w:val="28"/>
                <w:szCs w:val="28"/>
                <w:lang w:eastAsia="ru-RU"/>
              </w:rPr>
              <w:t>Бирюлинские</w:t>
            </w:r>
            <w:proofErr w:type="spellEnd"/>
            <w:r w:rsidR="00283D86" w:rsidRPr="00283D86">
              <w:rPr>
                <w:rFonts w:ascii="Times New Roman" w:eastAsia="Times New Roman" w:hAnsi="Times New Roman" w:cs="Times New Roman"/>
                <w:bCs/>
                <w:i/>
                <w:sz w:val="28"/>
                <w:szCs w:val="28"/>
                <w:lang w:eastAsia="ru-RU"/>
              </w:rPr>
              <w:t xml:space="preserve"> коммунальные сети»</w:t>
            </w:r>
            <w:r w:rsidR="00283D86">
              <w:rPr>
                <w:rFonts w:ascii="Times New Roman" w:eastAsia="Times New Roman" w:hAnsi="Times New Roman" w:cs="Times New Roman"/>
                <w:bCs/>
                <w:i/>
                <w:sz w:val="28"/>
                <w:szCs w:val="28"/>
                <w:lang w:eastAsia="ru-RU"/>
              </w:rPr>
              <w:t xml:space="preserve">; </w:t>
            </w:r>
            <w:proofErr w:type="spellStart"/>
            <w:r w:rsidR="00283D86" w:rsidRPr="00283D86">
              <w:rPr>
                <w:rFonts w:ascii="Times New Roman" w:eastAsia="Times New Roman" w:hAnsi="Times New Roman" w:cs="Times New Roman"/>
                <w:b/>
                <w:bCs/>
                <w:i/>
                <w:sz w:val="28"/>
                <w:szCs w:val="28"/>
                <w:lang w:eastAsia="ru-RU"/>
              </w:rPr>
              <w:t>Мамадышский</w:t>
            </w:r>
            <w:proofErr w:type="spellEnd"/>
            <w:r w:rsidR="00283D86" w:rsidRPr="00283D86">
              <w:rPr>
                <w:rFonts w:ascii="Times New Roman" w:eastAsia="Times New Roman" w:hAnsi="Times New Roman" w:cs="Times New Roman"/>
                <w:b/>
                <w:bCs/>
                <w:i/>
                <w:sz w:val="28"/>
                <w:szCs w:val="28"/>
                <w:lang w:eastAsia="ru-RU"/>
              </w:rPr>
              <w:t xml:space="preserve"> </w:t>
            </w:r>
            <w:proofErr w:type="spellStart"/>
            <w:r w:rsidR="00283D86" w:rsidRPr="00283D86">
              <w:rPr>
                <w:rFonts w:ascii="Times New Roman" w:eastAsia="Times New Roman" w:hAnsi="Times New Roman" w:cs="Times New Roman"/>
                <w:b/>
                <w:bCs/>
                <w:i/>
                <w:sz w:val="28"/>
                <w:szCs w:val="28"/>
                <w:lang w:eastAsia="ru-RU"/>
              </w:rPr>
              <w:t>м.р</w:t>
            </w:r>
            <w:proofErr w:type="spellEnd"/>
            <w:r w:rsidR="00283D86" w:rsidRPr="00283D86">
              <w:rPr>
                <w:rFonts w:ascii="Times New Roman" w:eastAsia="Times New Roman" w:hAnsi="Times New Roman" w:cs="Times New Roman"/>
                <w:b/>
                <w:bCs/>
                <w:i/>
                <w:sz w:val="28"/>
                <w:szCs w:val="28"/>
                <w:lang w:eastAsia="ru-RU"/>
              </w:rPr>
              <w:t>.:</w:t>
            </w:r>
            <w:r w:rsidR="00283D86">
              <w:rPr>
                <w:rFonts w:ascii="Times New Roman" w:eastAsia="Times New Roman" w:hAnsi="Times New Roman" w:cs="Times New Roman"/>
                <w:b/>
                <w:bCs/>
                <w:i/>
                <w:sz w:val="28"/>
                <w:szCs w:val="28"/>
                <w:lang w:eastAsia="ru-RU"/>
              </w:rPr>
              <w:t xml:space="preserve"> </w:t>
            </w:r>
            <w:r w:rsidR="00283D86">
              <w:rPr>
                <w:rFonts w:ascii="Times New Roman" w:eastAsia="Times New Roman" w:hAnsi="Times New Roman" w:cs="Times New Roman"/>
                <w:b/>
                <w:bCs/>
                <w:i/>
                <w:sz w:val="28"/>
                <w:szCs w:val="28"/>
                <w:lang w:eastAsia="ru-RU"/>
              </w:rPr>
              <w:br/>
            </w:r>
            <w:r w:rsidR="00283D86" w:rsidRPr="00283D86">
              <w:rPr>
                <w:rFonts w:ascii="Times New Roman" w:eastAsia="Times New Roman" w:hAnsi="Times New Roman" w:cs="Times New Roman"/>
                <w:bCs/>
                <w:i/>
                <w:sz w:val="28"/>
                <w:szCs w:val="28"/>
                <w:lang w:eastAsia="ru-RU"/>
              </w:rPr>
              <w:t>ООО «Центр обслуживания поселений»</w:t>
            </w:r>
            <w:r w:rsidR="00283D86">
              <w:rPr>
                <w:rFonts w:ascii="Times New Roman" w:eastAsia="Times New Roman" w:hAnsi="Times New Roman" w:cs="Times New Roman"/>
                <w:bCs/>
                <w:i/>
                <w:sz w:val="28"/>
                <w:szCs w:val="28"/>
                <w:lang w:eastAsia="ru-RU"/>
              </w:rPr>
              <w:t xml:space="preserve">; </w:t>
            </w:r>
            <w:r w:rsidR="00283D86" w:rsidRPr="00283D86">
              <w:rPr>
                <w:rFonts w:ascii="Times New Roman" w:eastAsia="Times New Roman" w:hAnsi="Times New Roman" w:cs="Times New Roman"/>
                <w:b/>
                <w:bCs/>
                <w:i/>
                <w:sz w:val="28"/>
                <w:szCs w:val="28"/>
                <w:lang w:eastAsia="ru-RU"/>
              </w:rPr>
              <w:t xml:space="preserve">Менделеевский </w:t>
            </w:r>
            <w:proofErr w:type="spellStart"/>
            <w:r w:rsidR="00283D86" w:rsidRPr="00283D86">
              <w:rPr>
                <w:rFonts w:ascii="Times New Roman" w:eastAsia="Times New Roman" w:hAnsi="Times New Roman" w:cs="Times New Roman"/>
                <w:b/>
                <w:bCs/>
                <w:i/>
                <w:sz w:val="28"/>
                <w:szCs w:val="28"/>
                <w:lang w:eastAsia="ru-RU"/>
              </w:rPr>
              <w:t>м.р</w:t>
            </w:r>
            <w:proofErr w:type="spellEnd"/>
            <w:r w:rsidR="00283D86" w:rsidRPr="00283D86">
              <w:rPr>
                <w:rFonts w:ascii="Times New Roman" w:eastAsia="Times New Roman" w:hAnsi="Times New Roman" w:cs="Times New Roman"/>
                <w:b/>
                <w:bCs/>
                <w:i/>
                <w:sz w:val="28"/>
                <w:szCs w:val="28"/>
                <w:lang w:eastAsia="ru-RU"/>
              </w:rPr>
              <w:t>.:</w:t>
            </w:r>
            <w:r w:rsidR="00283D86">
              <w:rPr>
                <w:rFonts w:ascii="Times New Roman" w:eastAsia="Times New Roman" w:hAnsi="Times New Roman" w:cs="Times New Roman"/>
                <w:b/>
                <w:bCs/>
                <w:i/>
                <w:sz w:val="28"/>
                <w:szCs w:val="28"/>
                <w:lang w:eastAsia="ru-RU"/>
              </w:rPr>
              <w:t xml:space="preserve"> </w:t>
            </w:r>
            <w:r w:rsidR="00283D86">
              <w:rPr>
                <w:rFonts w:ascii="Times New Roman" w:eastAsia="Times New Roman" w:hAnsi="Times New Roman" w:cs="Times New Roman"/>
                <w:b/>
                <w:bCs/>
                <w:i/>
                <w:sz w:val="28"/>
                <w:szCs w:val="28"/>
                <w:lang w:eastAsia="ru-RU"/>
              </w:rPr>
              <w:br/>
            </w:r>
            <w:r w:rsidR="00283D86" w:rsidRPr="00283D86">
              <w:rPr>
                <w:rFonts w:ascii="Times New Roman" w:eastAsia="Times New Roman" w:hAnsi="Times New Roman" w:cs="Times New Roman"/>
                <w:bCs/>
                <w:i/>
                <w:sz w:val="28"/>
                <w:szCs w:val="28"/>
                <w:lang w:eastAsia="ru-RU"/>
              </w:rPr>
              <w:t>ТСЖ «Тихоново-сервис»</w:t>
            </w:r>
            <w:r w:rsidR="00283D86">
              <w:rPr>
                <w:rFonts w:ascii="Times New Roman" w:eastAsia="Times New Roman" w:hAnsi="Times New Roman" w:cs="Times New Roman"/>
                <w:bCs/>
                <w:i/>
                <w:sz w:val="28"/>
                <w:szCs w:val="28"/>
                <w:lang w:eastAsia="ru-RU"/>
              </w:rPr>
              <w:t xml:space="preserve">; </w:t>
            </w:r>
            <w:r w:rsidR="00283D86" w:rsidRPr="00283D86">
              <w:rPr>
                <w:rFonts w:ascii="Times New Roman" w:eastAsia="Times New Roman" w:hAnsi="Times New Roman" w:cs="Times New Roman"/>
                <w:b/>
                <w:bCs/>
                <w:i/>
                <w:sz w:val="28"/>
                <w:szCs w:val="28"/>
                <w:lang w:eastAsia="ru-RU"/>
              </w:rPr>
              <w:t xml:space="preserve">Нижнекамский </w:t>
            </w:r>
            <w:proofErr w:type="spellStart"/>
            <w:r w:rsidR="00283D86" w:rsidRPr="00283D86">
              <w:rPr>
                <w:rFonts w:ascii="Times New Roman" w:eastAsia="Times New Roman" w:hAnsi="Times New Roman" w:cs="Times New Roman"/>
                <w:b/>
                <w:bCs/>
                <w:i/>
                <w:sz w:val="28"/>
                <w:szCs w:val="28"/>
                <w:lang w:eastAsia="ru-RU"/>
              </w:rPr>
              <w:t>м.р</w:t>
            </w:r>
            <w:proofErr w:type="spellEnd"/>
            <w:r w:rsidR="00283D86" w:rsidRPr="00283D86">
              <w:rPr>
                <w:rFonts w:ascii="Times New Roman" w:eastAsia="Times New Roman" w:hAnsi="Times New Roman" w:cs="Times New Roman"/>
                <w:b/>
                <w:bCs/>
                <w:i/>
                <w:sz w:val="28"/>
                <w:szCs w:val="28"/>
                <w:lang w:eastAsia="ru-RU"/>
              </w:rPr>
              <w:t>.:</w:t>
            </w:r>
            <w:r w:rsidR="00283D86">
              <w:rPr>
                <w:rFonts w:ascii="Times New Roman" w:eastAsia="Times New Roman" w:hAnsi="Times New Roman" w:cs="Times New Roman"/>
                <w:b/>
                <w:bCs/>
                <w:i/>
                <w:sz w:val="28"/>
                <w:szCs w:val="28"/>
                <w:lang w:eastAsia="ru-RU"/>
              </w:rPr>
              <w:t xml:space="preserve"> </w:t>
            </w:r>
            <w:r w:rsidR="00283D86" w:rsidRPr="00283D86">
              <w:rPr>
                <w:rFonts w:ascii="Times New Roman" w:eastAsia="Times New Roman" w:hAnsi="Times New Roman" w:cs="Times New Roman"/>
                <w:bCs/>
                <w:i/>
                <w:sz w:val="28"/>
                <w:szCs w:val="28"/>
                <w:lang w:eastAsia="ru-RU"/>
              </w:rPr>
              <w:t xml:space="preserve">ООО «Бриг», </w:t>
            </w:r>
            <w:r w:rsidR="00283D86">
              <w:rPr>
                <w:rFonts w:ascii="Times New Roman" w:eastAsia="Times New Roman" w:hAnsi="Times New Roman" w:cs="Times New Roman"/>
                <w:bCs/>
                <w:i/>
                <w:sz w:val="28"/>
                <w:szCs w:val="28"/>
                <w:lang w:eastAsia="ru-RU"/>
              </w:rPr>
              <w:br/>
            </w:r>
            <w:r w:rsidR="00283D86" w:rsidRPr="00283D86">
              <w:rPr>
                <w:rFonts w:ascii="Times New Roman" w:eastAsia="Times New Roman" w:hAnsi="Times New Roman" w:cs="Times New Roman"/>
                <w:bCs/>
                <w:i/>
                <w:sz w:val="28"/>
                <w:szCs w:val="28"/>
                <w:lang w:eastAsia="ru-RU"/>
              </w:rPr>
              <w:t>ООО «</w:t>
            </w:r>
            <w:r w:rsidR="00283D86">
              <w:rPr>
                <w:rFonts w:ascii="Times New Roman" w:eastAsia="Times New Roman" w:hAnsi="Times New Roman" w:cs="Times New Roman"/>
                <w:bCs/>
                <w:i/>
                <w:sz w:val="28"/>
                <w:szCs w:val="28"/>
                <w:lang w:eastAsia="ru-RU"/>
              </w:rPr>
              <w:t xml:space="preserve">Шереметьевский </w:t>
            </w:r>
            <w:proofErr w:type="spellStart"/>
            <w:r w:rsidR="00283D86">
              <w:rPr>
                <w:rFonts w:ascii="Times New Roman" w:eastAsia="Times New Roman" w:hAnsi="Times New Roman" w:cs="Times New Roman"/>
                <w:bCs/>
                <w:i/>
                <w:sz w:val="28"/>
                <w:szCs w:val="28"/>
                <w:lang w:eastAsia="ru-RU"/>
              </w:rPr>
              <w:t>ЖилСтройСервис</w:t>
            </w:r>
            <w:proofErr w:type="spellEnd"/>
            <w:r w:rsidR="00283D86">
              <w:rPr>
                <w:rFonts w:ascii="Times New Roman" w:eastAsia="Times New Roman" w:hAnsi="Times New Roman" w:cs="Times New Roman"/>
                <w:bCs/>
                <w:i/>
                <w:sz w:val="28"/>
                <w:szCs w:val="28"/>
                <w:lang w:eastAsia="ru-RU"/>
              </w:rPr>
              <w:t>»;</w:t>
            </w:r>
            <w:r w:rsidR="00283D86">
              <w:t xml:space="preserve"> </w:t>
            </w:r>
            <w:proofErr w:type="spellStart"/>
            <w:r w:rsidR="00283D86" w:rsidRPr="00283D86">
              <w:rPr>
                <w:rFonts w:ascii="Times New Roman" w:eastAsia="Times New Roman" w:hAnsi="Times New Roman" w:cs="Times New Roman"/>
                <w:b/>
                <w:bCs/>
                <w:i/>
                <w:sz w:val="28"/>
                <w:szCs w:val="28"/>
                <w:lang w:eastAsia="ru-RU"/>
              </w:rPr>
              <w:t>Пестречинский</w:t>
            </w:r>
            <w:proofErr w:type="spellEnd"/>
            <w:r w:rsidR="00283D86">
              <w:rPr>
                <w:rFonts w:ascii="Times New Roman" w:eastAsia="Times New Roman" w:hAnsi="Times New Roman" w:cs="Times New Roman"/>
                <w:b/>
                <w:bCs/>
                <w:i/>
                <w:sz w:val="28"/>
                <w:szCs w:val="28"/>
                <w:lang w:eastAsia="ru-RU"/>
              </w:rPr>
              <w:t xml:space="preserve"> </w:t>
            </w:r>
            <w:proofErr w:type="spellStart"/>
            <w:r w:rsidR="00283D86">
              <w:rPr>
                <w:rFonts w:ascii="Times New Roman" w:eastAsia="Times New Roman" w:hAnsi="Times New Roman" w:cs="Times New Roman"/>
                <w:b/>
                <w:bCs/>
                <w:i/>
                <w:sz w:val="28"/>
                <w:szCs w:val="28"/>
                <w:lang w:eastAsia="ru-RU"/>
              </w:rPr>
              <w:t>м.р</w:t>
            </w:r>
            <w:proofErr w:type="spellEnd"/>
            <w:r w:rsidR="00283D86">
              <w:rPr>
                <w:rFonts w:ascii="Times New Roman" w:eastAsia="Times New Roman" w:hAnsi="Times New Roman" w:cs="Times New Roman"/>
                <w:b/>
                <w:bCs/>
                <w:i/>
                <w:sz w:val="28"/>
                <w:szCs w:val="28"/>
                <w:lang w:eastAsia="ru-RU"/>
              </w:rPr>
              <w:t>.:</w:t>
            </w:r>
            <w:r w:rsidR="00283D86">
              <w:t xml:space="preserve"> </w:t>
            </w:r>
            <w:r w:rsidR="00283D86" w:rsidRPr="00283D86">
              <w:rPr>
                <w:rFonts w:ascii="Times New Roman" w:eastAsia="Times New Roman" w:hAnsi="Times New Roman" w:cs="Times New Roman"/>
                <w:bCs/>
                <w:i/>
                <w:sz w:val="28"/>
                <w:szCs w:val="28"/>
                <w:lang w:eastAsia="ru-RU"/>
              </w:rPr>
              <w:t>ООО «</w:t>
            </w:r>
            <w:proofErr w:type="spellStart"/>
            <w:r w:rsidR="00283D86" w:rsidRPr="00283D86">
              <w:rPr>
                <w:rFonts w:ascii="Times New Roman" w:eastAsia="Times New Roman" w:hAnsi="Times New Roman" w:cs="Times New Roman"/>
                <w:bCs/>
                <w:i/>
                <w:sz w:val="28"/>
                <w:szCs w:val="28"/>
                <w:lang w:eastAsia="ru-RU"/>
              </w:rPr>
              <w:t>Теплострой</w:t>
            </w:r>
            <w:proofErr w:type="spellEnd"/>
            <w:r w:rsidR="00283D86" w:rsidRPr="00283D86">
              <w:rPr>
                <w:rFonts w:ascii="Times New Roman" w:eastAsia="Times New Roman" w:hAnsi="Times New Roman" w:cs="Times New Roman"/>
                <w:bCs/>
                <w:i/>
                <w:sz w:val="28"/>
                <w:szCs w:val="28"/>
                <w:lang w:eastAsia="ru-RU"/>
              </w:rPr>
              <w:t>»;</w:t>
            </w:r>
            <w:proofErr w:type="gramEnd"/>
            <w:r w:rsidR="00283D86">
              <w:rPr>
                <w:rFonts w:ascii="Times New Roman" w:eastAsia="Times New Roman" w:hAnsi="Times New Roman" w:cs="Times New Roman"/>
                <w:bCs/>
                <w:i/>
                <w:sz w:val="28"/>
                <w:szCs w:val="28"/>
                <w:lang w:eastAsia="ru-RU"/>
              </w:rPr>
              <w:t xml:space="preserve"> </w:t>
            </w:r>
            <w:r w:rsidR="00283D86" w:rsidRPr="00283D86">
              <w:rPr>
                <w:rFonts w:ascii="Times New Roman" w:eastAsia="Times New Roman" w:hAnsi="Times New Roman" w:cs="Times New Roman"/>
                <w:b/>
                <w:bCs/>
                <w:i/>
                <w:sz w:val="28"/>
                <w:szCs w:val="28"/>
                <w:lang w:eastAsia="ru-RU"/>
              </w:rPr>
              <w:t>город Казань:</w:t>
            </w:r>
            <w:r w:rsidR="00283D86">
              <w:rPr>
                <w:rFonts w:ascii="Times New Roman" w:eastAsia="Times New Roman" w:hAnsi="Times New Roman" w:cs="Times New Roman"/>
                <w:b/>
                <w:bCs/>
                <w:i/>
                <w:sz w:val="28"/>
                <w:szCs w:val="28"/>
                <w:lang w:eastAsia="ru-RU"/>
              </w:rPr>
              <w:t xml:space="preserve"> </w:t>
            </w:r>
            <w:proofErr w:type="gramStart"/>
            <w:r w:rsidR="00283D86" w:rsidRPr="00283D86">
              <w:rPr>
                <w:rFonts w:ascii="Times New Roman" w:eastAsia="Times New Roman" w:hAnsi="Times New Roman" w:cs="Times New Roman"/>
                <w:bCs/>
                <w:i/>
                <w:sz w:val="28"/>
                <w:szCs w:val="28"/>
                <w:lang w:eastAsia="ru-RU"/>
              </w:rPr>
              <w:t>ООО «</w:t>
            </w:r>
            <w:proofErr w:type="spellStart"/>
            <w:r w:rsidR="00283D86" w:rsidRPr="00283D86">
              <w:rPr>
                <w:rFonts w:ascii="Times New Roman" w:eastAsia="Times New Roman" w:hAnsi="Times New Roman" w:cs="Times New Roman"/>
                <w:bCs/>
                <w:i/>
                <w:sz w:val="28"/>
                <w:szCs w:val="28"/>
                <w:lang w:eastAsia="ru-RU"/>
              </w:rPr>
              <w:t>Теплоснабсервис</w:t>
            </w:r>
            <w:proofErr w:type="spellEnd"/>
            <w:r w:rsidR="00283D86" w:rsidRPr="00283D86">
              <w:rPr>
                <w:rFonts w:ascii="Times New Roman" w:eastAsia="Times New Roman" w:hAnsi="Times New Roman" w:cs="Times New Roman"/>
                <w:bCs/>
                <w:i/>
                <w:sz w:val="28"/>
                <w:szCs w:val="28"/>
                <w:lang w:eastAsia="ru-RU"/>
              </w:rPr>
              <w:t>»</w:t>
            </w:r>
            <w:r w:rsidR="00283D86">
              <w:rPr>
                <w:rFonts w:ascii="Times New Roman" w:eastAsia="Times New Roman" w:hAnsi="Times New Roman" w:cs="Times New Roman"/>
                <w:bCs/>
                <w:i/>
                <w:sz w:val="28"/>
                <w:szCs w:val="28"/>
                <w:lang w:eastAsia="ru-RU"/>
              </w:rPr>
              <w:t>)</w:t>
            </w:r>
            <w:proofErr w:type="gramEnd"/>
          </w:p>
          <w:p w:rsid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Pr>
                <w:rFonts w:ascii="Times New Roman" w:eastAsia="Times New Roman" w:hAnsi="Times New Roman" w:cs="Times New Roman"/>
                <w:i/>
                <w:sz w:val="28"/>
                <w:szCs w:val="28"/>
                <w:lang w:eastAsia="ru-RU"/>
              </w:rPr>
              <w:t xml:space="preserve"> </w:t>
            </w:r>
            <w:r w:rsidRPr="0084268E">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Pr="000579F6" w:rsidRDefault="0084268E" w:rsidP="00283D86">
            <w:pPr>
              <w:spacing w:after="0"/>
              <w:jc w:val="both"/>
              <w:rPr>
                <w:rFonts w:ascii="Times New Roman" w:eastAsia="Times New Roman" w:hAnsi="Times New Roman" w:cs="Times New Roman"/>
                <w:sz w:val="32"/>
                <w:szCs w:val="28"/>
                <w:lang w:eastAsia="ru-RU"/>
              </w:rPr>
            </w:pPr>
            <w:bookmarkStart w:id="0" w:name="_GoBack"/>
            <w:bookmarkEnd w:id="0"/>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Pr="0084268E">
              <w:rPr>
                <w:rFonts w:ascii="Times New Roman" w:eastAsia="Times New Roman" w:hAnsi="Times New Roman" w:cs="Times New Roman"/>
                <w:sz w:val="28"/>
                <w:szCs w:val="28"/>
                <w:lang w:eastAsia="ru-RU"/>
              </w:rPr>
              <w:t>О согласовании тарифов на питьевую воду для Общества с ограниченной ответственностью «Октябрьск</w:t>
            </w:r>
            <w:r w:rsidR="000579F6">
              <w:rPr>
                <w:rFonts w:ascii="Times New Roman" w:eastAsia="Times New Roman" w:hAnsi="Times New Roman" w:cs="Times New Roman"/>
                <w:sz w:val="28"/>
                <w:szCs w:val="28"/>
                <w:lang w:eastAsia="ru-RU"/>
              </w:rPr>
              <w:t>ие инженерные сети» на 2018 год</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84268E">
              <w:rPr>
                <w:rFonts w:ascii="Times New Roman" w:eastAsia="Times New Roman" w:hAnsi="Times New Roman" w:cs="Times New Roman"/>
                <w:sz w:val="28"/>
                <w:szCs w:val="28"/>
                <w:lang w:eastAsia="ru-RU"/>
              </w:rPr>
              <w:t>О корректировке на 2019 год долгосрочных тарифов на водоотведение (поверхностные сточные воды), установленных постановлением Государственного комитета Республики Татарстан по тарифам от 09.12.20</w:t>
            </w:r>
            <w:r w:rsidR="000579F6">
              <w:rPr>
                <w:rFonts w:ascii="Times New Roman" w:eastAsia="Times New Roman" w:hAnsi="Times New Roman" w:cs="Times New Roman"/>
                <w:sz w:val="28"/>
                <w:szCs w:val="28"/>
                <w:lang w:eastAsia="ru-RU"/>
              </w:rPr>
              <w:t>16 № </w:t>
            </w:r>
            <w:r w:rsidRPr="0084268E">
              <w:rPr>
                <w:rFonts w:ascii="Times New Roman" w:eastAsia="Times New Roman" w:hAnsi="Times New Roman" w:cs="Times New Roman"/>
                <w:sz w:val="28"/>
                <w:szCs w:val="28"/>
                <w:lang w:eastAsia="ru-RU"/>
              </w:rPr>
              <w:t>10-36/кс «Об установлении тарифов на водоотведение для Акционерного общества «Международный аэропорт «Казань»  на 2017 - 2019 годы»</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84268E">
              <w:rPr>
                <w:rFonts w:ascii="Times New Roman" w:eastAsia="Times New Roman" w:hAnsi="Times New Roman" w:cs="Times New Roman"/>
                <w:sz w:val="28"/>
                <w:szCs w:val="28"/>
                <w:lang w:eastAsia="ru-RU"/>
              </w:rPr>
              <w:t>О корректировке на 2019 год долгосрочных тарифов на питьевую воду, установленных постановлением Государственного комитета Республики Татарстан по тарифам от 17.11.20</w:t>
            </w:r>
            <w:r w:rsidR="00283D86">
              <w:rPr>
                <w:rFonts w:ascii="Times New Roman" w:eastAsia="Times New Roman" w:hAnsi="Times New Roman" w:cs="Times New Roman"/>
                <w:sz w:val="28"/>
                <w:szCs w:val="28"/>
                <w:lang w:eastAsia="ru-RU"/>
              </w:rPr>
              <w:t>17 № </w:t>
            </w:r>
            <w:r w:rsidRPr="0084268E">
              <w:rPr>
                <w:rFonts w:ascii="Times New Roman" w:eastAsia="Times New Roman" w:hAnsi="Times New Roman" w:cs="Times New Roman"/>
                <w:sz w:val="28"/>
                <w:szCs w:val="28"/>
                <w:lang w:eastAsia="ru-RU"/>
              </w:rPr>
              <w:t xml:space="preserve">10-41/кс </w:t>
            </w:r>
            <w:r>
              <w:rPr>
                <w:rFonts w:ascii="Times New Roman" w:eastAsia="Times New Roman" w:hAnsi="Times New Roman" w:cs="Times New Roman"/>
                <w:sz w:val="28"/>
                <w:szCs w:val="28"/>
                <w:lang w:eastAsia="ru-RU"/>
              </w:rPr>
              <w:br/>
            </w:r>
            <w:r w:rsidRPr="0084268E">
              <w:rPr>
                <w:rFonts w:ascii="Times New Roman" w:eastAsia="Times New Roman" w:hAnsi="Times New Roman" w:cs="Times New Roman"/>
                <w:sz w:val="28"/>
                <w:szCs w:val="28"/>
                <w:lang w:eastAsia="ru-RU"/>
              </w:rPr>
              <w:t xml:space="preserve">«Об установлении тарифов на питьевую воду для Общества с </w:t>
            </w:r>
            <w:r w:rsidRPr="0084268E">
              <w:rPr>
                <w:rFonts w:ascii="Times New Roman" w:eastAsia="Times New Roman" w:hAnsi="Times New Roman" w:cs="Times New Roman"/>
                <w:sz w:val="28"/>
                <w:szCs w:val="28"/>
                <w:lang w:eastAsia="ru-RU"/>
              </w:rPr>
              <w:lastRenderedPageBreak/>
              <w:t xml:space="preserve">ограниченной ответственностью </w:t>
            </w:r>
            <w:proofErr w:type="spellStart"/>
            <w:r w:rsidRPr="0084268E">
              <w:rPr>
                <w:rFonts w:ascii="Times New Roman" w:eastAsia="Times New Roman" w:hAnsi="Times New Roman" w:cs="Times New Roman"/>
                <w:sz w:val="28"/>
                <w:szCs w:val="28"/>
                <w:lang w:eastAsia="ru-RU"/>
              </w:rPr>
              <w:t>Производственно</w:t>
            </w:r>
            <w:proofErr w:type="spellEnd"/>
            <w:r w:rsidRPr="0084268E">
              <w:rPr>
                <w:rFonts w:ascii="Times New Roman" w:eastAsia="Times New Roman" w:hAnsi="Times New Roman" w:cs="Times New Roman"/>
                <w:sz w:val="28"/>
                <w:szCs w:val="28"/>
                <w:lang w:eastAsia="ru-RU"/>
              </w:rPr>
              <w:t xml:space="preserve"> – коммерческая фирма «Восток - </w:t>
            </w:r>
            <w:proofErr w:type="spellStart"/>
            <w:r w:rsidRPr="0084268E">
              <w:rPr>
                <w:rFonts w:ascii="Times New Roman" w:eastAsia="Times New Roman" w:hAnsi="Times New Roman" w:cs="Times New Roman"/>
                <w:sz w:val="28"/>
                <w:szCs w:val="28"/>
                <w:lang w:eastAsia="ru-RU"/>
              </w:rPr>
              <w:t>Энерго</w:t>
            </w:r>
            <w:proofErr w:type="spellEnd"/>
            <w:r w:rsidRPr="0084268E">
              <w:rPr>
                <w:rFonts w:ascii="Times New Roman" w:eastAsia="Times New Roman" w:hAnsi="Times New Roman" w:cs="Times New Roman"/>
                <w:sz w:val="28"/>
                <w:szCs w:val="28"/>
                <w:lang w:eastAsia="ru-RU"/>
              </w:rPr>
              <w:t>» на 2018 – 2020 годы»</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84268E">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водоотведение, установленных 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br/>
              <w:t>от 09.12.2016 № </w:t>
            </w:r>
            <w:r w:rsidRPr="0084268E">
              <w:rPr>
                <w:rFonts w:ascii="Times New Roman" w:eastAsia="Times New Roman" w:hAnsi="Times New Roman" w:cs="Times New Roman"/>
                <w:sz w:val="28"/>
                <w:szCs w:val="28"/>
                <w:lang w:eastAsia="ru-RU"/>
              </w:rPr>
              <w:t>10-42/кс «Об установлении тарифов на питьевую воду и водоотведение для Акционерного общества «Особая экономическая зона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Иннополис</w:t>
            </w:r>
            <w:proofErr w:type="spellEnd"/>
            <w:r>
              <w:rPr>
                <w:rFonts w:ascii="Times New Roman" w:eastAsia="Times New Roman" w:hAnsi="Times New Roman" w:cs="Times New Roman"/>
                <w:sz w:val="28"/>
                <w:szCs w:val="28"/>
                <w:lang w:eastAsia="ru-RU"/>
              </w:rPr>
              <w:t>» на 2017-2019 годы»</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84268E">
              <w:rPr>
                <w:rFonts w:ascii="Times New Roman" w:eastAsia="Times New Roman" w:hAnsi="Times New Roman" w:cs="Times New Roman"/>
                <w:sz w:val="28"/>
                <w:szCs w:val="28"/>
                <w:lang w:eastAsia="ru-RU"/>
              </w:rPr>
              <w:t>О корректировке на 2019 год долгосрочных тарифов на транспортировку сточных вод, установленных постановлением Государственного комитета Республики Татарстан по тарифам от 24.11.2017 №10-46/кс «Об установлении тарифов на транспортировку сточных вод для Открытого акционерного общества «Казанский завод медицинской аппаратуры» на 2018 – 2020 годы»</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Default="0084268E" w:rsidP="00283D86">
            <w:pPr>
              <w:spacing w:after="0"/>
              <w:jc w:val="both"/>
              <w:rPr>
                <w:rFonts w:ascii="Times New Roman" w:eastAsia="Times New Roman" w:hAnsi="Times New Roman" w:cs="Times New Roman"/>
                <w:sz w:val="28"/>
                <w:szCs w:val="28"/>
                <w:lang w:eastAsia="ru-RU"/>
              </w:rPr>
            </w:pPr>
          </w:p>
          <w:p w:rsidR="0084268E" w:rsidRDefault="0084268E"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Pr="0084268E">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водоотведение, установленных постановлением Государственного комитета Республики Татарстан по тарифам </w:t>
            </w:r>
            <w:r w:rsidR="000579F6">
              <w:rPr>
                <w:rFonts w:ascii="Times New Roman" w:eastAsia="Times New Roman" w:hAnsi="Times New Roman" w:cs="Times New Roman"/>
                <w:sz w:val="28"/>
                <w:szCs w:val="28"/>
                <w:lang w:eastAsia="ru-RU"/>
              </w:rPr>
              <w:br/>
            </w:r>
            <w:r w:rsidRPr="0084268E">
              <w:rPr>
                <w:rFonts w:ascii="Times New Roman" w:eastAsia="Times New Roman" w:hAnsi="Times New Roman" w:cs="Times New Roman"/>
                <w:sz w:val="28"/>
                <w:szCs w:val="28"/>
                <w:lang w:eastAsia="ru-RU"/>
              </w:rPr>
              <w:t>от  14.12.2017 № 10-113/кс «Об установлении тарифов на питьевую воду и водоотведение для Общества с ограниченной ответственностью «Энергоресурс» на 2018 – 2020 годы»</w:t>
            </w:r>
          </w:p>
          <w:p w:rsidR="0084268E" w:rsidRPr="0084268E" w:rsidRDefault="0084268E" w:rsidP="00283D86">
            <w:pPr>
              <w:spacing w:after="0"/>
              <w:jc w:val="both"/>
              <w:rPr>
                <w:rFonts w:ascii="Times New Roman" w:eastAsia="Times New Roman" w:hAnsi="Times New Roman" w:cs="Times New Roman"/>
                <w:i/>
                <w:sz w:val="28"/>
                <w:szCs w:val="28"/>
                <w:lang w:eastAsia="ru-RU"/>
              </w:rPr>
            </w:pPr>
            <w:proofErr w:type="gramStart"/>
            <w:r w:rsidRPr="0084268E">
              <w:rPr>
                <w:rFonts w:ascii="Times New Roman" w:eastAsia="Times New Roman" w:hAnsi="Times New Roman" w:cs="Times New Roman"/>
                <w:i/>
                <w:sz w:val="28"/>
                <w:szCs w:val="28"/>
                <w:lang w:eastAsia="ru-RU"/>
              </w:rPr>
              <w:t>Выступающий</w:t>
            </w:r>
            <w:proofErr w:type="gramEnd"/>
            <w:r w:rsidRPr="0084268E">
              <w:rPr>
                <w:rFonts w:ascii="Times New Roman" w:eastAsia="Times New Roman" w:hAnsi="Times New Roman" w:cs="Times New Roman"/>
                <w:i/>
                <w:sz w:val="28"/>
                <w:szCs w:val="28"/>
                <w:lang w:eastAsia="ru-RU"/>
              </w:rPr>
              <w:t xml:space="preserve"> – </w:t>
            </w:r>
            <w:proofErr w:type="spellStart"/>
            <w:r w:rsidR="001F3DA0">
              <w:rPr>
                <w:rFonts w:ascii="Times New Roman" w:eastAsia="Times New Roman" w:hAnsi="Times New Roman" w:cs="Times New Roman"/>
                <w:i/>
                <w:sz w:val="28"/>
                <w:szCs w:val="28"/>
                <w:lang w:eastAsia="ru-RU"/>
              </w:rPr>
              <w:t>Л.В.Хабибуллина</w:t>
            </w:r>
            <w:proofErr w:type="spellEnd"/>
          </w:p>
          <w:p w:rsidR="0084268E" w:rsidRPr="0084268E" w:rsidRDefault="0084268E" w:rsidP="00283D86">
            <w:pPr>
              <w:spacing w:after="0"/>
              <w:jc w:val="both"/>
              <w:rPr>
                <w:rFonts w:ascii="Times New Roman" w:eastAsia="Times New Roman" w:hAnsi="Times New Roman" w:cs="Times New Roman"/>
                <w:sz w:val="28"/>
                <w:szCs w:val="28"/>
                <w:lang w:eastAsia="ru-RU"/>
              </w:rPr>
            </w:pPr>
          </w:p>
          <w:p w:rsidR="00283D86" w:rsidRDefault="000579F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E02F5">
              <w:rPr>
                <w:rFonts w:ascii="Times New Roman" w:eastAsia="Times New Roman" w:hAnsi="Times New Roman" w:cs="Times New Roman"/>
                <w:sz w:val="28"/>
                <w:szCs w:val="28"/>
                <w:lang w:eastAsia="ru-RU"/>
              </w:rPr>
              <w:t>. </w:t>
            </w:r>
            <w:r w:rsidR="00283D86" w:rsidRPr="00283D86">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w:t>
            </w:r>
            <w:r w:rsidR="00283D86" w:rsidRPr="00283D86">
              <w:rPr>
                <w:rFonts w:ascii="Times New Roman" w:eastAsia="Times New Roman" w:hAnsi="Times New Roman" w:cs="Times New Roman"/>
                <w:sz w:val="28"/>
                <w:szCs w:val="28"/>
                <w:lang w:eastAsia="ru-RU"/>
              </w:rPr>
              <w:t>Общества с ограниченной ответственностью «Управляющая компания «Экологические системы переработки отходов»</w:t>
            </w:r>
            <w:r w:rsidR="00283D86" w:rsidRPr="00283D86">
              <w:rPr>
                <w:rFonts w:ascii="Times New Roman" w:eastAsia="Times New Roman" w:hAnsi="Times New Roman" w:cs="Times New Roman"/>
                <w:sz w:val="28"/>
                <w:szCs w:val="28"/>
                <w:lang w:eastAsia="ru-RU"/>
              </w:rPr>
              <w:t>, установленных постановлением Государственного комитета Республики Тат</w:t>
            </w:r>
            <w:r w:rsidR="00283D86">
              <w:rPr>
                <w:rFonts w:ascii="Times New Roman" w:eastAsia="Times New Roman" w:hAnsi="Times New Roman" w:cs="Times New Roman"/>
                <w:sz w:val="28"/>
                <w:szCs w:val="28"/>
                <w:lang w:eastAsia="ru-RU"/>
              </w:rPr>
              <w:t xml:space="preserve">арстан по тарифам </w:t>
            </w:r>
            <w:r w:rsidR="00283D86" w:rsidRPr="00283D86">
              <w:rPr>
                <w:rFonts w:ascii="Times New Roman" w:eastAsia="Times New Roman" w:hAnsi="Times New Roman" w:cs="Times New Roman"/>
                <w:sz w:val="28"/>
                <w:szCs w:val="28"/>
                <w:lang w:eastAsia="ru-RU"/>
              </w:rPr>
              <w:t>от 01.12.2017 № 10-85/кс</w:t>
            </w:r>
          </w:p>
          <w:p w:rsidR="00283D86" w:rsidRPr="00283D86" w:rsidRDefault="00283D86" w:rsidP="00283D86">
            <w:pPr>
              <w:spacing w:after="0"/>
              <w:jc w:val="both"/>
              <w:rPr>
                <w:rFonts w:ascii="Times New Roman" w:eastAsia="Times New Roman" w:hAnsi="Times New Roman" w:cs="Times New Roman"/>
                <w:i/>
                <w:sz w:val="28"/>
                <w:szCs w:val="28"/>
                <w:lang w:eastAsia="ru-RU"/>
              </w:rPr>
            </w:pPr>
            <w:proofErr w:type="gramStart"/>
            <w:r w:rsidRPr="00283D86">
              <w:rPr>
                <w:rFonts w:ascii="Times New Roman" w:eastAsia="Times New Roman" w:hAnsi="Times New Roman" w:cs="Times New Roman"/>
                <w:i/>
                <w:sz w:val="28"/>
                <w:szCs w:val="28"/>
                <w:lang w:eastAsia="ru-RU"/>
              </w:rPr>
              <w:t>Выступающий</w:t>
            </w:r>
            <w:proofErr w:type="gramEnd"/>
            <w:r w:rsidRPr="00283D86">
              <w:rPr>
                <w:rFonts w:ascii="Times New Roman" w:eastAsia="Times New Roman" w:hAnsi="Times New Roman" w:cs="Times New Roman"/>
                <w:i/>
                <w:sz w:val="28"/>
                <w:szCs w:val="28"/>
                <w:lang w:eastAsia="ru-RU"/>
              </w:rPr>
              <w:t xml:space="preserve"> – </w:t>
            </w:r>
            <w:proofErr w:type="spellStart"/>
            <w:r w:rsidRPr="00283D86">
              <w:rPr>
                <w:rFonts w:ascii="Times New Roman" w:eastAsia="Times New Roman" w:hAnsi="Times New Roman" w:cs="Times New Roman"/>
                <w:i/>
                <w:sz w:val="28"/>
                <w:szCs w:val="28"/>
                <w:lang w:eastAsia="ru-RU"/>
              </w:rPr>
              <w:t>Л.В.Хабибуллина</w:t>
            </w:r>
            <w:proofErr w:type="spellEnd"/>
          </w:p>
          <w:p w:rsidR="00283D86" w:rsidRDefault="00283D86" w:rsidP="00283D86">
            <w:pPr>
              <w:spacing w:after="0"/>
              <w:jc w:val="both"/>
              <w:rPr>
                <w:rFonts w:ascii="Times New Roman" w:eastAsia="Times New Roman" w:hAnsi="Times New Roman" w:cs="Times New Roman"/>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«Особая экономическая зона «</w:t>
            </w:r>
            <w:proofErr w:type="spellStart"/>
            <w:r w:rsidR="006E02F5" w:rsidRPr="006E02F5">
              <w:rPr>
                <w:rFonts w:ascii="Times New Roman" w:eastAsia="Times New Roman" w:hAnsi="Times New Roman" w:cs="Times New Roman"/>
                <w:sz w:val="28"/>
                <w:szCs w:val="28"/>
                <w:lang w:eastAsia="ru-RU"/>
              </w:rPr>
              <w:t>Иннополис</w:t>
            </w:r>
            <w:proofErr w:type="spellEnd"/>
            <w:r w:rsidR="006E02F5" w:rsidRPr="006E02F5">
              <w:rPr>
                <w:rFonts w:ascii="Times New Roman" w:eastAsia="Times New Roman" w:hAnsi="Times New Roman" w:cs="Times New Roman"/>
                <w:sz w:val="28"/>
                <w:szCs w:val="28"/>
                <w:lang w:eastAsia="ru-RU"/>
              </w:rPr>
              <w:t xml:space="preserve">» потребителям, </w:t>
            </w:r>
            <w:r w:rsidR="006E02F5" w:rsidRPr="006E02F5">
              <w:rPr>
                <w:rFonts w:ascii="Times New Roman" w:eastAsia="Times New Roman" w:hAnsi="Times New Roman" w:cs="Times New Roman"/>
                <w:sz w:val="28"/>
                <w:szCs w:val="28"/>
                <w:lang w:eastAsia="ru-RU"/>
              </w:rPr>
              <w:lastRenderedPageBreak/>
              <w:t>установленных постановлением Государственного комитета Республики Татарстан по тарифам от 09.12.2016 № 5-38/тэ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E02F5">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09.12.2016 № 5-44/тэ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i/>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w:t>
            </w:r>
            <w:proofErr w:type="spellStart"/>
            <w:r w:rsidR="006E02F5" w:rsidRPr="006E02F5">
              <w:rPr>
                <w:rFonts w:ascii="Times New Roman" w:eastAsia="Times New Roman" w:hAnsi="Times New Roman" w:cs="Times New Roman"/>
                <w:sz w:val="28"/>
                <w:szCs w:val="28"/>
                <w:lang w:eastAsia="ru-RU"/>
              </w:rPr>
              <w:t>Теплоснабсервис</w:t>
            </w:r>
            <w:proofErr w:type="spellEnd"/>
            <w:r w:rsidR="006E02F5" w:rsidRPr="006E02F5">
              <w:rPr>
                <w:rFonts w:ascii="Times New Roman" w:eastAsia="Times New Roman" w:hAnsi="Times New Roman" w:cs="Times New Roman"/>
                <w:sz w:val="28"/>
                <w:szCs w:val="28"/>
                <w:lang w:eastAsia="ru-RU"/>
              </w:rPr>
              <w:t xml:space="preserve">» потребителям, установленных постановлением Государственного комитета Республики Татарстан по тарифам от 09.12.2016 № 5-46/тэ </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i/>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w:t>
            </w:r>
            <w:proofErr w:type="spellStart"/>
            <w:r w:rsidR="006E02F5" w:rsidRPr="006E02F5">
              <w:rPr>
                <w:rFonts w:ascii="Times New Roman" w:eastAsia="Times New Roman" w:hAnsi="Times New Roman" w:cs="Times New Roman"/>
                <w:sz w:val="28"/>
                <w:szCs w:val="28"/>
                <w:lang w:eastAsia="ru-RU"/>
              </w:rPr>
              <w:t>Таткоммунэнерго</w:t>
            </w:r>
            <w:proofErr w:type="spellEnd"/>
            <w:r w:rsidR="006E02F5" w:rsidRPr="006E02F5">
              <w:rPr>
                <w:rFonts w:ascii="Times New Roman" w:eastAsia="Times New Roman" w:hAnsi="Times New Roman" w:cs="Times New Roman"/>
                <w:sz w:val="28"/>
                <w:szCs w:val="28"/>
                <w:lang w:eastAsia="ru-RU"/>
              </w:rPr>
              <w:t xml:space="preserve">» потребителям, другим теплоснабжающим организациям, установленных постановлением Государственного комитета Республики Татарстан по тарифам </w:t>
            </w:r>
            <w:r w:rsidR="00B21943">
              <w:rPr>
                <w:rFonts w:ascii="Times New Roman" w:eastAsia="Times New Roman" w:hAnsi="Times New Roman" w:cs="Times New Roman"/>
                <w:sz w:val="28"/>
                <w:szCs w:val="28"/>
                <w:lang w:eastAsia="ru-RU"/>
              </w:rPr>
              <w:t>от 15.12.2016 </w:t>
            </w:r>
            <w:r w:rsidR="006E02F5" w:rsidRPr="006E02F5">
              <w:rPr>
                <w:rFonts w:ascii="Times New Roman" w:eastAsia="Times New Roman" w:hAnsi="Times New Roman" w:cs="Times New Roman"/>
                <w:sz w:val="28"/>
                <w:szCs w:val="28"/>
                <w:lang w:eastAsia="ru-RU"/>
              </w:rPr>
              <w:t>№ 5-59/тэ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316699"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83D86">
              <w:rPr>
                <w:rFonts w:ascii="Times New Roman" w:eastAsia="Times New Roman" w:hAnsi="Times New Roman" w:cs="Times New Roman"/>
                <w:sz w:val="28"/>
                <w:szCs w:val="28"/>
                <w:lang w:eastAsia="ru-RU"/>
              </w:rPr>
              <w:t>3</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«Научно-производственное объединение «Радиоэлектроника» имени В.И. </w:t>
            </w:r>
            <w:proofErr w:type="spellStart"/>
            <w:r w:rsidR="006E02F5" w:rsidRPr="006E02F5">
              <w:rPr>
                <w:rFonts w:ascii="Times New Roman" w:eastAsia="Times New Roman" w:hAnsi="Times New Roman" w:cs="Times New Roman"/>
                <w:sz w:val="28"/>
                <w:szCs w:val="28"/>
                <w:lang w:eastAsia="ru-RU"/>
              </w:rPr>
              <w:t>Шимко</w:t>
            </w:r>
            <w:proofErr w:type="spellEnd"/>
            <w:r w:rsidR="006E02F5" w:rsidRPr="006E02F5">
              <w:rPr>
                <w:rFonts w:ascii="Times New Roman" w:eastAsia="Times New Roman" w:hAnsi="Times New Roman" w:cs="Times New Roman"/>
                <w:sz w:val="28"/>
                <w:szCs w:val="28"/>
                <w:lang w:eastAsia="ru-RU"/>
              </w:rPr>
              <w:t>» потребителям, другим теплоснабжающим организациям, установленных постановлением Государственного комитета Республики Татарстан по тарифам от 09.12.2016 № 5-51/тэ</w:t>
            </w:r>
          </w:p>
          <w:p w:rsid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B21943" w:rsidRPr="006E02F5" w:rsidRDefault="00B21943" w:rsidP="00283D86">
            <w:pPr>
              <w:spacing w:after="0"/>
              <w:jc w:val="both"/>
              <w:rPr>
                <w:rFonts w:ascii="Times New Roman" w:eastAsia="Times New Roman" w:hAnsi="Times New Roman" w:cs="Times New Roman"/>
                <w:i/>
                <w:sz w:val="28"/>
                <w:szCs w:val="28"/>
                <w:lang w:eastAsia="ru-RU"/>
              </w:rPr>
            </w:pPr>
          </w:p>
          <w:p w:rsidR="006E02F5" w:rsidRPr="006E02F5" w:rsidRDefault="00316699"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83D86">
              <w:rPr>
                <w:rFonts w:ascii="Times New Roman" w:eastAsia="Times New Roman" w:hAnsi="Times New Roman" w:cs="Times New Roman"/>
                <w:sz w:val="28"/>
                <w:szCs w:val="28"/>
                <w:lang w:eastAsia="ru-RU"/>
              </w:rPr>
              <w:t>4</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Обществом с ограниченной ответственностью «Спасские коммунальные сети» потребителям, установленных постановлением Государственного комитета </w:t>
            </w:r>
            <w:r w:rsidR="006E02F5" w:rsidRPr="006E02F5">
              <w:rPr>
                <w:rFonts w:ascii="Times New Roman" w:eastAsia="Times New Roman" w:hAnsi="Times New Roman" w:cs="Times New Roman"/>
                <w:sz w:val="28"/>
                <w:szCs w:val="28"/>
                <w:lang w:eastAsia="ru-RU"/>
              </w:rPr>
              <w:lastRenderedPageBreak/>
              <w:t>Республики Татарстан по тарифам от 24.11.2017</w:t>
            </w:r>
            <w:r w:rsidR="00B21943">
              <w:rPr>
                <w:rFonts w:ascii="Times New Roman" w:eastAsia="Times New Roman" w:hAnsi="Times New Roman" w:cs="Times New Roman"/>
                <w:sz w:val="28"/>
                <w:szCs w:val="28"/>
                <w:lang w:eastAsia="ru-RU"/>
              </w:rPr>
              <w:t xml:space="preserve"> </w:t>
            </w:r>
            <w:r w:rsidR="006E02F5" w:rsidRPr="006E02F5">
              <w:rPr>
                <w:rFonts w:ascii="Times New Roman" w:eastAsia="Times New Roman" w:hAnsi="Times New Roman" w:cs="Times New Roman"/>
                <w:sz w:val="28"/>
                <w:szCs w:val="28"/>
                <w:lang w:eastAsia="ru-RU"/>
              </w:rPr>
              <w:t>№ 5-44/тэ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316699"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83D86">
              <w:rPr>
                <w:rFonts w:ascii="Times New Roman" w:eastAsia="Times New Roman" w:hAnsi="Times New Roman" w:cs="Times New Roman"/>
                <w:sz w:val="28"/>
                <w:szCs w:val="28"/>
                <w:lang w:eastAsia="ru-RU"/>
              </w:rPr>
              <w:t>5</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Открытым акционерным обществом «</w:t>
            </w:r>
            <w:proofErr w:type="spellStart"/>
            <w:r w:rsidR="006E02F5" w:rsidRPr="006E02F5">
              <w:rPr>
                <w:rFonts w:ascii="Times New Roman" w:eastAsia="Times New Roman" w:hAnsi="Times New Roman" w:cs="Times New Roman"/>
                <w:sz w:val="28"/>
                <w:szCs w:val="28"/>
                <w:lang w:eastAsia="ru-RU"/>
              </w:rPr>
              <w:t>Тетюшское</w:t>
            </w:r>
            <w:proofErr w:type="spellEnd"/>
            <w:r w:rsidR="006E02F5" w:rsidRPr="006E02F5">
              <w:rPr>
                <w:rFonts w:ascii="Times New Roman" w:eastAsia="Times New Roman" w:hAnsi="Times New Roman" w:cs="Times New Roman"/>
                <w:sz w:val="28"/>
                <w:szCs w:val="28"/>
                <w:lang w:eastAsia="ru-RU"/>
              </w:rPr>
              <w:t xml:space="preserve"> предприятие тепловых сетей» потребителям, установленных постановлением Государственного комитета Республики Татарстан по т</w:t>
            </w:r>
            <w:r w:rsidR="00B21943">
              <w:rPr>
                <w:rFonts w:ascii="Times New Roman" w:eastAsia="Times New Roman" w:hAnsi="Times New Roman" w:cs="Times New Roman"/>
                <w:sz w:val="28"/>
                <w:szCs w:val="28"/>
                <w:lang w:eastAsia="ru-RU"/>
              </w:rPr>
              <w:t>арифам от 01.12.2017 </w:t>
            </w:r>
            <w:r w:rsidR="006E02F5" w:rsidRPr="006E02F5">
              <w:rPr>
                <w:rFonts w:ascii="Times New Roman" w:eastAsia="Times New Roman" w:hAnsi="Times New Roman" w:cs="Times New Roman"/>
                <w:sz w:val="28"/>
                <w:szCs w:val="28"/>
                <w:lang w:eastAsia="ru-RU"/>
              </w:rPr>
              <w:t>№ 5-60/тэ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316699"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83D86">
              <w:rPr>
                <w:rFonts w:ascii="Times New Roman" w:eastAsia="Times New Roman" w:hAnsi="Times New Roman" w:cs="Times New Roman"/>
                <w:sz w:val="28"/>
                <w:szCs w:val="28"/>
                <w:lang w:eastAsia="ru-RU"/>
              </w:rPr>
              <w:t>6</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w:t>
            </w:r>
            <w:r w:rsidR="00B21943">
              <w:rPr>
                <w:rFonts w:ascii="Times New Roman" w:eastAsia="Times New Roman" w:hAnsi="Times New Roman" w:cs="Times New Roman"/>
                <w:sz w:val="28"/>
                <w:szCs w:val="28"/>
                <w:lang w:eastAsia="ru-RU"/>
              </w:rPr>
              <w:t>арстан по тарифам от 14.12.2017 </w:t>
            </w:r>
            <w:r w:rsidR="006E02F5" w:rsidRPr="006E02F5">
              <w:rPr>
                <w:rFonts w:ascii="Times New Roman" w:eastAsia="Times New Roman" w:hAnsi="Times New Roman" w:cs="Times New Roman"/>
                <w:sz w:val="28"/>
                <w:szCs w:val="28"/>
                <w:lang w:eastAsia="ru-RU"/>
              </w:rPr>
              <w:t>№ 5-66/тэ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0579F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83D86">
              <w:rPr>
                <w:rFonts w:ascii="Times New Roman" w:eastAsia="Times New Roman" w:hAnsi="Times New Roman" w:cs="Times New Roman"/>
                <w:sz w:val="28"/>
                <w:szCs w:val="28"/>
                <w:lang w:eastAsia="ru-RU"/>
              </w:rPr>
              <w:t>7</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w:t>
            </w:r>
            <w:proofErr w:type="spellStart"/>
            <w:r w:rsidR="006E02F5" w:rsidRPr="006E02F5">
              <w:rPr>
                <w:rFonts w:ascii="Times New Roman" w:eastAsia="Times New Roman" w:hAnsi="Times New Roman" w:cs="Times New Roman"/>
                <w:sz w:val="28"/>
                <w:szCs w:val="28"/>
                <w:lang w:eastAsia="ru-RU"/>
              </w:rPr>
              <w:t>Таткоммунэнерго</w:t>
            </w:r>
            <w:proofErr w:type="spellEnd"/>
            <w:r w:rsidR="006E02F5" w:rsidRPr="006E02F5">
              <w:rPr>
                <w:rFonts w:ascii="Times New Roman" w:eastAsia="Times New Roman" w:hAnsi="Times New Roman" w:cs="Times New Roman"/>
                <w:sz w:val="28"/>
                <w:szCs w:val="28"/>
                <w:lang w:eastAsia="ru-RU"/>
              </w:rPr>
              <w:t xml:space="preserve">» потребителям, установленных постановлением Государственного комитета Республики Татарстан по тарифам </w:t>
            </w:r>
            <w:r w:rsidR="00B21943">
              <w:rPr>
                <w:rFonts w:ascii="Times New Roman" w:eastAsia="Times New Roman" w:hAnsi="Times New Roman" w:cs="Times New Roman"/>
                <w:sz w:val="28"/>
                <w:szCs w:val="28"/>
                <w:lang w:eastAsia="ru-RU"/>
              </w:rPr>
              <w:br/>
            </w:r>
            <w:r w:rsidR="006E02F5" w:rsidRPr="006E02F5">
              <w:rPr>
                <w:rFonts w:ascii="Times New Roman" w:eastAsia="Times New Roman" w:hAnsi="Times New Roman" w:cs="Times New Roman"/>
                <w:sz w:val="28"/>
                <w:szCs w:val="28"/>
                <w:lang w:eastAsia="ru-RU"/>
              </w:rPr>
              <w:t>от 08.12.2017 № 5-68/тэ</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B21943" w:rsidRPr="006E02F5" w:rsidRDefault="00B21943" w:rsidP="00283D86">
            <w:pPr>
              <w:spacing w:after="0"/>
              <w:jc w:val="both"/>
              <w:rPr>
                <w:rFonts w:ascii="Times New Roman" w:eastAsia="Times New Roman" w:hAnsi="Times New Roman" w:cs="Times New Roman"/>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согласовании тарифов на тепловую энергию (мощность), поставляемую Акционерным обществом «</w:t>
            </w:r>
            <w:proofErr w:type="spellStart"/>
            <w:r w:rsidR="006E02F5" w:rsidRPr="006E02F5">
              <w:rPr>
                <w:rFonts w:ascii="Times New Roman" w:eastAsia="Times New Roman" w:hAnsi="Times New Roman" w:cs="Times New Roman"/>
                <w:sz w:val="28"/>
                <w:szCs w:val="28"/>
                <w:lang w:eastAsia="ru-RU"/>
              </w:rPr>
              <w:t>Кулонэнергомаш</w:t>
            </w:r>
            <w:proofErr w:type="spellEnd"/>
            <w:r w:rsidR="006E02F5" w:rsidRPr="006E02F5">
              <w:rPr>
                <w:rFonts w:ascii="Times New Roman" w:eastAsia="Times New Roman" w:hAnsi="Times New Roman" w:cs="Times New Roman"/>
                <w:sz w:val="28"/>
                <w:szCs w:val="28"/>
                <w:lang w:eastAsia="ru-RU"/>
              </w:rPr>
              <w:t>» потребителям, на 2019 год</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 xml:space="preserve">О согласовании тарифов на тепловую энергию (мощность), поставляемую </w:t>
            </w:r>
            <w:proofErr w:type="spellStart"/>
            <w:r w:rsidR="006E02F5" w:rsidRPr="006E02F5">
              <w:rPr>
                <w:rFonts w:ascii="Times New Roman" w:eastAsia="Times New Roman" w:hAnsi="Times New Roman" w:cs="Times New Roman"/>
                <w:sz w:val="28"/>
                <w:szCs w:val="28"/>
                <w:lang w:eastAsia="ru-RU"/>
              </w:rPr>
              <w:t>Челнинским</w:t>
            </w:r>
            <w:proofErr w:type="spellEnd"/>
            <w:r w:rsidR="006E02F5" w:rsidRPr="006E02F5">
              <w:rPr>
                <w:rFonts w:ascii="Times New Roman" w:eastAsia="Times New Roman" w:hAnsi="Times New Roman" w:cs="Times New Roman"/>
                <w:sz w:val="28"/>
                <w:szCs w:val="28"/>
                <w:lang w:eastAsia="ru-RU"/>
              </w:rPr>
              <w:t xml:space="preserve"> филиалом Общества с ограниченной ответственностью «Татнефть-АЗС Центр» потребителям, </w:t>
            </w:r>
            <w:r w:rsidR="00B21943">
              <w:rPr>
                <w:rFonts w:ascii="Times New Roman" w:eastAsia="Times New Roman" w:hAnsi="Times New Roman" w:cs="Times New Roman"/>
                <w:sz w:val="28"/>
                <w:szCs w:val="28"/>
                <w:lang w:eastAsia="ru-RU"/>
              </w:rPr>
              <w:br/>
            </w:r>
            <w:r w:rsidR="006E02F5" w:rsidRPr="006E02F5">
              <w:rPr>
                <w:rFonts w:ascii="Times New Roman" w:eastAsia="Times New Roman" w:hAnsi="Times New Roman" w:cs="Times New Roman"/>
                <w:sz w:val="28"/>
                <w:szCs w:val="28"/>
                <w:lang w:eastAsia="ru-RU"/>
              </w:rPr>
              <w:t>на 2019-2023 годы</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283D8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согласовании тарифов на тепловую энергию (мощность), поставляемую Обществом с ограниченной ответственностью «КАРСАР» потребителям, на 2019-2023 годы</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lastRenderedPageBreak/>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6E02F5" w:rsidRPr="006E02F5" w:rsidRDefault="006E02F5" w:rsidP="00283D86">
            <w:pPr>
              <w:spacing w:after="0"/>
              <w:jc w:val="both"/>
              <w:rPr>
                <w:rFonts w:ascii="Times New Roman" w:eastAsia="Times New Roman" w:hAnsi="Times New Roman" w:cs="Times New Roman"/>
                <w:sz w:val="28"/>
                <w:szCs w:val="28"/>
                <w:lang w:eastAsia="ru-RU"/>
              </w:rPr>
            </w:pPr>
          </w:p>
          <w:p w:rsidR="006E02F5" w:rsidRPr="006E02F5" w:rsidRDefault="00316699"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83D86">
              <w:rPr>
                <w:rFonts w:ascii="Times New Roman" w:eastAsia="Times New Roman" w:hAnsi="Times New Roman" w:cs="Times New Roman"/>
                <w:sz w:val="28"/>
                <w:szCs w:val="28"/>
                <w:lang w:eastAsia="ru-RU"/>
              </w:rPr>
              <w:t>1</w:t>
            </w:r>
            <w:r w:rsidR="00B21943">
              <w:rPr>
                <w:rFonts w:ascii="Times New Roman" w:eastAsia="Times New Roman" w:hAnsi="Times New Roman" w:cs="Times New Roman"/>
                <w:sz w:val="28"/>
                <w:szCs w:val="28"/>
                <w:lang w:eastAsia="ru-RU"/>
              </w:rPr>
              <w:t>. </w:t>
            </w:r>
            <w:r w:rsidR="006E02F5" w:rsidRPr="006E02F5">
              <w:rPr>
                <w:rFonts w:ascii="Times New Roman" w:eastAsia="Times New Roman" w:hAnsi="Times New Roman" w:cs="Times New Roman"/>
                <w:sz w:val="28"/>
                <w:szCs w:val="28"/>
                <w:lang w:eastAsia="ru-RU"/>
              </w:rPr>
              <w:t>О согласовании тарифов на тепловую энергию (мощность), поставляемую Акционерным обществом «</w:t>
            </w:r>
            <w:proofErr w:type="spellStart"/>
            <w:r w:rsidR="006E02F5" w:rsidRPr="006E02F5">
              <w:rPr>
                <w:rFonts w:ascii="Times New Roman" w:eastAsia="Times New Roman" w:hAnsi="Times New Roman" w:cs="Times New Roman"/>
                <w:sz w:val="28"/>
                <w:szCs w:val="28"/>
                <w:lang w:eastAsia="ru-RU"/>
              </w:rPr>
              <w:t>Зеленодольский</w:t>
            </w:r>
            <w:proofErr w:type="spellEnd"/>
            <w:r w:rsidR="006E02F5" w:rsidRPr="006E02F5">
              <w:rPr>
                <w:rFonts w:ascii="Times New Roman" w:eastAsia="Times New Roman" w:hAnsi="Times New Roman" w:cs="Times New Roman"/>
                <w:sz w:val="28"/>
                <w:szCs w:val="28"/>
                <w:lang w:eastAsia="ru-RU"/>
              </w:rPr>
              <w:t xml:space="preserve"> </w:t>
            </w:r>
            <w:proofErr w:type="spellStart"/>
            <w:r w:rsidR="006E02F5" w:rsidRPr="006E02F5">
              <w:rPr>
                <w:rFonts w:ascii="Times New Roman" w:eastAsia="Times New Roman" w:hAnsi="Times New Roman" w:cs="Times New Roman"/>
                <w:sz w:val="28"/>
                <w:szCs w:val="28"/>
                <w:lang w:eastAsia="ru-RU"/>
              </w:rPr>
              <w:t>молочноперерабатывающий</w:t>
            </w:r>
            <w:proofErr w:type="spellEnd"/>
            <w:r w:rsidR="006E02F5" w:rsidRPr="006E02F5">
              <w:rPr>
                <w:rFonts w:ascii="Times New Roman" w:eastAsia="Times New Roman" w:hAnsi="Times New Roman" w:cs="Times New Roman"/>
                <w:sz w:val="28"/>
                <w:szCs w:val="28"/>
                <w:lang w:eastAsia="ru-RU"/>
              </w:rPr>
              <w:t xml:space="preserve"> комбинат» потребителям, </w:t>
            </w:r>
            <w:r w:rsidR="00B21943">
              <w:rPr>
                <w:rFonts w:ascii="Times New Roman" w:eastAsia="Times New Roman" w:hAnsi="Times New Roman" w:cs="Times New Roman"/>
                <w:sz w:val="28"/>
                <w:szCs w:val="28"/>
                <w:lang w:eastAsia="ru-RU"/>
              </w:rPr>
              <w:br/>
            </w:r>
            <w:r w:rsidR="006E02F5" w:rsidRPr="006E02F5">
              <w:rPr>
                <w:rFonts w:ascii="Times New Roman" w:eastAsia="Times New Roman" w:hAnsi="Times New Roman" w:cs="Times New Roman"/>
                <w:sz w:val="28"/>
                <w:szCs w:val="28"/>
                <w:lang w:eastAsia="ru-RU"/>
              </w:rPr>
              <w:t>на 2019-2023 годы</w:t>
            </w:r>
          </w:p>
          <w:p w:rsidR="006E02F5" w:rsidRPr="006E02F5" w:rsidRDefault="006E02F5" w:rsidP="00283D86">
            <w:pPr>
              <w:spacing w:after="0"/>
              <w:jc w:val="both"/>
              <w:rPr>
                <w:rFonts w:ascii="Times New Roman" w:eastAsia="Times New Roman" w:hAnsi="Times New Roman" w:cs="Times New Roman"/>
                <w:i/>
                <w:sz w:val="28"/>
                <w:szCs w:val="28"/>
                <w:lang w:eastAsia="ru-RU"/>
              </w:rPr>
            </w:pPr>
            <w:proofErr w:type="gramStart"/>
            <w:r w:rsidRPr="006E02F5">
              <w:rPr>
                <w:rFonts w:ascii="Times New Roman" w:eastAsia="Times New Roman" w:hAnsi="Times New Roman" w:cs="Times New Roman"/>
                <w:i/>
                <w:sz w:val="28"/>
                <w:szCs w:val="28"/>
                <w:lang w:eastAsia="ru-RU"/>
              </w:rPr>
              <w:t>Выступающий</w:t>
            </w:r>
            <w:proofErr w:type="gramEnd"/>
            <w:r w:rsidRPr="006E02F5">
              <w:rPr>
                <w:rFonts w:ascii="Times New Roman" w:eastAsia="Times New Roman" w:hAnsi="Times New Roman" w:cs="Times New Roman"/>
                <w:i/>
                <w:sz w:val="28"/>
                <w:szCs w:val="28"/>
                <w:lang w:eastAsia="ru-RU"/>
              </w:rPr>
              <w:t xml:space="preserve"> – </w:t>
            </w:r>
            <w:proofErr w:type="spellStart"/>
            <w:r w:rsidRPr="006E02F5">
              <w:rPr>
                <w:rFonts w:ascii="Times New Roman" w:eastAsia="Times New Roman" w:hAnsi="Times New Roman" w:cs="Times New Roman"/>
                <w:i/>
                <w:sz w:val="28"/>
                <w:szCs w:val="28"/>
                <w:lang w:eastAsia="ru-RU"/>
              </w:rPr>
              <w:t>Е.В.Мартынова</w:t>
            </w:r>
            <w:proofErr w:type="spellEnd"/>
          </w:p>
          <w:p w:rsidR="004902C8" w:rsidRDefault="004902C8" w:rsidP="00283D86">
            <w:pPr>
              <w:spacing w:after="0"/>
              <w:jc w:val="both"/>
              <w:rPr>
                <w:rFonts w:ascii="Times New Roman" w:eastAsia="Times New Roman" w:hAnsi="Times New Roman" w:cs="Times New Roman"/>
                <w:sz w:val="28"/>
                <w:szCs w:val="28"/>
                <w:lang w:eastAsia="ru-RU"/>
              </w:rPr>
            </w:pPr>
          </w:p>
          <w:p w:rsidR="004902C8" w:rsidRPr="006E02F5" w:rsidRDefault="000579F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83D8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004902C8">
              <w:rPr>
                <w:rFonts w:ascii="Times New Roman" w:eastAsia="Times New Roman" w:hAnsi="Times New Roman" w:cs="Times New Roman"/>
                <w:sz w:val="28"/>
                <w:szCs w:val="28"/>
                <w:lang w:eastAsia="ru-RU"/>
              </w:rPr>
              <w:t xml:space="preserve">О согласовании </w:t>
            </w:r>
            <w:r w:rsidR="004902C8" w:rsidRPr="006E02F5">
              <w:rPr>
                <w:rFonts w:ascii="Times New Roman" w:eastAsia="Times New Roman" w:hAnsi="Times New Roman" w:cs="Times New Roman"/>
                <w:sz w:val="28"/>
                <w:szCs w:val="28"/>
                <w:lang w:eastAsia="ru-RU"/>
              </w:rPr>
              <w:t>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2019 год</w:t>
            </w:r>
          </w:p>
          <w:p w:rsidR="004902C8" w:rsidRPr="00AF7991"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eastAsia="Times New Roman" w:hAnsi="Times New Roman" w:cs="Times New Roman"/>
                <w:sz w:val="28"/>
                <w:szCs w:val="28"/>
                <w:lang w:eastAsia="ru-RU"/>
              </w:rPr>
            </w:pPr>
          </w:p>
          <w:p w:rsidR="004902C8" w:rsidRDefault="004902C8" w:rsidP="00283D86">
            <w:pPr>
              <w:spacing w:after="0"/>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00283D86">
              <w:rPr>
                <w:rFonts w:ascii="Times New Roman" w:hAnsi="Times New Roman" w:cs="Times New Roman"/>
                <w:color w:val="000000" w:themeColor="text1"/>
                <w:sz w:val="28"/>
              </w:rPr>
              <w:t>3</w:t>
            </w:r>
            <w:r>
              <w:rPr>
                <w:rFonts w:ascii="Times New Roman" w:hAnsi="Times New Roman" w:cs="Times New Roman"/>
                <w:color w:val="000000" w:themeColor="text1"/>
                <w:sz w:val="28"/>
              </w:rPr>
              <w:t xml:space="preserve">. О согласовании </w:t>
            </w:r>
            <w:r w:rsidRPr="006E02F5">
              <w:rPr>
                <w:rFonts w:ascii="Times New Roman" w:hAnsi="Times New Roman" w:cs="Times New Roman"/>
                <w:color w:val="000000" w:themeColor="text1"/>
                <w:sz w:val="28"/>
              </w:rPr>
              <w:t>платы за подключение (технологическое присоединен</w:t>
            </w:r>
            <w:r>
              <w:rPr>
                <w:rFonts w:ascii="Times New Roman" w:hAnsi="Times New Roman" w:cs="Times New Roman"/>
                <w:color w:val="000000" w:themeColor="text1"/>
                <w:sz w:val="28"/>
              </w:rPr>
              <w:t>ие) к системе теплоснабжения</w:t>
            </w:r>
            <w:r w:rsidRPr="006E02F5">
              <w:rPr>
                <w:rFonts w:ascii="Times New Roman" w:hAnsi="Times New Roman" w:cs="Times New Roman"/>
                <w:color w:val="000000" w:themeColor="text1"/>
                <w:sz w:val="28"/>
              </w:rPr>
              <w:t xml:space="preserve"> Общества с ограниченной ответственностью «</w:t>
            </w:r>
            <w:proofErr w:type="spellStart"/>
            <w:r w:rsidRPr="006E02F5">
              <w:rPr>
                <w:rFonts w:ascii="Times New Roman" w:hAnsi="Times New Roman" w:cs="Times New Roman"/>
                <w:color w:val="000000" w:themeColor="text1"/>
                <w:sz w:val="28"/>
              </w:rPr>
              <w:t>Энерготранзит</w:t>
            </w:r>
            <w:proofErr w:type="spellEnd"/>
            <w:r w:rsidRPr="006E02F5">
              <w:rPr>
                <w:rFonts w:ascii="Times New Roman" w:hAnsi="Times New Roman" w:cs="Times New Roman"/>
                <w:color w:val="000000" w:themeColor="text1"/>
                <w:sz w:val="28"/>
              </w:rPr>
              <w:t>» в расчёте на единицу мощности подключаемой тепловой нагрузки на 2019 год</w:t>
            </w:r>
          </w:p>
          <w:p w:rsidR="004902C8" w:rsidRPr="00481F15"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4</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w:t>
            </w:r>
            <w:proofErr w:type="spellStart"/>
            <w:r w:rsidR="004902C8" w:rsidRPr="006E02F5">
              <w:rPr>
                <w:rFonts w:ascii="Times New Roman" w:hAnsi="Times New Roman" w:cs="Times New Roman"/>
                <w:sz w:val="28"/>
                <w:szCs w:val="28"/>
              </w:rPr>
              <w:t>Инфоцентр</w:t>
            </w:r>
            <w:proofErr w:type="spellEnd"/>
            <w:r w:rsidR="004902C8" w:rsidRPr="006E02F5">
              <w:rPr>
                <w:rFonts w:ascii="Times New Roman" w:hAnsi="Times New Roman" w:cs="Times New Roman"/>
                <w:sz w:val="28"/>
                <w:szCs w:val="28"/>
              </w:rPr>
              <w:t xml:space="preserve"> «Эксперт» -</w:t>
            </w:r>
            <w:r w:rsidR="004902C8">
              <w:rPr>
                <w:rFonts w:ascii="Times New Roman" w:hAnsi="Times New Roman" w:cs="Times New Roman"/>
                <w:sz w:val="28"/>
                <w:szCs w:val="28"/>
              </w:rPr>
              <w:t xml:space="preserve"> </w:t>
            </w:r>
            <w:r w:rsidR="004902C8" w:rsidRPr="006E02F5">
              <w:rPr>
                <w:rFonts w:ascii="Times New Roman" w:hAnsi="Times New Roman" w:cs="Times New Roman"/>
                <w:sz w:val="28"/>
                <w:szCs w:val="28"/>
              </w:rPr>
              <w:t>«Реабилитационный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w:t>
            </w:r>
          </w:p>
          <w:p w:rsidR="004902C8" w:rsidRPr="00481F15"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Pr="00BE7111"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5</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платы за подключение (техноло</w:t>
            </w:r>
            <w:r w:rsidR="004902C8">
              <w:rPr>
                <w:rFonts w:ascii="Times New Roman" w:hAnsi="Times New Roman" w:cs="Times New Roman"/>
                <w:sz w:val="28"/>
                <w:szCs w:val="28"/>
              </w:rPr>
              <w:t>гическое присоединение) объекта</w:t>
            </w:r>
            <w:r w:rsidR="004902C8" w:rsidRPr="006E02F5">
              <w:rPr>
                <w:rFonts w:ascii="Times New Roman" w:hAnsi="Times New Roman" w:cs="Times New Roman"/>
                <w:sz w:val="28"/>
                <w:szCs w:val="28"/>
              </w:rPr>
              <w:t xml:space="preserve"> Общества с ограниченной ответственностью «</w:t>
            </w:r>
            <w:proofErr w:type="spellStart"/>
            <w:r w:rsidR="004902C8" w:rsidRPr="006E02F5">
              <w:rPr>
                <w:rFonts w:ascii="Times New Roman" w:hAnsi="Times New Roman" w:cs="Times New Roman"/>
                <w:sz w:val="28"/>
                <w:szCs w:val="28"/>
              </w:rPr>
              <w:t>Инфоцентр</w:t>
            </w:r>
            <w:proofErr w:type="spellEnd"/>
            <w:r w:rsidR="004902C8" w:rsidRPr="006E02F5">
              <w:rPr>
                <w:rFonts w:ascii="Times New Roman" w:hAnsi="Times New Roman" w:cs="Times New Roman"/>
                <w:sz w:val="28"/>
                <w:szCs w:val="28"/>
              </w:rPr>
              <w:t xml:space="preserve">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w:t>
            </w:r>
          </w:p>
          <w:p w:rsidR="004902C8" w:rsidRPr="00BE7111" w:rsidRDefault="004902C8" w:rsidP="00283D86">
            <w:pPr>
              <w:spacing w:after="0"/>
              <w:jc w:val="both"/>
              <w:rPr>
                <w:rFonts w:ascii="Times New Roman" w:hAnsi="Times New Roman" w:cs="Times New Roman"/>
                <w:i/>
                <w:sz w:val="28"/>
                <w:szCs w:val="28"/>
              </w:rPr>
            </w:pPr>
            <w:r w:rsidRPr="00BE7111">
              <w:rPr>
                <w:rFonts w:ascii="Times New Roman" w:hAnsi="Times New Roman" w:cs="Times New Roman"/>
                <w:i/>
                <w:sz w:val="28"/>
                <w:szCs w:val="28"/>
              </w:rPr>
              <w:t xml:space="preserve">Выступающий – </w:t>
            </w:r>
            <w:proofErr w:type="spellStart"/>
            <w:r w:rsidRPr="006E02F5">
              <w:rPr>
                <w:rFonts w:ascii="Times New Roman" w:hAnsi="Times New Roman" w:cs="Times New Roman"/>
                <w:i/>
                <w:sz w:val="28"/>
                <w:szCs w:val="28"/>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6</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платы за подключение (технологическое присоединение) объекта Закрытого акционерного общества «</w:t>
            </w:r>
            <w:proofErr w:type="spellStart"/>
            <w:r w:rsidR="004902C8" w:rsidRPr="006E02F5">
              <w:rPr>
                <w:rFonts w:ascii="Times New Roman" w:hAnsi="Times New Roman" w:cs="Times New Roman"/>
                <w:sz w:val="28"/>
                <w:szCs w:val="28"/>
              </w:rPr>
              <w:t>ИтильТехноСервис</w:t>
            </w:r>
            <w:proofErr w:type="spellEnd"/>
            <w:r w:rsidR="004902C8" w:rsidRPr="006E02F5">
              <w:rPr>
                <w:rFonts w:ascii="Times New Roman" w:hAnsi="Times New Roman" w:cs="Times New Roman"/>
                <w:sz w:val="28"/>
                <w:szCs w:val="28"/>
              </w:rPr>
              <w:t xml:space="preserve">» - «Комплекс жилых домов со встроенными </w:t>
            </w:r>
            <w:r w:rsidR="004902C8" w:rsidRPr="006E02F5">
              <w:rPr>
                <w:rFonts w:ascii="Times New Roman" w:hAnsi="Times New Roman" w:cs="Times New Roman"/>
                <w:sz w:val="28"/>
                <w:szCs w:val="28"/>
              </w:rPr>
              <w:lastRenderedPageBreak/>
              <w:t xml:space="preserve">нежилыми помещениями в квартале улиц </w:t>
            </w:r>
            <w:proofErr w:type="gramStart"/>
            <w:r w:rsidR="004902C8" w:rsidRPr="006E02F5">
              <w:rPr>
                <w:rFonts w:ascii="Times New Roman" w:hAnsi="Times New Roman" w:cs="Times New Roman"/>
                <w:sz w:val="28"/>
                <w:szCs w:val="28"/>
              </w:rPr>
              <w:t>Деловая</w:t>
            </w:r>
            <w:proofErr w:type="gramEnd"/>
            <w:r w:rsidR="004902C8" w:rsidRPr="006E02F5">
              <w:rPr>
                <w:rFonts w:ascii="Times New Roman" w:hAnsi="Times New Roman" w:cs="Times New Roman"/>
                <w:sz w:val="28"/>
                <w:szCs w:val="28"/>
              </w:rPr>
              <w:t>,  25-го Октября, 1-го Мая» к централизованной системе холодного водоснабжения Муниципального унитарного предприятия города Казани «Водоканал»</w:t>
            </w:r>
          </w:p>
          <w:p w:rsidR="004902C8" w:rsidRPr="00481F15"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7</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платы за подключение (технологическое присоединение) о</w:t>
            </w:r>
            <w:r w:rsidR="004902C8">
              <w:rPr>
                <w:rFonts w:ascii="Times New Roman" w:hAnsi="Times New Roman" w:cs="Times New Roman"/>
                <w:sz w:val="28"/>
                <w:szCs w:val="28"/>
              </w:rPr>
              <w:t xml:space="preserve">бъекта </w:t>
            </w:r>
            <w:r w:rsidR="004902C8" w:rsidRPr="006E02F5">
              <w:rPr>
                <w:rFonts w:ascii="Times New Roman" w:hAnsi="Times New Roman" w:cs="Times New Roman"/>
                <w:sz w:val="28"/>
                <w:szCs w:val="28"/>
              </w:rPr>
              <w:t>Закрытого акционерного общества «</w:t>
            </w:r>
            <w:proofErr w:type="spellStart"/>
            <w:r w:rsidR="004902C8" w:rsidRPr="006E02F5">
              <w:rPr>
                <w:rFonts w:ascii="Times New Roman" w:hAnsi="Times New Roman" w:cs="Times New Roman"/>
                <w:sz w:val="28"/>
                <w:szCs w:val="28"/>
              </w:rPr>
              <w:t>ИтильТехноСервис</w:t>
            </w:r>
            <w:proofErr w:type="spellEnd"/>
            <w:r w:rsidR="004902C8" w:rsidRPr="006E02F5">
              <w:rPr>
                <w:rFonts w:ascii="Times New Roman" w:hAnsi="Times New Roman" w:cs="Times New Roman"/>
                <w:sz w:val="28"/>
                <w:szCs w:val="28"/>
              </w:rPr>
              <w:t>» - «Комплекс жилых домов со встроенными нежилыми помеще</w:t>
            </w:r>
            <w:r w:rsidR="004902C8">
              <w:rPr>
                <w:rFonts w:ascii="Times New Roman" w:hAnsi="Times New Roman" w:cs="Times New Roman"/>
                <w:sz w:val="28"/>
                <w:szCs w:val="28"/>
              </w:rPr>
              <w:t xml:space="preserve">ниями в квартале улиц </w:t>
            </w:r>
            <w:proofErr w:type="gramStart"/>
            <w:r w:rsidR="004902C8">
              <w:rPr>
                <w:rFonts w:ascii="Times New Roman" w:hAnsi="Times New Roman" w:cs="Times New Roman"/>
                <w:sz w:val="28"/>
                <w:szCs w:val="28"/>
              </w:rPr>
              <w:t>Деловая</w:t>
            </w:r>
            <w:proofErr w:type="gramEnd"/>
            <w:r w:rsidR="004902C8">
              <w:rPr>
                <w:rFonts w:ascii="Times New Roman" w:hAnsi="Times New Roman" w:cs="Times New Roman"/>
                <w:sz w:val="28"/>
                <w:szCs w:val="28"/>
              </w:rPr>
              <w:t xml:space="preserve">, </w:t>
            </w:r>
            <w:r w:rsidR="004902C8" w:rsidRPr="006E02F5">
              <w:rPr>
                <w:rFonts w:ascii="Times New Roman" w:hAnsi="Times New Roman" w:cs="Times New Roman"/>
                <w:sz w:val="28"/>
                <w:szCs w:val="28"/>
              </w:rPr>
              <w:t>25-го Октября,</w:t>
            </w:r>
            <w:r w:rsidR="004902C8">
              <w:rPr>
                <w:rFonts w:ascii="Times New Roman" w:hAnsi="Times New Roman" w:cs="Times New Roman"/>
                <w:sz w:val="28"/>
                <w:szCs w:val="28"/>
              </w:rPr>
              <w:br/>
            </w:r>
            <w:r w:rsidR="004902C8" w:rsidRPr="006E02F5">
              <w:rPr>
                <w:rFonts w:ascii="Times New Roman" w:hAnsi="Times New Roman" w:cs="Times New Roman"/>
                <w:sz w:val="28"/>
                <w:szCs w:val="28"/>
              </w:rPr>
              <w:t>1-го Мая» к централизованной системе водоотведения Муниципального унитарного предприятия города Казани «Водоканал»</w:t>
            </w:r>
          </w:p>
          <w:p w:rsidR="004902C8" w:rsidRPr="00AF7991" w:rsidRDefault="004902C8" w:rsidP="00283D86">
            <w:pPr>
              <w:spacing w:after="0"/>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8</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 xml:space="preserve">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w:t>
            </w:r>
            <w:proofErr w:type="spellStart"/>
            <w:r w:rsidR="004902C8" w:rsidRPr="006E02F5">
              <w:rPr>
                <w:rFonts w:ascii="Times New Roman" w:hAnsi="Times New Roman" w:cs="Times New Roman"/>
                <w:sz w:val="28"/>
                <w:szCs w:val="28"/>
              </w:rPr>
              <w:t>п</w:t>
            </w:r>
            <w:proofErr w:type="gramStart"/>
            <w:r w:rsidR="004902C8" w:rsidRPr="006E02F5">
              <w:rPr>
                <w:rFonts w:ascii="Times New Roman" w:hAnsi="Times New Roman" w:cs="Times New Roman"/>
                <w:sz w:val="28"/>
                <w:szCs w:val="28"/>
              </w:rPr>
              <w:t>.З</w:t>
            </w:r>
            <w:proofErr w:type="gramEnd"/>
            <w:r w:rsidR="004902C8" w:rsidRPr="006E02F5">
              <w:rPr>
                <w:rFonts w:ascii="Times New Roman" w:hAnsi="Times New Roman" w:cs="Times New Roman"/>
                <w:sz w:val="28"/>
                <w:szCs w:val="28"/>
              </w:rPr>
              <w:t>ЯБ</w:t>
            </w:r>
            <w:proofErr w:type="spellEnd"/>
            <w:r w:rsidR="004902C8" w:rsidRPr="006E02F5">
              <w:rPr>
                <w:rFonts w:ascii="Times New Roman" w:hAnsi="Times New Roman" w:cs="Times New Roman"/>
                <w:sz w:val="28"/>
                <w:szCs w:val="28"/>
              </w:rPr>
              <w:t xml:space="preserve"> </w:t>
            </w:r>
            <w:proofErr w:type="spellStart"/>
            <w:r w:rsidR="004902C8" w:rsidRPr="006E02F5">
              <w:rPr>
                <w:rFonts w:ascii="Times New Roman" w:hAnsi="Times New Roman" w:cs="Times New Roman"/>
                <w:sz w:val="28"/>
                <w:szCs w:val="28"/>
              </w:rPr>
              <w:t>г.Набережные</w:t>
            </w:r>
            <w:proofErr w:type="spellEnd"/>
            <w:r w:rsidR="004902C8" w:rsidRPr="006E02F5">
              <w:rPr>
                <w:rFonts w:ascii="Times New Roman" w:hAnsi="Times New Roman" w:cs="Times New Roman"/>
                <w:sz w:val="28"/>
                <w:szCs w:val="28"/>
              </w:rPr>
              <w:t xml:space="preserve"> Челны с наружными инженерными сетями» к централизованной системе холодного водоснабжения Общества с ограниченной ответственностью «ЧЕЛНЫВОДОКАНАЛ»</w:t>
            </w:r>
          </w:p>
          <w:p w:rsidR="004902C8" w:rsidRPr="00AF7991" w:rsidRDefault="004902C8" w:rsidP="00283D86">
            <w:pPr>
              <w:spacing w:after="0"/>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hAnsi="Times New Roman" w:cs="Times New Roman"/>
                <w:sz w:val="28"/>
                <w:szCs w:val="28"/>
              </w:rPr>
            </w:pPr>
          </w:p>
          <w:p w:rsidR="004902C8" w:rsidRDefault="000579F6" w:rsidP="00283D86">
            <w:pPr>
              <w:spacing w:after="0"/>
              <w:jc w:val="both"/>
              <w:rPr>
                <w:rFonts w:ascii="Times New Roman" w:hAnsi="Times New Roman" w:cs="Times New Roman"/>
                <w:sz w:val="28"/>
                <w:szCs w:val="28"/>
              </w:rPr>
            </w:pPr>
            <w:r>
              <w:rPr>
                <w:rFonts w:ascii="Times New Roman" w:hAnsi="Times New Roman" w:cs="Times New Roman"/>
                <w:sz w:val="28"/>
                <w:szCs w:val="28"/>
              </w:rPr>
              <w:t>2</w:t>
            </w:r>
            <w:r w:rsidR="00283D86">
              <w:rPr>
                <w:rFonts w:ascii="Times New Roman" w:hAnsi="Times New Roman" w:cs="Times New Roman"/>
                <w:sz w:val="28"/>
                <w:szCs w:val="28"/>
              </w:rPr>
              <w:t>9</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 xml:space="preserve">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w:t>
            </w:r>
            <w:proofErr w:type="spellStart"/>
            <w:r w:rsidR="004902C8" w:rsidRPr="006E02F5">
              <w:rPr>
                <w:rFonts w:ascii="Times New Roman" w:hAnsi="Times New Roman" w:cs="Times New Roman"/>
                <w:sz w:val="28"/>
                <w:szCs w:val="28"/>
              </w:rPr>
              <w:t>п</w:t>
            </w:r>
            <w:proofErr w:type="gramStart"/>
            <w:r w:rsidR="004902C8" w:rsidRPr="006E02F5">
              <w:rPr>
                <w:rFonts w:ascii="Times New Roman" w:hAnsi="Times New Roman" w:cs="Times New Roman"/>
                <w:sz w:val="28"/>
                <w:szCs w:val="28"/>
              </w:rPr>
              <w:t>.З</w:t>
            </w:r>
            <w:proofErr w:type="gramEnd"/>
            <w:r w:rsidR="004902C8" w:rsidRPr="006E02F5">
              <w:rPr>
                <w:rFonts w:ascii="Times New Roman" w:hAnsi="Times New Roman" w:cs="Times New Roman"/>
                <w:sz w:val="28"/>
                <w:szCs w:val="28"/>
              </w:rPr>
              <w:t>ЯБ</w:t>
            </w:r>
            <w:proofErr w:type="spellEnd"/>
            <w:r w:rsidR="004902C8" w:rsidRPr="006E02F5">
              <w:rPr>
                <w:rFonts w:ascii="Times New Roman" w:hAnsi="Times New Roman" w:cs="Times New Roman"/>
                <w:sz w:val="28"/>
                <w:szCs w:val="28"/>
              </w:rPr>
              <w:t xml:space="preserve"> </w:t>
            </w:r>
            <w:proofErr w:type="spellStart"/>
            <w:r w:rsidR="004902C8" w:rsidRPr="006E02F5">
              <w:rPr>
                <w:rFonts w:ascii="Times New Roman" w:hAnsi="Times New Roman" w:cs="Times New Roman"/>
                <w:sz w:val="28"/>
                <w:szCs w:val="28"/>
              </w:rPr>
              <w:t>г.Набережные</w:t>
            </w:r>
            <w:proofErr w:type="spellEnd"/>
            <w:r w:rsidR="004902C8" w:rsidRPr="006E02F5">
              <w:rPr>
                <w:rFonts w:ascii="Times New Roman" w:hAnsi="Times New Roman" w:cs="Times New Roman"/>
                <w:sz w:val="28"/>
                <w:szCs w:val="28"/>
              </w:rPr>
              <w:t xml:space="preserve"> Челны с наружными инженерными сетями» к централизованной системе водоотведения Общества с ограниченной ответственностью «ЧЕЛНЫВОДОКАНАЛ»</w:t>
            </w:r>
          </w:p>
          <w:p w:rsidR="004902C8"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Pr="00481F15" w:rsidRDefault="004902C8" w:rsidP="00283D86">
            <w:pPr>
              <w:spacing w:after="0"/>
              <w:jc w:val="both"/>
              <w:rPr>
                <w:rFonts w:ascii="Times New Roman" w:eastAsia="Times New Roman" w:hAnsi="Times New Roman" w:cs="Times New Roman"/>
                <w:i/>
                <w:sz w:val="28"/>
                <w:szCs w:val="28"/>
                <w:lang w:eastAsia="ru-RU"/>
              </w:rPr>
            </w:pPr>
          </w:p>
          <w:p w:rsidR="004902C8" w:rsidRDefault="00283D86" w:rsidP="00283D86">
            <w:pPr>
              <w:spacing w:after="0"/>
              <w:jc w:val="both"/>
              <w:rPr>
                <w:rFonts w:ascii="Times New Roman" w:hAnsi="Times New Roman" w:cs="Times New Roman"/>
                <w:sz w:val="28"/>
                <w:szCs w:val="28"/>
              </w:rPr>
            </w:pPr>
            <w:r>
              <w:rPr>
                <w:rFonts w:ascii="Times New Roman" w:hAnsi="Times New Roman" w:cs="Times New Roman"/>
                <w:sz w:val="28"/>
                <w:szCs w:val="28"/>
              </w:rPr>
              <w:t>30</w:t>
            </w:r>
            <w:r w:rsidR="004902C8">
              <w:rPr>
                <w:rFonts w:ascii="Times New Roman" w:hAnsi="Times New Roman" w:cs="Times New Roman"/>
                <w:sz w:val="28"/>
                <w:szCs w:val="28"/>
              </w:rPr>
              <w:t xml:space="preserve">. О согласовании </w:t>
            </w:r>
            <w:r w:rsidR="004902C8" w:rsidRPr="006E02F5">
              <w:rPr>
                <w:rFonts w:ascii="Times New Roman" w:hAnsi="Times New Roman" w:cs="Times New Roman"/>
                <w:sz w:val="28"/>
                <w:szCs w:val="28"/>
              </w:rPr>
              <w:t xml:space="preserve">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w:t>
            </w:r>
            <w:r w:rsidR="004902C8" w:rsidRPr="006E02F5">
              <w:rPr>
                <w:rFonts w:ascii="Times New Roman" w:hAnsi="Times New Roman" w:cs="Times New Roman"/>
                <w:sz w:val="28"/>
                <w:szCs w:val="28"/>
              </w:rPr>
              <w:lastRenderedPageBreak/>
              <w:t>системе холодного водоснабжения Общества с ограниченной отв</w:t>
            </w:r>
            <w:r w:rsidR="004902C8">
              <w:rPr>
                <w:rFonts w:ascii="Times New Roman" w:hAnsi="Times New Roman" w:cs="Times New Roman"/>
                <w:sz w:val="28"/>
                <w:szCs w:val="28"/>
              </w:rPr>
              <w:t>етственностью «ЧЕЛНЫВОДОКАНАЛ»</w:t>
            </w:r>
          </w:p>
          <w:p w:rsidR="004902C8" w:rsidRDefault="004902C8" w:rsidP="00283D86">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eastAsia="Times New Roman" w:hAnsi="Times New Roman" w:cs="Times New Roman"/>
                <w:i/>
                <w:sz w:val="28"/>
                <w:szCs w:val="28"/>
                <w:lang w:eastAsia="ru-RU"/>
              </w:rPr>
            </w:pPr>
          </w:p>
          <w:p w:rsidR="004902C8" w:rsidRPr="00AF7991" w:rsidRDefault="000579F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83D86">
              <w:rPr>
                <w:rFonts w:ascii="Times New Roman" w:eastAsia="Times New Roman" w:hAnsi="Times New Roman" w:cs="Times New Roman"/>
                <w:sz w:val="28"/>
                <w:szCs w:val="28"/>
                <w:lang w:eastAsia="ru-RU"/>
              </w:rPr>
              <w:t>1</w:t>
            </w:r>
            <w:r w:rsidR="004902C8" w:rsidRPr="00AF7991">
              <w:rPr>
                <w:rFonts w:ascii="Times New Roman" w:eastAsia="Times New Roman" w:hAnsi="Times New Roman" w:cs="Times New Roman"/>
                <w:sz w:val="28"/>
                <w:szCs w:val="28"/>
                <w:lang w:eastAsia="ru-RU"/>
              </w:rPr>
              <w:t>. </w:t>
            </w:r>
            <w:r w:rsidR="004902C8">
              <w:rPr>
                <w:rFonts w:ascii="Times New Roman" w:eastAsia="Times New Roman" w:hAnsi="Times New Roman" w:cs="Times New Roman"/>
                <w:sz w:val="28"/>
                <w:szCs w:val="28"/>
                <w:lang w:eastAsia="ru-RU"/>
              </w:rPr>
              <w:t xml:space="preserve">О согласовании </w:t>
            </w:r>
            <w:r w:rsidR="004902C8" w:rsidRPr="006E02F5">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w:t>
            </w:r>
          </w:p>
          <w:p w:rsidR="004902C8" w:rsidRPr="00AF7991" w:rsidRDefault="004902C8" w:rsidP="00283D86">
            <w:pPr>
              <w:spacing w:after="0"/>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4902C8" w:rsidRDefault="004902C8" w:rsidP="00283D86">
            <w:pPr>
              <w:spacing w:after="0"/>
              <w:jc w:val="both"/>
              <w:rPr>
                <w:rFonts w:ascii="Times New Roman" w:eastAsia="Times New Roman" w:hAnsi="Times New Roman" w:cs="Times New Roman"/>
                <w:i/>
                <w:sz w:val="28"/>
                <w:szCs w:val="28"/>
                <w:lang w:eastAsia="ru-RU"/>
              </w:rPr>
            </w:pPr>
          </w:p>
          <w:p w:rsidR="004902C8" w:rsidRDefault="000579F6" w:rsidP="00283D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83D86">
              <w:rPr>
                <w:rFonts w:ascii="Times New Roman" w:eastAsia="Times New Roman" w:hAnsi="Times New Roman" w:cs="Times New Roman"/>
                <w:sz w:val="28"/>
                <w:szCs w:val="28"/>
                <w:lang w:eastAsia="ru-RU"/>
              </w:rPr>
              <w:t>2</w:t>
            </w:r>
            <w:r w:rsidR="004902C8" w:rsidRPr="00AF7991">
              <w:rPr>
                <w:rFonts w:ascii="Times New Roman" w:eastAsia="Times New Roman" w:hAnsi="Times New Roman" w:cs="Times New Roman"/>
                <w:sz w:val="28"/>
                <w:szCs w:val="28"/>
                <w:lang w:eastAsia="ru-RU"/>
              </w:rPr>
              <w:t>. </w:t>
            </w:r>
            <w:r w:rsidR="004902C8">
              <w:rPr>
                <w:rFonts w:ascii="Times New Roman" w:eastAsia="Times New Roman" w:hAnsi="Times New Roman" w:cs="Times New Roman"/>
                <w:sz w:val="28"/>
                <w:szCs w:val="28"/>
                <w:lang w:eastAsia="ru-RU"/>
              </w:rPr>
              <w:t xml:space="preserve">О согласовании </w:t>
            </w:r>
            <w:r w:rsidR="004902C8" w:rsidRPr="006E02F5">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ответственностью «ЧЕЛНЫВОДОКАНАЛ»  </w:t>
            </w:r>
          </w:p>
          <w:p w:rsidR="004902C8" w:rsidRPr="00AF7991" w:rsidRDefault="004902C8" w:rsidP="00283D86">
            <w:pPr>
              <w:spacing w:after="0"/>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proofErr w:type="spellStart"/>
            <w:r w:rsidRPr="006E02F5">
              <w:rPr>
                <w:rFonts w:ascii="Times New Roman" w:eastAsia="Times New Roman" w:hAnsi="Times New Roman" w:cs="Times New Roman"/>
                <w:i/>
                <w:sz w:val="28"/>
                <w:szCs w:val="28"/>
                <w:lang w:eastAsia="ru-RU"/>
              </w:rPr>
              <w:t>И.Х.Шакирзянова</w:t>
            </w:r>
            <w:proofErr w:type="spellEnd"/>
          </w:p>
          <w:p w:rsidR="00C858BF" w:rsidRPr="00AF7991" w:rsidRDefault="00C858BF" w:rsidP="00283D86">
            <w:pPr>
              <w:spacing w:after="0"/>
              <w:jc w:val="both"/>
              <w:rPr>
                <w:rFonts w:ascii="Times New Roman" w:eastAsia="Times New Roman" w:hAnsi="Times New Roman" w:cs="Times New Roman"/>
                <w:sz w:val="28"/>
                <w:szCs w:val="28"/>
                <w:lang w:eastAsia="ru-RU"/>
              </w:rPr>
            </w:pPr>
          </w:p>
          <w:p w:rsidR="00AF7991" w:rsidRPr="00A25414" w:rsidRDefault="00AF7991" w:rsidP="00283D86">
            <w:pPr>
              <w:spacing w:after="0"/>
              <w:jc w:val="both"/>
              <w:rPr>
                <w:rFonts w:ascii="Times New Roman" w:eastAsia="Times New Roman" w:hAnsi="Times New Roman" w:cs="Times New Roman"/>
                <w:sz w:val="28"/>
                <w:szCs w:val="28"/>
                <w:lang w:eastAsia="ru-RU"/>
              </w:rPr>
            </w:pPr>
          </w:p>
        </w:tc>
      </w:tr>
      <w:tr w:rsidR="00AF7991" w:rsidRPr="008906C3" w:rsidTr="005E6343">
        <w:tblPrEx>
          <w:tblLook w:val="0000" w:firstRow="0" w:lastRow="0" w:firstColumn="0" w:lastColumn="0" w:noHBand="0" w:noVBand="0"/>
        </w:tblPrEx>
        <w:tc>
          <w:tcPr>
            <w:tcW w:w="3356" w:type="pct"/>
            <w:gridSpan w:val="2"/>
          </w:tcPr>
          <w:p w:rsidR="00AF7991" w:rsidRPr="00CF5A61" w:rsidRDefault="00AF7991" w:rsidP="00283D86">
            <w:pPr>
              <w:tabs>
                <w:tab w:val="left" w:pos="1276"/>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Первый заместитель председателя</w:t>
            </w:r>
            <w:r w:rsidRPr="00CF5A61">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AF7991" w:rsidRPr="00CF5A61" w:rsidRDefault="00AF7991" w:rsidP="00283D86">
            <w:pPr>
              <w:tabs>
                <w:tab w:val="left" w:pos="1276"/>
              </w:tabs>
              <w:spacing w:after="0"/>
              <w:jc w:val="right"/>
              <w:rPr>
                <w:rFonts w:ascii="Times New Roman" w:eastAsia="Times New Roman" w:hAnsi="Times New Roman" w:cs="Times New Roman"/>
                <w:sz w:val="28"/>
                <w:szCs w:val="28"/>
                <w:lang w:eastAsia="ru-RU"/>
              </w:rPr>
            </w:pPr>
          </w:p>
          <w:p w:rsidR="00AF7991" w:rsidRPr="00CF5A61" w:rsidRDefault="00AF7991" w:rsidP="00283D86">
            <w:pPr>
              <w:tabs>
                <w:tab w:val="left" w:pos="1276"/>
              </w:tabs>
              <w:spacing w:after="0"/>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w:t>
            </w:r>
            <w:r w:rsidRPr="00CF5A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Л</w:t>
            </w:r>
            <w:r w:rsidRPr="00CF5A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Штром</w:t>
            </w:r>
            <w:proofErr w:type="spellEnd"/>
          </w:p>
        </w:tc>
      </w:tr>
      <w:tr w:rsidR="00DD24E8" w:rsidRPr="00D95972" w:rsidTr="005E6343">
        <w:tblPrEx>
          <w:tblLook w:val="0000" w:firstRow="0" w:lastRow="0" w:firstColumn="0" w:lastColumn="0" w:noHBand="0" w:noVBand="0"/>
        </w:tblPrEx>
        <w:tc>
          <w:tcPr>
            <w:tcW w:w="3356" w:type="pct"/>
            <w:gridSpan w:val="2"/>
          </w:tcPr>
          <w:p w:rsidR="00DD24E8" w:rsidRPr="00D95972" w:rsidRDefault="00DD24E8" w:rsidP="00283D86">
            <w:pPr>
              <w:tabs>
                <w:tab w:val="left" w:pos="1276"/>
              </w:tabs>
              <w:spacing w:after="0"/>
              <w:rPr>
                <w:rFonts w:ascii="Times New Roman" w:eastAsia="Times New Roman" w:hAnsi="Times New Roman" w:cs="Times New Roman"/>
                <w:sz w:val="28"/>
                <w:szCs w:val="28"/>
                <w:lang w:eastAsia="ru-RU"/>
              </w:rPr>
            </w:pPr>
          </w:p>
        </w:tc>
        <w:tc>
          <w:tcPr>
            <w:tcW w:w="1644" w:type="pct"/>
            <w:gridSpan w:val="2"/>
          </w:tcPr>
          <w:p w:rsidR="00DD24E8" w:rsidRPr="00D95972" w:rsidRDefault="00DD24E8" w:rsidP="00283D86">
            <w:pPr>
              <w:tabs>
                <w:tab w:val="left" w:pos="1276"/>
              </w:tabs>
              <w:spacing w:after="0"/>
              <w:jc w:val="right"/>
              <w:rPr>
                <w:rFonts w:ascii="Times New Roman" w:eastAsia="Times New Roman" w:hAnsi="Times New Roman" w:cs="Times New Roman"/>
                <w:sz w:val="28"/>
                <w:szCs w:val="28"/>
                <w:lang w:eastAsia="ru-RU"/>
              </w:rPr>
            </w:pPr>
          </w:p>
        </w:tc>
      </w:tr>
    </w:tbl>
    <w:p w:rsidR="003D6E89" w:rsidRDefault="003D6E89" w:rsidP="001826B6">
      <w:pPr>
        <w:spacing w:after="0" w:line="240" w:lineRule="auto"/>
        <w:jc w:val="both"/>
        <w:rPr>
          <w:rFonts w:ascii="Times New Roman" w:hAnsi="Times New Roman" w:cs="Times New Roman"/>
          <w:sz w:val="24"/>
          <w:szCs w:val="24"/>
        </w:rPr>
      </w:pPr>
    </w:p>
    <w:sectPr w:rsidR="003D6E89" w:rsidSect="000579F6">
      <w:pgSz w:w="11906" w:h="16838"/>
      <w:pgMar w:top="964" w:right="1134" w:bottom="1304"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047E1"/>
    <w:rsid w:val="000149CA"/>
    <w:rsid w:val="00021A98"/>
    <w:rsid w:val="00030835"/>
    <w:rsid w:val="0004674D"/>
    <w:rsid w:val="000579F6"/>
    <w:rsid w:val="000611E2"/>
    <w:rsid w:val="000672DC"/>
    <w:rsid w:val="0006765F"/>
    <w:rsid w:val="00075538"/>
    <w:rsid w:val="000757C5"/>
    <w:rsid w:val="00076828"/>
    <w:rsid w:val="00083B8B"/>
    <w:rsid w:val="00093BE5"/>
    <w:rsid w:val="00093F75"/>
    <w:rsid w:val="000A6F81"/>
    <w:rsid w:val="000A7A95"/>
    <w:rsid w:val="000B0056"/>
    <w:rsid w:val="000B453F"/>
    <w:rsid w:val="000F2B7B"/>
    <w:rsid w:val="000F5D09"/>
    <w:rsid w:val="00106E48"/>
    <w:rsid w:val="0011546B"/>
    <w:rsid w:val="00115BCE"/>
    <w:rsid w:val="001202F3"/>
    <w:rsid w:val="00120907"/>
    <w:rsid w:val="001359B3"/>
    <w:rsid w:val="0014678E"/>
    <w:rsid w:val="00151150"/>
    <w:rsid w:val="001540B1"/>
    <w:rsid w:val="00167EF0"/>
    <w:rsid w:val="0017103F"/>
    <w:rsid w:val="001826B6"/>
    <w:rsid w:val="00191D3C"/>
    <w:rsid w:val="001A2132"/>
    <w:rsid w:val="001A73A1"/>
    <w:rsid w:val="001B13DA"/>
    <w:rsid w:val="001D3E59"/>
    <w:rsid w:val="001D7FAC"/>
    <w:rsid w:val="001E41AF"/>
    <w:rsid w:val="001F10A3"/>
    <w:rsid w:val="001F3DA0"/>
    <w:rsid w:val="00215702"/>
    <w:rsid w:val="00235BC8"/>
    <w:rsid w:val="00246483"/>
    <w:rsid w:val="002570CF"/>
    <w:rsid w:val="0026283D"/>
    <w:rsid w:val="00263254"/>
    <w:rsid w:val="00266432"/>
    <w:rsid w:val="00267A9B"/>
    <w:rsid w:val="0027289E"/>
    <w:rsid w:val="00276A32"/>
    <w:rsid w:val="00283D86"/>
    <w:rsid w:val="002A3BD7"/>
    <w:rsid w:val="002F18D5"/>
    <w:rsid w:val="00300946"/>
    <w:rsid w:val="003159EC"/>
    <w:rsid w:val="00316699"/>
    <w:rsid w:val="0031792C"/>
    <w:rsid w:val="00324DD2"/>
    <w:rsid w:val="003308A6"/>
    <w:rsid w:val="003330F3"/>
    <w:rsid w:val="003342CE"/>
    <w:rsid w:val="003354C4"/>
    <w:rsid w:val="003376D9"/>
    <w:rsid w:val="003569A1"/>
    <w:rsid w:val="00360727"/>
    <w:rsid w:val="00360D05"/>
    <w:rsid w:val="003765E5"/>
    <w:rsid w:val="003A62A6"/>
    <w:rsid w:val="003B5B1D"/>
    <w:rsid w:val="003C11B1"/>
    <w:rsid w:val="003D6E89"/>
    <w:rsid w:val="003E0DA6"/>
    <w:rsid w:val="003E601D"/>
    <w:rsid w:val="00400EB1"/>
    <w:rsid w:val="004058AF"/>
    <w:rsid w:val="00416928"/>
    <w:rsid w:val="00431501"/>
    <w:rsid w:val="00435738"/>
    <w:rsid w:val="00441FB3"/>
    <w:rsid w:val="004464FE"/>
    <w:rsid w:val="004526C2"/>
    <w:rsid w:val="004560B6"/>
    <w:rsid w:val="004574A9"/>
    <w:rsid w:val="00462FC5"/>
    <w:rsid w:val="0046532C"/>
    <w:rsid w:val="004804FC"/>
    <w:rsid w:val="00480DDA"/>
    <w:rsid w:val="00481F15"/>
    <w:rsid w:val="004900F2"/>
    <w:rsid w:val="004902C8"/>
    <w:rsid w:val="00494B55"/>
    <w:rsid w:val="004A0FD9"/>
    <w:rsid w:val="004C3AA3"/>
    <w:rsid w:val="004C4923"/>
    <w:rsid w:val="004C4C1E"/>
    <w:rsid w:val="004D598B"/>
    <w:rsid w:val="004F3E07"/>
    <w:rsid w:val="00506AB7"/>
    <w:rsid w:val="00525D6B"/>
    <w:rsid w:val="005273CC"/>
    <w:rsid w:val="0054057B"/>
    <w:rsid w:val="0054473A"/>
    <w:rsid w:val="00555120"/>
    <w:rsid w:val="0056120F"/>
    <w:rsid w:val="00562260"/>
    <w:rsid w:val="00563749"/>
    <w:rsid w:val="00585684"/>
    <w:rsid w:val="00587249"/>
    <w:rsid w:val="005A347C"/>
    <w:rsid w:val="005D6708"/>
    <w:rsid w:val="005E7C55"/>
    <w:rsid w:val="00602EF8"/>
    <w:rsid w:val="00621E24"/>
    <w:rsid w:val="0062328D"/>
    <w:rsid w:val="006262F7"/>
    <w:rsid w:val="00627ABE"/>
    <w:rsid w:val="006444F3"/>
    <w:rsid w:val="00667904"/>
    <w:rsid w:val="006736DA"/>
    <w:rsid w:val="006A308E"/>
    <w:rsid w:val="006A7E1C"/>
    <w:rsid w:val="006E02F5"/>
    <w:rsid w:val="006F0460"/>
    <w:rsid w:val="007035F1"/>
    <w:rsid w:val="00706F45"/>
    <w:rsid w:val="00714CFD"/>
    <w:rsid w:val="00722E66"/>
    <w:rsid w:val="007419AE"/>
    <w:rsid w:val="00752A0F"/>
    <w:rsid w:val="00755A70"/>
    <w:rsid w:val="007619CE"/>
    <w:rsid w:val="00765AC9"/>
    <w:rsid w:val="007713D2"/>
    <w:rsid w:val="00780628"/>
    <w:rsid w:val="0078753B"/>
    <w:rsid w:val="007B36F6"/>
    <w:rsid w:val="007C7DB7"/>
    <w:rsid w:val="007D1144"/>
    <w:rsid w:val="007E002E"/>
    <w:rsid w:val="007E2C86"/>
    <w:rsid w:val="007E40FF"/>
    <w:rsid w:val="007E432E"/>
    <w:rsid w:val="007E516F"/>
    <w:rsid w:val="00807640"/>
    <w:rsid w:val="00816B94"/>
    <w:rsid w:val="008278BA"/>
    <w:rsid w:val="0082790F"/>
    <w:rsid w:val="008332B2"/>
    <w:rsid w:val="008369CF"/>
    <w:rsid w:val="0084268E"/>
    <w:rsid w:val="00844A39"/>
    <w:rsid w:val="008633F3"/>
    <w:rsid w:val="008670F9"/>
    <w:rsid w:val="00876361"/>
    <w:rsid w:val="00884F25"/>
    <w:rsid w:val="008875D5"/>
    <w:rsid w:val="008906C3"/>
    <w:rsid w:val="00892867"/>
    <w:rsid w:val="008B4B6E"/>
    <w:rsid w:val="008D31D4"/>
    <w:rsid w:val="008D38D9"/>
    <w:rsid w:val="008D60A9"/>
    <w:rsid w:val="008E0B23"/>
    <w:rsid w:val="008E1CEB"/>
    <w:rsid w:val="008E2D48"/>
    <w:rsid w:val="008F366A"/>
    <w:rsid w:val="008F64FF"/>
    <w:rsid w:val="009126DC"/>
    <w:rsid w:val="009146B3"/>
    <w:rsid w:val="00920916"/>
    <w:rsid w:val="00925A2A"/>
    <w:rsid w:val="00937E69"/>
    <w:rsid w:val="0094634B"/>
    <w:rsid w:val="009528B3"/>
    <w:rsid w:val="00953559"/>
    <w:rsid w:val="00970D20"/>
    <w:rsid w:val="009754A9"/>
    <w:rsid w:val="00984780"/>
    <w:rsid w:val="00984F29"/>
    <w:rsid w:val="009D3191"/>
    <w:rsid w:val="009E5221"/>
    <w:rsid w:val="009F568D"/>
    <w:rsid w:val="009F7D99"/>
    <w:rsid w:val="00A10FC3"/>
    <w:rsid w:val="00A23FCE"/>
    <w:rsid w:val="00A25414"/>
    <w:rsid w:val="00A41A9B"/>
    <w:rsid w:val="00A4420F"/>
    <w:rsid w:val="00A46ED2"/>
    <w:rsid w:val="00A50CBF"/>
    <w:rsid w:val="00A545BA"/>
    <w:rsid w:val="00A737F1"/>
    <w:rsid w:val="00A77F20"/>
    <w:rsid w:val="00AB5379"/>
    <w:rsid w:val="00AB776A"/>
    <w:rsid w:val="00AC4B23"/>
    <w:rsid w:val="00AD048A"/>
    <w:rsid w:val="00AF050F"/>
    <w:rsid w:val="00AF2539"/>
    <w:rsid w:val="00AF7991"/>
    <w:rsid w:val="00B10077"/>
    <w:rsid w:val="00B14E8A"/>
    <w:rsid w:val="00B17463"/>
    <w:rsid w:val="00B21943"/>
    <w:rsid w:val="00B23EAA"/>
    <w:rsid w:val="00B26F0A"/>
    <w:rsid w:val="00B34BA9"/>
    <w:rsid w:val="00B5123C"/>
    <w:rsid w:val="00B74EAE"/>
    <w:rsid w:val="00B91C64"/>
    <w:rsid w:val="00BD0149"/>
    <w:rsid w:val="00BD4242"/>
    <w:rsid w:val="00BE7111"/>
    <w:rsid w:val="00BF5FA2"/>
    <w:rsid w:val="00C0302B"/>
    <w:rsid w:val="00C07F1A"/>
    <w:rsid w:val="00C13F12"/>
    <w:rsid w:val="00C16742"/>
    <w:rsid w:val="00C20AD2"/>
    <w:rsid w:val="00C263A6"/>
    <w:rsid w:val="00C32D27"/>
    <w:rsid w:val="00C63190"/>
    <w:rsid w:val="00C75A56"/>
    <w:rsid w:val="00C77BB4"/>
    <w:rsid w:val="00C800F2"/>
    <w:rsid w:val="00C816C6"/>
    <w:rsid w:val="00C84422"/>
    <w:rsid w:val="00C858BF"/>
    <w:rsid w:val="00C953F1"/>
    <w:rsid w:val="00CA4005"/>
    <w:rsid w:val="00CB43E0"/>
    <w:rsid w:val="00CC7188"/>
    <w:rsid w:val="00CD6534"/>
    <w:rsid w:val="00CD7217"/>
    <w:rsid w:val="00CE3122"/>
    <w:rsid w:val="00CF29AC"/>
    <w:rsid w:val="00CF2FAE"/>
    <w:rsid w:val="00CF5A61"/>
    <w:rsid w:val="00D41A98"/>
    <w:rsid w:val="00D460C9"/>
    <w:rsid w:val="00D61E9B"/>
    <w:rsid w:val="00D672AA"/>
    <w:rsid w:val="00D674BA"/>
    <w:rsid w:val="00D92050"/>
    <w:rsid w:val="00D95972"/>
    <w:rsid w:val="00DB4FC0"/>
    <w:rsid w:val="00DC0AF8"/>
    <w:rsid w:val="00DC3058"/>
    <w:rsid w:val="00DC4041"/>
    <w:rsid w:val="00DD24E8"/>
    <w:rsid w:val="00DD77C5"/>
    <w:rsid w:val="00DF0535"/>
    <w:rsid w:val="00E16F17"/>
    <w:rsid w:val="00E2472F"/>
    <w:rsid w:val="00E26B80"/>
    <w:rsid w:val="00E35101"/>
    <w:rsid w:val="00E37F91"/>
    <w:rsid w:val="00E46012"/>
    <w:rsid w:val="00E4640F"/>
    <w:rsid w:val="00E50FFB"/>
    <w:rsid w:val="00E56CB1"/>
    <w:rsid w:val="00E635FB"/>
    <w:rsid w:val="00E6360C"/>
    <w:rsid w:val="00E86DF8"/>
    <w:rsid w:val="00E87109"/>
    <w:rsid w:val="00E9381F"/>
    <w:rsid w:val="00EA38FC"/>
    <w:rsid w:val="00EB4B62"/>
    <w:rsid w:val="00EB7DAF"/>
    <w:rsid w:val="00EC48B8"/>
    <w:rsid w:val="00ED1613"/>
    <w:rsid w:val="00ED3F34"/>
    <w:rsid w:val="00ED5E0C"/>
    <w:rsid w:val="00EE46B0"/>
    <w:rsid w:val="00EE569E"/>
    <w:rsid w:val="00EF03E7"/>
    <w:rsid w:val="00F05AF7"/>
    <w:rsid w:val="00F13098"/>
    <w:rsid w:val="00F15E47"/>
    <w:rsid w:val="00F264BC"/>
    <w:rsid w:val="00F34C44"/>
    <w:rsid w:val="00F44536"/>
    <w:rsid w:val="00F456FF"/>
    <w:rsid w:val="00F46F61"/>
    <w:rsid w:val="00F62A18"/>
    <w:rsid w:val="00F73D2C"/>
    <w:rsid w:val="00F83F72"/>
    <w:rsid w:val="00F85910"/>
    <w:rsid w:val="00F86EFF"/>
    <w:rsid w:val="00F91FEB"/>
    <w:rsid w:val="00F95AEB"/>
    <w:rsid w:val="00FB0ECE"/>
    <w:rsid w:val="00FB5587"/>
    <w:rsid w:val="00FC0488"/>
    <w:rsid w:val="00FC3C8D"/>
    <w:rsid w:val="00FC6990"/>
    <w:rsid w:val="00FD3506"/>
    <w:rsid w:val="00FD5978"/>
    <w:rsid w:val="00FE1F73"/>
    <w:rsid w:val="00FF0C16"/>
    <w:rsid w:val="00FF3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9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27830301">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A96C-97A7-466E-A73D-B74C4426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7</Pages>
  <Words>1708</Words>
  <Characters>9738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Акимова Алина Ринатовна</cp:lastModifiedBy>
  <cp:revision>98</cp:revision>
  <cp:lastPrinted>2018-10-31T12:07:00Z</cp:lastPrinted>
  <dcterms:created xsi:type="dcterms:W3CDTF">2017-05-11T12:25:00Z</dcterms:created>
  <dcterms:modified xsi:type="dcterms:W3CDTF">2018-11-02T09:12:00Z</dcterms:modified>
</cp:coreProperties>
</file>