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BE" w:rsidRDefault="00F83BBE" w:rsidP="00F83BBE">
      <w:pPr>
        <w:shd w:val="clear" w:color="auto" w:fill="FFFFFF"/>
        <w:autoSpaceDE w:val="0"/>
        <w:autoSpaceDN w:val="0"/>
        <w:adjustRightInd w:val="0"/>
        <w:spacing w:after="0"/>
        <w:ind w:right="1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B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Коллегия  </w:t>
      </w:r>
      <w:r w:rsidRPr="00F83B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 «Об основных результатах деятельности Государственного комитета Республики Татарстан по тарифам по итогам 2010 года и задачам</w:t>
      </w:r>
    </w:p>
    <w:p w:rsidR="00F83BBE" w:rsidRPr="00F83BBE" w:rsidRDefault="00F83BBE" w:rsidP="00F83BBE">
      <w:pPr>
        <w:shd w:val="clear" w:color="auto" w:fill="FFFFFF"/>
        <w:autoSpaceDE w:val="0"/>
        <w:autoSpaceDN w:val="0"/>
        <w:adjustRightInd w:val="0"/>
        <w:spacing w:after="0"/>
        <w:ind w:right="125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83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2011 год»</w:t>
      </w:r>
    </w:p>
    <w:p w:rsidR="00F83BBE" w:rsidRDefault="00F83BBE" w:rsidP="002B7A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92F" w:rsidRPr="00F83BBE" w:rsidRDefault="00F83BBE" w:rsidP="00F83B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83B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Пресс-релиз</w:t>
      </w:r>
    </w:p>
    <w:p w:rsidR="00E4392F" w:rsidRPr="002B7A7C" w:rsidRDefault="00E4392F" w:rsidP="00430DDB">
      <w:pPr>
        <w:shd w:val="clear" w:color="auto" w:fill="FFFFFF"/>
        <w:autoSpaceDE w:val="0"/>
        <w:autoSpaceDN w:val="0"/>
        <w:adjustRightInd w:val="0"/>
        <w:spacing w:after="0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C89" w:rsidRPr="00F83BBE" w:rsidRDefault="00F83BBE" w:rsidP="00F83BBE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3BBE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Итоги </w:t>
      </w:r>
      <w:r w:rsidR="00302C89" w:rsidRPr="00F83BBE">
        <w:rPr>
          <w:rFonts w:ascii="Times New Roman" w:eastAsia="Times New Roman" w:hAnsi="Times New Roman"/>
          <w:sz w:val="28"/>
          <w:szCs w:val="28"/>
          <w:lang w:eastAsia="ru-RU"/>
        </w:rPr>
        <w:t>работы Госкомитета в 2010 году</w:t>
      </w:r>
      <w:r w:rsidRPr="00F83BB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02C89" w:rsidRPr="006D612B" w:rsidRDefault="00302C89" w:rsidP="006D6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12B">
        <w:rPr>
          <w:rFonts w:ascii="Times New Roman" w:hAnsi="Times New Roman" w:cs="Times New Roman"/>
          <w:sz w:val="28"/>
          <w:szCs w:val="28"/>
        </w:rPr>
        <w:t>Согласно основным показателям работы Госкомитета в отчетном году состоялось 40 заседаний Правления Госкомитета, на которых было принято169 постановлений, утверждено:</w:t>
      </w:r>
    </w:p>
    <w:p w:rsidR="00302C89" w:rsidRPr="006D612B" w:rsidRDefault="00302C89" w:rsidP="006D6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12B">
        <w:rPr>
          <w:rFonts w:ascii="Times New Roman" w:hAnsi="Times New Roman" w:cs="Times New Roman"/>
          <w:sz w:val="28"/>
          <w:szCs w:val="28"/>
        </w:rPr>
        <w:t>- 3 386 тарифных решений,</w:t>
      </w:r>
    </w:p>
    <w:p w:rsidR="00302C89" w:rsidRPr="006D612B" w:rsidRDefault="00302C89" w:rsidP="006D6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12B">
        <w:rPr>
          <w:rFonts w:ascii="Times New Roman" w:hAnsi="Times New Roman" w:cs="Times New Roman"/>
          <w:sz w:val="28"/>
          <w:szCs w:val="28"/>
        </w:rPr>
        <w:t xml:space="preserve">- 1 669 индексов изменения размера платы граждан за коммунальные услуги по муниципальным образованиям Республики Татарстан; </w:t>
      </w:r>
    </w:p>
    <w:p w:rsidR="00302C89" w:rsidRPr="006D612B" w:rsidRDefault="00302C89" w:rsidP="006D6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12B">
        <w:rPr>
          <w:rFonts w:ascii="Times New Roman" w:hAnsi="Times New Roman" w:cs="Times New Roman"/>
          <w:sz w:val="28"/>
          <w:szCs w:val="28"/>
        </w:rPr>
        <w:t>- 14 226 показателей региональных стандартов оплаты жилого помещения и коммунальных услуг в разрезе 947 муниципальных образований Республики Татарстан по 4 видам пакетов жилищно-коммунальных услуг (минимальный, средний, полный, максимальный), в зависимости от состава семьи (от одиноко проживающего гражданина до семьи из 5 и более человек).</w:t>
      </w:r>
    </w:p>
    <w:p w:rsidR="00302C89" w:rsidRPr="006D612B" w:rsidRDefault="00302C89" w:rsidP="006D6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12B">
        <w:rPr>
          <w:rFonts w:ascii="Times New Roman" w:hAnsi="Times New Roman" w:cs="Times New Roman"/>
          <w:sz w:val="28"/>
          <w:szCs w:val="28"/>
        </w:rPr>
        <w:t>В связи с изменениями в законодательстве,</w:t>
      </w:r>
      <w:r w:rsidR="00430DDB" w:rsidRPr="006D612B">
        <w:rPr>
          <w:rFonts w:ascii="Times New Roman" w:hAnsi="Times New Roman" w:cs="Times New Roman"/>
          <w:sz w:val="28"/>
          <w:szCs w:val="28"/>
        </w:rPr>
        <w:t xml:space="preserve"> принятыми </w:t>
      </w:r>
      <w:r w:rsidR="00430DDB" w:rsidRPr="006D612B">
        <w:rPr>
          <w:rFonts w:ascii="Times New Roman" w:hAnsi="Times New Roman" w:cs="Times New Roman"/>
          <w:bCs/>
          <w:sz w:val="28"/>
          <w:szCs w:val="28"/>
        </w:rPr>
        <w:t xml:space="preserve">Правительством Российской Федерации в 2010 году, с целью синхронизации </w:t>
      </w:r>
      <w:proofErr w:type="spellStart"/>
      <w:r w:rsidR="00430DDB" w:rsidRPr="006D612B">
        <w:rPr>
          <w:rFonts w:ascii="Times New Roman" w:hAnsi="Times New Roman" w:cs="Times New Roman"/>
          <w:bCs/>
          <w:sz w:val="28"/>
          <w:szCs w:val="28"/>
        </w:rPr>
        <w:t>регуляторики</w:t>
      </w:r>
      <w:proofErr w:type="spellEnd"/>
      <w:r w:rsidR="00430DDB" w:rsidRPr="006D612B">
        <w:rPr>
          <w:rFonts w:ascii="Times New Roman" w:hAnsi="Times New Roman" w:cs="Times New Roman"/>
          <w:bCs/>
          <w:sz w:val="28"/>
          <w:szCs w:val="28"/>
        </w:rPr>
        <w:t xml:space="preserve">, связанной с платежами граждан, а также вопросов бюджетной поддержки и социальной защиты, полномочия по регулированию тарифов организаций коммунального комплекса в сфере водоснабжения, водоотведения и утилизации ТБО и нормативов потребления коммунальных услуг по Республике Татарстан переданы </w:t>
      </w:r>
      <w:r w:rsidR="00430DDB" w:rsidRPr="006D612B">
        <w:rPr>
          <w:rFonts w:ascii="Times New Roman" w:hAnsi="Times New Roman" w:cs="Times New Roman"/>
          <w:sz w:val="28"/>
          <w:szCs w:val="28"/>
        </w:rPr>
        <w:t>Госкомитету</w:t>
      </w:r>
      <w:r w:rsidR="00430DDB" w:rsidRPr="006D612B">
        <w:rPr>
          <w:rFonts w:ascii="Times New Roman" w:hAnsi="Times New Roman" w:cs="Times New Roman"/>
          <w:bCs/>
          <w:sz w:val="28"/>
          <w:szCs w:val="28"/>
        </w:rPr>
        <w:t xml:space="preserve"> с муниципального уровня</w:t>
      </w:r>
      <w:r w:rsidR="00430DDB" w:rsidRPr="006D61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0DDB" w:rsidRPr="006D612B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Pr="006D612B">
        <w:rPr>
          <w:rFonts w:ascii="Times New Roman" w:hAnsi="Times New Roman" w:cs="Times New Roman"/>
          <w:sz w:val="28"/>
          <w:szCs w:val="28"/>
        </w:rPr>
        <w:t xml:space="preserve">количество организаций коммунального комплекса, в отношении которых регулирование осуществляется Госкомитетом, возросло с </w:t>
      </w:r>
      <w:r w:rsidRPr="006D612B">
        <w:rPr>
          <w:rFonts w:ascii="Times New Roman" w:hAnsi="Times New Roman" w:cs="Times New Roman"/>
          <w:b/>
          <w:sz w:val="28"/>
          <w:szCs w:val="28"/>
        </w:rPr>
        <w:t xml:space="preserve">тридцати шести </w:t>
      </w:r>
      <w:r w:rsidRPr="006D612B">
        <w:rPr>
          <w:rFonts w:ascii="Times New Roman" w:hAnsi="Times New Roman" w:cs="Times New Roman"/>
          <w:sz w:val="28"/>
          <w:szCs w:val="28"/>
        </w:rPr>
        <w:t xml:space="preserve">организаций до </w:t>
      </w:r>
      <w:r w:rsidRPr="006D612B">
        <w:rPr>
          <w:rFonts w:ascii="Times New Roman" w:hAnsi="Times New Roman" w:cs="Times New Roman"/>
          <w:b/>
          <w:sz w:val="28"/>
          <w:szCs w:val="28"/>
        </w:rPr>
        <w:t>ста девяносто восьми</w:t>
      </w:r>
      <w:r w:rsidRPr="006D612B">
        <w:rPr>
          <w:rFonts w:ascii="Times New Roman" w:hAnsi="Times New Roman" w:cs="Times New Roman"/>
          <w:sz w:val="28"/>
          <w:szCs w:val="28"/>
        </w:rPr>
        <w:t>.</w:t>
      </w:r>
    </w:p>
    <w:p w:rsidR="00302C89" w:rsidRPr="006D612B" w:rsidRDefault="00430DDB" w:rsidP="006D612B">
      <w:pPr>
        <w:widowControl w:val="0"/>
        <w:tabs>
          <w:tab w:val="left" w:pos="720"/>
          <w:tab w:val="left" w:pos="7920"/>
          <w:tab w:val="left" w:pos="810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12B">
        <w:rPr>
          <w:rFonts w:ascii="Times New Roman" w:hAnsi="Times New Roman" w:cs="Times New Roman"/>
          <w:sz w:val="28"/>
          <w:szCs w:val="28"/>
        </w:rPr>
        <w:t>При установлении тарифов Госкомитет руководствовался Сценарными условиями функционирования экономики Российской Федерации, основными параметрами прогноза социально-экономического развития Российской Федерации на 2011 год и плановый период 2012 и 2013 годов (рост: затраты на оплату труда –107,9%; прочие операционные затраты – 107,9%; электроэнергия – 115%, газ природный – 115%).</w:t>
      </w:r>
    </w:p>
    <w:p w:rsidR="00062E21" w:rsidRPr="006D612B" w:rsidRDefault="00062E21" w:rsidP="006D612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12B">
        <w:rPr>
          <w:rFonts w:ascii="Times New Roman" w:hAnsi="Times New Roman" w:cs="Times New Roman"/>
          <w:sz w:val="28"/>
          <w:szCs w:val="28"/>
        </w:rPr>
        <w:t>В</w:t>
      </w:r>
      <w:r w:rsidRPr="006D612B">
        <w:rPr>
          <w:rFonts w:ascii="Times New Roman" w:hAnsi="Times New Roman" w:cs="Times New Roman"/>
          <w:bCs/>
          <w:iCs/>
          <w:sz w:val="28"/>
          <w:szCs w:val="28"/>
        </w:rPr>
        <w:t xml:space="preserve"> 2010 году </w:t>
      </w:r>
      <w:r w:rsidRPr="006D612B">
        <w:rPr>
          <w:rFonts w:ascii="Times New Roman" w:hAnsi="Times New Roman" w:cs="Times New Roman"/>
          <w:sz w:val="28"/>
          <w:szCs w:val="28"/>
        </w:rPr>
        <w:t xml:space="preserve">Госкомитетом согласованы 431 производственная программа и 32 инвестиционные программы на 2011 год, предусматривающие строительство новых и реконструкцию действующих </w:t>
      </w:r>
      <w:r w:rsidRPr="006D612B">
        <w:rPr>
          <w:rFonts w:ascii="Times New Roman" w:hAnsi="Times New Roman" w:cs="Times New Roman"/>
          <w:sz w:val="28"/>
          <w:szCs w:val="28"/>
        </w:rPr>
        <w:lastRenderedPageBreak/>
        <w:t xml:space="preserve">инженерных сетей и ввод нового производственного оборудования на общую сумму 3 миллиарда 141 тысяча рублей. Ожидаемый эффект от реализации инвестиционных программ составит 569,5 миллионов рублей в год. </w:t>
      </w:r>
    </w:p>
    <w:p w:rsidR="00992D56" w:rsidRPr="00992D56" w:rsidRDefault="00992D56" w:rsidP="00992D5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992D56">
        <w:rPr>
          <w:rFonts w:ascii="Times New Roman" w:hAnsi="Times New Roman" w:cs="Times New Roman"/>
          <w:sz w:val="28"/>
        </w:rPr>
        <w:t xml:space="preserve">При установлении тарифов Госкомитетом учитываются только экономически обоснованные затраты организаций. Разница между предложениями организаций, в отношении которых Госкомитет осуществляет государственное регулирование, и уровнем утвержденным Госкомитетом по результатам проведенной тарифной кампании на 2011 год составила </w:t>
      </w:r>
      <w:r w:rsidRPr="00992D56">
        <w:rPr>
          <w:rFonts w:ascii="Times New Roman" w:hAnsi="Times New Roman" w:cs="Times New Roman"/>
          <w:i/>
          <w:color w:val="C00000"/>
          <w:sz w:val="28"/>
        </w:rPr>
        <w:t xml:space="preserve">15,93 </w:t>
      </w:r>
      <w:r w:rsidRPr="00992D56">
        <w:rPr>
          <w:rFonts w:ascii="Times New Roman" w:hAnsi="Times New Roman" w:cs="Times New Roman"/>
          <w:color w:val="000000"/>
          <w:sz w:val="28"/>
        </w:rPr>
        <w:t xml:space="preserve">млрд. рублей. </w:t>
      </w:r>
    </w:p>
    <w:p w:rsidR="00062E21" w:rsidRPr="00992D56" w:rsidRDefault="00062E21" w:rsidP="00992D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D56">
        <w:rPr>
          <w:rFonts w:ascii="Times New Roman" w:hAnsi="Times New Roman" w:cs="Times New Roman"/>
          <w:color w:val="000000"/>
          <w:sz w:val="28"/>
          <w:szCs w:val="28"/>
          <w:u w:val="single"/>
        </w:rPr>
        <w:t>В газовой отрасли</w:t>
      </w:r>
      <w:r w:rsidRPr="00992D56">
        <w:rPr>
          <w:rFonts w:ascii="Times New Roman" w:hAnsi="Times New Roman" w:cs="Times New Roman"/>
          <w:color w:val="000000"/>
          <w:sz w:val="28"/>
          <w:szCs w:val="28"/>
        </w:rPr>
        <w:t xml:space="preserve"> Госкомитетом установлены розничные цены на газ, реализуемый населению для бытовых нужд </w:t>
      </w:r>
    </w:p>
    <w:p w:rsidR="00992D56" w:rsidRPr="00992D56" w:rsidRDefault="00992D56" w:rsidP="00992D56">
      <w:pPr>
        <w:spacing w:after="0"/>
        <w:ind w:right="1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D56">
        <w:rPr>
          <w:rFonts w:ascii="Times New Roman" w:hAnsi="Times New Roman" w:cs="Times New Roman"/>
          <w:color w:val="000000"/>
          <w:sz w:val="28"/>
          <w:szCs w:val="28"/>
        </w:rPr>
        <w:t xml:space="preserve">с 1 января – с ростом 104,9% </w:t>
      </w:r>
      <w:r w:rsidRPr="00992D56">
        <w:rPr>
          <w:rFonts w:ascii="Times New Roman" w:hAnsi="Times New Roman" w:cs="Times New Roman"/>
          <w:i/>
          <w:color w:val="000000"/>
          <w:sz w:val="28"/>
          <w:szCs w:val="28"/>
        </w:rPr>
        <w:t>(3,19 руб./</w:t>
      </w:r>
      <w:proofErr w:type="spellStart"/>
      <w:r w:rsidRPr="00992D56">
        <w:rPr>
          <w:rFonts w:ascii="Times New Roman" w:hAnsi="Times New Roman" w:cs="Times New Roman"/>
          <w:i/>
          <w:color w:val="000000"/>
          <w:sz w:val="28"/>
          <w:szCs w:val="28"/>
        </w:rPr>
        <w:t>куб.м</w:t>
      </w:r>
      <w:proofErr w:type="spellEnd"/>
      <w:r w:rsidRPr="00992D56">
        <w:rPr>
          <w:rFonts w:ascii="Times New Roman" w:hAnsi="Times New Roman" w:cs="Times New Roman"/>
          <w:i/>
          <w:color w:val="000000"/>
          <w:sz w:val="28"/>
          <w:szCs w:val="28"/>
        </w:rPr>
        <w:t>.)</w:t>
      </w:r>
    </w:p>
    <w:p w:rsidR="00992D56" w:rsidRPr="00992D56" w:rsidRDefault="00992D56" w:rsidP="00992D56">
      <w:pPr>
        <w:spacing w:after="0"/>
        <w:ind w:right="1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D56">
        <w:rPr>
          <w:rFonts w:ascii="Times New Roman" w:hAnsi="Times New Roman" w:cs="Times New Roman"/>
          <w:color w:val="000000"/>
          <w:sz w:val="28"/>
          <w:szCs w:val="28"/>
        </w:rPr>
        <w:t xml:space="preserve">с 1 апреля – с ростом 109,4%. </w:t>
      </w:r>
      <w:r w:rsidRPr="00992D56">
        <w:rPr>
          <w:rFonts w:ascii="Times New Roman" w:hAnsi="Times New Roman" w:cs="Times New Roman"/>
          <w:i/>
          <w:color w:val="000000"/>
          <w:sz w:val="28"/>
          <w:szCs w:val="28"/>
        </w:rPr>
        <w:t>(3,49 руб./</w:t>
      </w:r>
      <w:proofErr w:type="spellStart"/>
      <w:r w:rsidRPr="00992D56">
        <w:rPr>
          <w:rFonts w:ascii="Times New Roman" w:hAnsi="Times New Roman" w:cs="Times New Roman"/>
          <w:i/>
          <w:color w:val="000000"/>
          <w:sz w:val="28"/>
          <w:szCs w:val="28"/>
        </w:rPr>
        <w:t>куб.м</w:t>
      </w:r>
      <w:proofErr w:type="spellEnd"/>
      <w:r w:rsidRPr="00992D56">
        <w:rPr>
          <w:rFonts w:ascii="Times New Roman" w:hAnsi="Times New Roman" w:cs="Times New Roman"/>
          <w:i/>
          <w:color w:val="000000"/>
          <w:sz w:val="28"/>
          <w:szCs w:val="28"/>
        </w:rPr>
        <w:t>.)</w:t>
      </w:r>
    </w:p>
    <w:p w:rsidR="00062E21" w:rsidRPr="00992D56" w:rsidRDefault="00062E21" w:rsidP="00992D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18"/>
        </w:rPr>
      </w:pPr>
      <w:r w:rsidRPr="00992D56">
        <w:rPr>
          <w:rFonts w:ascii="Times New Roman" w:hAnsi="Times New Roman" w:cs="Times New Roman"/>
          <w:color w:val="000000"/>
          <w:sz w:val="28"/>
          <w:szCs w:val="18"/>
        </w:rPr>
        <w:t>С 2012 года тариф на газ для населения будет устанавливаться только один раз в год.</w:t>
      </w:r>
    </w:p>
    <w:p w:rsidR="00062E21" w:rsidRPr="00992D56" w:rsidRDefault="00062E21" w:rsidP="00992D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12B">
        <w:rPr>
          <w:rFonts w:ascii="Times New Roman" w:hAnsi="Times New Roman" w:cs="Times New Roman"/>
          <w:sz w:val="28"/>
          <w:szCs w:val="28"/>
          <w:u w:val="single"/>
        </w:rPr>
        <w:t>В сфере электрической энергии:</w:t>
      </w:r>
      <w:r w:rsidRPr="006D612B">
        <w:rPr>
          <w:rFonts w:ascii="Times New Roman" w:hAnsi="Times New Roman" w:cs="Times New Roman"/>
          <w:sz w:val="28"/>
          <w:szCs w:val="28"/>
        </w:rPr>
        <w:t xml:space="preserve"> С 1 января 2011 г. электрическая энергия в полном объеме (за исключением объемов электрической энергии для поставки населению) будет поставляться по свободным (</w:t>
      </w:r>
      <w:r w:rsidRPr="00992D56">
        <w:rPr>
          <w:rFonts w:ascii="Times New Roman" w:hAnsi="Times New Roman" w:cs="Times New Roman"/>
          <w:sz w:val="28"/>
          <w:szCs w:val="28"/>
        </w:rPr>
        <w:t>нерегулируемым) ценам.</w:t>
      </w:r>
    </w:p>
    <w:p w:rsidR="00992D56" w:rsidRPr="00992D56" w:rsidRDefault="00992D56" w:rsidP="00992D56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992D56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 2011 года Госкомитет регулирует только тарифы на передачу и сбыт электроэнергии, в то время как покупная электроэнергия будет выставляться потребителям гарантирующими поставщиками с учетом цен оптового рынка.</w:t>
      </w:r>
    </w:p>
    <w:p w:rsidR="00062E21" w:rsidRPr="006D612B" w:rsidRDefault="00062E21" w:rsidP="00992D5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D56">
        <w:rPr>
          <w:rFonts w:ascii="Times New Roman" w:hAnsi="Times New Roman" w:cs="Times New Roman"/>
          <w:bCs/>
          <w:sz w:val="28"/>
          <w:szCs w:val="28"/>
        </w:rPr>
        <w:t>Госкомитетом</w:t>
      </w:r>
      <w:r w:rsidRPr="006D612B">
        <w:rPr>
          <w:rFonts w:ascii="Times New Roman" w:hAnsi="Times New Roman" w:cs="Times New Roman"/>
          <w:bCs/>
          <w:sz w:val="28"/>
          <w:szCs w:val="28"/>
        </w:rPr>
        <w:t xml:space="preserve"> установлены единые (котловые) тарифы на услуги по передаче электрической энергии по распределительным сетям сетевых организаций на территории Республики Татарстан на 2011 год с сохранением стоимости услуг по передаче электрической энергии на уровне 2010 года (средний тариф на передачу э/э сетевыми организациями - </w:t>
      </w:r>
      <w:r w:rsidRPr="006D612B">
        <w:rPr>
          <w:rFonts w:ascii="Times New Roman" w:hAnsi="Times New Roman" w:cs="Times New Roman"/>
          <w:b/>
          <w:sz w:val="28"/>
          <w:szCs w:val="28"/>
        </w:rPr>
        <w:t xml:space="preserve">61,72 </w:t>
      </w:r>
      <w:r w:rsidRPr="006D612B">
        <w:rPr>
          <w:rFonts w:ascii="Times New Roman" w:hAnsi="Times New Roman" w:cs="Times New Roman"/>
          <w:sz w:val="28"/>
          <w:szCs w:val="28"/>
        </w:rPr>
        <w:t>коп./</w:t>
      </w:r>
      <w:proofErr w:type="spellStart"/>
      <w:r w:rsidRPr="006D612B">
        <w:rPr>
          <w:rFonts w:ascii="Times New Roman" w:hAnsi="Times New Roman" w:cs="Times New Roman"/>
          <w:sz w:val="28"/>
          <w:szCs w:val="28"/>
        </w:rPr>
        <w:t>кВт</w:t>
      </w:r>
      <w:proofErr w:type="gramStart"/>
      <w:r w:rsidRPr="006D612B">
        <w:rPr>
          <w:rFonts w:ascii="Times New Roman" w:hAnsi="Times New Roman" w:cs="Times New Roman"/>
          <w:sz w:val="28"/>
          <w:szCs w:val="28"/>
        </w:rPr>
        <w:t>.ч</w:t>
      </w:r>
      <w:proofErr w:type="spellEnd"/>
      <w:proofErr w:type="gramEnd"/>
      <w:r w:rsidRPr="006D612B">
        <w:rPr>
          <w:rFonts w:ascii="Times New Roman" w:hAnsi="Times New Roman" w:cs="Times New Roman"/>
          <w:bCs/>
          <w:sz w:val="28"/>
          <w:szCs w:val="28"/>
        </w:rPr>
        <w:t xml:space="preserve">), сбытовая надбавка гарантирующего поставщика электрической энергии ОАО «Татэнергосбыт» на 2011 год установлена в размере </w:t>
      </w:r>
      <w:r w:rsidRPr="006D612B">
        <w:rPr>
          <w:rFonts w:ascii="Times New Roman" w:hAnsi="Times New Roman" w:cs="Times New Roman"/>
          <w:b/>
          <w:sz w:val="28"/>
          <w:szCs w:val="28"/>
        </w:rPr>
        <w:t>5,86 коп</w:t>
      </w:r>
      <w:proofErr w:type="gramStart"/>
      <w:r w:rsidRPr="006D612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D612B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proofErr w:type="gramStart"/>
      <w:r w:rsidRPr="006D612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6D612B">
        <w:rPr>
          <w:rFonts w:ascii="Times New Roman" w:hAnsi="Times New Roman" w:cs="Times New Roman"/>
          <w:b/>
          <w:sz w:val="28"/>
          <w:szCs w:val="28"/>
        </w:rPr>
        <w:t>Втч</w:t>
      </w:r>
      <w:proofErr w:type="spellEnd"/>
      <w:r w:rsidRPr="006D612B">
        <w:rPr>
          <w:rFonts w:ascii="Times New Roman" w:hAnsi="Times New Roman" w:cs="Times New Roman"/>
          <w:bCs/>
          <w:sz w:val="28"/>
          <w:szCs w:val="28"/>
        </w:rPr>
        <w:t xml:space="preserve"> с ростом 104,6% к уровню 2010 года.</w:t>
      </w:r>
    </w:p>
    <w:p w:rsidR="00062E21" w:rsidRPr="006D612B" w:rsidRDefault="00062E21" w:rsidP="006D612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12B">
        <w:rPr>
          <w:rFonts w:ascii="Times New Roman" w:hAnsi="Times New Roman" w:cs="Times New Roman"/>
          <w:bCs/>
          <w:sz w:val="28"/>
          <w:szCs w:val="28"/>
        </w:rPr>
        <w:t>В целом рост тарифов на электрическую энергию для прочих потребителей составит в прогнозе не более 113%.</w:t>
      </w:r>
    </w:p>
    <w:p w:rsidR="00062E21" w:rsidRPr="006D612B" w:rsidRDefault="00062E21" w:rsidP="006D612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18"/>
        </w:rPr>
      </w:pPr>
      <w:r w:rsidRPr="006D612B">
        <w:rPr>
          <w:rFonts w:ascii="Times New Roman" w:hAnsi="Times New Roman" w:cs="Times New Roman"/>
          <w:sz w:val="28"/>
          <w:szCs w:val="28"/>
        </w:rPr>
        <w:t>В рамках предельных индексов роста тарифов, установленных ФСТ России, на уровне предельно минимального значения, Госкомитетом утвержден тариф на электрическую энергию для населения с повышением на 9 процентов по сравнению с 2010 годом и составил 2,43 руб./</w:t>
      </w:r>
      <w:proofErr w:type="spellStart"/>
      <w:r w:rsidRPr="006D612B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6D612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D612B">
        <w:rPr>
          <w:rFonts w:ascii="Times New Roman" w:hAnsi="Times New Roman" w:cs="Times New Roman"/>
          <w:sz w:val="28"/>
          <w:szCs w:val="28"/>
        </w:rPr>
        <w:t>тч</w:t>
      </w:r>
      <w:proofErr w:type="spellEnd"/>
      <w:r w:rsidRPr="006D612B">
        <w:rPr>
          <w:rFonts w:ascii="Times New Roman" w:hAnsi="Times New Roman" w:cs="Times New Roman"/>
          <w:sz w:val="28"/>
          <w:szCs w:val="28"/>
        </w:rPr>
        <w:t>..</w:t>
      </w:r>
    </w:p>
    <w:p w:rsidR="006D612B" w:rsidRDefault="00062E21" w:rsidP="006D612B">
      <w:pPr>
        <w:pStyle w:val="a5"/>
        <w:spacing w:before="0" w:after="0" w:afterAutospacing="0" w:line="276" w:lineRule="auto"/>
        <w:ind w:firstLine="709"/>
        <w:jc w:val="both"/>
        <w:rPr>
          <w:sz w:val="28"/>
          <w:szCs w:val="28"/>
        </w:rPr>
      </w:pPr>
      <w:r w:rsidRPr="006D612B">
        <w:rPr>
          <w:sz w:val="28"/>
          <w:szCs w:val="28"/>
        </w:rPr>
        <w:t xml:space="preserve">Утверждены тарифы на тепловую энергию, отпускаемую потребителям, для 158 организаций, а также для 7 теплосетевых организаций, </w:t>
      </w:r>
      <w:r w:rsidRPr="006D612B">
        <w:rPr>
          <w:sz w:val="28"/>
          <w:szCs w:val="28"/>
        </w:rPr>
        <w:lastRenderedPageBreak/>
        <w:t>оказывающих услуги по передаче тепловой энергии, вырабатываемой в режиме комбинированной выработки</w:t>
      </w:r>
      <w:r w:rsidR="00715954">
        <w:rPr>
          <w:sz w:val="28"/>
          <w:szCs w:val="28"/>
        </w:rPr>
        <w:t xml:space="preserve"> с ростом</w:t>
      </w:r>
      <w:r w:rsidRPr="006D612B">
        <w:rPr>
          <w:sz w:val="28"/>
          <w:szCs w:val="28"/>
        </w:rPr>
        <w:t xml:space="preserve"> 109,4%. </w:t>
      </w:r>
    </w:p>
    <w:p w:rsidR="006D612B" w:rsidRDefault="00062E21" w:rsidP="006D612B">
      <w:pPr>
        <w:pStyle w:val="a5"/>
        <w:spacing w:before="0" w:after="0" w:afterAutospacing="0" w:line="276" w:lineRule="auto"/>
        <w:ind w:firstLine="709"/>
        <w:jc w:val="both"/>
        <w:rPr>
          <w:sz w:val="28"/>
          <w:szCs w:val="28"/>
        </w:rPr>
      </w:pPr>
      <w:r w:rsidRPr="006D612B">
        <w:rPr>
          <w:color w:val="000000"/>
          <w:sz w:val="28"/>
          <w:szCs w:val="28"/>
        </w:rPr>
        <w:t xml:space="preserve">Утверждены тарифы </w:t>
      </w:r>
      <w:r w:rsidRPr="006D612B">
        <w:rPr>
          <w:bCs/>
          <w:color w:val="000000"/>
          <w:sz w:val="28"/>
          <w:szCs w:val="28"/>
        </w:rPr>
        <w:t xml:space="preserve">на тепловую энергию, поставляемую ОАО «Таттеплосбыт» </w:t>
      </w:r>
      <w:r w:rsidRPr="006D612B">
        <w:rPr>
          <w:color w:val="000000"/>
          <w:sz w:val="28"/>
          <w:szCs w:val="28"/>
        </w:rPr>
        <w:t xml:space="preserve">населению Республики Татарстан на 2011год </w:t>
      </w:r>
      <w:r w:rsidRPr="006D612B">
        <w:rPr>
          <w:sz w:val="28"/>
          <w:szCs w:val="28"/>
        </w:rPr>
        <w:t xml:space="preserve">с ростом 118% к уровню 2010 года и составил 566,4руб./Гкал. </w:t>
      </w:r>
    </w:p>
    <w:p w:rsidR="00062E21" w:rsidRPr="006D612B" w:rsidRDefault="00062E21" w:rsidP="006D612B">
      <w:pPr>
        <w:pStyle w:val="a5"/>
        <w:spacing w:before="0" w:after="0" w:afterAutospacing="0" w:line="276" w:lineRule="auto"/>
        <w:ind w:firstLine="709"/>
        <w:jc w:val="both"/>
        <w:rPr>
          <w:sz w:val="28"/>
          <w:szCs w:val="28"/>
        </w:rPr>
      </w:pPr>
      <w:r w:rsidRPr="006D612B">
        <w:rPr>
          <w:sz w:val="28"/>
          <w:szCs w:val="28"/>
        </w:rPr>
        <w:t xml:space="preserve">Тарифы для населения, которое получает тепловую энергию от котельных, установлены конкретно по каждому поставщику тепла. В среднем по республике эти тарифы повысились на 113% по отношению к 2010 году (при этом есть организации, для которых тариф установлен со снижением). </w:t>
      </w:r>
    </w:p>
    <w:p w:rsidR="00062E21" w:rsidRPr="006D612B" w:rsidRDefault="00062E21" w:rsidP="006D6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12B">
        <w:rPr>
          <w:rFonts w:ascii="Times New Roman" w:hAnsi="Times New Roman" w:cs="Times New Roman"/>
          <w:sz w:val="28"/>
          <w:szCs w:val="28"/>
        </w:rPr>
        <w:t>В сфере регулирования организаций коммунального комплекса в среднем рост тарифов на 2011 год составил по сферам:</w:t>
      </w:r>
    </w:p>
    <w:p w:rsidR="00062E21" w:rsidRPr="006D612B" w:rsidRDefault="00062E21" w:rsidP="006D6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12B">
        <w:rPr>
          <w:rFonts w:ascii="Times New Roman" w:hAnsi="Times New Roman" w:cs="Times New Roman"/>
          <w:sz w:val="28"/>
          <w:szCs w:val="28"/>
        </w:rPr>
        <w:t xml:space="preserve">Водоснабжение – рост </w:t>
      </w:r>
      <w:r w:rsidRPr="006D612B">
        <w:rPr>
          <w:rFonts w:ascii="Times New Roman" w:hAnsi="Times New Roman" w:cs="Times New Roman"/>
          <w:b/>
          <w:sz w:val="28"/>
          <w:szCs w:val="28"/>
        </w:rPr>
        <w:t xml:space="preserve">111,8%, водоотведение – рост 107,4%, </w:t>
      </w:r>
      <w:r w:rsidRPr="006D612B">
        <w:rPr>
          <w:rFonts w:ascii="Times New Roman" w:hAnsi="Times New Roman" w:cs="Times New Roman"/>
          <w:sz w:val="28"/>
          <w:szCs w:val="28"/>
        </w:rPr>
        <w:t xml:space="preserve">утилизацию (захоронение) ТБО – </w:t>
      </w:r>
      <w:r w:rsidRPr="006D612B">
        <w:rPr>
          <w:rFonts w:ascii="Times New Roman" w:hAnsi="Times New Roman" w:cs="Times New Roman"/>
          <w:b/>
          <w:sz w:val="28"/>
          <w:szCs w:val="28"/>
        </w:rPr>
        <w:t>99%.</w:t>
      </w:r>
      <w:r w:rsidR="006D612B" w:rsidRPr="006D612B">
        <w:rPr>
          <w:rFonts w:ascii="Times New Roman" w:hAnsi="Times New Roman" w:cs="Times New Roman"/>
          <w:sz w:val="28"/>
          <w:szCs w:val="28"/>
        </w:rPr>
        <w:t xml:space="preserve"> </w:t>
      </w:r>
      <w:r w:rsidRPr="006D612B">
        <w:rPr>
          <w:rFonts w:ascii="Times New Roman" w:hAnsi="Times New Roman" w:cs="Times New Roman"/>
          <w:sz w:val="28"/>
          <w:szCs w:val="28"/>
        </w:rPr>
        <w:t>При установлении указанных тарифов учитывалось требование Правительства Российской Федерации по ограничению роста платы граждан за коммунальные услуги в размере 115%.</w:t>
      </w:r>
    </w:p>
    <w:p w:rsidR="00062E21" w:rsidRDefault="00062E21" w:rsidP="006D6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12B">
        <w:rPr>
          <w:rFonts w:ascii="Times New Roman" w:hAnsi="Times New Roman" w:cs="Times New Roman"/>
          <w:sz w:val="28"/>
          <w:szCs w:val="28"/>
        </w:rPr>
        <w:t xml:space="preserve">По результатам мониторинга, рост платы граждан за коммунальные услуги по </w:t>
      </w:r>
      <w:r w:rsidRPr="006D612B">
        <w:rPr>
          <w:rFonts w:ascii="Times New Roman" w:hAnsi="Times New Roman" w:cs="Times New Roman"/>
          <w:bCs/>
          <w:sz w:val="28"/>
          <w:szCs w:val="28"/>
        </w:rPr>
        <w:t xml:space="preserve">Республике Татарстан за январь месяц 2011 года </w:t>
      </w:r>
      <w:r w:rsidRPr="006D612B">
        <w:rPr>
          <w:rFonts w:ascii="Times New Roman" w:hAnsi="Times New Roman" w:cs="Times New Roman"/>
          <w:sz w:val="28"/>
          <w:szCs w:val="28"/>
        </w:rPr>
        <w:t xml:space="preserve">в среднем </w:t>
      </w:r>
      <w:r w:rsidRPr="006D612B">
        <w:rPr>
          <w:rFonts w:ascii="Times New Roman" w:hAnsi="Times New Roman" w:cs="Times New Roman"/>
          <w:bCs/>
          <w:sz w:val="28"/>
          <w:szCs w:val="28"/>
        </w:rPr>
        <w:t>составил 113 процентов</w:t>
      </w:r>
      <w:r w:rsidR="006D612B" w:rsidRPr="006D612B">
        <w:rPr>
          <w:rFonts w:ascii="Times New Roman" w:hAnsi="Times New Roman" w:cs="Times New Roman"/>
          <w:bCs/>
          <w:sz w:val="28"/>
          <w:szCs w:val="28"/>
        </w:rPr>
        <w:t>. М</w:t>
      </w:r>
      <w:r w:rsidRPr="006D612B">
        <w:rPr>
          <w:rFonts w:ascii="Times New Roman" w:hAnsi="Times New Roman" w:cs="Times New Roman"/>
          <w:sz w:val="28"/>
          <w:szCs w:val="28"/>
        </w:rPr>
        <w:t>ониторинг платы граждан за коммунальные услуги Госкомитет проводит ежемесячно.</w:t>
      </w:r>
    </w:p>
    <w:p w:rsidR="006D612B" w:rsidRPr="006D612B" w:rsidRDefault="006D612B" w:rsidP="006D612B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12B">
        <w:rPr>
          <w:rFonts w:ascii="Times New Roman" w:hAnsi="Times New Roman" w:cs="Times New Roman"/>
          <w:sz w:val="28"/>
          <w:szCs w:val="28"/>
        </w:rPr>
        <w:t xml:space="preserve">Госкомитетом в 2010 году установлена плата за </w:t>
      </w:r>
      <w:r w:rsidRPr="006D612B">
        <w:rPr>
          <w:rFonts w:ascii="Times New Roman" w:hAnsi="Times New Roman" w:cs="Times New Roman"/>
          <w:color w:val="000000"/>
          <w:sz w:val="28"/>
          <w:szCs w:val="28"/>
        </w:rPr>
        <w:t>технологическое присоединение к распределительным  электрическим сетям ОАО «Сетевая компания». С уменьшением в среднем на 30 процентов.</w:t>
      </w:r>
    </w:p>
    <w:p w:rsidR="006D612B" w:rsidRDefault="006D612B" w:rsidP="006D612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12B">
        <w:rPr>
          <w:rFonts w:ascii="Times New Roman" w:hAnsi="Times New Roman" w:cs="Times New Roman"/>
          <w:color w:val="000000"/>
          <w:sz w:val="28"/>
          <w:szCs w:val="28"/>
        </w:rPr>
        <w:t>Утверждение Госкомитетом стандартизированных тарифных ставок на 2010 год позволило удешевить технологическое присоединение объектов малого и среднего предпринимательства в части расходов по оплате только затрат необходимых для каждого конкретного технологического присоединения.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12B">
        <w:rPr>
          <w:rFonts w:ascii="Times New Roman" w:hAnsi="Times New Roman" w:cs="Times New Roman"/>
          <w:color w:val="000000"/>
          <w:sz w:val="28"/>
          <w:szCs w:val="28"/>
        </w:rPr>
        <w:t>Стандартизированные тарифные ставки утверждаются в России впервые.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03"/>
        <w:gridCol w:w="3510"/>
        <w:gridCol w:w="2091"/>
        <w:gridCol w:w="2419"/>
      </w:tblGrid>
      <w:tr w:rsidR="00D3727D" w:rsidRPr="00BB2213" w:rsidTr="00BB2213">
        <w:trPr>
          <w:trHeight w:val="911"/>
        </w:trPr>
        <w:tc>
          <w:tcPr>
            <w:tcW w:w="789" w:type="pct"/>
            <w:vMerge w:val="restar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D372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Уровень</w:t>
            </w:r>
            <w:proofErr w:type="spellEnd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напряжения</w:t>
            </w:r>
            <w:proofErr w:type="spellEnd"/>
          </w:p>
        </w:tc>
        <w:tc>
          <w:tcPr>
            <w:tcW w:w="1843" w:type="pct"/>
            <w:vMerge w:val="restar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D372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Присоединяемая</w:t>
            </w:r>
            <w:proofErr w:type="spellEnd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мощность</w:t>
            </w:r>
            <w:proofErr w:type="spellEnd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кВт</w:t>
            </w:r>
            <w:proofErr w:type="spellEnd"/>
          </w:p>
        </w:tc>
        <w:tc>
          <w:tcPr>
            <w:tcW w:w="2368" w:type="pct"/>
            <w:gridSpan w:val="2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D3727D" w:rsidRPr="00BB2213" w:rsidRDefault="00D3727D" w:rsidP="00D372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B221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Плата за технологическое присоединение,</w:t>
            </w:r>
          </w:p>
          <w:p w:rsidR="00D3727D" w:rsidRPr="00BB2213" w:rsidRDefault="00D3727D" w:rsidP="00BB22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B221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руб./кВт (без учета НДС), </w:t>
            </w:r>
            <w:proofErr w:type="gramStart"/>
            <w:r w:rsidRPr="00BB221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установлена</w:t>
            </w:r>
            <w:proofErr w:type="gramEnd"/>
            <w:r w:rsidRPr="00BB221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постановлением Правления</w:t>
            </w:r>
          </w:p>
        </w:tc>
      </w:tr>
      <w:tr w:rsidR="00D3727D" w:rsidRPr="00BB2213" w:rsidTr="00BB2213">
        <w:trPr>
          <w:trHeight w:val="298"/>
        </w:trPr>
        <w:tc>
          <w:tcPr>
            <w:tcW w:w="789" w:type="pct"/>
            <w:vMerge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vAlign w:val="center"/>
            <w:hideMark/>
          </w:tcPr>
          <w:p w:rsidR="00D3727D" w:rsidRPr="00BB2213" w:rsidRDefault="00D3727D" w:rsidP="00D3727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pct"/>
            <w:vMerge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vAlign w:val="center"/>
            <w:hideMark/>
          </w:tcPr>
          <w:p w:rsidR="00D3727D" w:rsidRPr="00BB2213" w:rsidRDefault="00D3727D" w:rsidP="00D3727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98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D372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  <w:lang w:val="en-US"/>
              </w:rPr>
              <w:t xml:space="preserve">РЭК РТ </w:t>
            </w: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  <w:lang w:val="en-US"/>
              </w:rPr>
              <w:t>от</w:t>
            </w:r>
            <w:proofErr w:type="spellEnd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  <w:lang w:val="en-US"/>
              </w:rPr>
              <w:t xml:space="preserve"> 8.11.2006 № 77</w:t>
            </w:r>
          </w:p>
        </w:tc>
        <w:tc>
          <w:tcPr>
            <w:tcW w:w="1270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FFE39D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D372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B221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8"/>
                <w:u w:val="single"/>
              </w:rPr>
              <w:t>Г</w:t>
            </w:r>
            <w:r w:rsidRPr="00BB221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8"/>
                <w:u w:val="single"/>
                <w:lang w:val="en-US"/>
              </w:rPr>
              <w:t xml:space="preserve">КРТТ </w:t>
            </w:r>
            <w:proofErr w:type="spellStart"/>
            <w:r w:rsidRPr="00BB221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8"/>
                <w:u w:val="single"/>
                <w:lang w:val="en-US"/>
              </w:rPr>
              <w:t>от</w:t>
            </w:r>
            <w:proofErr w:type="spellEnd"/>
            <w:r w:rsidRPr="00BB221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8"/>
                <w:u w:val="single"/>
                <w:lang w:val="en-US"/>
              </w:rPr>
              <w:t xml:space="preserve"> 01.02.2010 № 6-1/тп</w:t>
            </w:r>
          </w:p>
        </w:tc>
      </w:tr>
      <w:tr w:rsidR="00D3727D" w:rsidRPr="00BB2213" w:rsidTr="00BB2213">
        <w:trPr>
          <w:trHeight w:val="378"/>
        </w:trPr>
        <w:tc>
          <w:tcPr>
            <w:tcW w:w="789" w:type="pct"/>
            <w:vMerge w:val="restar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BB22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0,23 – 1 </w:t>
            </w: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кВ</w:t>
            </w:r>
            <w:proofErr w:type="spellEnd"/>
          </w:p>
        </w:tc>
        <w:tc>
          <w:tcPr>
            <w:tcW w:w="1843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BB22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до</w:t>
            </w:r>
            <w:proofErr w:type="spellEnd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30 </w:t>
            </w: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включительно</w:t>
            </w:r>
            <w:proofErr w:type="spellEnd"/>
          </w:p>
        </w:tc>
        <w:tc>
          <w:tcPr>
            <w:tcW w:w="1098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D3727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18818,7</w:t>
            </w:r>
          </w:p>
        </w:tc>
        <w:tc>
          <w:tcPr>
            <w:tcW w:w="1270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FFE39D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D3727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B221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8814</w:t>
            </w:r>
          </w:p>
        </w:tc>
      </w:tr>
      <w:tr w:rsidR="00D3727D" w:rsidRPr="00BB2213" w:rsidTr="00BB2213">
        <w:trPr>
          <w:trHeight w:val="243"/>
        </w:trPr>
        <w:tc>
          <w:tcPr>
            <w:tcW w:w="789" w:type="pct"/>
            <w:vMerge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vAlign w:val="center"/>
            <w:hideMark/>
          </w:tcPr>
          <w:p w:rsidR="00D3727D" w:rsidRPr="00BB2213" w:rsidRDefault="00D3727D" w:rsidP="00D3727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BB22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от</w:t>
            </w:r>
            <w:proofErr w:type="spellEnd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30 </w:t>
            </w: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до</w:t>
            </w:r>
            <w:proofErr w:type="spellEnd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100 </w:t>
            </w: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включительно</w:t>
            </w:r>
            <w:proofErr w:type="spellEnd"/>
          </w:p>
        </w:tc>
        <w:tc>
          <w:tcPr>
            <w:tcW w:w="1098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D3727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15705,5</w:t>
            </w:r>
          </w:p>
        </w:tc>
        <w:tc>
          <w:tcPr>
            <w:tcW w:w="1270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FFE39D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D3727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B221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8148</w:t>
            </w:r>
          </w:p>
        </w:tc>
      </w:tr>
      <w:tr w:rsidR="00D3727D" w:rsidRPr="00BB2213" w:rsidTr="00BB2213">
        <w:trPr>
          <w:trHeight w:val="304"/>
        </w:trPr>
        <w:tc>
          <w:tcPr>
            <w:tcW w:w="789" w:type="pct"/>
            <w:vMerge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vAlign w:val="center"/>
            <w:hideMark/>
          </w:tcPr>
          <w:p w:rsidR="00D3727D" w:rsidRPr="00BB2213" w:rsidRDefault="00D3727D" w:rsidP="00D3727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BB22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свыше</w:t>
            </w:r>
            <w:proofErr w:type="spellEnd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100</w:t>
            </w:r>
          </w:p>
        </w:tc>
        <w:tc>
          <w:tcPr>
            <w:tcW w:w="1098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D3727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15499,5</w:t>
            </w:r>
          </w:p>
        </w:tc>
        <w:tc>
          <w:tcPr>
            <w:tcW w:w="1270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FFE39D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D3727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B221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12776</w:t>
            </w:r>
          </w:p>
        </w:tc>
      </w:tr>
      <w:tr w:rsidR="00D3727D" w:rsidRPr="00BB2213" w:rsidTr="00BB2213">
        <w:trPr>
          <w:trHeight w:val="304"/>
        </w:trPr>
        <w:tc>
          <w:tcPr>
            <w:tcW w:w="789" w:type="pct"/>
            <w:vMerge w:val="restar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BB22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6 - 10 </w:t>
            </w: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кВ</w:t>
            </w:r>
            <w:proofErr w:type="spellEnd"/>
          </w:p>
        </w:tc>
        <w:tc>
          <w:tcPr>
            <w:tcW w:w="1843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BB22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до</w:t>
            </w:r>
            <w:proofErr w:type="spellEnd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100 </w:t>
            </w: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включительно</w:t>
            </w:r>
            <w:proofErr w:type="spellEnd"/>
          </w:p>
        </w:tc>
        <w:tc>
          <w:tcPr>
            <w:tcW w:w="1098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D3727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16302,0</w:t>
            </w:r>
          </w:p>
        </w:tc>
        <w:tc>
          <w:tcPr>
            <w:tcW w:w="1270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FFE39D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D3727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B221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8384</w:t>
            </w:r>
          </w:p>
        </w:tc>
      </w:tr>
      <w:tr w:rsidR="00D3727D" w:rsidRPr="00BB2213" w:rsidTr="00BB2213">
        <w:trPr>
          <w:trHeight w:val="343"/>
        </w:trPr>
        <w:tc>
          <w:tcPr>
            <w:tcW w:w="789" w:type="pct"/>
            <w:vMerge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vAlign w:val="center"/>
            <w:hideMark/>
          </w:tcPr>
          <w:p w:rsidR="00D3727D" w:rsidRPr="00BB2213" w:rsidRDefault="00D3727D" w:rsidP="00D3727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BB22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от</w:t>
            </w:r>
            <w:proofErr w:type="spellEnd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100 </w:t>
            </w: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до</w:t>
            </w:r>
            <w:proofErr w:type="spellEnd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750 </w:t>
            </w: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включительно</w:t>
            </w:r>
            <w:proofErr w:type="spellEnd"/>
          </w:p>
        </w:tc>
        <w:tc>
          <w:tcPr>
            <w:tcW w:w="1098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D3727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15474,2</w:t>
            </w:r>
          </w:p>
        </w:tc>
        <w:tc>
          <w:tcPr>
            <w:tcW w:w="1270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FFE39D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D3727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B221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12402</w:t>
            </w:r>
          </w:p>
        </w:tc>
      </w:tr>
      <w:tr w:rsidR="00D3727D" w:rsidRPr="00BB2213" w:rsidTr="00BB2213">
        <w:trPr>
          <w:trHeight w:val="304"/>
        </w:trPr>
        <w:tc>
          <w:tcPr>
            <w:tcW w:w="789" w:type="pct"/>
            <w:vMerge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vAlign w:val="center"/>
            <w:hideMark/>
          </w:tcPr>
          <w:p w:rsidR="00D3727D" w:rsidRPr="00BB2213" w:rsidRDefault="00D3727D" w:rsidP="00D3727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BB22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свыше</w:t>
            </w:r>
            <w:proofErr w:type="spellEnd"/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750</w:t>
            </w:r>
          </w:p>
        </w:tc>
        <w:tc>
          <w:tcPr>
            <w:tcW w:w="1098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D3727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B2213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15398,6</w:t>
            </w:r>
          </w:p>
        </w:tc>
        <w:tc>
          <w:tcPr>
            <w:tcW w:w="1270" w:type="pct"/>
            <w:tcBorders>
              <w:top w:val="single" w:sz="6" w:space="0" w:color="3891A7"/>
              <w:left w:val="single" w:sz="6" w:space="0" w:color="3891A7"/>
              <w:bottom w:val="single" w:sz="6" w:space="0" w:color="3891A7"/>
              <w:right w:val="single" w:sz="6" w:space="0" w:color="3891A7"/>
            </w:tcBorders>
            <w:shd w:val="clear" w:color="auto" w:fill="FFE39D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63284F" w:rsidRPr="00BB2213" w:rsidRDefault="00D3727D" w:rsidP="00D3727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B221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6250</w:t>
            </w:r>
          </w:p>
        </w:tc>
      </w:tr>
    </w:tbl>
    <w:p w:rsidR="00D3727D" w:rsidRDefault="00D3727D" w:rsidP="006D612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612B" w:rsidRPr="001F2C22" w:rsidRDefault="006D612B" w:rsidP="006D612B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2C22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результате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Госкомитетом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государственному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2C22">
        <w:rPr>
          <w:rFonts w:ascii="Times New Roman" w:hAnsi="Times New Roman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соблюдением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законодательства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регулируемого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ценообразования</w:t>
      </w:r>
      <w:r>
        <w:rPr>
          <w:rFonts w:ascii="Times New Roman" w:hAnsi="Times New Roman"/>
          <w:sz w:val="28"/>
          <w:szCs w:val="28"/>
        </w:rPr>
        <w:t xml:space="preserve"> в 2010 году </w:t>
      </w:r>
      <w:r w:rsidRPr="001F2C2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ответственных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выявленные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административные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правонарушения,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наложены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штрафы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общую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сумму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миллиона </w:t>
      </w:r>
      <w:r w:rsidRPr="001F2C22">
        <w:rPr>
          <w:rFonts w:ascii="Times New Roman" w:hAnsi="Times New Roman"/>
          <w:sz w:val="28"/>
          <w:szCs w:val="28"/>
        </w:rPr>
        <w:t>307</w:t>
      </w:r>
      <w:r>
        <w:rPr>
          <w:rFonts w:ascii="Times New Roman" w:hAnsi="Times New Roman"/>
          <w:sz w:val="28"/>
          <w:szCs w:val="28"/>
        </w:rPr>
        <w:t xml:space="preserve"> тысяч </w:t>
      </w:r>
      <w:r w:rsidRPr="001F2C22">
        <w:rPr>
          <w:rFonts w:ascii="Times New Roman" w:hAnsi="Times New Roman"/>
          <w:sz w:val="28"/>
          <w:szCs w:val="28"/>
        </w:rPr>
        <w:t>241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C22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ь</w:t>
      </w:r>
      <w:r w:rsidRPr="001F2C22">
        <w:rPr>
          <w:rFonts w:ascii="Times New Roman" w:hAnsi="Times New Roman"/>
          <w:sz w:val="28"/>
          <w:szCs w:val="28"/>
        </w:rPr>
        <w:t>.</w:t>
      </w:r>
    </w:p>
    <w:p w:rsidR="006D612B" w:rsidRDefault="006D612B" w:rsidP="006D6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D612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454" w:rsidRDefault="006B5454" w:rsidP="00F83BBE">
      <w:pPr>
        <w:spacing w:after="0" w:line="240" w:lineRule="auto"/>
      </w:pPr>
      <w:r>
        <w:separator/>
      </w:r>
    </w:p>
  </w:endnote>
  <w:endnote w:type="continuationSeparator" w:id="0">
    <w:p w:rsidR="006B5454" w:rsidRDefault="006B5454" w:rsidP="00F8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008943"/>
      <w:docPartObj>
        <w:docPartGallery w:val="Page Numbers (Bottom of Page)"/>
        <w:docPartUnique/>
      </w:docPartObj>
    </w:sdtPr>
    <w:sdtEndPr/>
    <w:sdtContent>
      <w:p w:rsidR="00F83BBE" w:rsidRDefault="00F83BB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FB0">
          <w:rPr>
            <w:noProof/>
          </w:rPr>
          <w:t>4</w:t>
        </w:r>
        <w:r>
          <w:fldChar w:fldCharType="end"/>
        </w:r>
      </w:p>
    </w:sdtContent>
  </w:sdt>
  <w:p w:rsidR="00F83BBE" w:rsidRDefault="00F83BB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454" w:rsidRDefault="006B5454" w:rsidP="00F83BBE">
      <w:pPr>
        <w:spacing w:after="0" w:line="240" w:lineRule="auto"/>
      </w:pPr>
      <w:r>
        <w:separator/>
      </w:r>
    </w:p>
  </w:footnote>
  <w:footnote w:type="continuationSeparator" w:id="0">
    <w:p w:rsidR="006B5454" w:rsidRDefault="006B5454" w:rsidP="00F8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A71F1"/>
    <w:multiLevelType w:val="hybridMultilevel"/>
    <w:tmpl w:val="75FE075E"/>
    <w:lvl w:ilvl="0" w:tplc="53D0C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9C"/>
    <w:rsid w:val="00062E21"/>
    <w:rsid w:val="00081FB0"/>
    <w:rsid w:val="000D1F9C"/>
    <w:rsid w:val="002B7A7C"/>
    <w:rsid w:val="00302C89"/>
    <w:rsid w:val="00367633"/>
    <w:rsid w:val="00430DDB"/>
    <w:rsid w:val="00506674"/>
    <w:rsid w:val="0063284F"/>
    <w:rsid w:val="006B5454"/>
    <w:rsid w:val="006D612B"/>
    <w:rsid w:val="00715954"/>
    <w:rsid w:val="009678F7"/>
    <w:rsid w:val="00992D56"/>
    <w:rsid w:val="00BB2213"/>
    <w:rsid w:val="00D3727D"/>
    <w:rsid w:val="00E4392F"/>
    <w:rsid w:val="00F83BBE"/>
    <w:rsid w:val="00FB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DD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062E21"/>
  </w:style>
  <w:style w:type="paragraph" w:styleId="a5">
    <w:name w:val="Normal (Web)"/>
    <w:basedOn w:val="a"/>
    <w:uiPriority w:val="99"/>
    <w:rsid w:val="00062E21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61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D612B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F83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3BBE"/>
  </w:style>
  <w:style w:type="paragraph" w:styleId="a9">
    <w:name w:val="footer"/>
    <w:basedOn w:val="a"/>
    <w:link w:val="aa"/>
    <w:uiPriority w:val="99"/>
    <w:unhideWhenUsed/>
    <w:rsid w:val="00F83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DD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062E21"/>
  </w:style>
  <w:style w:type="paragraph" w:styleId="a5">
    <w:name w:val="Normal (Web)"/>
    <w:basedOn w:val="a"/>
    <w:uiPriority w:val="99"/>
    <w:rsid w:val="00062E21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61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D612B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F83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3BBE"/>
  </w:style>
  <w:style w:type="paragraph" w:styleId="a9">
    <w:name w:val="footer"/>
    <w:basedOn w:val="a"/>
    <w:link w:val="aa"/>
    <w:uiPriority w:val="99"/>
    <w:unhideWhenUsed/>
    <w:rsid w:val="00F83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7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Выборнов Андрей Андреевич</dc:creator>
  <cp:lastModifiedBy>Гимадиев Рамис Данисович</cp:lastModifiedBy>
  <cp:revision>3</cp:revision>
  <cp:lastPrinted>2011-02-16T11:04:00Z</cp:lastPrinted>
  <dcterms:created xsi:type="dcterms:W3CDTF">2011-02-16T11:13:00Z</dcterms:created>
  <dcterms:modified xsi:type="dcterms:W3CDTF">2011-02-16T15:42:00Z</dcterms:modified>
</cp:coreProperties>
</file>