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F5E1D" w:rsidRPr="002F5E1D" w:rsidTr="002F5E1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429F" w:rsidRPr="002F5E1D" w:rsidRDefault="001C429F">
            <w:pPr>
              <w:pStyle w:val="ConsPlusNormal"/>
            </w:pPr>
            <w:bookmarkStart w:id="0" w:name="_GoBack"/>
            <w:r w:rsidRPr="002F5E1D">
              <w:t>18 декабря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C429F" w:rsidRPr="002F5E1D" w:rsidRDefault="001C429F">
            <w:pPr>
              <w:pStyle w:val="ConsPlusNormal"/>
              <w:jc w:val="right"/>
            </w:pPr>
            <w:r w:rsidRPr="002F5E1D">
              <w:t>N 126-ЗРТ</w:t>
            </w:r>
          </w:p>
        </w:tc>
      </w:tr>
    </w:tbl>
    <w:p w:rsidR="001C429F" w:rsidRPr="002F5E1D" w:rsidRDefault="001C429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C429F" w:rsidRPr="002F5E1D" w:rsidRDefault="001C429F">
      <w:pPr>
        <w:pStyle w:val="ConsPlusNormal"/>
        <w:jc w:val="both"/>
      </w:pPr>
    </w:p>
    <w:p w:rsidR="001C429F" w:rsidRPr="002F5E1D" w:rsidRDefault="001C429F">
      <w:pPr>
        <w:pStyle w:val="ConsPlusTitle"/>
        <w:jc w:val="center"/>
      </w:pPr>
      <w:r w:rsidRPr="002F5E1D">
        <w:t>ЗАКОН РЕСПУБЛИКИ ТАТАРСТАН</w:t>
      </w:r>
    </w:p>
    <w:p w:rsidR="001C429F" w:rsidRPr="002F5E1D" w:rsidRDefault="001C429F">
      <w:pPr>
        <w:pStyle w:val="ConsPlusTitle"/>
        <w:jc w:val="center"/>
      </w:pPr>
    </w:p>
    <w:p w:rsidR="001C429F" w:rsidRPr="002F5E1D" w:rsidRDefault="001C429F">
      <w:pPr>
        <w:pStyle w:val="ConsPlusTitle"/>
        <w:jc w:val="center"/>
      </w:pPr>
      <w:r w:rsidRPr="002F5E1D">
        <w:t xml:space="preserve">О РЕГУЛИРОВАНИИ ОТДЕЛЬНЫХ ВОПРОСОВ В СФЕРЕ </w:t>
      </w:r>
      <w:proofErr w:type="gramStart"/>
      <w:r w:rsidRPr="002F5E1D">
        <w:t>СОЦИАЛЬНОГО</w:t>
      </w:r>
      <w:proofErr w:type="gramEnd"/>
    </w:p>
    <w:p w:rsidR="001C429F" w:rsidRPr="002F5E1D" w:rsidRDefault="001C429F">
      <w:pPr>
        <w:pStyle w:val="ConsPlusTitle"/>
        <w:jc w:val="center"/>
      </w:pPr>
      <w:r w:rsidRPr="002F5E1D">
        <w:t>ОБСЛУЖИВАНИЯ ГРАЖДАН В РЕСПУБЛИКЕ ТАТАРСТАН</w:t>
      </w:r>
    </w:p>
    <w:p w:rsidR="001C429F" w:rsidRPr="002F5E1D" w:rsidRDefault="001C429F">
      <w:pPr>
        <w:pStyle w:val="ConsPlusNormal"/>
        <w:jc w:val="both"/>
      </w:pPr>
    </w:p>
    <w:p w:rsidR="001C429F" w:rsidRPr="002F5E1D" w:rsidRDefault="001C429F">
      <w:pPr>
        <w:pStyle w:val="ConsPlusNormal"/>
        <w:jc w:val="right"/>
      </w:pPr>
      <w:proofErr w:type="gramStart"/>
      <w:r w:rsidRPr="002F5E1D">
        <w:t>Принят</w:t>
      </w:r>
      <w:proofErr w:type="gramEnd"/>
    </w:p>
    <w:p w:rsidR="001C429F" w:rsidRPr="002F5E1D" w:rsidRDefault="001C429F">
      <w:pPr>
        <w:pStyle w:val="ConsPlusNormal"/>
        <w:jc w:val="right"/>
      </w:pPr>
      <w:r w:rsidRPr="002F5E1D">
        <w:t>Государственным Советом</w:t>
      </w:r>
    </w:p>
    <w:p w:rsidR="001C429F" w:rsidRPr="002F5E1D" w:rsidRDefault="001C429F">
      <w:pPr>
        <w:pStyle w:val="ConsPlusNormal"/>
        <w:jc w:val="right"/>
      </w:pPr>
      <w:r w:rsidRPr="002F5E1D">
        <w:t>Республики Татарстан</w:t>
      </w:r>
    </w:p>
    <w:p w:rsidR="001C429F" w:rsidRPr="002F5E1D" w:rsidRDefault="001C429F">
      <w:pPr>
        <w:pStyle w:val="ConsPlusNormal"/>
        <w:jc w:val="right"/>
      </w:pPr>
      <w:r w:rsidRPr="002F5E1D">
        <w:t>26 ноября 2014 года</w:t>
      </w:r>
    </w:p>
    <w:p w:rsidR="001C429F" w:rsidRPr="002F5E1D" w:rsidRDefault="001C429F">
      <w:pPr>
        <w:pStyle w:val="ConsPlusNormal"/>
        <w:jc w:val="both"/>
      </w:pPr>
    </w:p>
    <w:p w:rsidR="001C429F" w:rsidRPr="002F5E1D" w:rsidRDefault="001C429F">
      <w:pPr>
        <w:pStyle w:val="ConsPlusTitle"/>
        <w:jc w:val="center"/>
        <w:outlineLvl w:val="0"/>
      </w:pPr>
      <w:r w:rsidRPr="002F5E1D">
        <w:t>Глава 1. ОБЩИЕ ПОЛОЖЕНИЯ</w:t>
      </w:r>
    </w:p>
    <w:p w:rsidR="001C429F" w:rsidRPr="002F5E1D" w:rsidRDefault="001C429F">
      <w:pPr>
        <w:pStyle w:val="ConsPlusNormal"/>
        <w:jc w:val="both"/>
      </w:pPr>
    </w:p>
    <w:p w:rsidR="001C429F" w:rsidRPr="002F5E1D" w:rsidRDefault="001C429F">
      <w:pPr>
        <w:pStyle w:val="ConsPlusNormal"/>
        <w:ind w:firstLine="540"/>
        <w:jc w:val="both"/>
        <w:outlineLvl w:val="1"/>
      </w:pPr>
      <w:r w:rsidRPr="002F5E1D">
        <w:t>Статья 1. Предмет регулирования настоящего Закона</w:t>
      </w:r>
    </w:p>
    <w:p w:rsidR="001C429F" w:rsidRPr="002F5E1D" w:rsidRDefault="001C429F">
      <w:pPr>
        <w:pStyle w:val="ConsPlusNormal"/>
        <w:jc w:val="both"/>
      </w:pPr>
    </w:p>
    <w:p w:rsidR="001C429F" w:rsidRPr="002F5E1D" w:rsidRDefault="001C429F">
      <w:pPr>
        <w:pStyle w:val="ConsPlusNormal"/>
        <w:ind w:firstLine="540"/>
        <w:jc w:val="both"/>
      </w:pPr>
      <w:r w:rsidRPr="002F5E1D">
        <w:t>Настоящий Закон регулирует отдельные вопросы в сфере социального обслуживания граждан в Республике Татарстан (далее - сфера социального обслуживания).</w:t>
      </w:r>
    </w:p>
    <w:p w:rsidR="001C429F" w:rsidRPr="002F5E1D" w:rsidRDefault="001C429F">
      <w:pPr>
        <w:pStyle w:val="ConsPlusNormal"/>
        <w:jc w:val="both"/>
      </w:pPr>
    </w:p>
    <w:p w:rsidR="001C429F" w:rsidRPr="002F5E1D" w:rsidRDefault="001C429F">
      <w:pPr>
        <w:pStyle w:val="ConsPlusNormal"/>
        <w:ind w:firstLine="540"/>
        <w:jc w:val="both"/>
        <w:outlineLvl w:val="1"/>
      </w:pPr>
      <w:r w:rsidRPr="002F5E1D">
        <w:t>Статья 2. Правовое регулирование отношений в сфере социального обслуживания</w:t>
      </w:r>
    </w:p>
    <w:p w:rsidR="001C429F" w:rsidRPr="002F5E1D" w:rsidRDefault="001C429F">
      <w:pPr>
        <w:pStyle w:val="ConsPlusNormal"/>
        <w:jc w:val="both"/>
      </w:pPr>
    </w:p>
    <w:p w:rsidR="001C429F" w:rsidRPr="002F5E1D" w:rsidRDefault="001C429F">
      <w:pPr>
        <w:pStyle w:val="ConsPlusNormal"/>
        <w:ind w:firstLine="540"/>
        <w:jc w:val="both"/>
      </w:pPr>
      <w:r w:rsidRPr="002F5E1D">
        <w:t xml:space="preserve">1. </w:t>
      </w:r>
      <w:proofErr w:type="gramStart"/>
      <w:r w:rsidRPr="002F5E1D">
        <w:t xml:space="preserve">Отношения в сфере социального обслуживания регулируются Федеральным </w:t>
      </w:r>
      <w:hyperlink r:id="rId5" w:history="1">
        <w:r w:rsidRPr="002F5E1D">
          <w:t>законом</w:t>
        </w:r>
      </w:hyperlink>
      <w:r w:rsidRPr="002F5E1D">
        <w:t xml:space="preserve"> от 28 декабря 2013 года N 442-ФЗ "Об основах социального обслуживания граждан в Российской Федерации" (далее - Федеральный закон "Об основах социального обслуживания граждан в Российской Федерации"), принимаемыми в соответствии с ним другими федеральными законами, иными нормативными правовыми актами Российской Федерации, настоящим Законом, другими законами Республики Татарстан и иными нормативными правовыми актами Республики</w:t>
      </w:r>
      <w:proofErr w:type="gramEnd"/>
      <w:r w:rsidRPr="002F5E1D">
        <w:t xml:space="preserve"> Татарстан.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 xml:space="preserve">2. Основные понятия, используемые в настоящем Законе, применяются в том же значении, в каком они определены в Федеральном </w:t>
      </w:r>
      <w:hyperlink r:id="rId6" w:history="1">
        <w:r w:rsidRPr="002F5E1D">
          <w:t>законе</w:t>
        </w:r>
      </w:hyperlink>
      <w:r w:rsidRPr="002F5E1D">
        <w:t xml:space="preserve"> "Об основах социального обслуживания граждан в Российской Федерации".</w:t>
      </w:r>
    </w:p>
    <w:p w:rsidR="001C429F" w:rsidRPr="002F5E1D" w:rsidRDefault="001C429F">
      <w:pPr>
        <w:pStyle w:val="ConsPlusNormal"/>
        <w:jc w:val="both"/>
      </w:pPr>
    </w:p>
    <w:p w:rsidR="001C429F" w:rsidRPr="002F5E1D" w:rsidRDefault="001C429F">
      <w:pPr>
        <w:pStyle w:val="ConsPlusTitle"/>
        <w:jc w:val="center"/>
        <w:outlineLvl w:val="0"/>
      </w:pPr>
      <w:r w:rsidRPr="002F5E1D">
        <w:t>Глава 2. ПОЛНОМОЧИЯ ОРГАНОВ ГОСУДАРСТВЕННОЙ ВЛАСТИ</w:t>
      </w:r>
    </w:p>
    <w:p w:rsidR="001C429F" w:rsidRPr="002F5E1D" w:rsidRDefault="001C429F">
      <w:pPr>
        <w:pStyle w:val="ConsPlusTitle"/>
        <w:jc w:val="center"/>
      </w:pPr>
      <w:r w:rsidRPr="002F5E1D">
        <w:t>РЕСПУБЛИКИ ТАТАРСТАН В СФЕРЕ СОЦИАЛЬНОГО ОБСЛУЖИВАНИЯ</w:t>
      </w:r>
    </w:p>
    <w:p w:rsidR="001C429F" w:rsidRPr="002F5E1D" w:rsidRDefault="001C429F">
      <w:pPr>
        <w:pStyle w:val="ConsPlusNormal"/>
        <w:jc w:val="both"/>
      </w:pPr>
    </w:p>
    <w:p w:rsidR="001C429F" w:rsidRPr="002F5E1D" w:rsidRDefault="001C429F">
      <w:pPr>
        <w:pStyle w:val="ConsPlusNormal"/>
        <w:ind w:firstLine="540"/>
        <w:jc w:val="both"/>
        <w:outlineLvl w:val="1"/>
      </w:pPr>
      <w:r w:rsidRPr="002F5E1D">
        <w:t>Статья 3. Полномочия Государственного Совета Республики Татарстан в сфере социального обслуживания</w:t>
      </w:r>
    </w:p>
    <w:p w:rsidR="001C429F" w:rsidRPr="002F5E1D" w:rsidRDefault="001C429F">
      <w:pPr>
        <w:pStyle w:val="ConsPlusNormal"/>
        <w:jc w:val="both"/>
      </w:pPr>
    </w:p>
    <w:p w:rsidR="001C429F" w:rsidRPr="002F5E1D" w:rsidRDefault="001C429F">
      <w:pPr>
        <w:pStyle w:val="ConsPlusNormal"/>
        <w:ind w:firstLine="540"/>
        <w:jc w:val="both"/>
      </w:pPr>
      <w:r w:rsidRPr="002F5E1D">
        <w:t>К полномочиям Государственного Совета Республики Татарстан в сфере социального обслуживания относятся: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1) законодательное регулирование отношений в сфере социального обслуживания;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2) осуществление контроля за соблюдением и исполнением законов Республики Татарстан в сфере социального обслуживания;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3) осуществление иных полномочий, предусмотренных законодательством Российской Федерации и Республики Татарстан.</w:t>
      </w:r>
    </w:p>
    <w:p w:rsidR="001C429F" w:rsidRPr="002F5E1D" w:rsidRDefault="001C429F">
      <w:pPr>
        <w:pStyle w:val="ConsPlusNormal"/>
        <w:jc w:val="both"/>
      </w:pPr>
    </w:p>
    <w:p w:rsidR="001C429F" w:rsidRPr="002F5E1D" w:rsidRDefault="001C429F">
      <w:pPr>
        <w:pStyle w:val="ConsPlusNormal"/>
        <w:ind w:firstLine="540"/>
        <w:jc w:val="both"/>
        <w:outlineLvl w:val="1"/>
      </w:pPr>
      <w:r w:rsidRPr="002F5E1D">
        <w:t>Статья 4. Полномочия Кабинета Министров Республики Татарстан в сфере социального обслуживания</w:t>
      </w:r>
    </w:p>
    <w:p w:rsidR="001C429F" w:rsidRPr="002F5E1D" w:rsidRDefault="001C429F">
      <w:pPr>
        <w:pStyle w:val="ConsPlusNormal"/>
        <w:jc w:val="both"/>
      </w:pPr>
    </w:p>
    <w:p w:rsidR="001C429F" w:rsidRPr="002F5E1D" w:rsidRDefault="001C429F">
      <w:pPr>
        <w:pStyle w:val="ConsPlusNormal"/>
        <w:ind w:firstLine="540"/>
        <w:jc w:val="both"/>
      </w:pPr>
      <w:r w:rsidRPr="002F5E1D">
        <w:t>К полномочиям Кабинета Министров Республики Татарстан в сфере социального обслуживания относятся: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 xml:space="preserve">1) определение органа государственной власти Республики Татарстан, уполномоченного на осуществление предусмотренных Федеральным </w:t>
      </w:r>
      <w:hyperlink r:id="rId7" w:history="1">
        <w:r w:rsidRPr="002F5E1D">
          <w:t>законом</w:t>
        </w:r>
      </w:hyperlink>
      <w:r w:rsidRPr="002F5E1D">
        <w:t xml:space="preserve"> "Об основах социального обслуживания </w:t>
      </w:r>
      <w:r w:rsidRPr="002F5E1D">
        <w:lastRenderedPageBreak/>
        <w:t>граждан в Российской Федерации" и настоящим Законом полномочий в сфере социального обслуживания (далее - уполномоченный орган исполнительной власти Республики Татарстан в сфере социального обслуживания);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2) утверждение, финансовое обеспечение государственных программ Республики Татарстан в сфере социального обслуживания;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3) установление порядка реализации программ в сфере социального обслуживания, в том числе инвестиционных программ;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 xml:space="preserve">4) утверждение </w:t>
      </w:r>
      <w:proofErr w:type="gramStart"/>
      <w:r w:rsidRPr="002F5E1D">
        <w:t>регламента межведомственного взаимодействия исполнительных органов государственной власти Республики</w:t>
      </w:r>
      <w:proofErr w:type="gramEnd"/>
      <w:r w:rsidRPr="002F5E1D">
        <w:t xml:space="preserve"> Татарстан в связи с реализацией полномочий Республики Татарстан в сфере социального обслуживания;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5) утверждение порядка организации осуществления республиканского государственного контроля (надзора) в сфере социального обслуживания;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6) утверждение нормативов штатной численности организаций социального обслуживания, находящихся в ведении Республики Татарстан (далее - организации социального обслуживания Республики Татарстан),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7) утверждение норм питания в организациях социального обслуживания Республики Татарстан;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8) утверждение порядка предоставления социальных услуг поставщиками социальных услуг;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 xml:space="preserve">9) установление порядка утверждения тарифов на социальные услуги на основании </w:t>
      </w:r>
      <w:proofErr w:type="spellStart"/>
      <w:r w:rsidRPr="002F5E1D">
        <w:t>подушевых</w:t>
      </w:r>
      <w:proofErr w:type="spellEnd"/>
      <w:r w:rsidRPr="002F5E1D">
        <w:t xml:space="preserve"> нормативов финансирования социальных услуг в Республике Татарстан;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10) утверждение размера платы за предоставление социальных услуг и порядка ее взимания;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 xml:space="preserve">11) утверждение </w:t>
      </w:r>
      <w:proofErr w:type="gramStart"/>
      <w:r w:rsidRPr="002F5E1D">
        <w:t>порядка межведомственного взаимодействия исполнительных органов государственной власти Республики</w:t>
      </w:r>
      <w:proofErr w:type="gramEnd"/>
      <w:r w:rsidRPr="002F5E1D">
        <w:t xml:space="preserve"> Татарстан при предоставлении социальных услуг и социального сопровождения;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12) утверждение порядка формирования и ведения реестра поставщиков социальных услуг и регистра получателей социальных услуг;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13)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Республике Татарстан в соответствии с федеральными законами и законами Республики Татарстан;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14) установление мер социальной поддержки и стимулирования работников организаций социального обслуживания Республики Татарстан;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15) осуществление иных полномочий, предусмотренных законодательством Российской Федерации и Республики Татарстан.</w:t>
      </w:r>
    </w:p>
    <w:p w:rsidR="001C429F" w:rsidRPr="002F5E1D" w:rsidRDefault="001C429F">
      <w:pPr>
        <w:pStyle w:val="ConsPlusNormal"/>
        <w:jc w:val="both"/>
      </w:pPr>
    </w:p>
    <w:p w:rsidR="001C429F" w:rsidRPr="002F5E1D" w:rsidRDefault="001C429F">
      <w:pPr>
        <w:pStyle w:val="ConsPlusNormal"/>
        <w:ind w:firstLine="540"/>
        <w:jc w:val="both"/>
        <w:outlineLvl w:val="1"/>
      </w:pPr>
      <w:r w:rsidRPr="002F5E1D">
        <w:t>Статья 5. Полномочия уполномоченного органа исполнительной власти Республики Татарстан в сфере социального обслуживания</w:t>
      </w:r>
    </w:p>
    <w:p w:rsidR="001C429F" w:rsidRPr="002F5E1D" w:rsidRDefault="001C429F">
      <w:pPr>
        <w:pStyle w:val="ConsPlusNormal"/>
        <w:jc w:val="both"/>
      </w:pPr>
    </w:p>
    <w:p w:rsidR="001C429F" w:rsidRPr="002F5E1D" w:rsidRDefault="001C429F">
      <w:pPr>
        <w:pStyle w:val="ConsPlusNormal"/>
        <w:ind w:firstLine="540"/>
        <w:jc w:val="both"/>
      </w:pPr>
      <w:r w:rsidRPr="002F5E1D">
        <w:t>1. Государственное управление в сфере социального обслуживания в Республике Татарстан осуществляет уполномоченный орган исполнительной власти Республики Татарстан в сфере социального обслуживания.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2. Уполномоченный орган исполнительной власти Республики Татарстан в сфере социального обслуживания в пределах своих полномочий осуществляет: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1) разработку государственных программ Республики Татарстан в сфере социального обслуживания;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2) республиканский государственный контроль (надзор) в сфере социального обслуживания;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3) функции и полномочия учредителя организаций социального обслуживания Республики Татарстан;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4) координацию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 в Республике Татарстан;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 xml:space="preserve">5) формирование и ведение реестра поставщиков социальных услуг и регистра получателей </w:t>
      </w:r>
      <w:r w:rsidRPr="002F5E1D">
        <w:lastRenderedPageBreak/>
        <w:t>социальных услуг;</w:t>
      </w:r>
    </w:p>
    <w:p w:rsidR="001C429F" w:rsidRPr="002F5E1D" w:rsidRDefault="001C429F">
      <w:pPr>
        <w:pStyle w:val="ConsPlusNormal"/>
        <w:ind w:firstLine="540"/>
        <w:jc w:val="both"/>
      </w:pPr>
      <w:proofErr w:type="gramStart"/>
      <w:r w:rsidRPr="002F5E1D">
        <w:t>6)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"Интернет" (далее - сеть "Интернет");</w:t>
      </w:r>
      <w:proofErr w:type="gramEnd"/>
    </w:p>
    <w:p w:rsidR="001C429F" w:rsidRPr="002F5E1D" w:rsidRDefault="001C429F">
      <w:pPr>
        <w:pStyle w:val="ConsPlusNormal"/>
        <w:ind w:firstLine="540"/>
        <w:jc w:val="both"/>
      </w:pPr>
      <w:r w:rsidRPr="002F5E1D">
        <w:t>7) организацию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8) ведение учета и отчетности в сфере социального обслуживания в Республике Татарстан;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9) разработку и апробацию методик и технологий в сфере социального обслуживания;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 xml:space="preserve">10) формирование с участием общественных организаций общественного совета по проведению независимой оценки качества оказания услуг организациями социального обслуживания Республики Татарстан, утверждение положения о </w:t>
      </w:r>
      <w:proofErr w:type="gramStart"/>
      <w:r w:rsidRPr="002F5E1D">
        <w:t>нем</w:t>
      </w:r>
      <w:proofErr w:type="gramEnd"/>
      <w:r w:rsidRPr="002F5E1D">
        <w:t>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11) размещение на своем официальном сайте в сети "Интернет" и на официальном сайте для размещения информации о государственных и муниципальных учреждениях в сети "Интернет" информации о результатах независимой оценки качества оказания услуг организациями социального обслуживания Республики Татарстан;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12) обеспечение на своем официальном сайте в сети "Интернет" технической возможности выражения мнения получателями социальных услуг о качестве оказания услуг организациями социального обслуживания Республики Татарстан;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13) разработку и реализацию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14) иные полномочия, предусмотренные законодательством Российской Федерации и Республики Татарстан.</w:t>
      </w:r>
    </w:p>
    <w:p w:rsidR="001C429F" w:rsidRPr="002F5E1D" w:rsidRDefault="001C429F">
      <w:pPr>
        <w:pStyle w:val="ConsPlusNormal"/>
        <w:jc w:val="both"/>
      </w:pPr>
    </w:p>
    <w:p w:rsidR="001C429F" w:rsidRPr="002F5E1D" w:rsidRDefault="001C429F">
      <w:pPr>
        <w:pStyle w:val="ConsPlusTitle"/>
        <w:jc w:val="center"/>
        <w:outlineLvl w:val="0"/>
      </w:pPr>
      <w:r w:rsidRPr="002F5E1D">
        <w:t>Глава 3. ОРГАНИЗАЦИЯ СОЦИАЛЬНОГО ОБСЛУЖИВАНИЯ</w:t>
      </w:r>
    </w:p>
    <w:p w:rsidR="001C429F" w:rsidRPr="002F5E1D" w:rsidRDefault="001C429F">
      <w:pPr>
        <w:pStyle w:val="ConsPlusTitle"/>
        <w:jc w:val="center"/>
      </w:pPr>
      <w:r w:rsidRPr="002F5E1D">
        <w:t>ГРАЖДАН В РЕСПУБЛИКЕ ТАТАРСТАН</w:t>
      </w:r>
    </w:p>
    <w:p w:rsidR="001C429F" w:rsidRPr="002F5E1D" w:rsidRDefault="001C429F">
      <w:pPr>
        <w:pStyle w:val="ConsPlusNormal"/>
        <w:jc w:val="both"/>
      </w:pPr>
    </w:p>
    <w:p w:rsidR="001C429F" w:rsidRPr="002F5E1D" w:rsidRDefault="001C429F">
      <w:pPr>
        <w:pStyle w:val="ConsPlusNormal"/>
        <w:ind w:firstLine="540"/>
        <w:jc w:val="both"/>
        <w:outlineLvl w:val="1"/>
      </w:pPr>
      <w:r w:rsidRPr="002F5E1D">
        <w:t>Статья 6. Номенклатура организаций социального обслуживания Республики Татарстан</w:t>
      </w:r>
    </w:p>
    <w:p w:rsidR="001C429F" w:rsidRPr="002F5E1D" w:rsidRDefault="001C429F">
      <w:pPr>
        <w:pStyle w:val="ConsPlusNormal"/>
        <w:jc w:val="both"/>
      </w:pPr>
    </w:p>
    <w:p w:rsidR="001C429F" w:rsidRPr="002F5E1D" w:rsidRDefault="001C429F">
      <w:pPr>
        <w:pStyle w:val="ConsPlusNormal"/>
        <w:ind w:firstLine="540"/>
        <w:jc w:val="both"/>
      </w:pPr>
      <w:r w:rsidRPr="002F5E1D">
        <w:t>1. К организациям социального обслуживания Республики Татарстан, осуществляющим стационарное социальное обслуживание, относятся: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1) дом-интернат (пансионат) для престарелых и инвалидов;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2) специальный дом-интернат для престарелых и инвалидов;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3) психоневрологический интернат;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4) детский дом-интернат для умственно отсталых детей;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5) дом-интернат для детей с физическими недостатками;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6) социальный приют для детей и подростков;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7) социально-реабилитационный центр для несовершеннолетних;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8) центр реабилитации инвалидов;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9) центр социальной адаптации для лиц без определенного места жительства и занятий.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2. В состав организаций социального обслуживания Республики Татарстан, осуществляющих стационарное социальное обслуживание, могут быть включены отделения полустационарного социального обслуживания.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3. К организациям социального обслуживания Республики Татарстан, осуществляющим полустационарное социальное обслуживание, относятся: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1) комплексный центр социального обслуживания населения;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2) центр социальной помощи семье и детям;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3) реабилитационный центр для детей и подростков с ограниченными возможностями;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4) центр социальной реабилитации слепых и слабовидящих.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 xml:space="preserve">4. В состав организаций социального обслуживания Республики Татарстан, осуществляющих полустационарное социальное обслуживание, могут быть включены отделения стационарного социального обслуживания, отделения социального обслуживания на дому и отделения, </w:t>
      </w:r>
      <w:r w:rsidRPr="002F5E1D">
        <w:lastRenderedPageBreak/>
        <w:t>предоставляющие срочные социальные услуги.</w:t>
      </w:r>
    </w:p>
    <w:p w:rsidR="001C429F" w:rsidRPr="002F5E1D" w:rsidRDefault="001C429F">
      <w:pPr>
        <w:pStyle w:val="ConsPlusNormal"/>
        <w:jc w:val="both"/>
      </w:pPr>
    </w:p>
    <w:p w:rsidR="001C429F" w:rsidRPr="002F5E1D" w:rsidRDefault="001C429F">
      <w:pPr>
        <w:pStyle w:val="ConsPlusNormal"/>
        <w:ind w:firstLine="540"/>
        <w:jc w:val="both"/>
        <w:outlineLvl w:val="1"/>
      </w:pPr>
      <w:r w:rsidRPr="002F5E1D">
        <w:t xml:space="preserve">Статья 7. Признание гражданина </w:t>
      </w:r>
      <w:proofErr w:type="gramStart"/>
      <w:r w:rsidRPr="002F5E1D">
        <w:t>нуждающимся</w:t>
      </w:r>
      <w:proofErr w:type="gramEnd"/>
      <w:r w:rsidRPr="002F5E1D">
        <w:t xml:space="preserve"> в социальном обслуживании</w:t>
      </w:r>
    </w:p>
    <w:p w:rsidR="001C429F" w:rsidRPr="002F5E1D" w:rsidRDefault="001C429F">
      <w:pPr>
        <w:pStyle w:val="ConsPlusNormal"/>
        <w:jc w:val="both"/>
      </w:pPr>
    </w:p>
    <w:p w:rsidR="001C429F" w:rsidRPr="002F5E1D" w:rsidRDefault="001C429F">
      <w:pPr>
        <w:pStyle w:val="ConsPlusNormal"/>
        <w:ind w:firstLine="540"/>
        <w:jc w:val="both"/>
      </w:pPr>
      <w:r w:rsidRPr="002F5E1D">
        <w:t>1. В Республике Татарстан гражданин признается нуждающимся в социальном обслуживании при наличии следующих обстоятельств, которые ухудшают или могут ухудшить условия его жизнедеятельности: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 xml:space="preserve">1) обстоятельства, установленные Федеральным </w:t>
      </w:r>
      <w:hyperlink r:id="rId8" w:history="1">
        <w:r w:rsidRPr="002F5E1D">
          <w:t>законом</w:t>
        </w:r>
      </w:hyperlink>
      <w:r w:rsidRPr="002F5E1D">
        <w:t xml:space="preserve"> "Об основах социального обслуживания граждан в Российской Федерации";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2) последствия чрезвычайных ситуаций, вооруженных межнациональных (межэтнических) конфликтов.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2. Признание гражданина нуждающимся в социальном обслуживании, определение его индивидуальной потребности в социальных услугах и составление индивидуальной программы предоставления социальных услуг осуществляются уполномоченным органом исполнительной власти Республики Татарстан в сфере социального обслуживания в порядке, установленном Кабинетом Министров Республики Татарстан.</w:t>
      </w:r>
    </w:p>
    <w:p w:rsidR="001C429F" w:rsidRPr="002F5E1D" w:rsidRDefault="001C429F">
      <w:pPr>
        <w:pStyle w:val="ConsPlusNormal"/>
        <w:jc w:val="both"/>
      </w:pPr>
    </w:p>
    <w:p w:rsidR="001C429F" w:rsidRPr="002F5E1D" w:rsidRDefault="001C429F">
      <w:pPr>
        <w:pStyle w:val="ConsPlusNormal"/>
        <w:ind w:firstLine="540"/>
        <w:jc w:val="both"/>
        <w:outlineLvl w:val="1"/>
      </w:pPr>
      <w:r w:rsidRPr="002F5E1D">
        <w:t>Статья 8. Социальные услуги, предоставляемые в Республике Татарстан поставщиками социальных услуг</w:t>
      </w:r>
    </w:p>
    <w:p w:rsidR="001C429F" w:rsidRPr="002F5E1D" w:rsidRDefault="001C429F">
      <w:pPr>
        <w:pStyle w:val="ConsPlusNormal"/>
        <w:jc w:val="both"/>
      </w:pPr>
    </w:p>
    <w:p w:rsidR="001C429F" w:rsidRPr="002F5E1D" w:rsidRDefault="001C429F">
      <w:pPr>
        <w:pStyle w:val="ConsPlusNormal"/>
        <w:ind w:firstLine="540"/>
        <w:jc w:val="both"/>
      </w:pPr>
      <w:r w:rsidRPr="002F5E1D">
        <w:t>1. К социально-бытовым услугам, предоставляемым в Республике Татарстан поставщиками социальных услуг, относятся: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1) в форме социального обслуживания на дому: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а) покупка за счет средств получателя социальных услуг и доставка продуктов питания, промышленных товаров первой необходимости, средств санитарии и гигиены, средств ухода, лекарственных средств и медицинских изделий, книг, газет, журналов, билетов на культурно-досуговые мероприятия;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б) помощь в приготовлении или приготовление пищи;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в) оплата за счет средств получателя социальных услуг жилищно-коммунальных услуг и услуг связи;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г)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д) сдача за счет средств получателя социальных услуг вещей в стирку, химчистку, ремонт, обратная их доставка;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2) в стационарной форме социального обслуживания: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а) предоставление площадей жилых помещений согласно нормативам, утвержденным Кабинетом Министров Республики Татарстан;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б) организация транспортной доставки в медицинские организации;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3) в полустационарной форме социального обслуживания - организация транспортной доставки детей-инвалидов, имеющих ограничение способности к передвижению 3-й степени, в реабилитационные центры для детей и подростков с ограниченными возможностями и обратно;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 xml:space="preserve">4) в полустационарной и </w:t>
      </w:r>
      <w:proofErr w:type="gramStart"/>
      <w:r w:rsidRPr="002F5E1D">
        <w:t>стационарной</w:t>
      </w:r>
      <w:proofErr w:type="gramEnd"/>
      <w:r w:rsidRPr="002F5E1D">
        <w:t xml:space="preserve"> формах социального обслуживания: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а) обеспечение питанием согласно нормам, утвержденным Кабинетом Министров Республики Татарстан;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б) предоставление площадей для оказания социальных услуг согласно нормативам, утвержденным Кабинетом Министров Республики Татарстан;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в) обеспечение мягким инвентарем и товарами санитарно-гигиенического назначения согласно нормативам, утвержденным Кабинетом Министров Республики Татарстан;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5) в форме социального обслуживания на дому, в стационарной форме социального обслуживания: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а) уборка жилых помещений;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б) предоставление гигиенических услуг лицам, не способным по состоянию здоровья самостоятельно выполнять их;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в) отправка за счет средств получателя социальных услуг почтовой корреспонденции;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lastRenderedPageBreak/>
        <w:t>г) помощь в приеме пищи (кормление).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2. К социально-медицинским услугам, предоставляемым в Республике Татарстан поставщиками социальных услуг, относятся: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1) во всех формах социального обслуживания: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а) выполнение процедур, связанных с наблюдением за состоянием здоровья получателей социальных услуг;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б) проведение по назначению врача медицинских процедур;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в) проведение оздоровительных мероприятий;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г) систематическое наблюдение за получателями социальных услуг в целях выявления отклонений в состоянии их здоровья;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д) консультирование по социально-медицинским вопросам;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 xml:space="preserve">2) в </w:t>
      </w:r>
      <w:proofErr w:type="gramStart"/>
      <w:r w:rsidRPr="002F5E1D">
        <w:t>стационарной</w:t>
      </w:r>
      <w:proofErr w:type="gramEnd"/>
      <w:r w:rsidRPr="002F5E1D">
        <w:t xml:space="preserve"> и полустационарной формах социального обслуживания: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а) проведение медицинского осмотра врачом;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б) проведение медицинских реабилитационных мероприятий;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в) проведение мероприятий, направленных на формирование здорового образа жизни;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г) проведение занятий по адаптивной физической культуре.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3. К социально-психологическим услугам, предоставляемым в Республике Татарстан поставщиками социальных услуг, относятся: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 xml:space="preserve">1) в </w:t>
      </w:r>
      <w:proofErr w:type="gramStart"/>
      <w:r w:rsidRPr="002F5E1D">
        <w:t>стационарной</w:t>
      </w:r>
      <w:proofErr w:type="gramEnd"/>
      <w:r w:rsidRPr="002F5E1D">
        <w:t xml:space="preserve"> и полустационарной формах социального обслуживания: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а) социально-психологическое консультирование, в том числе по вопросам внутрисемейных отношений;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б) психологическая помощь и поддержка, в том числе гражданам, осуществляющим уход на дому за нуждающимися в постоянном постороннем уходе инвалидами (детьми-инвалидами);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2) в полустационарной форме социального обслуживания - социально-психологический патронаж.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4. К социально-педагогическим услугам, предоставляемым в Республике Татарстан поставщиками социальных услуг, относятся: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 xml:space="preserve">1) в </w:t>
      </w:r>
      <w:proofErr w:type="gramStart"/>
      <w:r w:rsidRPr="002F5E1D">
        <w:t>стационарной</w:t>
      </w:r>
      <w:proofErr w:type="gramEnd"/>
      <w:r w:rsidRPr="002F5E1D">
        <w:t xml:space="preserve"> и полустационарной формах социального обслуживания: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а) обучение родственников практическим навыкам общего ухода за нуждающимися в постоянном постороннем уходе инвалидами (детьми-инвалидами);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б) социально-педагогическая коррекция, включая диагностику и консультирование;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в) формирование позитивных интересов;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г) организация досуга;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2) в форме социального обслуживания на дому, полустационарной форме социального обслуживания -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личности.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 xml:space="preserve">5. </w:t>
      </w:r>
      <w:proofErr w:type="gramStart"/>
      <w:r w:rsidRPr="002F5E1D">
        <w:t>К социально-трудовым услугам, предоставляемым в Республике Татарстан в стационарной и полустационарной формах социального обслуживания поставщиками социальных услуг, относятся:</w:t>
      </w:r>
      <w:proofErr w:type="gramEnd"/>
    </w:p>
    <w:p w:rsidR="001C429F" w:rsidRPr="002F5E1D" w:rsidRDefault="001C429F">
      <w:pPr>
        <w:pStyle w:val="ConsPlusNormal"/>
        <w:ind w:firstLine="540"/>
        <w:jc w:val="both"/>
      </w:pPr>
      <w:r w:rsidRPr="002F5E1D">
        <w:t>1) проведение мероприятий по использованию трудовых возможностей и обучению доступным профессиональным навыкам;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2) организация помощи в получении образования и (или) профессии инвалидами (детьми-инвалидами) в соответствии с их способностями;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3) оказание помощи в трудоустройстве.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6. К социально-правовым услугам, предоставляемым в Республике Татарстан во всех формах социального обслуживания поставщиками социальных услуг, относятся: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1) оказание помощи в оформлении и восстановлении документов получателей социальных услуг;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2) оказание помощи в получении юридических услуг.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 xml:space="preserve">7. </w:t>
      </w:r>
      <w:proofErr w:type="gramStart"/>
      <w:r w:rsidRPr="002F5E1D">
        <w:t>К услугам в целях повышения коммуникативного потенциала получателей социальных услуг, имеющих ограничения жизнедеятельности, в том числе детей-инвалидов, предоставляемым в Республике Татарстан в стационарной и полустационарной формах социального обслуживания поставщиками социальных услуг, относятся:</w:t>
      </w:r>
      <w:proofErr w:type="gramEnd"/>
    </w:p>
    <w:p w:rsidR="001C429F" w:rsidRPr="002F5E1D" w:rsidRDefault="001C429F">
      <w:pPr>
        <w:pStyle w:val="ConsPlusNormal"/>
        <w:ind w:firstLine="540"/>
        <w:jc w:val="both"/>
      </w:pPr>
      <w:r w:rsidRPr="002F5E1D">
        <w:lastRenderedPageBreak/>
        <w:t>1) обучение инвалидов (детей-инвалидов) пользованию средствами ухода и техническими средствами реабилитации;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2) проведение социально-реабилитационных мероприятий в сфере социального обслуживания;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3) обучение навыкам самообслуживания, поведения в быту и общественных местах.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8. К срочным социальным услугам, предоставляемым в Республике Татарстан поставщиками социальных услуг, относятся: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1) обеспечение бесплатным горячим питанием или наборами продуктов;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2) обеспечение одеждой, обувью и другими предметами первой необходимости;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3) содействие в получении временного жилого помещения;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4) содействие в получении юридической помощи в целях защиты прав и законных интересов получателей социальных услуг;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5) содействие в получении экстренной психологической помощи.</w:t>
      </w:r>
    </w:p>
    <w:p w:rsidR="001C429F" w:rsidRPr="002F5E1D" w:rsidRDefault="001C429F">
      <w:pPr>
        <w:pStyle w:val="ConsPlusNormal"/>
        <w:jc w:val="both"/>
      </w:pPr>
    </w:p>
    <w:p w:rsidR="001C429F" w:rsidRPr="002F5E1D" w:rsidRDefault="001C429F">
      <w:pPr>
        <w:pStyle w:val="ConsPlusNormal"/>
        <w:ind w:firstLine="540"/>
        <w:jc w:val="both"/>
        <w:outlineLvl w:val="1"/>
      </w:pPr>
      <w:r w:rsidRPr="002F5E1D">
        <w:t>Статья 9. Социальное сопровождение</w:t>
      </w:r>
    </w:p>
    <w:p w:rsidR="001C429F" w:rsidRPr="002F5E1D" w:rsidRDefault="001C429F">
      <w:pPr>
        <w:pStyle w:val="ConsPlusNormal"/>
        <w:jc w:val="both"/>
      </w:pPr>
    </w:p>
    <w:p w:rsidR="001C429F" w:rsidRPr="002F5E1D" w:rsidRDefault="001C429F">
      <w:pPr>
        <w:pStyle w:val="ConsPlusNormal"/>
        <w:ind w:firstLine="540"/>
        <w:jc w:val="both"/>
      </w:pPr>
      <w:r w:rsidRPr="002F5E1D">
        <w:t>При необходимости гражданам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сопровождение), путем привлечения организаций, предоставляющих такую помощь, в соответствии с регламентом межведомственного взаимодействия органов государственной власти Республики Татарстан в связи с реализацией полномочий Республики Татарстан в сфере социального обслуживания. Мероприятия по социальному сопровождению отражаются в индивидуальной программе предоставления социальных услуг.</w:t>
      </w:r>
    </w:p>
    <w:p w:rsidR="001C429F" w:rsidRPr="002F5E1D" w:rsidRDefault="001C429F">
      <w:pPr>
        <w:pStyle w:val="ConsPlusNormal"/>
        <w:jc w:val="both"/>
      </w:pPr>
    </w:p>
    <w:p w:rsidR="001C429F" w:rsidRPr="002F5E1D" w:rsidRDefault="001C429F">
      <w:pPr>
        <w:pStyle w:val="ConsPlusNormal"/>
        <w:jc w:val="center"/>
        <w:outlineLvl w:val="0"/>
      </w:pPr>
      <w:r w:rsidRPr="002F5E1D">
        <w:t>Глава 4. ФИНАНСИРОВАНИЕ СОЦИАЛЬНОГО ОБСЛУЖИВАНИЯ</w:t>
      </w:r>
    </w:p>
    <w:p w:rsidR="001C429F" w:rsidRPr="002F5E1D" w:rsidRDefault="001C429F">
      <w:pPr>
        <w:pStyle w:val="ConsPlusNormal"/>
        <w:jc w:val="center"/>
      </w:pPr>
      <w:r w:rsidRPr="002F5E1D">
        <w:t>И УСЛОВИЯ ОПЛАТЫ СОЦИАЛЬНЫХ УСЛУГ</w:t>
      </w:r>
    </w:p>
    <w:p w:rsidR="001C429F" w:rsidRPr="002F5E1D" w:rsidRDefault="001C429F">
      <w:pPr>
        <w:pStyle w:val="ConsPlusNormal"/>
        <w:jc w:val="both"/>
      </w:pPr>
    </w:p>
    <w:p w:rsidR="001C429F" w:rsidRPr="002F5E1D" w:rsidRDefault="001C429F">
      <w:pPr>
        <w:pStyle w:val="ConsPlusNormal"/>
        <w:ind w:firstLine="540"/>
        <w:jc w:val="both"/>
        <w:outlineLvl w:val="1"/>
      </w:pPr>
      <w:r w:rsidRPr="002F5E1D">
        <w:t>Статья 10. Финансовое обеспечение социального обслуживания</w:t>
      </w:r>
    </w:p>
    <w:p w:rsidR="001C429F" w:rsidRPr="002F5E1D" w:rsidRDefault="001C429F">
      <w:pPr>
        <w:pStyle w:val="ConsPlusNormal"/>
        <w:jc w:val="both"/>
      </w:pPr>
    </w:p>
    <w:p w:rsidR="001C429F" w:rsidRPr="002F5E1D" w:rsidRDefault="001C429F">
      <w:pPr>
        <w:pStyle w:val="ConsPlusNormal"/>
        <w:ind w:firstLine="540"/>
        <w:jc w:val="both"/>
      </w:pPr>
      <w:r w:rsidRPr="002F5E1D">
        <w:t>1. Источниками финансового обеспечения социального обслуживания в Республике Татарстан являются: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1) средства бюджета Республики Татарстан;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2) благотворительные взносы и пожертвования;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3) средства получателей социальных услуг при предоставлении социальных услуг за плату или частичную плату;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4) доходы от приносящей доход деятельности, осуществляемой организациями социального обслуживания Республики Татарстан, а также иные не запрещенные законодательством источники.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 xml:space="preserve">2. </w:t>
      </w:r>
      <w:proofErr w:type="gramStart"/>
      <w:r w:rsidRPr="002F5E1D">
        <w:t>Уполномоченный орган исполнительной власти Республики Татарстан в сфере социального обслуживания вправе привлекать иные источники финансирования социального обслуживания, в том числе для реализации совместных проектов (программ), принимаемых в сфере социального обслуживания на республиканском и муниципальном уровнях.</w:t>
      </w:r>
      <w:proofErr w:type="gramEnd"/>
    </w:p>
    <w:p w:rsidR="001C429F" w:rsidRPr="002F5E1D" w:rsidRDefault="001C429F">
      <w:pPr>
        <w:pStyle w:val="ConsPlusNormal"/>
        <w:ind w:firstLine="540"/>
        <w:jc w:val="both"/>
      </w:pPr>
      <w:r w:rsidRPr="002F5E1D">
        <w:t>3. Размер и порядок выплаты компенсации за предоставление социальных услуг, предусмотренных индивидуальной программой предоставления социальных услуг, поставщикам социальных услуг, которые включены в реестр поставщиков социальных услуг в Республике Татарстан, но не участвуют в выполнении государственного задания (заказа), устанавливаются Кабинетом Министров Республики Татарстан.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4. Порядок расходования средств, образовавшихся в результате взимания платы за предоставление социальных услуг, для организаций социального обслуживания Республики Татарстан устанавливается уполномоченным органом исполнительной власти Республики Татарстан в сфере социального обслуживания.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 xml:space="preserve">5. Формирование государственного заказа на оказание социальных услуг в Республике Татарстан негосударственными организациями и индивидуальными предпринимателями в </w:t>
      </w:r>
      <w:r w:rsidRPr="002F5E1D">
        <w:lastRenderedPageBreak/>
        <w:t>Республике Татарстан осуществляется в порядке, установленном Кабинетом Министров Республики Татарстан.</w:t>
      </w:r>
    </w:p>
    <w:p w:rsidR="001C429F" w:rsidRPr="002F5E1D" w:rsidRDefault="001C429F">
      <w:pPr>
        <w:pStyle w:val="ConsPlusNormal"/>
        <w:jc w:val="both"/>
      </w:pPr>
    </w:p>
    <w:p w:rsidR="001C429F" w:rsidRPr="002F5E1D" w:rsidRDefault="001C429F">
      <w:pPr>
        <w:pStyle w:val="ConsPlusNormal"/>
        <w:ind w:firstLine="540"/>
        <w:jc w:val="both"/>
        <w:outlineLvl w:val="1"/>
      </w:pPr>
      <w:r w:rsidRPr="002F5E1D">
        <w:t>Статья 11. Предоставление социальных услуг бесплатно</w:t>
      </w:r>
    </w:p>
    <w:p w:rsidR="001C429F" w:rsidRPr="002F5E1D" w:rsidRDefault="001C429F">
      <w:pPr>
        <w:pStyle w:val="ConsPlusNormal"/>
        <w:jc w:val="both"/>
      </w:pPr>
    </w:p>
    <w:p w:rsidR="001C429F" w:rsidRPr="002F5E1D" w:rsidRDefault="001C429F">
      <w:pPr>
        <w:pStyle w:val="ConsPlusNormal"/>
        <w:ind w:firstLine="540"/>
        <w:jc w:val="both"/>
      </w:pPr>
      <w:r w:rsidRPr="002F5E1D">
        <w:t xml:space="preserve">1. В Республике Татарстан социальные услуги в форме социального обслуживания на дому, полустационарной и стационарной формах социального обслуживания предоставляются бесплатно категориям граждан, указанным в </w:t>
      </w:r>
      <w:hyperlink r:id="rId9" w:history="1">
        <w:r w:rsidRPr="002F5E1D">
          <w:t>части 1 статьи 31</w:t>
        </w:r>
      </w:hyperlink>
      <w:r w:rsidRPr="002F5E1D">
        <w:t xml:space="preserve"> Федерального закона "Об основах социального обслуживания граждан в Российской Федерации".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 xml:space="preserve">2. </w:t>
      </w:r>
      <w:proofErr w:type="gramStart"/>
      <w:r w:rsidRPr="002F5E1D">
        <w:t>Социальные услуги в форме социального обслуживания на дому, в полустационарной форме социального обслуживания, в стационарной форме социального обслуживания в центрах реабилитации инвалидов и социально-реабилитационных отделениях комплексных центров социального обслуживания населения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</w:t>
      </w:r>
      <w:proofErr w:type="gramEnd"/>
      <w:r w:rsidRPr="002F5E1D">
        <w:t xml:space="preserve"> предоставления социальных услуг бесплатно, установленной </w:t>
      </w:r>
      <w:hyperlink w:anchor="P191" w:history="1">
        <w:r w:rsidRPr="002F5E1D">
          <w:t>частью 4</w:t>
        </w:r>
      </w:hyperlink>
      <w:r w:rsidRPr="002F5E1D">
        <w:t xml:space="preserve"> настоящей статьи.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3. Нормативными правовыми актами Кабинета Министров Республики Татарстан могут быть предусмотрены иные категории граждан, которым социальные услуги предоставляются бесплатно.</w:t>
      </w:r>
    </w:p>
    <w:p w:rsidR="001C429F" w:rsidRPr="002F5E1D" w:rsidRDefault="001C429F">
      <w:pPr>
        <w:pStyle w:val="ConsPlusNormal"/>
        <w:ind w:firstLine="540"/>
        <w:jc w:val="both"/>
      </w:pPr>
      <w:bookmarkStart w:id="1" w:name="P191"/>
      <w:bookmarkEnd w:id="1"/>
      <w:r w:rsidRPr="002F5E1D">
        <w:t>4. Размер предельной величины среднедушевого дохода для предоставления социальных услуг в Республике Татарстан бесплатно соответствует полуторной величине прожиточного минимума, установленного в Республике Татарстан для соответствующих социально-демографических групп населения по итогам второго квартала года, предшествующего году предоставления социальной услуги.</w:t>
      </w:r>
    </w:p>
    <w:p w:rsidR="001C429F" w:rsidRPr="002F5E1D" w:rsidRDefault="001C429F">
      <w:pPr>
        <w:pStyle w:val="ConsPlusNormal"/>
        <w:jc w:val="both"/>
      </w:pPr>
    </w:p>
    <w:p w:rsidR="001C429F" w:rsidRPr="002F5E1D" w:rsidRDefault="001C429F">
      <w:pPr>
        <w:pStyle w:val="ConsPlusNormal"/>
        <w:ind w:firstLine="540"/>
        <w:jc w:val="both"/>
        <w:outlineLvl w:val="1"/>
      </w:pPr>
      <w:r w:rsidRPr="002F5E1D">
        <w:t>Статья 12. Размер ежемесячной платы за предоставление социальных услуг в стационарной форме социального обслуживания</w:t>
      </w:r>
    </w:p>
    <w:p w:rsidR="001C429F" w:rsidRPr="002F5E1D" w:rsidRDefault="001C429F">
      <w:pPr>
        <w:pStyle w:val="ConsPlusNormal"/>
        <w:jc w:val="both"/>
      </w:pPr>
    </w:p>
    <w:p w:rsidR="001C429F" w:rsidRPr="002F5E1D" w:rsidRDefault="001C429F">
      <w:pPr>
        <w:pStyle w:val="ConsPlusNormal"/>
        <w:ind w:firstLine="540"/>
        <w:jc w:val="both"/>
      </w:pPr>
      <w:r w:rsidRPr="002F5E1D">
        <w:t xml:space="preserve"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75 процентов среднедушевого дохода получателя социальных услуг, рассчитанного в соответствии с </w:t>
      </w:r>
      <w:hyperlink r:id="rId10" w:history="1">
        <w:r w:rsidRPr="002F5E1D">
          <w:t>частью 4 статьи 31</w:t>
        </w:r>
      </w:hyperlink>
      <w:r w:rsidRPr="002F5E1D">
        <w:t xml:space="preserve"> Федерального закона "Об основах социального обслуживания граждан в Российской Федерации".</w:t>
      </w:r>
    </w:p>
    <w:p w:rsidR="001C429F" w:rsidRPr="002F5E1D" w:rsidRDefault="001C429F">
      <w:pPr>
        <w:pStyle w:val="ConsPlusNormal"/>
        <w:jc w:val="both"/>
      </w:pPr>
    </w:p>
    <w:p w:rsidR="001C429F" w:rsidRPr="002F5E1D" w:rsidRDefault="001C429F">
      <w:pPr>
        <w:pStyle w:val="ConsPlusTitle"/>
        <w:jc w:val="center"/>
        <w:outlineLvl w:val="0"/>
      </w:pPr>
      <w:r w:rsidRPr="002F5E1D">
        <w:t>Глава 5. ЗАКЛЮЧИТЕЛЬНЫЕ И ПЕРЕХОДНЫЕ ПОЛОЖЕНИЯ</w:t>
      </w:r>
    </w:p>
    <w:p w:rsidR="001C429F" w:rsidRPr="002F5E1D" w:rsidRDefault="001C429F">
      <w:pPr>
        <w:pStyle w:val="ConsPlusNormal"/>
        <w:jc w:val="both"/>
      </w:pPr>
    </w:p>
    <w:p w:rsidR="001C429F" w:rsidRPr="002F5E1D" w:rsidRDefault="001C429F">
      <w:pPr>
        <w:pStyle w:val="ConsPlusNormal"/>
        <w:ind w:firstLine="540"/>
        <w:jc w:val="both"/>
        <w:outlineLvl w:val="1"/>
      </w:pPr>
      <w:r w:rsidRPr="002F5E1D">
        <w:t>Статья 13. Переходные положения</w:t>
      </w:r>
    </w:p>
    <w:p w:rsidR="001C429F" w:rsidRPr="002F5E1D" w:rsidRDefault="001C429F">
      <w:pPr>
        <w:pStyle w:val="ConsPlusNormal"/>
        <w:jc w:val="both"/>
      </w:pPr>
    </w:p>
    <w:p w:rsidR="001C429F" w:rsidRPr="002F5E1D" w:rsidRDefault="001C429F">
      <w:pPr>
        <w:pStyle w:val="ConsPlusNormal"/>
        <w:ind w:firstLine="540"/>
        <w:jc w:val="both"/>
      </w:pPr>
      <w:proofErr w:type="gramStart"/>
      <w:r w:rsidRPr="002F5E1D">
        <w:t>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 дня вступления в силу настоящего Закона порядком предоставления социальных услуг в Республике Татарстан, вновь устанавливаемые размеры платы за предоставление социальных услуг поставщиками социальных услуг в Республике Татарстан и условия ее предоставления в соответствии с настоящим Законом не могут быть</w:t>
      </w:r>
      <w:proofErr w:type="gramEnd"/>
      <w:r w:rsidRPr="002F5E1D">
        <w:t xml:space="preserve"> выше размеров платы за предоставление этим лицам соответствующих социальных услуг, установленных по состоянию на 31 декабря 2014 года, а условия предоставления соответствующих социальных услуг не могут быть ухудшены по сравнению с условиями, установленными по состоянию на 31 декабря 2014 года.</w:t>
      </w:r>
    </w:p>
    <w:p w:rsidR="001C429F" w:rsidRPr="002F5E1D" w:rsidRDefault="001C429F">
      <w:pPr>
        <w:pStyle w:val="ConsPlusNormal"/>
        <w:jc w:val="both"/>
      </w:pPr>
    </w:p>
    <w:p w:rsidR="001C429F" w:rsidRPr="002F5E1D" w:rsidRDefault="001C429F">
      <w:pPr>
        <w:pStyle w:val="ConsPlusNormal"/>
        <w:ind w:firstLine="540"/>
        <w:jc w:val="both"/>
        <w:outlineLvl w:val="1"/>
      </w:pPr>
      <w:r w:rsidRPr="002F5E1D">
        <w:t>Статья 14. Ответственность за нарушение настоящего Закона</w:t>
      </w:r>
    </w:p>
    <w:p w:rsidR="001C429F" w:rsidRPr="002F5E1D" w:rsidRDefault="001C429F">
      <w:pPr>
        <w:pStyle w:val="ConsPlusNormal"/>
        <w:jc w:val="both"/>
      </w:pPr>
    </w:p>
    <w:p w:rsidR="001C429F" w:rsidRPr="002F5E1D" w:rsidRDefault="001C429F">
      <w:pPr>
        <w:pStyle w:val="ConsPlusNormal"/>
        <w:ind w:firstLine="540"/>
        <w:jc w:val="both"/>
      </w:pPr>
      <w:r w:rsidRPr="002F5E1D">
        <w:t>Ответственность за нарушение настоящего Закона наступает в порядке и на основаниях, которые предусмотрены законодательством Российской Федерации и Республики Татарстан.</w:t>
      </w:r>
    </w:p>
    <w:p w:rsidR="001C429F" w:rsidRPr="002F5E1D" w:rsidRDefault="001C429F">
      <w:pPr>
        <w:pStyle w:val="ConsPlusNormal"/>
        <w:jc w:val="both"/>
      </w:pPr>
    </w:p>
    <w:p w:rsidR="001C429F" w:rsidRPr="002F5E1D" w:rsidRDefault="001C429F">
      <w:pPr>
        <w:pStyle w:val="ConsPlusNormal"/>
        <w:ind w:firstLine="540"/>
        <w:jc w:val="both"/>
        <w:outlineLvl w:val="1"/>
      </w:pPr>
      <w:r w:rsidRPr="002F5E1D">
        <w:lastRenderedPageBreak/>
        <w:t>Статья 15. Обжалование действий (бездействия) организаций социального обслуживания Республики Татарстан</w:t>
      </w:r>
    </w:p>
    <w:p w:rsidR="001C429F" w:rsidRPr="002F5E1D" w:rsidRDefault="001C429F">
      <w:pPr>
        <w:pStyle w:val="ConsPlusNormal"/>
        <w:jc w:val="both"/>
      </w:pPr>
    </w:p>
    <w:p w:rsidR="001C429F" w:rsidRPr="002F5E1D" w:rsidRDefault="001C429F">
      <w:pPr>
        <w:pStyle w:val="ConsPlusNormal"/>
        <w:ind w:firstLine="540"/>
        <w:jc w:val="both"/>
      </w:pPr>
      <w:r w:rsidRPr="002F5E1D">
        <w:t>Действия (бездействие) организаций социального обслуживания Республики Татарстан могут быть обжалованы получателем социальных услуг, его опекуном, попечителем либо другим законным представителем в соответствующие органы государственной власти либо в суд.</w:t>
      </w:r>
    </w:p>
    <w:p w:rsidR="001C429F" w:rsidRPr="002F5E1D" w:rsidRDefault="001C429F">
      <w:pPr>
        <w:pStyle w:val="ConsPlusNormal"/>
        <w:jc w:val="both"/>
      </w:pPr>
    </w:p>
    <w:p w:rsidR="001C429F" w:rsidRPr="002F5E1D" w:rsidRDefault="001C429F">
      <w:pPr>
        <w:pStyle w:val="ConsPlusNormal"/>
        <w:ind w:firstLine="540"/>
        <w:jc w:val="both"/>
        <w:outlineLvl w:val="1"/>
      </w:pPr>
      <w:r w:rsidRPr="002F5E1D">
        <w:t xml:space="preserve">Статья 16. О признании </w:t>
      </w:r>
      <w:proofErr w:type="gramStart"/>
      <w:r w:rsidRPr="002F5E1D">
        <w:t>утратившим</w:t>
      </w:r>
      <w:proofErr w:type="gramEnd"/>
      <w:r w:rsidRPr="002F5E1D">
        <w:t xml:space="preserve"> силу законодательного акта Республики Татарстан</w:t>
      </w:r>
    </w:p>
    <w:p w:rsidR="001C429F" w:rsidRPr="002F5E1D" w:rsidRDefault="001C429F">
      <w:pPr>
        <w:pStyle w:val="ConsPlusNormal"/>
        <w:jc w:val="both"/>
      </w:pPr>
    </w:p>
    <w:p w:rsidR="001C429F" w:rsidRPr="002F5E1D" w:rsidRDefault="001C429F">
      <w:pPr>
        <w:pStyle w:val="ConsPlusNormal"/>
        <w:ind w:firstLine="540"/>
        <w:jc w:val="both"/>
      </w:pPr>
      <w:proofErr w:type="gramStart"/>
      <w:r w:rsidRPr="002F5E1D">
        <w:t xml:space="preserve">Признать утратившим силу </w:t>
      </w:r>
      <w:hyperlink r:id="rId11" w:history="1">
        <w:r w:rsidRPr="002F5E1D">
          <w:t>Закон</w:t>
        </w:r>
      </w:hyperlink>
      <w:r w:rsidRPr="002F5E1D">
        <w:t xml:space="preserve"> Республики Татарстан от 13 ноября 2006 года N 69-ЗРТ "О социальном обслуживании населения в Республике Татарстан" (Ведомости Государственного Совета Татарстана, 2006, N 11 (I часть).</w:t>
      </w:r>
      <w:proofErr w:type="gramEnd"/>
    </w:p>
    <w:p w:rsidR="001C429F" w:rsidRPr="002F5E1D" w:rsidRDefault="001C429F">
      <w:pPr>
        <w:pStyle w:val="ConsPlusNormal"/>
        <w:jc w:val="both"/>
      </w:pPr>
    </w:p>
    <w:p w:rsidR="001C429F" w:rsidRPr="002F5E1D" w:rsidRDefault="001C429F">
      <w:pPr>
        <w:pStyle w:val="ConsPlusNormal"/>
        <w:ind w:firstLine="540"/>
        <w:jc w:val="both"/>
        <w:outlineLvl w:val="1"/>
      </w:pPr>
      <w:r w:rsidRPr="002F5E1D">
        <w:t>Статья 17. Вступление в силу настоящего Закона</w:t>
      </w:r>
    </w:p>
    <w:p w:rsidR="001C429F" w:rsidRPr="002F5E1D" w:rsidRDefault="001C429F">
      <w:pPr>
        <w:pStyle w:val="ConsPlusNormal"/>
        <w:jc w:val="both"/>
      </w:pPr>
    </w:p>
    <w:p w:rsidR="001C429F" w:rsidRPr="002F5E1D" w:rsidRDefault="001C429F">
      <w:pPr>
        <w:pStyle w:val="ConsPlusNormal"/>
        <w:ind w:firstLine="540"/>
        <w:jc w:val="both"/>
      </w:pPr>
      <w:r w:rsidRPr="002F5E1D">
        <w:t>1. Настоящий Закон вступает в силу с 1 января 2015 года.</w:t>
      </w:r>
    </w:p>
    <w:p w:rsidR="001C429F" w:rsidRPr="002F5E1D" w:rsidRDefault="001C429F">
      <w:pPr>
        <w:pStyle w:val="ConsPlusNormal"/>
        <w:ind w:firstLine="540"/>
        <w:jc w:val="both"/>
      </w:pPr>
      <w:r w:rsidRPr="002F5E1D">
        <w:t>2. Кабинету Министров Республики Татарстан привести свои нормативные правовые акты в соответствие с настоящим Законом, а также принять нормативные правовые акты, обеспечивающие реализацию настоящего Закона.</w:t>
      </w:r>
    </w:p>
    <w:p w:rsidR="001C429F" w:rsidRPr="002F5E1D" w:rsidRDefault="001C429F">
      <w:pPr>
        <w:pStyle w:val="ConsPlusNormal"/>
        <w:jc w:val="both"/>
      </w:pPr>
    </w:p>
    <w:p w:rsidR="001C429F" w:rsidRPr="002F5E1D" w:rsidRDefault="001C429F">
      <w:pPr>
        <w:pStyle w:val="ConsPlusNormal"/>
        <w:jc w:val="right"/>
      </w:pPr>
      <w:r w:rsidRPr="002F5E1D">
        <w:t>Президент</w:t>
      </w:r>
    </w:p>
    <w:p w:rsidR="001C429F" w:rsidRPr="002F5E1D" w:rsidRDefault="001C429F">
      <w:pPr>
        <w:pStyle w:val="ConsPlusNormal"/>
        <w:jc w:val="right"/>
      </w:pPr>
      <w:r w:rsidRPr="002F5E1D">
        <w:t>Республики Татарстан</w:t>
      </w:r>
    </w:p>
    <w:p w:rsidR="001C429F" w:rsidRPr="002F5E1D" w:rsidRDefault="001C429F">
      <w:pPr>
        <w:pStyle w:val="ConsPlusNormal"/>
        <w:jc w:val="right"/>
      </w:pPr>
      <w:r w:rsidRPr="002F5E1D">
        <w:t>Р.Н.МИННИХАНОВ</w:t>
      </w:r>
    </w:p>
    <w:p w:rsidR="001C429F" w:rsidRPr="002F5E1D" w:rsidRDefault="001C429F">
      <w:pPr>
        <w:pStyle w:val="ConsPlusNormal"/>
      </w:pPr>
      <w:r w:rsidRPr="002F5E1D">
        <w:t>Казань, Кремль</w:t>
      </w:r>
    </w:p>
    <w:p w:rsidR="001C429F" w:rsidRPr="002F5E1D" w:rsidRDefault="001C429F">
      <w:pPr>
        <w:pStyle w:val="ConsPlusNormal"/>
      </w:pPr>
      <w:r w:rsidRPr="002F5E1D">
        <w:t>18 декабря 2014 года</w:t>
      </w:r>
    </w:p>
    <w:p w:rsidR="001C429F" w:rsidRPr="002F5E1D" w:rsidRDefault="001C429F">
      <w:pPr>
        <w:pStyle w:val="ConsPlusNormal"/>
      </w:pPr>
      <w:r w:rsidRPr="002F5E1D">
        <w:t>N 126-ЗРТ</w:t>
      </w:r>
    </w:p>
    <w:p w:rsidR="001C429F" w:rsidRPr="002F5E1D" w:rsidRDefault="001C429F">
      <w:pPr>
        <w:pStyle w:val="ConsPlusNormal"/>
        <w:jc w:val="both"/>
      </w:pPr>
    </w:p>
    <w:p w:rsidR="001C429F" w:rsidRPr="002F5E1D" w:rsidRDefault="001C429F">
      <w:pPr>
        <w:pStyle w:val="ConsPlusNormal"/>
        <w:jc w:val="both"/>
      </w:pPr>
    </w:p>
    <w:p w:rsidR="001C429F" w:rsidRPr="002F5E1D" w:rsidRDefault="001C429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bookmarkEnd w:id="0"/>
    <w:p w:rsidR="00D0386F" w:rsidRPr="002F5E1D" w:rsidRDefault="002F5E1D"/>
    <w:sectPr w:rsidR="00D0386F" w:rsidRPr="002F5E1D" w:rsidSect="0028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9F"/>
    <w:rsid w:val="001C429F"/>
    <w:rsid w:val="002D5159"/>
    <w:rsid w:val="002F5E1D"/>
    <w:rsid w:val="005A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4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42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4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42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2E24F4DC15FDF21AC1C70212C64743982D027D0577F17715D9A273B4444A003A628841C8524B9EoD44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2E24F4DC15FDF21AC1C70212C64743982D027D0577F17715D9A273B4444A003A628841C8524A91oD47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2E24F4DC15FDF21AC1C70212C64743982D027D0577F17715D9A273B4444A003A628841C8524A98oD4EM" TargetMode="External"/><Relationship Id="rId11" Type="http://schemas.openxmlformats.org/officeDocument/2006/relationships/hyperlink" Target="consultantplus://offline/ref=5E2E24F4DC15FDF21AC1D90F04AA1A489A205A700375FD204986F92EE34D4057o74DM" TargetMode="External"/><Relationship Id="rId5" Type="http://schemas.openxmlformats.org/officeDocument/2006/relationships/hyperlink" Target="consultantplus://offline/ref=5E2E24F4DC15FDF21AC1C70212C64743982D027D0577F17715D9A273B4444A003A628841C8524A98oD40M" TargetMode="External"/><Relationship Id="rId10" Type="http://schemas.openxmlformats.org/officeDocument/2006/relationships/hyperlink" Target="consultantplus://offline/ref=5E2E24F4DC15FDF21AC1C70212C64743982D027D0577F17715D9A273B4444A003A628841C852499AoD4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2E24F4DC15FDF21AC1C70212C64743982D027D0577F17715D9A273B4444A003A628841C852499BoD4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3535</Words>
  <Characters>20154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Швайковская Жанна Борисовна</dc:creator>
  <cp:lastModifiedBy>Швайковская Жанна Борисовна</cp:lastModifiedBy>
  <cp:revision>2</cp:revision>
  <dcterms:created xsi:type="dcterms:W3CDTF">2017-01-30T12:56:00Z</dcterms:created>
  <dcterms:modified xsi:type="dcterms:W3CDTF">2017-02-10T11:59:00Z</dcterms:modified>
</cp:coreProperties>
</file>