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D6" w:rsidRDefault="007728D6">
      <w:pPr>
        <w:pStyle w:val="ConsPlusNormal"/>
        <w:ind w:firstLine="540"/>
        <w:jc w:val="both"/>
      </w:pPr>
      <w:r>
        <w:t xml:space="preserve">6. Органами </w:t>
      </w:r>
      <w:proofErr w:type="spellStart"/>
      <w:r>
        <w:t>гостехнадзора</w:t>
      </w:r>
      <w:proofErr w:type="spellEnd"/>
      <w:r>
        <w:t xml:space="preserve"> взимаются сборы в размерах, установленных органами исполнительной власти субъектов Российской Федерации, </w:t>
      </w:r>
      <w:proofErr w:type="gramStart"/>
      <w:r>
        <w:t>за</w:t>
      </w:r>
      <w:proofErr w:type="gramEnd"/>
      <w:r>
        <w:t>:</w:t>
      </w:r>
    </w:p>
    <w:p w:rsidR="007728D6" w:rsidRDefault="007728D6">
      <w:pPr>
        <w:pStyle w:val="ConsPlusNormal"/>
        <w:spacing w:before="220"/>
        <w:ind w:firstLine="540"/>
        <w:jc w:val="both"/>
      </w:pPr>
      <w:r>
        <w:t>выдачу и замену государственных регистрационных знаков и паспортов на машины, удостоверений тракториста-машиниста (тракториста), временных удостоверений на право управления самоходными машинами, свидетельств о регистрации залога машины (машин) и другой специальной продукции;</w:t>
      </w:r>
    </w:p>
    <w:p w:rsidR="007728D6" w:rsidRDefault="007728D6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>прием экзаменов на право управления самоходными машинами;</w:t>
      </w:r>
    </w:p>
    <w:p w:rsidR="007728D6" w:rsidRDefault="007728D6">
      <w:pPr>
        <w:pStyle w:val="ConsPlusNormal"/>
        <w:spacing w:before="220"/>
        <w:ind w:firstLine="540"/>
        <w:jc w:val="both"/>
      </w:pPr>
      <w:r>
        <w:t>проведение государственных технических осмотров машин;</w:t>
      </w:r>
    </w:p>
    <w:p w:rsidR="007728D6" w:rsidRDefault="007728D6">
      <w:pPr>
        <w:pStyle w:val="ConsPlusNormal"/>
        <w:spacing w:before="220"/>
        <w:ind w:firstLine="540"/>
        <w:jc w:val="both"/>
      </w:pPr>
      <w: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7728D6" w:rsidRDefault="007728D6">
      <w:pPr>
        <w:pStyle w:val="ConsPlusNormal"/>
        <w:spacing w:before="220"/>
        <w:ind w:firstLine="540"/>
        <w:jc w:val="both"/>
      </w:pPr>
      <w:r>
        <w:t>определение остаточного ресурса поднадзорных машин и оборудования.</w:t>
      </w:r>
    </w:p>
    <w:p w:rsidR="007728D6" w:rsidRDefault="007728D6"/>
    <w:sectPr w:rsidR="007728D6" w:rsidSect="000A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D6"/>
    <w:rsid w:val="007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1</cp:revision>
  <dcterms:created xsi:type="dcterms:W3CDTF">2017-12-06T13:27:00Z</dcterms:created>
  <dcterms:modified xsi:type="dcterms:W3CDTF">2017-12-06T13:28:00Z</dcterms:modified>
</cp:coreProperties>
</file>